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289" w:rsidRPr="00F42289" w:rsidRDefault="00596313" w:rsidP="00596313">
      <w:pPr>
        <w:spacing w:after="0" w:line="360" w:lineRule="auto"/>
        <w:jc w:val="center"/>
        <w:rPr>
          <w:rFonts w:ascii="Arial" w:hAnsi="Arial" w:cs="Arial"/>
          <w:b/>
          <w:dstrike/>
          <w:color w:val="FF0000"/>
        </w:rPr>
      </w:pPr>
      <w:r w:rsidRPr="00F42289">
        <w:rPr>
          <w:rFonts w:ascii="Arial" w:hAnsi="Arial" w:cs="Arial"/>
          <w:b/>
          <w:dstrike/>
          <w:color w:val="FF0000"/>
        </w:rPr>
        <w:t>RELACIÓN BENEFICIO</w:t>
      </w:r>
      <w:proofErr w:type="gramStart"/>
      <w:r w:rsidRPr="00F42289">
        <w:rPr>
          <w:rFonts w:ascii="Arial" w:hAnsi="Arial" w:cs="Arial"/>
          <w:b/>
          <w:dstrike/>
          <w:color w:val="FF0000"/>
        </w:rPr>
        <w:t>:COSTO</w:t>
      </w:r>
      <w:proofErr w:type="gramEnd"/>
      <w:r w:rsidRPr="00F42289">
        <w:rPr>
          <w:rFonts w:ascii="Arial" w:hAnsi="Arial" w:cs="Arial"/>
          <w:b/>
          <w:dstrike/>
          <w:color w:val="FF0000"/>
        </w:rPr>
        <w:t xml:space="preserve"> DE LA ADICIÓN DE </w:t>
      </w:r>
      <w:r w:rsidRPr="00F42289">
        <w:rPr>
          <w:rFonts w:ascii="Arial" w:hAnsi="Arial" w:cs="Arial"/>
          <w:b/>
          <w:i/>
          <w:dstrike/>
          <w:color w:val="FF0000"/>
        </w:rPr>
        <w:t xml:space="preserve">Tithonia diversifolia </w:t>
      </w:r>
      <w:proofErr w:type="spellStart"/>
      <w:r w:rsidR="00BD704A" w:rsidRPr="00F42289">
        <w:rPr>
          <w:rFonts w:ascii="Arial" w:hAnsi="Arial" w:cs="Arial"/>
          <w:b/>
          <w:bCs/>
          <w:dstrike/>
          <w:color w:val="FF0000"/>
        </w:rPr>
        <w:t>Hemsl</w:t>
      </w:r>
      <w:proofErr w:type="spellEnd"/>
      <w:r w:rsidR="00BD704A" w:rsidRPr="00F42289">
        <w:rPr>
          <w:rFonts w:ascii="Arial" w:hAnsi="Arial" w:cs="Arial"/>
          <w:b/>
          <w:bCs/>
          <w:dstrike/>
          <w:color w:val="FF0000"/>
        </w:rPr>
        <w:t xml:space="preserve">. </w:t>
      </w:r>
      <w:proofErr w:type="spellStart"/>
      <w:r w:rsidR="00BD704A" w:rsidRPr="00F42289">
        <w:rPr>
          <w:rFonts w:ascii="Arial" w:hAnsi="Arial" w:cs="Arial"/>
          <w:b/>
          <w:bCs/>
          <w:dstrike/>
          <w:color w:val="FF0000"/>
        </w:rPr>
        <w:t>A.</w:t>
      </w:r>
      <w:r w:rsidRPr="00F42289">
        <w:rPr>
          <w:rFonts w:ascii="Arial" w:hAnsi="Arial" w:cs="Arial"/>
          <w:b/>
          <w:bCs/>
          <w:dstrike/>
          <w:color w:val="FF0000"/>
        </w:rPr>
        <w:t>Gray</w:t>
      </w:r>
      <w:proofErr w:type="spellEnd"/>
      <w:r w:rsidRPr="00F42289">
        <w:rPr>
          <w:rFonts w:ascii="Arial" w:hAnsi="Arial" w:cs="Arial"/>
          <w:b/>
          <w:bCs/>
          <w:dstrike/>
          <w:color w:val="FF0000"/>
        </w:rPr>
        <w:t>,</w:t>
      </w:r>
      <w:r w:rsidRPr="00F42289">
        <w:rPr>
          <w:rFonts w:ascii="Arial" w:hAnsi="Arial" w:cs="Arial"/>
          <w:b/>
          <w:dstrike/>
          <w:color w:val="FF0000"/>
        </w:rPr>
        <w:t xml:space="preserve"> EN</w:t>
      </w:r>
      <w:r w:rsidR="00D44735" w:rsidRPr="00F42289">
        <w:rPr>
          <w:rFonts w:ascii="Arial" w:hAnsi="Arial" w:cs="Arial"/>
          <w:b/>
          <w:dstrike/>
          <w:color w:val="FF0000"/>
        </w:rPr>
        <w:t xml:space="preserve"> DIETAS DE</w:t>
      </w:r>
      <w:r w:rsidRPr="00F42289">
        <w:rPr>
          <w:rFonts w:ascii="Arial" w:hAnsi="Arial" w:cs="Arial"/>
          <w:b/>
          <w:dstrike/>
          <w:color w:val="FF0000"/>
        </w:rPr>
        <w:t xml:space="preserve"> VACAS HOLSTEI</w:t>
      </w:r>
      <w:r w:rsidR="00F70960" w:rsidRPr="00F42289">
        <w:rPr>
          <w:rFonts w:ascii="Arial" w:hAnsi="Arial" w:cs="Arial"/>
          <w:b/>
          <w:dstrike/>
          <w:color w:val="FF0000"/>
        </w:rPr>
        <w:t>N</w:t>
      </w:r>
    </w:p>
    <w:p w:rsidR="00596313" w:rsidRDefault="00F42289" w:rsidP="00596313">
      <w:pPr>
        <w:spacing w:after="0" w:line="360" w:lineRule="auto"/>
        <w:jc w:val="center"/>
        <w:rPr>
          <w:rFonts w:ascii="Arial" w:hAnsi="Arial" w:cs="Arial"/>
          <w:b/>
        </w:rPr>
      </w:pPr>
      <w:r w:rsidRPr="00074CD0">
        <w:rPr>
          <w:rFonts w:ascii="Arial" w:hAnsi="Arial" w:cs="Arial"/>
          <w:b/>
          <w:color w:val="FF0000"/>
        </w:rPr>
        <w:t>PRODUCCIÓN</w:t>
      </w:r>
      <w:r>
        <w:rPr>
          <w:rFonts w:ascii="Arial" w:hAnsi="Arial" w:cs="Arial"/>
          <w:b/>
          <w:color w:val="FF0000"/>
        </w:rPr>
        <w:t xml:space="preserve">, </w:t>
      </w:r>
      <w:r w:rsidRPr="00074CD0">
        <w:rPr>
          <w:rFonts w:ascii="Arial" w:hAnsi="Arial" w:cs="Arial"/>
          <w:b/>
          <w:color w:val="FF0000"/>
        </w:rPr>
        <w:t xml:space="preserve">CALIDAD DE LECHE </w:t>
      </w:r>
      <w:r>
        <w:rPr>
          <w:rFonts w:ascii="Arial" w:hAnsi="Arial" w:cs="Arial"/>
          <w:b/>
          <w:color w:val="FF0000"/>
        </w:rPr>
        <w:t xml:space="preserve">Y COSTO-BENEFICIO DE LA SUPLEMENTACIÓN DE </w:t>
      </w:r>
      <w:r w:rsidRPr="00074CD0">
        <w:rPr>
          <w:rFonts w:ascii="Arial" w:hAnsi="Arial" w:cs="Arial"/>
          <w:b/>
          <w:color w:val="FF0000"/>
        </w:rPr>
        <w:t xml:space="preserve">VACAS HOLSTEIN CON </w:t>
      </w:r>
      <w:r w:rsidRPr="00074CD0">
        <w:rPr>
          <w:rFonts w:ascii="Arial" w:hAnsi="Arial" w:cs="Arial"/>
          <w:b/>
          <w:i/>
          <w:color w:val="FF0000"/>
        </w:rPr>
        <w:t>Tithonia diversifolia</w:t>
      </w:r>
      <w:r w:rsidR="00596313" w:rsidRPr="00F77463">
        <w:rPr>
          <w:rStyle w:val="Refdenotaalpie"/>
          <w:rFonts w:ascii="Arial" w:hAnsi="Arial" w:cs="Arial"/>
          <w:b/>
        </w:rPr>
        <w:footnoteReference w:id="1"/>
      </w:r>
      <w:r>
        <w:rPr>
          <w:rFonts w:ascii="Arial" w:hAnsi="Arial" w:cs="Arial"/>
          <w:b/>
        </w:rPr>
        <w:t>.</w:t>
      </w:r>
    </w:p>
    <w:p w:rsidR="00F42289" w:rsidRPr="00F77463" w:rsidRDefault="00F42289" w:rsidP="00596313">
      <w:pPr>
        <w:spacing w:after="0" w:line="360" w:lineRule="auto"/>
        <w:jc w:val="center"/>
        <w:rPr>
          <w:rFonts w:ascii="Arial" w:hAnsi="Arial" w:cs="Arial"/>
          <w:bCs/>
        </w:rPr>
      </w:pPr>
    </w:p>
    <w:p w:rsidR="0056379F" w:rsidRPr="00F77463" w:rsidRDefault="0056379F" w:rsidP="00E31470">
      <w:pPr>
        <w:spacing w:after="0" w:line="360" w:lineRule="auto"/>
        <w:jc w:val="center"/>
        <w:rPr>
          <w:rFonts w:ascii="Arial" w:hAnsi="Arial" w:cs="Arial"/>
          <w:bCs/>
          <w:vertAlign w:val="superscript"/>
        </w:rPr>
      </w:pPr>
      <w:r w:rsidRPr="00F77463">
        <w:rPr>
          <w:rFonts w:ascii="Arial" w:hAnsi="Arial" w:cs="Arial"/>
          <w:bCs/>
        </w:rPr>
        <w:t>Luis Alberto Gallego-Castro</w:t>
      </w:r>
      <w:r w:rsidRPr="00F77463">
        <w:rPr>
          <w:rStyle w:val="Refdenotaalpie"/>
          <w:rFonts w:ascii="Arial" w:hAnsi="Arial" w:cs="Arial"/>
          <w:bCs/>
        </w:rPr>
        <w:footnoteReference w:id="2"/>
      </w:r>
      <w:r w:rsidRPr="00F77463">
        <w:rPr>
          <w:rFonts w:ascii="Arial" w:hAnsi="Arial" w:cs="Arial"/>
          <w:bCs/>
        </w:rPr>
        <w:t>, Liliana Mahecha-Ledesma</w:t>
      </w:r>
      <w:r w:rsidRPr="00F77463">
        <w:rPr>
          <w:rFonts w:ascii="Arial" w:hAnsi="Arial" w:cs="Arial"/>
          <w:bCs/>
          <w:vertAlign w:val="superscript"/>
        </w:rPr>
        <w:t>2</w:t>
      </w:r>
      <w:r w:rsidRPr="00F77463">
        <w:rPr>
          <w:rFonts w:ascii="Arial" w:hAnsi="Arial" w:cs="Arial"/>
          <w:bCs/>
        </w:rPr>
        <w:t>, Joaquín Angulo-Arizala</w:t>
      </w:r>
      <w:r w:rsidRPr="00F77463">
        <w:rPr>
          <w:rFonts w:ascii="Arial" w:hAnsi="Arial" w:cs="Arial"/>
          <w:bCs/>
          <w:vertAlign w:val="superscript"/>
        </w:rPr>
        <w:t>2</w:t>
      </w:r>
    </w:p>
    <w:p w:rsidR="00C52639" w:rsidRPr="00F77463" w:rsidRDefault="00C52639" w:rsidP="00E31470">
      <w:pPr>
        <w:spacing w:after="0" w:line="360" w:lineRule="auto"/>
        <w:rPr>
          <w:rFonts w:ascii="Arial" w:hAnsi="Arial" w:cs="Arial"/>
          <w:b/>
        </w:rPr>
      </w:pPr>
    </w:p>
    <w:p w:rsidR="00BF262F" w:rsidRPr="00F77463" w:rsidRDefault="0056379F" w:rsidP="00E31470">
      <w:pPr>
        <w:spacing w:after="0" w:line="360" w:lineRule="auto"/>
        <w:jc w:val="center"/>
        <w:rPr>
          <w:rFonts w:ascii="Arial" w:hAnsi="Arial" w:cs="Arial"/>
          <w:b/>
        </w:rPr>
      </w:pPr>
      <w:r w:rsidRPr="00F77463">
        <w:rPr>
          <w:rFonts w:ascii="Arial" w:hAnsi="Arial" w:cs="Arial"/>
          <w:b/>
        </w:rPr>
        <w:t>RESUMEN</w:t>
      </w:r>
    </w:p>
    <w:p w:rsidR="00800EB7" w:rsidRPr="00F42289" w:rsidRDefault="00F70960" w:rsidP="00355FF7">
      <w:pPr>
        <w:jc w:val="both"/>
      </w:pPr>
      <w:r w:rsidRPr="00F42289">
        <w:rPr>
          <w:rFonts w:ascii="Arial" w:hAnsi="Arial" w:cs="Arial"/>
          <w:b/>
          <w:dstrike/>
          <w:color w:val="FF0000"/>
        </w:rPr>
        <w:t xml:space="preserve">Relación </w:t>
      </w:r>
      <w:proofErr w:type="spellStart"/>
      <w:r w:rsidRPr="00F42289">
        <w:rPr>
          <w:rFonts w:ascii="Arial" w:hAnsi="Arial" w:cs="Arial"/>
          <w:b/>
          <w:dstrike/>
          <w:color w:val="FF0000"/>
        </w:rPr>
        <w:t>beneficio</w:t>
      </w:r>
      <w:proofErr w:type="gramStart"/>
      <w:r w:rsidRPr="00F42289">
        <w:rPr>
          <w:rFonts w:ascii="Arial" w:hAnsi="Arial" w:cs="Arial"/>
          <w:b/>
          <w:dstrike/>
          <w:color w:val="FF0000"/>
        </w:rPr>
        <w:t>:costo</w:t>
      </w:r>
      <w:proofErr w:type="spellEnd"/>
      <w:proofErr w:type="gramEnd"/>
      <w:r w:rsidRPr="00F42289">
        <w:rPr>
          <w:rFonts w:ascii="Arial" w:hAnsi="Arial" w:cs="Arial"/>
          <w:b/>
          <w:dstrike/>
          <w:color w:val="FF0000"/>
        </w:rPr>
        <w:t xml:space="preserve"> de la adición de </w:t>
      </w:r>
      <w:r w:rsidRPr="00F42289">
        <w:rPr>
          <w:rFonts w:ascii="Arial" w:hAnsi="Arial" w:cs="Arial"/>
          <w:b/>
          <w:i/>
          <w:dstrike/>
          <w:color w:val="FF0000"/>
        </w:rPr>
        <w:t xml:space="preserve">Tithonia diversifolia </w:t>
      </w:r>
      <w:proofErr w:type="spellStart"/>
      <w:r w:rsidR="00BD704A" w:rsidRPr="00F42289">
        <w:rPr>
          <w:rFonts w:ascii="Arial" w:hAnsi="Arial" w:cs="Arial"/>
          <w:b/>
          <w:bCs/>
          <w:dstrike/>
          <w:color w:val="FF0000"/>
        </w:rPr>
        <w:t>Hemsl</w:t>
      </w:r>
      <w:proofErr w:type="spellEnd"/>
      <w:r w:rsidR="00BD704A" w:rsidRPr="00F42289">
        <w:rPr>
          <w:rFonts w:ascii="Arial" w:hAnsi="Arial" w:cs="Arial"/>
          <w:b/>
          <w:bCs/>
          <w:dstrike/>
          <w:color w:val="FF0000"/>
        </w:rPr>
        <w:t xml:space="preserve">. </w:t>
      </w:r>
      <w:proofErr w:type="spellStart"/>
      <w:r w:rsidR="00BD704A" w:rsidRPr="00F42289">
        <w:rPr>
          <w:rFonts w:ascii="Arial" w:hAnsi="Arial" w:cs="Arial"/>
          <w:b/>
          <w:bCs/>
          <w:dstrike/>
          <w:color w:val="FF0000"/>
        </w:rPr>
        <w:t>A.</w:t>
      </w:r>
      <w:r w:rsidRPr="00F42289">
        <w:rPr>
          <w:rFonts w:ascii="Arial" w:hAnsi="Arial" w:cs="Arial"/>
          <w:b/>
          <w:bCs/>
          <w:dstrike/>
          <w:color w:val="FF0000"/>
        </w:rPr>
        <w:t>Gray</w:t>
      </w:r>
      <w:proofErr w:type="spellEnd"/>
      <w:r w:rsidR="0098114D" w:rsidRPr="00F42289">
        <w:rPr>
          <w:rFonts w:ascii="Arial" w:hAnsi="Arial" w:cs="Arial"/>
          <w:b/>
          <w:bCs/>
          <w:dstrike/>
          <w:color w:val="FF0000"/>
        </w:rPr>
        <w:t>,</w:t>
      </w:r>
      <w:r w:rsidR="0098114D" w:rsidRPr="00F42289">
        <w:rPr>
          <w:rFonts w:ascii="Arial" w:hAnsi="Arial" w:cs="Arial"/>
          <w:b/>
          <w:dstrike/>
          <w:color w:val="FF0000"/>
        </w:rPr>
        <w:t xml:space="preserve"> en </w:t>
      </w:r>
      <w:r w:rsidR="00D44735" w:rsidRPr="00F42289">
        <w:rPr>
          <w:rFonts w:ascii="Arial" w:hAnsi="Arial" w:cs="Arial"/>
          <w:b/>
          <w:dstrike/>
          <w:color w:val="FF0000"/>
        </w:rPr>
        <w:t xml:space="preserve">dietas de </w:t>
      </w:r>
      <w:r w:rsidR="0098114D" w:rsidRPr="00F42289">
        <w:rPr>
          <w:rFonts w:ascii="Arial" w:hAnsi="Arial" w:cs="Arial"/>
          <w:b/>
          <w:dstrike/>
          <w:color w:val="FF0000"/>
        </w:rPr>
        <w:t>vacas holstein</w:t>
      </w:r>
      <w:r w:rsidR="00F42289">
        <w:rPr>
          <w:rFonts w:ascii="Arial" w:hAnsi="Arial" w:cs="Arial"/>
          <w:b/>
        </w:rPr>
        <w:t xml:space="preserve"> </w:t>
      </w:r>
      <w:r w:rsidR="00F42289">
        <w:rPr>
          <w:rFonts w:ascii="Arial" w:hAnsi="Arial" w:cs="Arial"/>
          <w:b/>
          <w:color w:val="FF0000"/>
        </w:rPr>
        <w:t>P</w:t>
      </w:r>
      <w:r w:rsidR="00F42289" w:rsidRPr="00074CD0">
        <w:rPr>
          <w:rFonts w:ascii="Arial" w:hAnsi="Arial" w:cs="Arial"/>
          <w:b/>
          <w:color w:val="FF0000"/>
        </w:rPr>
        <w:t>roducción</w:t>
      </w:r>
      <w:r w:rsidR="00F42289">
        <w:rPr>
          <w:rFonts w:ascii="Arial" w:hAnsi="Arial" w:cs="Arial"/>
          <w:b/>
          <w:color w:val="FF0000"/>
        </w:rPr>
        <w:t xml:space="preserve">, </w:t>
      </w:r>
      <w:r w:rsidR="00F42289" w:rsidRPr="00074CD0">
        <w:rPr>
          <w:rFonts w:ascii="Arial" w:hAnsi="Arial" w:cs="Arial"/>
          <w:b/>
          <w:color w:val="FF0000"/>
        </w:rPr>
        <w:t xml:space="preserve">calidad de leche </w:t>
      </w:r>
      <w:r w:rsidR="00F42289">
        <w:rPr>
          <w:rFonts w:ascii="Arial" w:hAnsi="Arial" w:cs="Arial"/>
          <w:b/>
          <w:color w:val="FF0000"/>
        </w:rPr>
        <w:t xml:space="preserve">y costo-beneficio de la suplementación de </w:t>
      </w:r>
      <w:r w:rsidR="00F42289" w:rsidRPr="00074CD0">
        <w:rPr>
          <w:rFonts w:ascii="Arial" w:hAnsi="Arial" w:cs="Arial"/>
          <w:b/>
          <w:color w:val="FF0000"/>
        </w:rPr>
        <w:t xml:space="preserve">vacas holstein con </w:t>
      </w:r>
      <w:r w:rsidR="00F42289">
        <w:rPr>
          <w:rFonts w:ascii="Arial" w:hAnsi="Arial" w:cs="Arial"/>
          <w:b/>
          <w:i/>
          <w:color w:val="FF0000"/>
        </w:rPr>
        <w:t>T</w:t>
      </w:r>
      <w:r w:rsidR="00F42289" w:rsidRPr="00074CD0">
        <w:rPr>
          <w:rFonts w:ascii="Arial" w:hAnsi="Arial" w:cs="Arial"/>
          <w:b/>
          <w:i/>
          <w:color w:val="FF0000"/>
        </w:rPr>
        <w:t>ithonia diversifolia</w:t>
      </w:r>
      <w:r w:rsidR="0098114D" w:rsidRPr="00F77463">
        <w:rPr>
          <w:rFonts w:ascii="Arial" w:hAnsi="Arial" w:cs="Arial"/>
          <w:b/>
        </w:rPr>
        <w:t>.</w:t>
      </w:r>
      <w:r w:rsidR="0056379F" w:rsidRPr="00F77463">
        <w:rPr>
          <w:rFonts w:ascii="Arial" w:hAnsi="Arial" w:cs="Arial"/>
        </w:rPr>
        <w:t xml:space="preserve"> </w:t>
      </w:r>
      <w:r w:rsidR="008A74E4" w:rsidRPr="00F77463">
        <w:rPr>
          <w:rFonts w:ascii="Arial" w:hAnsi="Arial" w:cs="Arial"/>
        </w:rPr>
        <w:t xml:space="preserve">El objetivo </w:t>
      </w:r>
      <w:r w:rsidR="00596313" w:rsidRPr="00FF00F0">
        <w:rPr>
          <w:rFonts w:ascii="Arial" w:hAnsi="Arial" w:cs="Arial"/>
          <w:dstrike/>
          <w:color w:val="FF0000"/>
        </w:rPr>
        <w:t>de este trabajo</w:t>
      </w:r>
      <w:r w:rsidR="00596313" w:rsidRPr="00F77463">
        <w:rPr>
          <w:rFonts w:ascii="Arial" w:hAnsi="Arial" w:cs="Arial"/>
        </w:rPr>
        <w:t xml:space="preserve"> </w:t>
      </w:r>
      <w:r w:rsidR="008A74E4" w:rsidRPr="00F77463">
        <w:rPr>
          <w:rFonts w:ascii="Arial" w:hAnsi="Arial" w:cs="Arial"/>
        </w:rPr>
        <w:t xml:space="preserve">fue analizar </w:t>
      </w:r>
      <w:r w:rsidR="00596313" w:rsidRPr="00FF00F0">
        <w:rPr>
          <w:rFonts w:ascii="Arial" w:hAnsi="Arial" w:cs="Arial"/>
          <w:dstrike/>
          <w:color w:val="FF0000"/>
        </w:rPr>
        <w:t>la</w:t>
      </w:r>
      <w:r w:rsidR="00596313" w:rsidRPr="00F77463">
        <w:rPr>
          <w:rFonts w:ascii="Arial" w:hAnsi="Arial" w:cs="Arial"/>
        </w:rPr>
        <w:t xml:space="preserve"> </w:t>
      </w:r>
      <w:r w:rsidR="00FF00F0">
        <w:rPr>
          <w:rFonts w:ascii="Arial" w:hAnsi="Arial" w:cs="Arial"/>
          <w:color w:val="FF0000"/>
        </w:rPr>
        <w:t xml:space="preserve">producción, calidad de leche y </w:t>
      </w:r>
      <w:r w:rsidR="00596313" w:rsidRPr="00F77463">
        <w:rPr>
          <w:rFonts w:ascii="Arial" w:hAnsi="Arial" w:cs="Arial"/>
        </w:rPr>
        <w:t xml:space="preserve">relación </w:t>
      </w:r>
      <w:proofErr w:type="spellStart"/>
      <w:r w:rsidR="00596313" w:rsidRPr="00F77463">
        <w:rPr>
          <w:rFonts w:ascii="Arial" w:hAnsi="Arial" w:cs="Arial"/>
        </w:rPr>
        <w:t>beneficio</w:t>
      </w:r>
      <w:proofErr w:type="gramStart"/>
      <w:r w:rsidR="00FF00F0">
        <w:rPr>
          <w:rFonts w:ascii="Arial" w:hAnsi="Arial" w:cs="Arial"/>
          <w:color w:val="FF0000"/>
        </w:rPr>
        <w:t>:</w:t>
      </w:r>
      <w:r w:rsidR="00596313" w:rsidRPr="00F77463">
        <w:rPr>
          <w:rFonts w:ascii="Arial" w:hAnsi="Arial" w:cs="Arial"/>
        </w:rPr>
        <w:t>costo</w:t>
      </w:r>
      <w:proofErr w:type="spellEnd"/>
      <w:proofErr w:type="gramEnd"/>
      <w:r w:rsidR="00596313" w:rsidRPr="00F77463">
        <w:rPr>
          <w:rFonts w:ascii="Arial" w:hAnsi="Arial" w:cs="Arial"/>
        </w:rPr>
        <w:t xml:space="preserve"> de la </w:t>
      </w:r>
      <w:r w:rsidR="00596313" w:rsidRPr="00FF00F0">
        <w:rPr>
          <w:rFonts w:ascii="Arial" w:hAnsi="Arial" w:cs="Arial"/>
          <w:dstrike/>
          <w:color w:val="FF0000"/>
        </w:rPr>
        <w:t>adición</w:t>
      </w:r>
      <w:r w:rsidR="00596313" w:rsidRPr="00F77463">
        <w:rPr>
          <w:rFonts w:ascii="Arial" w:hAnsi="Arial" w:cs="Arial"/>
        </w:rPr>
        <w:t xml:space="preserve"> </w:t>
      </w:r>
      <w:r w:rsidR="00FF00F0">
        <w:rPr>
          <w:rFonts w:ascii="Arial" w:hAnsi="Arial" w:cs="Arial"/>
          <w:color w:val="FF0000"/>
        </w:rPr>
        <w:t xml:space="preserve">inclusión de tres niveles (0%, 15% y 25%) </w:t>
      </w:r>
      <w:r w:rsidR="00596313" w:rsidRPr="00F77463">
        <w:rPr>
          <w:rFonts w:ascii="Arial" w:hAnsi="Arial" w:cs="Arial"/>
        </w:rPr>
        <w:t xml:space="preserve">de </w:t>
      </w:r>
      <w:r w:rsidR="00596313" w:rsidRPr="00F77463">
        <w:rPr>
          <w:rFonts w:ascii="Arial" w:hAnsi="Arial" w:cs="Arial"/>
          <w:i/>
        </w:rPr>
        <w:t>Tithonia diversifolia</w:t>
      </w:r>
      <w:r w:rsidR="00596313" w:rsidRPr="00F77463">
        <w:rPr>
          <w:rFonts w:ascii="Arial" w:hAnsi="Arial" w:cs="Arial"/>
        </w:rPr>
        <w:t xml:space="preserve"> </w:t>
      </w:r>
      <w:proofErr w:type="spellStart"/>
      <w:r w:rsidR="00596313" w:rsidRPr="00FF00F0">
        <w:rPr>
          <w:rFonts w:ascii="Arial" w:hAnsi="Arial" w:cs="Arial"/>
          <w:dstrike/>
          <w:color w:val="FF0000"/>
        </w:rPr>
        <w:t>Hemsl</w:t>
      </w:r>
      <w:proofErr w:type="spellEnd"/>
      <w:r w:rsidR="00596313" w:rsidRPr="00FF00F0">
        <w:rPr>
          <w:rFonts w:ascii="Arial" w:hAnsi="Arial" w:cs="Arial"/>
          <w:dstrike/>
          <w:color w:val="FF0000"/>
        </w:rPr>
        <w:t>. A Gray.</w:t>
      </w:r>
      <w:r w:rsidR="00596313" w:rsidRPr="00F77463">
        <w:rPr>
          <w:rFonts w:ascii="Arial" w:hAnsi="Arial" w:cs="Arial"/>
        </w:rPr>
        <w:t xml:space="preserve">, en </w:t>
      </w:r>
      <w:r w:rsidR="00FF00F0">
        <w:rPr>
          <w:rFonts w:ascii="Arial" w:hAnsi="Arial" w:cs="Arial"/>
          <w:color w:val="FF0000"/>
        </w:rPr>
        <w:t xml:space="preserve">el suplemento de </w:t>
      </w:r>
      <w:r w:rsidR="00596313" w:rsidRPr="00F77463">
        <w:rPr>
          <w:rFonts w:ascii="Arial" w:hAnsi="Arial" w:cs="Arial"/>
        </w:rPr>
        <w:t xml:space="preserve">vacas holstein. </w:t>
      </w:r>
      <w:r w:rsidR="00596313" w:rsidRPr="00FF00F0">
        <w:rPr>
          <w:rFonts w:ascii="Arial" w:hAnsi="Arial" w:cs="Arial"/>
          <w:dstrike/>
          <w:color w:val="FF0000"/>
        </w:rPr>
        <w:t xml:space="preserve">Se incluyeron tres niveles de harina de </w:t>
      </w:r>
      <w:r w:rsidR="00596313" w:rsidRPr="00FF00F0">
        <w:rPr>
          <w:rFonts w:ascii="Arial" w:hAnsi="Arial" w:cs="Arial"/>
          <w:i/>
          <w:dstrike/>
          <w:color w:val="FF0000"/>
        </w:rPr>
        <w:t>Tithonia diversifolia</w:t>
      </w:r>
      <w:r w:rsidR="00D44735" w:rsidRPr="00FF00F0">
        <w:rPr>
          <w:rFonts w:ascii="Arial" w:hAnsi="Arial" w:cs="Arial"/>
          <w:dstrike/>
          <w:color w:val="FF0000"/>
        </w:rPr>
        <w:t>:</w:t>
      </w:r>
      <w:r w:rsidR="00596313" w:rsidRPr="00FF00F0">
        <w:rPr>
          <w:rFonts w:ascii="Arial" w:hAnsi="Arial" w:cs="Arial"/>
          <w:dstrike/>
          <w:color w:val="FF0000"/>
        </w:rPr>
        <w:t xml:space="preserve"> </w:t>
      </w:r>
      <w:r w:rsidR="008A74E4" w:rsidRPr="00FF00F0">
        <w:rPr>
          <w:rFonts w:ascii="Arial" w:hAnsi="Arial" w:cs="Arial"/>
          <w:dstrike/>
          <w:color w:val="FF0000"/>
        </w:rPr>
        <w:t>0%, 15% y 25% en el suplemento alimenticio</w:t>
      </w:r>
      <w:r w:rsidR="00596313" w:rsidRPr="00FF00F0">
        <w:rPr>
          <w:rFonts w:ascii="Arial" w:hAnsi="Arial" w:cs="Arial"/>
          <w:dstrike/>
          <w:color w:val="FF0000"/>
        </w:rPr>
        <w:t xml:space="preserve"> y se evaluó su efecto</w:t>
      </w:r>
      <w:r w:rsidR="008A74E4" w:rsidRPr="00FF00F0">
        <w:rPr>
          <w:rFonts w:ascii="Arial" w:hAnsi="Arial" w:cs="Arial"/>
          <w:dstrike/>
          <w:color w:val="FF0000"/>
        </w:rPr>
        <w:t xml:space="preserve"> sobre</w:t>
      </w:r>
      <w:r w:rsidR="00485AA5" w:rsidRPr="00FF00F0">
        <w:rPr>
          <w:rFonts w:ascii="Arial" w:hAnsi="Arial" w:cs="Arial"/>
          <w:dstrike/>
          <w:color w:val="FF0000"/>
        </w:rPr>
        <w:t xml:space="preserve"> consumo de materia seca (</w:t>
      </w:r>
      <w:r w:rsidR="008A74E4" w:rsidRPr="00FF00F0">
        <w:rPr>
          <w:rFonts w:ascii="Arial" w:hAnsi="Arial" w:cs="Arial"/>
          <w:dstrike/>
          <w:color w:val="FF0000"/>
        </w:rPr>
        <w:t xml:space="preserve">CMS), leche corregida </w:t>
      </w:r>
      <w:r w:rsidR="002C5412" w:rsidRPr="00FF00F0">
        <w:rPr>
          <w:rFonts w:ascii="Arial" w:hAnsi="Arial" w:cs="Arial"/>
          <w:dstrike/>
          <w:color w:val="FF0000"/>
        </w:rPr>
        <w:t xml:space="preserve">por grasa al 4% </w:t>
      </w:r>
      <w:r w:rsidR="008A74E4" w:rsidRPr="00FF00F0">
        <w:rPr>
          <w:rFonts w:ascii="Arial" w:hAnsi="Arial" w:cs="Arial"/>
          <w:dstrike/>
          <w:color w:val="FF0000"/>
        </w:rPr>
        <w:t xml:space="preserve">(LCG), calidad de leche </w:t>
      </w:r>
      <w:r w:rsidR="002C5412" w:rsidRPr="00FF00F0">
        <w:rPr>
          <w:rFonts w:ascii="Arial" w:hAnsi="Arial" w:cs="Arial"/>
          <w:dstrike/>
          <w:color w:val="FF0000"/>
        </w:rPr>
        <w:t xml:space="preserve">e </w:t>
      </w:r>
      <w:r w:rsidR="008A74E4" w:rsidRPr="00FF00F0">
        <w:rPr>
          <w:rFonts w:ascii="Arial" w:hAnsi="Arial" w:cs="Arial"/>
          <w:dstrike/>
          <w:color w:val="FF0000"/>
        </w:rPr>
        <w:t xml:space="preserve">impacto sobre la relación </w:t>
      </w:r>
      <w:proofErr w:type="spellStart"/>
      <w:r w:rsidR="008A74E4" w:rsidRPr="00FF00F0">
        <w:rPr>
          <w:rFonts w:ascii="Arial" w:hAnsi="Arial" w:cs="Arial"/>
          <w:dstrike/>
          <w:color w:val="FF0000"/>
        </w:rPr>
        <w:t>beneficio</w:t>
      </w:r>
      <w:r w:rsidR="002C5412" w:rsidRPr="00FF00F0">
        <w:rPr>
          <w:rFonts w:ascii="Arial" w:hAnsi="Arial" w:cs="Arial"/>
          <w:dstrike/>
          <w:color w:val="FF0000"/>
        </w:rPr>
        <w:t>:</w:t>
      </w:r>
      <w:r w:rsidR="008A74E4" w:rsidRPr="00FF00F0">
        <w:rPr>
          <w:rFonts w:ascii="Arial" w:hAnsi="Arial" w:cs="Arial"/>
          <w:dstrike/>
          <w:color w:val="FF0000"/>
        </w:rPr>
        <w:t>costo</w:t>
      </w:r>
      <w:proofErr w:type="spellEnd"/>
      <w:r w:rsidR="008A74E4" w:rsidRPr="00FF00F0">
        <w:rPr>
          <w:rFonts w:ascii="Arial" w:hAnsi="Arial" w:cs="Arial"/>
          <w:color w:val="FF0000"/>
        </w:rPr>
        <w:t xml:space="preserve"> </w:t>
      </w:r>
      <w:proofErr w:type="spellStart"/>
      <w:r w:rsidR="008A74E4" w:rsidRPr="00FF00F0">
        <w:rPr>
          <w:rFonts w:ascii="Arial" w:hAnsi="Arial" w:cs="Arial"/>
          <w:dstrike/>
          <w:color w:val="FF0000"/>
        </w:rPr>
        <w:t>e</w:t>
      </w:r>
      <w:r w:rsidR="00FF00F0" w:rsidRPr="00FF00F0">
        <w:rPr>
          <w:rFonts w:ascii="Arial" w:hAnsi="Arial" w:cs="Arial"/>
          <w:color w:val="FF0000"/>
        </w:rPr>
        <w:t>E</w:t>
      </w:r>
      <w:r w:rsidR="008A74E4" w:rsidRPr="00F77463">
        <w:rPr>
          <w:rFonts w:ascii="Arial" w:hAnsi="Arial" w:cs="Arial"/>
        </w:rPr>
        <w:t>n</w:t>
      </w:r>
      <w:proofErr w:type="spellEnd"/>
      <w:r w:rsidR="008A74E4" w:rsidRPr="00F77463">
        <w:rPr>
          <w:rFonts w:ascii="Arial" w:hAnsi="Arial" w:cs="Arial"/>
        </w:rPr>
        <w:t xml:space="preserve"> un</w:t>
      </w:r>
      <w:r w:rsidR="008A74E4" w:rsidRPr="006F03D6">
        <w:rPr>
          <w:rFonts w:ascii="Arial" w:hAnsi="Arial" w:cs="Arial"/>
          <w:dstrike/>
          <w:color w:val="FF0000"/>
        </w:rPr>
        <w:t>a</w:t>
      </w:r>
      <w:r w:rsidR="008A74E4" w:rsidRPr="00F77463">
        <w:rPr>
          <w:rFonts w:ascii="Arial" w:hAnsi="Arial" w:cs="Arial"/>
        </w:rPr>
        <w:t xml:space="preserve"> </w:t>
      </w:r>
      <w:r w:rsidR="006F03D6">
        <w:rPr>
          <w:rFonts w:ascii="Arial" w:hAnsi="Arial" w:cs="Arial"/>
          <w:color w:val="FF0000"/>
        </w:rPr>
        <w:t xml:space="preserve">sistema de producción bovina de </w:t>
      </w:r>
      <w:r w:rsidR="008A74E4" w:rsidRPr="00F77463">
        <w:rPr>
          <w:rFonts w:ascii="Arial" w:hAnsi="Arial" w:cs="Arial"/>
        </w:rPr>
        <w:t>leche</w:t>
      </w:r>
      <w:r w:rsidR="008A74E4" w:rsidRPr="006F03D6">
        <w:rPr>
          <w:rFonts w:ascii="Arial" w:hAnsi="Arial" w:cs="Arial"/>
          <w:dstrike/>
          <w:color w:val="FF0000"/>
        </w:rPr>
        <w:t>ría</w:t>
      </w:r>
      <w:r w:rsidR="008A74E4" w:rsidRPr="00F77463">
        <w:rPr>
          <w:rFonts w:ascii="Arial" w:hAnsi="Arial" w:cs="Arial"/>
        </w:rPr>
        <w:t xml:space="preserve"> de trópico alto</w:t>
      </w:r>
      <w:r w:rsidR="00FF00F0">
        <w:rPr>
          <w:rFonts w:ascii="Arial" w:hAnsi="Arial" w:cs="Arial"/>
          <w:color w:val="FF0000"/>
        </w:rPr>
        <w:t>, se utilizaron nueve vacas (70 a 120 días en leche y dos a cinco partos) distribuidas aleatoriamente en tres grupos, que pastoreaban praderas de kikuyo (</w:t>
      </w:r>
      <w:proofErr w:type="spellStart"/>
      <w:r w:rsidR="00FF00F0" w:rsidRPr="00FF00F0">
        <w:rPr>
          <w:rFonts w:ascii="Arial" w:hAnsi="Arial" w:cs="Arial"/>
          <w:i/>
          <w:color w:val="FF0000"/>
        </w:rPr>
        <w:t>Cenchrus</w:t>
      </w:r>
      <w:proofErr w:type="spellEnd"/>
      <w:r w:rsidR="00FF00F0" w:rsidRPr="00FF00F0">
        <w:rPr>
          <w:rFonts w:ascii="Arial" w:hAnsi="Arial" w:cs="Arial"/>
          <w:i/>
          <w:color w:val="FF0000"/>
        </w:rPr>
        <w:t xml:space="preserve"> </w:t>
      </w:r>
      <w:proofErr w:type="spellStart"/>
      <w:r w:rsidR="00FF00F0" w:rsidRPr="00FF00F0">
        <w:rPr>
          <w:rFonts w:ascii="Arial" w:hAnsi="Arial" w:cs="Arial"/>
          <w:i/>
          <w:color w:val="FF0000"/>
        </w:rPr>
        <w:t>clandestinus</w:t>
      </w:r>
      <w:proofErr w:type="spellEnd"/>
      <w:r w:rsidR="00FF00F0">
        <w:rPr>
          <w:rFonts w:ascii="Arial" w:hAnsi="Arial" w:cs="Arial"/>
          <w:color w:val="FF0000"/>
        </w:rPr>
        <w:t xml:space="preserve">), </w:t>
      </w:r>
      <w:r w:rsidR="008A74E4" w:rsidRPr="00FF00F0">
        <w:rPr>
          <w:rFonts w:ascii="Arial" w:hAnsi="Arial" w:cs="Arial"/>
          <w:dstrike/>
          <w:color w:val="FF0000"/>
        </w:rPr>
        <w:t>.El trabajo se desarrolló</w:t>
      </w:r>
      <w:r w:rsidR="008A74E4" w:rsidRPr="00F77463">
        <w:rPr>
          <w:rFonts w:ascii="Arial" w:hAnsi="Arial" w:cs="Arial"/>
        </w:rPr>
        <w:t xml:space="preserve"> en la hacienda La Montaña, San Pedro de los Milagros (Antioquia-Colombia) a 2350 msnm, durante marzo de 2015. A los </w:t>
      </w:r>
      <w:r w:rsidR="008A74E4" w:rsidRPr="00F77463">
        <w:rPr>
          <w:rFonts w:ascii="Arial" w:hAnsi="Arial" w:cs="Arial"/>
          <w:lang w:val="es-ES"/>
        </w:rPr>
        <w:t xml:space="preserve">56 días se cosechó botón de oro de un banco forrajero ubicado a 2456 msnm, se secó </w:t>
      </w:r>
      <w:r w:rsidR="008A74E4" w:rsidRPr="00FF00F0">
        <w:rPr>
          <w:rFonts w:ascii="Arial" w:hAnsi="Arial" w:cs="Arial"/>
          <w:dstrike/>
          <w:color w:val="FF0000"/>
          <w:lang w:val="es-ES"/>
        </w:rPr>
        <w:t>artesanal</w:t>
      </w:r>
      <w:r w:rsidR="00485AA5" w:rsidRPr="00FF00F0">
        <w:rPr>
          <w:rFonts w:ascii="Arial" w:hAnsi="Arial" w:cs="Arial"/>
          <w:dstrike/>
          <w:color w:val="FF0000"/>
          <w:lang w:val="es-ES"/>
        </w:rPr>
        <w:t>mente</w:t>
      </w:r>
      <w:r w:rsidR="00FF00F0">
        <w:rPr>
          <w:rFonts w:ascii="Arial" w:hAnsi="Arial" w:cs="Arial"/>
          <w:lang w:val="es-ES"/>
        </w:rPr>
        <w:t xml:space="preserve"> </w:t>
      </w:r>
      <w:r w:rsidR="00FF00F0">
        <w:rPr>
          <w:rFonts w:ascii="Arial" w:hAnsi="Arial" w:cs="Arial"/>
          <w:color w:val="FF0000"/>
          <w:lang w:val="es-ES"/>
        </w:rPr>
        <w:t>en marquesinas durante diez días aproximadamente</w:t>
      </w:r>
      <w:r w:rsidR="008A74E4" w:rsidRPr="00F77463">
        <w:rPr>
          <w:rFonts w:ascii="Arial" w:hAnsi="Arial" w:cs="Arial"/>
          <w:lang w:val="es-ES"/>
        </w:rPr>
        <w:t>, fue molido y almacen</w:t>
      </w:r>
      <w:r w:rsidR="00485AA5" w:rsidRPr="00F77463">
        <w:rPr>
          <w:rFonts w:ascii="Arial" w:hAnsi="Arial" w:cs="Arial"/>
          <w:lang w:val="es-ES"/>
        </w:rPr>
        <w:t>ado</w:t>
      </w:r>
      <w:r w:rsidR="008A74E4" w:rsidRPr="00F77463">
        <w:rPr>
          <w:rFonts w:ascii="Arial" w:hAnsi="Arial" w:cs="Arial"/>
          <w:lang w:val="es-ES"/>
        </w:rPr>
        <w:t xml:space="preserve"> para </w:t>
      </w:r>
      <w:r w:rsidR="008A74E4" w:rsidRPr="002840AA">
        <w:rPr>
          <w:rFonts w:ascii="Arial" w:hAnsi="Arial" w:cs="Arial"/>
          <w:dstrike/>
          <w:color w:val="FF0000"/>
          <w:lang w:val="es-ES"/>
        </w:rPr>
        <w:t>su utilización. Se</w:t>
      </w:r>
      <w:r w:rsidR="008A74E4" w:rsidRPr="002840AA">
        <w:rPr>
          <w:rFonts w:ascii="Arial" w:hAnsi="Arial" w:cs="Arial"/>
          <w:color w:val="FF0000"/>
          <w:lang w:val="es-ES"/>
        </w:rPr>
        <w:t xml:space="preserve"> </w:t>
      </w:r>
      <w:r w:rsidR="002840AA">
        <w:rPr>
          <w:rFonts w:ascii="Arial" w:hAnsi="Arial" w:cs="Arial"/>
          <w:color w:val="FF0000"/>
          <w:lang w:val="es-ES"/>
        </w:rPr>
        <w:t>la</w:t>
      </w:r>
      <w:r w:rsidR="007B404D">
        <w:rPr>
          <w:rFonts w:ascii="Arial" w:hAnsi="Arial" w:cs="Arial"/>
          <w:color w:val="FF0000"/>
          <w:lang w:val="es-ES"/>
        </w:rPr>
        <w:t xml:space="preserve"> formulación</w:t>
      </w:r>
      <w:r w:rsidR="002840AA">
        <w:rPr>
          <w:rFonts w:ascii="Arial" w:hAnsi="Arial" w:cs="Arial"/>
          <w:color w:val="FF0000"/>
          <w:lang w:val="es-ES"/>
        </w:rPr>
        <w:t xml:space="preserve"> </w:t>
      </w:r>
      <w:r w:rsidR="008A74E4" w:rsidRPr="007B404D">
        <w:rPr>
          <w:rFonts w:ascii="Arial" w:hAnsi="Arial" w:cs="Arial"/>
          <w:dstrike/>
          <w:color w:val="FF0000"/>
          <w:lang w:val="es-ES"/>
        </w:rPr>
        <w:t>preparar</w:t>
      </w:r>
      <w:r w:rsidR="008A74E4" w:rsidRPr="002840AA">
        <w:rPr>
          <w:rFonts w:ascii="Arial" w:hAnsi="Arial" w:cs="Arial"/>
          <w:dstrike/>
          <w:color w:val="FF0000"/>
          <w:lang w:val="es-ES"/>
        </w:rPr>
        <w:t>on</w:t>
      </w:r>
      <w:r w:rsidR="008A74E4" w:rsidRPr="00F77463">
        <w:rPr>
          <w:rFonts w:ascii="Arial" w:hAnsi="Arial" w:cs="Arial"/>
          <w:lang w:val="es-ES"/>
        </w:rPr>
        <w:t xml:space="preserve"> </w:t>
      </w:r>
      <w:r w:rsidR="002840AA">
        <w:rPr>
          <w:rFonts w:ascii="Arial" w:hAnsi="Arial" w:cs="Arial"/>
          <w:color w:val="FF0000"/>
          <w:lang w:val="es-ES"/>
        </w:rPr>
        <w:t xml:space="preserve">de </w:t>
      </w:r>
      <w:r w:rsidR="008A74E4" w:rsidRPr="00F77463">
        <w:rPr>
          <w:rFonts w:ascii="Arial" w:hAnsi="Arial" w:cs="Arial"/>
          <w:lang w:val="es-ES"/>
        </w:rPr>
        <w:t xml:space="preserve">suplementos </w:t>
      </w:r>
      <w:proofErr w:type="spellStart"/>
      <w:r w:rsidR="008A74E4" w:rsidRPr="00F77463">
        <w:rPr>
          <w:rFonts w:ascii="Arial" w:hAnsi="Arial" w:cs="Arial"/>
          <w:lang w:val="es-ES"/>
        </w:rPr>
        <w:t>isoenergéticos</w:t>
      </w:r>
      <w:proofErr w:type="spellEnd"/>
      <w:r w:rsidR="002840AA">
        <w:rPr>
          <w:rFonts w:ascii="Arial" w:hAnsi="Arial" w:cs="Arial"/>
          <w:lang w:val="es-ES"/>
        </w:rPr>
        <w:t xml:space="preserve"> </w:t>
      </w:r>
      <w:r w:rsidR="002840AA" w:rsidRPr="00B95546">
        <w:rPr>
          <w:rFonts w:ascii="Arial" w:hAnsi="Arial" w:cs="Arial"/>
          <w:color w:val="FF0000"/>
          <w:lang w:val="es-ES"/>
        </w:rPr>
        <w:t xml:space="preserve">(1,8 </w:t>
      </w:r>
      <w:proofErr w:type="spellStart"/>
      <w:r w:rsidR="002840AA" w:rsidRPr="00B95546">
        <w:rPr>
          <w:rFonts w:ascii="Arial" w:hAnsi="Arial" w:cs="Arial"/>
          <w:color w:val="FF0000"/>
          <w:lang w:val="es-ES"/>
        </w:rPr>
        <w:t>Mcal</w:t>
      </w:r>
      <w:proofErr w:type="spellEnd"/>
      <w:r w:rsidR="002840AA" w:rsidRPr="00B95546">
        <w:rPr>
          <w:rFonts w:ascii="Arial" w:hAnsi="Arial" w:cs="Arial"/>
          <w:color w:val="FF0000"/>
          <w:lang w:val="es-ES"/>
        </w:rPr>
        <w:t xml:space="preserve"> </w:t>
      </w:r>
      <w:proofErr w:type="spellStart"/>
      <w:r w:rsidR="002840AA" w:rsidRPr="00B95546">
        <w:rPr>
          <w:rFonts w:ascii="Arial" w:hAnsi="Arial" w:cs="Arial"/>
          <w:color w:val="FF0000"/>
          <w:lang w:val="es-ES"/>
        </w:rPr>
        <w:t>EN</w:t>
      </w:r>
      <w:r w:rsidR="002840AA" w:rsidRPr="00B95546">
        <w:rPr>
          <w:rFonts w:ascii="Arial" w:hAnsi="Arial" w:cs="Arial"/>
          <w:color w:val="FF0000"/>
          <w:vertAlign w:val="subscript"/>
          <w:lang w:val="es-ES"/>
        </w:rPr>
        <w:t>L</w:t>
      </w:r>
      <w:proofErr w:type="spellEnd"/>
      <w:r w:rsidR="002840AA" w:rsidRPr="00B95546">
        <w:rPr>
          <w:rFonts w:ascii="Arial" w:hAnsi="Arial" w:cs="Arial"/>
          <w:color w:val="FF0000"/>
          <w:lang w:val="es-ES"/>
        </w:rPr>
        <w:t>/kg)</w:t>
      </w:r>
      <w:r w:rsidR="008A74E4" w:rsidRPr="00F77463">
        <w:rPr>
          <w:rFonts w:ascii="Arial" w:hAnsi="Arial" w:cs="Arial"/>
          <w:lang w:val="es-ES"/>
        </w:rPr>
        <w:t xml:space="preserve"> e </w:t>
      </w:r>
      <w:proofErr w:type="spellStart"/>
      <w:r w:rsidR="008A74E4" w:rsidRPr="00F77463">
        <w:rPr>
          <w:rFonts w:ascii="Arial" w:hAnsi="Arial" w:cs="Arial"/>
          <w:lang w:val="es-ES"/>
        </w:rPr>
        <w:t>isoprot</w:t>
      </w:r>
      <w:r w:rsidR="00C9508F">
        <w:rPr>
          <w:rFonts w:ascii="Arial" w:hAnsi="Arial" w:cs="Arial"/>
          <w:lang w:val="es-ES"/>
        </w:rPr>
        <w:t>e</w:t>
      </w:r>
      <w:r w:rsidR="008A74E4" w:rsidRPr="00F77463">
        <w:rPr>
          <w:rFonts w:ascii="Arial" w:hAnsi="Arial" w:cs="Arial"/>
          <w:lang w:val="es-ES"/>
        </w:rPr>
        <w:t>icos</w:t>
      </w:r>
      <w:proofErr w:type="spellEnd"/>
      <w:r w:rsidR="008A74E4" w:rsidRPr="00F77463">
        <w:rPr>
          <w:rFonts w:ascii="Arial" w:hAnsi="Arial" w:cs="Arial"/>
          <w:lang w:val="es-ES"/>
        </w:rPr>
        <w:t xml:space="preserve"> (</w:t>
      </w:r>
      <w:r w:rsidR="008A74E4" w:rsidRPr="002840AA">
        <w:rPr>
          <w:rFonts w:ascii="Arial" w:hAnsi="Arial" w:cs="Arial"/>
          <w:dstrike/>
          <w:color w:val="FF0000"/>
          <w:lang w:val="es-ES"/>
        </w:rPr>
        <w:t xml:space="preserve">1,8 </w:t>
      </w:r>
      <w:proofErr w:type="spellStart"/>
      <w:r w:rsidR="008A74E4" w:rsidRPr="002840AA">
        <w:rPr>
          <w:rFonts w:ascii="Arial" w:hAnsi="Arial" w:cs="Arial"/>
          <w:dstrike/>
          <w:color w:val="FF0000"/>
          <w:lang w:val="es-ES"/>
        </w:rPr>
        <w:t>Mcal</w:t>
      </w:r>
      <w:proofErr w:type="spellEnd"/>
      <w:r w:rsidR="008A74E4" w:rsidRPr="002840AA">
        <w:rPr>
          <w:rFonts w:ascii="Arial" w:hAnsi="Arial" w:cs="Arial"/>
          <w:dstrike/>
          <w:color w:val="FF0000"/>
          <w:lang w:val="es-ES"/>
        </w:rPr>
        <w:t xml:space="preserve"> </w:t>
      </w:r>
      <w:proofErr w:type="spellStart"/>
      <w:r w:rsidR="008A74E4" w:rsidRPr="002840AA">
        <w:rPr>
          <w:rFonts w:ascii="Arial" w:hAnsi="Arial" w:cs="Arial"/>
          <w:dstrike/>
          <w:color w:val="FF0000"/>
          <w:lang w:val="es-ES"/>
        </w:rPr>
        <w:t>ENL</w:t>
      </w:r>
      <w:proofErr w:type="spellEnd"/>
      <w:r w:rsidR="008A74E4" w:rsidRPr="002840AA">
        <w:rPr>
          <w:rFonts w:ascii="Arial" w:hAnsi="Arial" w:cs="Arial"/>
          <w:dstrike/>
          <w:color w:val="FF0000"/>
          <w:lang w:val="es-ES"/>
        </w:rPr>
        <w:t>/kg y</w:t>
      </w:r>
      <w:r w:rsidR="008A74E4" w:rsidRPr="002840AA">
        <w:rPr>
          <w:rFonts w:ascii="Arial" w:hAnsi="Arial" w:cs="Arial"/>
          <w:color w:val="FF0000"/>
          <w:lang w:val="es-ES"/>
        </w:rPr>
        <w:t xml:space="preserve"> </w:t>
      </w:r>
      <w:r w:rsidR="008A74E4" w:rsidRPr="00F77463">
        <w:rPr>
          <w:rFonts w:ascii="Arial" w:hAnsi="Arial" w:cs="Arial"/>
          <w:lang w:val="es-ES"/>
        </w:rPr>
        <w:t>14% PC)</w:t>
      </w:r>
      <w:r w:rsidR="008A74E4" w:rsidRPr="002840AA">
        <w:rPr>
          <w:rFonts w:ascii="Arial" w:hAnsi="Arial" w:cs="Arial"/>
          <w:dstrike/>
          <w:color w:val="FF0000"/>
          <w:lang w:val="es-ES"/>
        </w:rPr>
        <w:t xml:space="preserve">, uno para cada tratamiento </w:t>
      </w:r>
      <w:r w:rsidR="008A74E4" w:rsidRPr="002840AA">
        <w:rPr>
          <w:rFonts w:ascii="Arial" w:hAnsi="Arial" w:cs="Arial"/>
          <w:dstrike/>
          <w:color w:val="FF0000"/>
        </w:rPr>
        <w:t>(C0, C15 y C25)</w:t>
      </w:r>
      <w:r w:rsidR="008A74E4" w:rsidRPr="002840AA">
        <w:rPr>
          <w:rFonts w:ascii="Arial" w:hAnsi="Arial" w:cs="Arial"/>
          <w:dstrike/>
          <w:color w:val="FF0000"/>
          <w:lang w:val="es-ES"/>
        </w:rPr>
        <w:t xml:space="preserve">. Se utilizaron tres grupos de vacas </w:t>
      </w:r>
      <w:r w:rsidR="00596313" w:rsidRPr="002840AA">
        <w:rPr>
          <w:rFonts w:ascii="Arial" w:hAnsi="Arial" w:cs="Arial"/>
          <w:dstrike/>
          <w:color w:val="FF0000"/>
          <w:lang w:val="es-ES"/>
        </w:rPr>
        <w:t>h</w:t>
      </w:r>
      <w:r w:rsidR="002C5412" w:rsidRPr="002840AA">
        <w:rPr>
          <w:rFonts w:ascii="Arial" w:hAnsi="Arial" w:cs="Arial"/>
          <w:dstrike/>
          <w:color w:val="FF0000"/>
          <w:lang w:val="es-ES"/>
        </w:rPr>
        <w:t>olstein (</w:t>
      </w:r>
      <w:r w:rsidR="008A74E4" w:rsidRPr="002840AA">
        <w:rPr>
          <w:rFonts w:ascii="Arial" w:hAnsi="Arial" w:cs="Arial"/>
          <w:dstrike/>
          <w:color w:val="FF0000"/>
          <w:lang w:val="es-ES"/>
        </w:rPr>
        <w:t>70 a 120 días en leche y</w:t>
      </w:r>
      <w:r w:rsidR="00596313" w:rsidRPr="002840AA">
        <w:rPr>
          <w:rFonts w:ascii="Arial" w:hAnsi="Arial" w:cs="Arial"/>
          <w:dstrike/>
          <w:color w:val="FF0000"/>
          <w:lang w:val="es-ES"/>
        </w:rPr>
        <w:t xml:space="preserve"> dos</w:t>
      </w:r>
      <w:r w:rsidR="008A74E4" w:rsidRPr="002840AA">
        <w:rPr>
          <w:rFonts w:ascii="Arial" w:hAnsi="Arial" w:cs="Arial"/>
          <w:dstrike/>
          <w:color w:val="FF0000"/>
          <w:lang w:val="es-ES"/>
        </w:rPr>
        <w:t xml:space="preserve"> </w:t>
      </w:r>
      <w:r w:rsidR="002C5412" w:rsidRPr="002840AA">
        <w:rPr>
          <w:rFonts w:ascii="Arial" w:hAnsi="Arial" w:cs="Arial"/>
          <w:dstrike/>
          <w:color w:val="FF0000"/>
          <w:lang w:val="es-ES"/>
        </w:rPr>
        <w:t>a</w:t>
      </w:r>
      <w:r w:rsidR="008A74E4" w:rsidRPr="002840AA">
        <w:rPr>
          <w:rFonts w:ascii="Arial" w:hAnsi="Arial" w:cs="Arial"/>
          <w:dstrike/>
          <w:color w:val="FF0000"/>
          <w:lang w:val="es-ES"/>
        </w:rPr>
        <w:t xml:space="preserve"> </w:t>
      </w:r>
      <w:r w:rsidR="00596313" w:rsidRPr="002840AA">
        <w:rPr>
          <w:rFonts w:ascii="Arial" w:hAnsi="Arial" w:cs="Arial"/>
          <w:dstrike/>
          <w:color w:val="FF0000"/>
          <w:lang w:val="es-ES"/>
        </w:rPr>
        <w:t xml:space="preserve">cinco </w:t>
      </w:r>
      <w:r w:rsidR="008A74E4" w:rsidRPr="002840AA">
        <w:rPr>
          <w:rFonts w:ascii="Arial" w:hAnsi="Arial" w:cs="Arial"/>
          <w:dstrike/>
          <w:color w:val="FF0000"/>
          <w:lang w:val="es-ES"/>
        </w:rPr>
        <w:t>partos</w:t>
      </w:r>
      <w:r w:rsidR="002C5412" w:rsidRPr="002840AA">
        <w:rPr>
          <w:rFonts w:ascii="Arial" w:hAnsi="Arial" w:cs="Arial"/>
          <w:dstrike/>
          <w:color w:val="FF0000"/>
          <w:lang w:val="es-ES"/>
        </w:rPr>
        <w:t>)</w:t>
      </w:r>
      <w:r w:rsidR="008A74E4" w:rsidRPr="002840AA">
        <w:rPr>
          <w:rFonts w:ascii="Arial" w:hAnsi="Arial" w:cs="Arial"/>
          <w:dstrike/>
          <w:color w:val="FF0000"/>
          <w:lang w:val="es-ES"/>
        </w:rPr>
        <w:t>, que pastoreaban praderas de kikuyo (</w:t>
      </w:r>
      <w:proofErr w:type="spellStart"/>
      <w:r w:rsidR="008A74E4" w:rsidRPr="002840AA">
        <w:rPr>
          <w:rFonts w:ascii="Arial" w:hAnsi="Arial" w:cs="Arial"/>
          <w:i/>
          <w:dstrike/>
          <w:color w:val="FF0000"/>
          <w:lang w:val="es-ES"/>
        </w:rPr>
        <w:t>Cenchrus</w:t>
      </w:r>
      <w:proofErr w:type="spellEnd"/>
      <w:r w:rsidR="008A74E4" w:rsidRPr="002840AA">
        <w:rPr>
          <w:rFonts w:ascii="Arial" w:hAnsi="Arial" w:cs="Arial"/>
          <w:i/>
          <w:dstrike/>
          <w:color w:val="FF0000"/>
          <w:lang w:val="es-ES"/>
        </w:rPr>
        <w:t xml:space="preserve"> </w:t>
      </w:r>
      <w:proofErr w:type="spellStart"/>
      <w:r w:rsidR="008A74E4" w:rsidRPr="002840AA">
        <w:rPr>
          <w:rFonts w:ascii="Arial" w:hAnsi="Arial" w:cs="Arial"/>
          <w:i/>
          <w:dstrike/>
          <w:color w:val="FF0000"/>
          <w:lang w:val="es-ES"/>
        </w:rPr>
        <w:t>c</w:t>
      </w:r>
      <w:r w:rsidR="006F5D67" w:rsidRPr="002840AA">
        <w:rPr>
          <w:rFonts w:ascii="Arial" w:hAnsi="Arial" w:cs="Arial"/>
          <w:i/>
          <w:dstrike/>
          <w:color w:val="FF0000"/>
          <w:lang w:val="es-ES"/>
        </w:rPr>
        <w:t>la</w:t>
      </w:r>
      <w:r w:rsidR="008A74E4" w:rsidRPr="002840AA">
        <w:rPr>
          <w:rFonts w:ascii="Arial" w:hAnsi="Arial" w:cs="Arial"/>
          <w:i/>
          <w:dstrike/>
          <w:color w:val="FF0000"/>
          <w:lang w:val="es-ES"/>
        </w:rPr>
        <w:t>ndestinus</w:t>
      </w:r>
      <w:proofErr w:type="spellEnd"/>
      <w:r w:rsidR="008A74E4" w:rsidRPr="002840AA">
        <w:rPr>
          <w:rFonts w:ascii="Arial" w:hAnsi="Arial" w:cs="Arial"/>
          <w:dstrike/>
          <w:color w:val="FF0000"/>
          <w:lang w:val="es-ES"/>
        </w:rPr>
        <w:t>)</w:t>
      </w:r>
      <w:r w:rsidR="008A74E4" w:rsidRPr="00E75FDE">
        <w:rPr>
          <w:rFonts w:ascii="Arial" w:hAnsi="Arial" w:cs="Arial"/>
          <w:color w:val="FF0000"/>
          <w:lang w:val="es-ES"/>
        </w:rPr>
        <w:t>.</w:t>
      </w:r>
      <w:r w:rsidR="008A74E4" w:rsidRPr="00F77463">
        <w:rPr>
          <w:rFonts w:ascii="Arial" w:hAnsi="Arial" w:cs="Arial"/>
          <w:lang w:val="es-ES"/>
        </w:rPr>
        <w:t xml:space="preserve"> </w:t>
      </w:r>
      <w:r w:rsidR="002840AA">
        <w:rPr>
          <w:rFonts w:ascii="Arial" w:hAnsi="Arial" w:cs="Arial"/>
          <w:color w:val="FF0000"/>
          <w:lang w:val="es-ES"/>
        </w:rPr>
        <w:t xml:space="preserve">Se determinó </w:t>
      </w:r>
      <w:r w:rsidR="002840AA" w:rsidRPr="00B95546">
        <w:rPr>
          <w:rFonts w:ascii="Arial" w:hAnsi="Arial" w:cs="Arial"/>
          <w:color w:val="FF0000"/>
        </w:rPr>
        <w:t xml:space="preserve">consumo de materia seca (CMS), </w:t>
      </w:r>
      <w:r w:rsidR="002840AA">
        <w:rPr>
          <w:rFonts w:ascii="Arial" w:hAnsi="Arial" w:cs="Arial"/>
          <w:color w:val="FF0000"/>
        </w:rPr>
        <w:t xml:space="preserve">producción de leche </w:t>
      </w:r>
      <w:r w:rsidR="002840AA" w:rsidRPr="00B95546">
        <w:rPr>
          <w:rFonts w:ascii="Arial" w:hAnsi="Arial" w:cs="Arial"/>
          <w:color w:val="FF0000"/>
        </w:rPr>
        <w:t>(leche corregida 4% grasa</w:t>
      </w:r>
      <w:r w:rsidR="002840AA">
        <w:rPr>
          <w:rFonts w:ascii="Arial" w:hAnsi="Arial" w:cs="Arial"/>
          <w:color w:val="FF0000"/>
        </w:rPr>
        <w:t xml:space="preserve"> y composición referente a</w:t>
      </w:r>
      <w:r w:rsidR="002840AA" w:rsidRPr="00B95546">
        <w:rPr>
          <w:rFonts w:ascii="Arial" w:hAnsi="Arial" w:cs="Arial"/>
          <w:color w:val="FF0000"/>
        </w:rPr>
        <w:t xml:space="preserve"> </w:t>
      </w:r>
      <w:r w:rsidR="002840AA">
        <w:rPr>
          <w:rFonts w:ascii="Arial" w:hAnsi="Arial" w:cs="Arial"/>
          <w:color w:val="FF0000"/>
        </w:rPr>
        <w:t xml:space="preserve">proteína, grasa, </w:t>
      </w:r>
      <w:r w:rsidR="002840AA" w:rsidRPr="00B95546">
        <w:rPr>
          <w:rFonts w:ascii="Arial" w:hAnsi="Arial" w:cs="Arial"/>
          <w:color w:val="FF0000"/>
        </w:rPr>
        <w:t>lactosa, sólidos totales, nitrógeno ureico</w:t>
      </w:r>
      <w:r w:rsidR="002840AA">
        <w:rPr>
          <w:rFonts w:ascii="Arial" w:hAnsi="Arial" w:cs="Arial"/>
          <w:color w:val="FF0000"/>
        </w:rPr>
        <w:t xml:space="preserve"> –MUN-</w:t>
      </w:r>
      <w:r w:rsidR="002840AA" w:rsidRPr="00B95546">
        <w:rPr>
          <w:rFonts w:ascii="Arial" w:hAnsi="Arial" w:cs="Arial"/>
          <w:color w:val="FF0000"/>
        </w:rPr>
        <w:t>)</w:t>
      </w:r>
      <w:r w:rsidR="002840AA">
        <w:rPr>
          <w:rFonts w:ascii="Arial" w:hAnsi="Arial" w:cs="Arial"/>
          <w:color w:val="FF0000"/>
        </w:rPr>
        <w:t xml:space="preserve">, </w:t>
      </w:r>
      <w:r w:rsidR="002840AA" w:rsidRPr="00B95546">
        <w:rPr>
          <w:rFonts w:ascii="Arial" w:hAnsi="Arial" w:cs="Arial"/>
          <w:color w:val="FF0000"/>
        </w:rPr>
        <w:t>número de células somáticas</w:t>
      </w:r>
      <w:r w:rsidR="002840AA">
        <w:rPr>
          <w:rFonts w:ascii="Arial" w:hAnsi="Arial" w:cs="Arial"/>
          <w:color w:val="FF0000"/>
        </w:rPr>
        <w:t xml:space="preserve"> (</w:t>
      </w:r>
      <w:proofErr w:type="spellStart"/>
      <w:r w:rsidR="002840AA">
        <w:rPr>
          <w:rFonts w:ascii="Arial" w:hAnsi="Arial" w:cs="Arial"/>
          <w:color w:val="FF0000"/>
        </w:rPr>
        <w:t>RCS</w:t>
      </w:r>
      <w:proofErr w:type="spellEnd"/>
      <w:r w:rsidR="002840AA">
        <w:rPr>
          <w:rFonts w:ascii="Arial" w:hAnsi="Arial" w:cs="Arial"/>
          <w:color w:val="FF0000"/>
        </w:rPr>
        <w:t>)</w:t>
      </w:r>
      <w:r w:rsidR="002840AA" w:rsidRPr="00B95546">
        <w:rPr>
          <w:rFonts w:ascii="Arial" w:hAnsi="Arial" w:cs="Arial"/>
          <w:color w:val="FF0000"/>
        </w:rPr>
        <w:t>,</w:t>
      </w:r>
      <w:r w:rsidR="002840AA">
        <w:rPr>
          <w:rFonts w:ascii="Arial" w:hAnsi="Arial" w:cs="Arial"/>
          <w:color w:val="FF0000"/>
        </w:rPr>
        <w:t xml:space="preserve"> </w:t>
      </w:r>
      <w:r w:rsidR="002840AA" w:rsidRPr="00B95546">
        <w:rPr>
          <w:rFonts w:ascii="Arial" w:hAnsi="Arial" w:cs="Arial"/>
          <w:color w:val="FF0000"/>
        </w:rPr>
        <w:t xml:space="preserve">relación leche </w:t>
      </w:r>
      <w:proofErr w:type="spellStart"/>
      <w:r w:rsidR="002840AA" w:rsidRPr="00B95546">
        <w:rPr>
          <w:rFonts w:ascii="Arial" w:hAnsi="Arial" w:cs="Arial"/>
          <w:color w:val="FF0000"/>
        </w:rPr>
        <w:t>producida:suplemento</w:t>
      </w:r>
      <w:proofErr w:type="spellEnd"/>
      <w:r w:rsidR="002840AA" w:rsidRPr="00B95546">
        <w:rPr>
          <w:rFonts w:ascii="Arial" w:hAnsi="Arial" w:cs="Arial"/>
          <w:color w:val="FF0000"/>
        </w:rPr>
        <w:t xml:space="preserve"> y relación </w:t>
      </w:r>
      <w:proofErr w:type="spellStart"/>
      <w:r w:rsidR="002840AA" w:rsidRPr="00B95546">
        <w:rPr>
          <w:rFonts w:ascii="Arial" w:hAnsi="Arial" w:cs="Arial"/>
          <w:color w:val="FF0000"/>
        </w:rPr>
        <w:t>beneficio:costo</w:t>
      </w:r>
      <w:proofErr w:type="spellEnd"/>
      <w:r w:rsidR="002840AA" w:rsidRPr="00B95546">
        <w:rPr>
          <w:rFonts w:ascii="Arial" w:hAnsi="Arial" w:cs="Arial"/>
          <w:color w:val="FF0000"/>
        </w:rPr>
        <w:t>.</w:t>
      </w:r>
      <w:r w:rsidR="002840AA">
        <w:rPr>
          <w:rFonts w:ascii="Arial" w:hAnsi="Arial" w:cs="Arial"/>
          <w:color w:val="FF0000"/>
        </w:rPr>
        <w:t xml:space="preserve"> Los resultados mostraron </w:t>
      </w:r>
      <w:r w:rsidR="00596313" w:rsidRPr="002840AA">
        <w:rPr>
          <w:rFonts w:ascii="Arial" w:hAnsi="Arial" w:cs="Arial"/>
          <w:dstrike/>
          <w:color w:val="FF0000"/>
          <w:lang w:val="es-ES"/>
        </w:rPr>
        <w:t>Fueron altamente significativas las</w:t>
      </w:r>
      <w:r w:rsidR="00596313" w:rsidRPr="002840AA">
        <w:rPr>
          <w:rFonts w:ascii="Arial" w:hAnsi="Arial" w:cs="Arial"/>
          <w:color w:val="FF0000"/>
          <w:lang w:val="es-ES"/>
        </w:rPr>
        <w:t xml:space="preserve"> </w:t>
      </w:r>
      <w:r w:rsidR="00596313" w:rsidRPr="00F77463">
        <w:rPr>
          <w:rFonts w:ascii="Arial" w:hAnsi="Arial" w:cs="Arial"/>
          <w:lang w:val="es-ES"/>
        </w:rPr>
        <w:t xml:space="preserve">diferencias </w:t>
      </w:r>
      <w:r w:rsidR="002840AA">
        <w:rPr>
          <w:rFonts w:ascii="Arial" w:hAnsi="Arial" w:cs="Arial"/>
          <w:color w:val="FF0000"/>
          <w:lang w:val="es-ES"/>
        </w:rPr>
        <w:t xml:space="preserve">significativas </w:t>
      </w:r>
      <w:r w:rsidR="00596313" w:rsidRPr="00F77463">
        <w:rPr>
          <w:rFonts w:ascii="Arial" w:hAnsi="Arial" w:cs="Arial"/>
          <w:lang w:val="es-ES"/>
        </w:rPr>
        <w:t xml:space="preserve">para </w:t>
      </w:r>
      <w:r w:rsidR="00596313" w:rsidRPr="002840AA">
        <w:rPr>
          <w:rFonts w:ascii="Arial" w:hAnsi="Arial" w:cs="Arial"/>
          <w:dstrike/>
          <w:color w:val="FF0000"/>
          <w:lang w:val="es-ES"/>
        </w:rPr>
        <w:t xml:space="preserve">la relación </w:t>
      </w:r>
      <w:proofErr w:type="spellStart"/>
      <w:r w:rsidR="00596313" w:rsidRPr="002840AA">
        <w:rPr>
          <w:rFonts w:ascii="Arial" w:hAnsi="Arial" w:cs="Arial"/>
          <w:dstrike/>
          <w:color w:val="FF0000"/>
          <w:lang w:val="es-ES"/>
        </w:rPr>
        <w:t>beneficio</w:t>
      </w:r>
      <w:proofErr w:type="gramStart"/>
      <w:r w:rsidR="00596313" w:rsidRPr="002840AA">
        <w:rPr>
          <w:rFonts w:ascii="Arial" w:hAnsi="Arial" w:cs="Arial"/>
          <w:dstrike/>
          <w:color w:val="FF0000"/>
          <w:lang w:val="es-ES"/>
        </w:rPr>
        <w:t>:costo</w:t>
      </w:r>
      <w:proofErr w:type="spellEnd"/>
      <w:proofErr w:type="gramEnd"/>
      <w:r w:rsidR="00596313" w:rsidRPr="002840AA">
        <w:rPr>
          <w:rFonts w:ascii="Arial" w:hAnsi="Arial" w:cs="Arial"/>
          <w:dstrike/>
          <w:color w:val="FF0000"/>
          <w:lang w:val="es-ES"/>
        </w:rPr>
        <w:t xml:space="preserve"> cuando se incluyó</w:t>
      </w:r>
      <w:r w:rsidR="00596313" w:rsidRPr="00F77463">
        <w:rPr>
          <w:rFonts w:ascii="Arial" w:hAnsi="Arial" w:cs="Arial"/>
          <w:lang w:val="es-ES"/>
        </w:rPr>
        <w:t xml:space="preserve"> </w:t>
      </w:r>
      <w:r w:rsidR="002840AA">
        <w:rPr>
          <w:rFonts w:ascii="Arial" w:hAnsi="Arial" w:cs="Arial"/>
          <w:color w:val="FF0000"/>
          <w:lang w:val="es-ES"/>
        </w:rPr>
        <w:t xml:space="preserve">25% de </w:t>
      </w:r>
      <w:r w:rsidR="00596313" w:rsidRPr="00F77463">
        <w:rPr>
          <w:rFonts w:ascii="Arial" w:hAnsi="Arial" w:cs="Arial"/>
        </w:rPr>
        <w:t xml:space="preserve">harina de </w:t>
      </w:r>
      <w:r w:rsidR="00596313" w:rsidRPr="00F77463">
        <w:rPr>
          <w:rFonts w:ascii="Arial" w:hAnsi="Arial" w:cs="Arial"/>
          <w:i/>
        </w:rPr>
        <w:t>T. diversifolia</w:t>
      </w:r>
      <w:r w:rsidR="00596313" w:rsidRPr="00F77463">
        <w:rPr>
          <w:rFonts w:ascii="Arial" w:hAnsi="Arial" w:cs="Arial"/>
        </w:rPr>
        <w:t xml:space="preserve"> </w:t>
      </w:r>
      <w:r w:rsidR="00596313" w:rsidRPr="002840AA">
        <w:rPr>
          <w:rFonts w:ascii="Arial" w:hAnsi="Arial" w:cs="Arial"/>
          <w:dstrike/>
          <w:color w:val="FF0000"/>
        </w:rPr>
        <w:t>hasta un 25% en la preparación de</w:t>
      </w:r>
      <w:r w:rsidR="00596313" w:rsidRPr="002840AA">
        <w:rPr>
          <w:rFonts w:ascii="Arial" w:hAnsi="Arial" w:cs="Arial"/>
          <w:color w:val="FF0000"/>
        </w:rPr>
        <w:t xml:space="preserve"> </w:t>
      </w:r>
      <w:r w:rsidR="002840AA" w:rsidRPr="002840AA">
        <w:rPr>
          <w:rFonts w:ascii="Arial" w:hAnsi="Arial" w:cs="Arial"/>
          <w:color w:val="FF0000"/>
        </w:rPr>
        <w:t>en el</w:t>
      </w:r>
      <w:r w:rsidR="002840AA">
        <w:rPr>
          <w:rFonts w:ascii="Arial" w:hAnsi="Arial" w:cs="Arial"/>
        </w:rPr>
        <w:t xml:space="preserve"> </w:t>
      </w:r>
      <w:r w:rsidR="00596313" w:rsidRPr="00F77463">
        <w:rPr>
          <w:rFonts w:ascii="Arial" w:hAnsi="Arial" w:cs="Arial"/>
        </w:rPr>
        <w:t>suplemento</w:t>
      </w:r>
      <w:r w:rsidR="00596313" w:rsidRPr="002840AA">
        <w:rPr>
          <w:rFonts w:ascii="Arial" w:hAnsi="Arial" w:cs="Arial"/>
          <w:dstrike/>
          <w:color w:val="FF0000"/>
        </w:rPr>
        <w:t>s</w:t>
      </w:r>
      <w:r w:rsidR="00596313" w:rsidRPr="00F77463">
        <w:rPr>
          <w:rFonts w:ascii="Arial" w:hAnsi="Arial" w:cs="Arial"/>
        </w:rPr>
        <w:t xml:space="preserve"> alimenticio</w:t>
      </w:r>
      <w:r w:rsidR="00596313" w:rsidRPr="002840AA">
        <w:rPr>
          <w:rFonts w:ascii="Arial" w:hAnsi="Arial" w:cs="Arial"/>
          <w:dstrike/>
          <w:color w:val="FF0000"/>
        </w:rPr>
        <w:t>s</w:t>
      </w:r>
      <w:r w:rsidR="00596313" w:rsidRPr="00F77463">
        <w:rPr>
          <w:rFonts w:ascii="Arial" w:hAnsi="Arial" w:cs="Arial"/>
        </w:rPr>
        <w:t xml:space="preserve"> para </w:t>
      </w:r>
      <w:r w:rsidR="002840AA">
        <w:rPr>
          <w:rFonts w:ascii="Arial" w:hAnsi="Arial" w:cs="Arial"/>
          <w:color w:val="FF0000"/>
        </w:rPr>
        <w:t xml:space="preserve">lactosa, </w:t>
      </w:r>
      <w:proofErr w:type="spellStart"/>
      <w:r w:rsidR="002840AA">
        <w:rPr>
          <w:rFonts w:ascii="Arial" w:hAnsi="Arial" w:cs="Arial"/>
          <w:color w:val="FF0000"/>
        </w:rPr>
        <w:t>RCS</w:t>
      </w:r>
      <w:proofErr w:type="spellEnd"/>
      <w:r w:rsidR="002840AA">
        <w:rPr>
          <w:rFonts w:ascii="Arial" w:hAnsi="Arial" w:cs="Arial"/>
          <w:color w:val="FF0000"/>
        </w:rPr>
        <w:t xml:space="preserve">, </w:t>
      </w:r>
      <w:r w:rsidR="002840AA" w:rsidRPr="00B95546">
        <w:rPr>
          <w:rFonts w:ascii="Arial" w:hAnsi="Arial" w:cs="Arial"/>
          <w:color w:val="FF0000"/>
        </w:rPr>
        <w:t xml:space="preserve">relación leche </w:t>
      </w:r>
      <w:proofErr w:type="spellStart"/>
      <w:r w:rsidR="002840AA" w:rsidRPr="00B95546">
        <w:rPr>
          <w:rFonts w:ascii="Arial" w:hAnsi="Arial" w:cs="Arial"/>
          <w:color w:val="FF0000"/>
        </w:rPr>
        <w:t>producida:suplem</w:t>
      </w:r>
      <w:r w:rsidR="002840AA">
        <w:rPr>
          <w:rFonts w:ascii="Arial" w:hAnsi="Arial" w:cs="Arial"/>
          <w:color w:val="FF0000"/>
        </w:rPr>
        <w:t>ento</w:t>
      </w:r>
      <w:proofErr w:type="spellEnd"/>
      <w:r w:rsidR="002840AA">
        <w:rPr>
          <w:rFonts w:ascii="Arial" w:hAnsi="Arial" w:cs="Arial"/>
          <w:color w:val="FF0000"/>
        </w:rPr>
        <w:t xml:space="preserve"> consumido y relación </w:t>
      </w:r>
      <w:proofErr w:type="spellStart"/>
      <w:r w:rsidR="002840AA">
        <w:rPr>
          <w:rFonts w:ascii="Arial" w:hAnsi="Arial" w:cs="Arial"/>
          <w:color w:val="FF0000"/>
        </w:rPr>
        <w:t>beneficio:costo</w:t>
      </w:r>
      <w:proofErr w:type="spellEnd"/>
      <w:r w:rsidR="002840AA">
        <w:rPr>
          <w:rFonts w:ascii="Arial" w:hAnsi="Arial" w:cs="Arial"/>
          <w:color w:val="FF0000"/>
        </w:rPr>
        <w:t>, contrario a lo ocurrido con CMS, leche corregida al 4% de grasa, proteína, grasa y sólidos totales que no difieren</w:t>
      </w:r>
      <w:r w:rsidR="002840AA" w:rsidRPr="002009A9">
        <w:rPr>
          <w:rFonts w:ascii="Arial" w:hAnsi="Arial" w:cs="Arial"/>
          <w:color w:val="FF0000"/>
        </w:rPr>
        <w:t xml:space="preserve">. </w:t>
      </w:r>
      <w:proofErr w:type="gramStart"/>
      <w:r w:rsidR="00596313" w:rsidRPr="002009A9">
        <w:rPr>
          <w:rFonts w:ascii="Arial" w:hAnsi="Arial" w:cs="Arial"/>
          <w:dstrike/>
          <w:color w:val="FF0000"/>
        </w:rPr>
        <w:t>vacas</w:t>
      </w:r>
      <w:proofErr w:type="gramEnd"/>
      <w:r w:rsidR="00596313" w:rsidRPr="002009A9">
        <w:rPr>
          <w:rFonts w:ascii="Arial" w:hAnsi="Arial" w:cs="Arial"/>
          <w:dstrike/>
          <w:color w:val="FF0000"/>
        </w:rPr>
        <w:t xml:space="preserve"> lecheras. </w:t>
      </w:r>
      <w:r w:rsidR="008A74E4" w:rsidRPr="002009A9">
        <w:rPr>
          <w:rFonts w:ascii="Arial" w:hAnsi="Arial" w:cs="Arial"/>
          <w:dstrike/>
          <w:color w:val="FF0000"/>
          <w:lang w:val="es-ES"/>
        </w:rPr>
        <w:t>No se encontraron diferencias significativas en LCG (</w:t>
      </w:r>
      <w:r w:rsidR="008A74E4" w:rsidRPr="002009A9">
        <w:rPr>
          <w:rFonts w:ascii="Arial" w:hAnsi="Arial" w:cs="Arial"/>
          <w:dstrike/>
          <w:color w:val="FF0000"/>
        </w:rPr>
        <w:t>21,99 kg, 22,45 kg y 21,89 kg para C0, C15 y C25, respectivamente)</w:t>
      </w:r>
      <w:r w:rsidR="008A74E4" w:rsidRPr="002009A9">
        <w:rPr>
          <w:rFonts w:ascii="Arial" w:hAnsi="Arial" w:cs="Arial"/>
          <w:dstrike/>
          <w:color w:val="FF0000"/>
          <w:lang w:val="es-ES"/>
        </w:rPr>
        <w:t xml:space="preserve">, tampoco hubo diferencias para CMS, </w:t>
      </w:r>
      <w:r w:rsidR="008A74E4" w:rsidRPr="002009A9">
        <w:rPr>
          <w:rFonts w:ascii="Arial" w:hAnsi="Arial" w:cs="Arial"/>
          <w:dstrike/>
          <w:color w:val="FF0000"/>
          <w:lang w:val="es-ES"/>
        </w:rPr>
        <w:lastRenderedPageBreak/>
        <w:t xml:space="preserve">grasa y proteína; se presentaron diferencias significativas </w:t>
      </w:r>
      <w:r w:rsidR="005D2E52" w:rsidRPr="002009A9">
        <w:rPr>
          <w:rFonts w:ascii="Arial" w:hAnsi="Arial" w:cs="Arial"/>
          <w:dstrike/>
          <w:color w:val="FF0000"/>
          <w:lang w:val="es-ES"/>
        </w:rPr>
        <w:t xml:space="preserve">para </w:t>
      </w:r>
      <w:r w:rsidR="00596313" w:rsidRPr="002009A9">
        <w:rPr>
          <w:rFonts w:ascii="Arial" w:hAnsi="Arial" w:cs="Arial"/>
          <w:dstrike/>
          <w:color w:val="FF0000"/>
          <w:lang w:val="es-ES"/>
        </w:rPr>
        <w:t xml:space="preserve">lactosa, </w:t>
      </w:r>
      <w:r w:rsidR="005D2E52" w:rsidRPr="002009A9">
        <w:rPr>
          <w:rFonts w:ascii="Arial" w:hAnsi="Arial" w:cs="Arial"/>
          <w:dstrike/>
          <w:color w:val="FF0000"/>
          <w:lang w:val="es-ES"/>
        </w:rPr>
        <w:t>recuento</w:t>
      </w:r>
      <w:r w:rsidR="008A74E4" w:rsidRPr="002009A9">
        <w:rPr>
          <w:rFonts w:ascii="Arial" w:hAnsi="Arial" w:cs="Arial"/>
          <w:dstrike/>
          <w:color w:val="FF0000"/>
          <w:lang w:val="es-ES"/>
        </w:rPr>
        <w:t xml:space="preserve"> de células somáticas</w:t>
      </w:r>
      <w:r w:rsidR="002C5412" w:rsidRPr="002009A9">
        <w:rPr>
          <w:rFonts w:ascii="Arial" w:hAnsi="Arial" w:cs="Arial"/>
          <w:dstrike/>
          <w:color w:val="FF0000"/>
          <w:lang w:val="es-ES"/>
        </w:rPr>
        <w:t xml:space="preserve">, </w:t>
      </w:r>
      <w:r w:rsidR="008A74E4" w:rsidRPr="002009A9">
        <w:rPr>
          <w:rFonts w:ascii="Arial" w:hAnsi="Arial" w:cs="Arial"/>
          <w:dstrike/>
          <w:color w:val="FF0000"/>
          <w:lang w:val="es-ES"/>
        </w:rPr>
        <w:t>nitrógeno ureico en leche</w:t>
      </w:r>
      <w:r w:rsidR="00485AA5" w:rsidRPr="002009A9">
        <w:rPr>
          <w:rFonts w:ascii="Arial" w:hAnsi="Arial" w:cs="Arial"/>
          <w:dstrike/>
          <w:color w:val="FF0000"/>
          <w:lang w:val="es-ES"/>
        </w:rPr>
        <w:t xml:space="preserve"> y </w:t>
      </w:r>
      <w:r w:rsidR="008A74E4" w:rsidRPr="002009A9">
        <w:rPr>
          <w:rFonts w:ascii="Arial" w:hAnsi="Arial" w:cs="Arial"/>
          <w:dstrike/>
          <w:color w:val="FF0000"/>
          <w:lang w:val="es-ES"/>
        </w:rPr>
        <w:t>en la relación entre leche producida y suplemento consumido</w:t>
      </w:r>
      <w:r w:rsidR="009E73B8" w:rsidRPr="002009A9">
        <w:rPr>
          <w:rFonts w:ascii="Arial" w:hAnsi="Arial" w:cs="Arial"/>
          <w:dstrike/>
          <w:color w:val="FF0000"/>
          <w:lang w:val="es-ES"/>
        </w:rPr>
        <w:t>.</w:t>
      </w:r>
      <w:r w:rsidR="002009A9" w:rsidRPr="002009A9">
        <w:rPr>
          <w:rFonts w:ascii="Arial" w:hAnsi="Arial" w:cs="Arial"/>
          <w:color w:val="FF0000"/>
          <w:lang w:val="es-ES"/>
        </w:rPr>
        <w:t xml:space="preserve"> Se</w:t>
      </w:r>
      <w:r w:rsidR="002009A9">
        <w:rPr>
          <w:rFonts w:ascii="Arial" w:hAnsi="Arial" w:cs="Arial"/>
          <w:color w:val="FF0000"/>
          <w:lang w:val="es-ES"/>
        </w:rPr>
        <w:t xml:space="preserve"> concluye que </w:t>
      </w:r>
      <w:r w:rsidR="006F03D6">
        <w:rPr>
          <w:rFonts w:ascii="Arial" w:hAnsi="Arial" w:cs="Arial"/>
          <w:color w:val="FF0000"/>
          <w:lang w:val="es-ES"/>
        </w:rPr>
        <w:t xml:space="preserve">la inclusión </w:t>
      </w:r>
      <w:r w:rsidR="00A60134">
        <w:rPr>
          <w:rFonts w:ascii="Arial" w:hAnsi="Arial" w:cs="Arial"/>
          <w:color w:val="FF0000"/>
          <w:lang w:val="es-ES"/>
        </w:rPr>
        <w:t xml:space="preserve">hasta </w:t>
      </w:r>
      <w:r w:rsidR="002009A9">
        <w:rPr>
          <w:rFonts w:ascii="Arial" w:hAnsi="Arial" w:cs="Arial"/>
          <w:color w:val="FF0000"/>
          <w:lang w:val="es-ES"/>
        </w:rPr>
        <w:t xml:space="preserve">25% de </w:t>
      </w:r>
      <w:r w:rsidR="002009A9" w:rsidRPr="002009A9">
        <w:rPr>
          <w:rFonts w:ascii="Arial" w:hAnsi="Arial" w:cs="Arial"/>
          <w:i/>
          <w:color w:val="FF0000"/>
          <w:lang w:val="es-ES"/>
        </w:rPr>
        <w:t>T. diversifolia</w:t>
      </w:r>
      <w:r w:rsidR="002009A9">
        <w:rPr>
          <w:rFonts w:ascii="Arial" w:hAnsi="Arial" w:cs="Arial"/>
          <w:color w:val="FF0000"/>
          <w:lang w:val="es-ES"/>
        </w:rPr>
        <w:t xml:space="preserve"> en un suplemento alimenticio para vacas lecheras en pastoreo mejora calidad de leche referente a concentración de lactosa, eficiencia en la utilización del suplemento y relación </w:t>
      </w:r>
      <w:proofErr w:type="spellStart"/>
      <w:r w:rsidR="002009A9">
        <w:rPr>
          <w:rFonts w:ascii="Arial" w:hAnsi="Arial" w:cs="Arial"/>
          <w:color w:val="FF0000"/>
          <w:lang w:val="es-ES"/>
        </w:rPr>
        <w:t>beneficio</w:t>
      </w:r>
      <w:proofErr w:type="gramStart"/>
      <w:r w:rsidR="002009A9">
        <w:rPr>
          <w:rFonts w:ascii="Arial" w:hAnsi="Arial" w:cs="Arial"/>
          <w:color w:val="FF0000"/>
          <w:lang w:val="es-ES"/>
        </w:rPr>
        <w:t>:costo</w:t>
      </w:r>
      <w:proofErr w:type="spellEnd"/>
      <w:proofErr w:type="gramEnd"/>
      <w:r w:rsidR="002009A9">
        <w:rPr>
          <w:rFonts w:ascii="Arial" w:hAnsi="Arial" w:cs="Arial"/>
          <w:color w:val="FF0000"/>
          <w:lang w:val="es-ES"/>
        </w:rPr>
        <w:t xml:space="preserve"> y disminuye </w:t>
      </w:r>
      <w:proofErr w:type="spellStart"/>
      <w:r w:rsidR="002009A9">
        <w:rPr>
          <w:rFonts w:ascii="Arial" w:hAnsi="Arial" w:cs="Arial"/>
          <w:color w:val="FF0000"/>
          <w:lang w:val="es-ES"/>
        </w:rPr>
        <w:t>RCS</w:t>
      </w:r>
      <w:proofErr w:type="spellEnd"/>
      <w:r w:rsidR="002009A9">
        <w:rPr>
          <w:rFonts w:ascii="Arial" w:hAnsi="Arial" w:cs="Arial"/>
          <w:color w:val="FF0000"/>
          <w:lang w:val="es-ES"/>
        </w:rPr>
        <w:t>.</w:t>
      </w:r>
    </w:p>
    <w:p w:rsidR="00E31470" w:rsidRPr="00F77463" w:rsidRDefault="00E31470" w:rsidP="00E31470">
      <w:pPr>
        <w:tabs>
          <w:tab w:val="left" w:pos="142"/>
        </w:tabs>
        <w:spacing w:after="0" w:line="360" w:lineRule="auto"/>
        <w:mirrorIndents/>
        <w:jc w:val="both"/>
        <w:rPr>
          <w:rFonts w:ascii="Arial" w:eastAsiaTheme="minorHAnsi" w:hAnsi="Arial" w:cs="Arial"/>
          <w:b/>
          <w:lang w:eastAsia="en-US"/>
        </w:rPr>
      </w:pPr>
    </w:p>
    <w:p w:rsidR="00BF262F" w:rsidRPr="00F77463" w:rsidRDefault="00BF262F" w:rsidP="00E31470">
      <w:pPr>
        <w:tabs>
          <w:tab w:val="left" w:pos="142"/>
        </w:tabs>
        <w:spacing w:after="0" w:line="360" w:lineRule="auto"/>
        <w:mirrorIndents/>
        <w:jc w:val="both"/>
        <w:rPr>
          <w:rFonts w:ascii="Arial" w:eastAsiaTheme="minorHAnsi" w:hAnsi="Arial" w:cs="Arial"/>
          <w:b/>
          <w:lang w:eastAsia="en-US"/>
        </w:rPr>
      </w:pPr>
      <w:r w:rsidRPr="00F77463">
        <w:rPr>
          <w:rFonts w:ascii="Arial" w:eastAsiaTheme="minorHAnsi" w:hAnsi="Arial" w:cs="Arial"/>
          <w:b/>
          <w:lang w:eastAsia="en-US"/>
        </w:rPr>
        <w:t xml:space="preserve">Palabras clave: </w:t>
      </w:r>
      <w:r w:rsidR="00FB0D5E" w:rsidRPr="00F77463">
        <w:rPr>
          <w:rFonts w:ascii="Arial" w:eastAsiaTheme="minorHAnsi" w:hAnsi="Arial" w:cs="Arial"/>
          <w:lang w:eastAsia="en-US"/>
        </w:rPr>
        <w:t xml:space="preserve">forrajeras arbustivas, </w:t>
      </w:r>
      <w:r w:rsidR="008C7005" w:rsidRPr="00F77463">
        <w:rPr>
          <w:rFonts w:ascii="Arial" w:eastAsiaTheme="minorHAnsi" w:hAnsi="Arial" w:cs="Arial"/>
          <w:lang w:eastAsia="en-US"/>
        </w:rPr>
        <w:t>calidad de leche,</w:t>
      </w:r>
      <w:r w:rsidR="00355FF7">
        <w:rPr>
          <w:rFonts w:ascii="Arial" w:eastAsiaTheme="minorHAnsi" w:hAnsi="Arial" w:cs="Arial"/>
          <w:lang w:eastAsia="en-US"/>
        </w:rPr>
        <w:t xml:space="preserve"> </w:t>
      </w:r>
      <w:r w:rsidR="00355FF7">
        <w:rPr>
          <w:rFonts w:ascii="Arial" w:eastAsiaTheme="minorHAnsi" w:hAnsi="Arial" w:cs="Arial"/>
          <w:color w:val="FF0000"/>
          <w:lang w:eastAsia="en-US"/>
        </w:rPr>
        <w:t>harina de botón de oro</w:t>
      </w:r>
      <w:r w:rsidR="008C7005" w:rsidRPr="00F77463">
        <w:rPr>
          <w:rFonts w:ascii="Arial" w:eastAsiaTheme="minorHAnsi" w:hAnsi="Arial" w:cs="Arial"/>
          <w:lang w:eastAsia="en-US"/>
        </w:rPr>
        <w:t xml:space="preserve"> </w:t>
      </w:r>
      <w:r w:rsidR="008C7005" w:rsidRPr="00355FF7">
        <w:rPr>
          <w:rFonts w:ascii="Arial" w:eastAsiaTheme="minorHAnsi" w:hAnsi="Arial" w:cs="Arial"/>
          <w:dstrike/>
          <w:color w:val="FF0000"/>
          <w:lang w:eastAsia="en-US"/>
        </w:rPr>
        <w:t>materias primas</w:t>
      </w:r>
      <w:r w:rsidR="00F42289">
        <w:rPr>
          <w:rFonts w:ascii="Arial" w:eastAsiaTheme="minorHAnsi" w:hAnsi="Arial" w:cs="Arial"/>
          <w:color w:val="FF0000"/>
          <w:lang w:eastAsia="en-US"/>
        </w:rPr>
        <w:t xml:space="preserve">, relación </w:t>
      </w:r>
      <w:proofErr w:type="spellStart"/>
      <w:r w:rsidR="00F42289">
        <w:rPr>
          <w:rFonts w:ascii="Arial" w:eastAsiaTheme="minorHAnsi" w:hAnsi="Arial" w:cs="Arial"/>
          <w:color w:val="FF0000"/>
          <w:lang w:eastAsia="en-US"/>
        </w:rPr>
        <w:t>suplemento</w:t>
      </w:r>
      <w:proofErr w:type="gramStart"/>
      <w:r w:rsidR="00F42289">
        <w:rPr>
          <w:rFonts w:ascii="Arial" w:eastAsiaTheme="minorHAnsi" w:hAnsi="Arial" w:cs="Arial"/>
          <w:color w:val="FF0000"/>
          <w:lang w:eastAsia="en-US"/>
        </w:rPr>
        <w:t>:leche</w:t>
      </w:r>
      <w:proofErr w:type="spellEnd"/>
      <w:proofErr w:type="gramEnd"/>
      <w:r w:rsidR="00F42289">
        <w:rPr>
          <w:rFonts w:ascii="Arial" w:eastAsiaTheme="minorHAnsi" w:hAnsi="Arial" w:cs="Arial"/>
          <w:color w:val="FF0000"/>
          <w:lang w:eastAsia="en-US"/>
        </w:rPr>
        <w:t xml:space="preserve"> producida</w:t>
      </w:r>
      <w:r w:rsidR="008C7005" w:rsidRPr="00F77463">
        <w:rPr>
          <w:rFonts w:ascii="Arial" w:eastAsiaTheme="minorHAnsi" w:hAnsi="Arial" w:cs="Arial"/>
          <w:lang w:eastAsia="en-US"/>
        </w:rPr>
        <w:t>.</w:t>
      </w:r>
    </w:p>
    <w:p w:rsidR="00DD310A" w:rsidRPr="00F77463" w:rsidRDefault="00DD310A" w:rsidP="00E31470">
      <w:pPr>
        <w:spacing w:after="0" w:line="360" w:lineRule="auto"/>
        <w:jc w:val="center"/>
        <w:rPr>
          <w:rFonts w:ascii="Arial" w:hAnsi="Arial" w:cs="Arial"/>
          <w:b/>
        </w:rPr>
      </w:pPr>
    </w:p>
    <w:p w:rsidR="008A74E4" w:rsidRPr="00F77463" w:rsidRDefault="00E31470" w:rsidP="00E31470">
      <w:pPr>
        <w:spacing w:after="0" w:line="360" w:lineRule="auto"/>
        <w:jc w:val="center"/>
        <w:rPr>
          <w:rFonts w:ascii="Arial" w:hAnsi="Arial" w:cs="Arial"/>
          <w:b/>
        </w:rPr>
      </w:pPr>
      <w:r w:rsidRPr="00F77463">
        <w:rPr>
          <w:rFonts w:ascii="Arial" w:hAnsi="Arial" w:cs="Arial"/>
          <w:b/>
        </w:rPr>
        <w:t>ABSTRACT</w:t>
      </w:r>
    </w:p>
    <w:p w:rsidR="00E31470" w:rsidRPr="00F77463" w:rsidRDefault="00E31470" w:rsidP="00E31470">
      <w:pPr>
        <w:spacing w:after="0" w:line="360" w:lineRule="auto"/>
        <w:mirrorIndents/>
        <w:jc w:val="both"/>
        <w:rPr>
          <w:rFonts w:ascii="Arial" w:hAnsi="Arial" w:cs="Arial"/>
          <w:b/>
        </w:rPr>
      </w:pPr>
    </w:p>
    <w:p w:rsidR="00915CC4" w:rsidRPr="00F77463" w:rsidRDefault="00F906B5" w:rsidP="00915CC4">
      <w:pPr>
        <w:spacing w:after="0" w:line="360" w:lineRule="auto"/>
        <w:mirrorIndents/>
        <w:jc w:val="both"/>
        <w:rPr>
          <w:rFonts w:ascii="Arial" w:hAnsi="Arial" w:cs="Arial"/>
          <w:dstrike/>
        </w:rPr>
      </w:pPr>
      <w:r w:rsidRPr="00F906B5">
        <w:rPr>
          <w:rFonts w:ascii="Arial" w:hAnsi="Arial" w:cs="Arial"/>
          <w:b/>
          <w:color w:val="FF0000"/>
          <w:lang w:val="en-US"/>
        </w:rPr>
        <w:t>Milk production, quality and c</w:t>
      </w:r>
      <w:proofErr w:type="spellStart"/>
      <w:r w:rsidR="00915CC4" w:rsidRPr="00F906B5">
        <w:rPr>
          <w:rFonts w:ascii="Arial" w:hAnsi="Arial" w:cs="Arial"/>
          <w:b/>
          <w:dstrike/>
          <w:color w:val="FF0000"/>
        </w:rPr>
        <w:t>C</w:t>
      </w:r>
      <w:r w:rsidR="00915CC4" w:rsidRPr="00F906B5">
        <w:rPr>
          <w:rFonts w:ascii="Arial" w:hAnsi="Arial" w:cs="Arial"/>
          <w:b/>
          <w:color w:val="FF0000"/>
        </w:rPr>
        <w:t>ost</w:t>
      </w:r>
      <w:proofErr w:type="gramStart"/>
      <w:r w:rsidR="00915CC4" w:rsidRPr="00F906B5">
        <w:rPr>
          <w:rFonts w:ascii="Arial" w:hAnsi="Arial" w:cs="Arial"/>
          <w:b/>
          <w:color w:val="FF0000"/>
        </w:rPr>
        <w:t>:benefit</w:t>
      </w:r>
      <w:proofErr w:type="spellEnd"/>
      <w:proofErr w:type="gramEnd"/>
      <w:r w:rsidR="00915CC4" w:rsidRPr="00F906B5">
        <w:rPr>
          <w:rFonts w:ascii="Arial" w:hAnsi="Arial" w:cs="Arial"/>
          <w:b/>
          <w:color w:val="FF0000"/>
        </w:rPr>
        <w:t xml:space="preserve"> ratio of </w:t>
      </w:r>
      <w:proofErr w:type="spellStart"/>
      <w:r w:rsidR="00915CC4" w:rsidRPr="00F906B5">
        <w:rPr>
          <w:rFonts w:ascii="Arial" w:hAnsi="Arial" w:cs="Arial"/>
          <w:b/>
          <w:color w:val="FF0000"/>
        </w:rPr>
        <w:t>the</w:t>
      </w:r>
      <w:proofErr w:type="spellEnd"/>
      <w:r w:rsidR="00915CC4" w:rsidRPr="00F906B5">
        <w:rPr>
          <w:rFonts w:ascii="Arial" w:hAnsi="Arial" w:cs="Arial"/>
          <w:b/>
          <w:color w:val="FF0000"/>
        </w:rPr>
        <w:t xml:space="preserve"> </w:t>
      </w:r>
      <w:proofErr w:type="spellStart"/>
      <w:r w:rsidR="00915CC4" w:rsidRPr="00F906B5">
        <w:rPr>
          <w:rFonts w:ascii="Arial" w:hAnsi="Arial" w:cs="Arial"/>
          <w:b/>
          <w:color w:val="FF0000"/>
        </w:rPr>
        <w:t>addition</w:t>
      </w:r>
      <w:proofErr w:type="spellEnd"/>
      <w:r w:rsidR="00915CC4" w:rsidRPr="00F906B5">
        <w:rPr>
          <w:rFonts w:ascii="Arial" w:hAnsi="Arial" w:cs="Arial"/>
          <w:b/>
          <w:color w:val="FF0000"/>
        </w:rPr>
        <w:t xml:space="preserve"> of </w:t>
      </w:r>
      <w:r w:rsidR="00915CC4" w:rsidRPr="00F906B5">
        <w:rPr>
          <w:rFonts w:ascii="Arial" w:hAnsi="Arial" w:cs="Arial"/>
          <w:b/>
          <w:i/>
          <w:color w:val="FF0000"/>
        </w:rPr>
        <w:t>Tithonia diversifolia</w:t>
      </w:r>
      <w:r w:rsidR="00BD704A" w:rsidRPr="00F906B5">
        <w:rPr>
          <w:rFonts w:ascii="Arial" w:hAnsi="Arial" w:cs="Arial"/>
          <w:b/>
          <w:color w:val="FF0000"/>
        </w:rPr>
        <w:t xml:space="preserve"> </w:t>
      </w:r>
      <w:proofErr w:type="spellStart"/>
      <w:r w:rsidR="00BD704A" w:rsidRPr="00F906B5">
        <w:rPr>
          <w:rFonts w:ascii="Arial" w:hAnsi="Arial" w:cs="Arial"/>
          <w:b/>
          <w:color w:val="FF0000"/>
        </w:rPr>
        <w:t>Hemsl</w:t>
      </w:r>
      <w:proofErr w:type="spellEnd"/>
      <w:r w:rsidR="00BD704A" w:rsidRPr="00F906B5">
        <w:rPr>
          <w:rFonts w:ascii="Arial" w:hAnsi="Arial" w:cs="Arial"/>
          <w:b/>
          <w:color w:val="FF0000"/>
        </w:rPr>
        <w:t xml:space="preserve">. </w:t>
      </w:r>
      <w:proofErr w:type="spellStart"/>
      <w:r w:rsidR="00BD704A" w:rsidRPr="00F906B5">
        <w:rPr>
          <w:rFonts w:ascii="Arial" w:hAnsi="Arial" w:cs="Arial"/>
          <w:b/>
          <w:color w:val="FF0000"/>
        </w:rPr>
        <w:t>A.</w:t>
      </w:r>
      <w:r w:rsidR="00D44735" w:rsidRPr="00F906B5">
        <w:rPr>
          <w:rFonts w:ascii="Arial" w:hAnsi="Arial" w:cs="Arial"/>
          <w:b/>
          <w:color w:val="FF0000"/>
        </w:rPr>
        <w:t>Gray</w:t>
      </w:r>
      <w:proofErr w:type="spellEnd"/>
      <w:r w:rsidR="00D44735" w:rsidRPr="00F906B5">
        <w:rPr>
          <w:rFonts w:ascii="Arial" w:hAnsi="Arial" w:cs="Arial"/>
          <w:b/>
          <w:color w:val="FF0000"/>
        </w:rPr>
        <w:t xml:space="preserve">, in </w:t>
      </w:r>
      <w:proofErr w:type="spellStart"/>
      <w:r w:rsidR="00D44735" w:rsidRPr="00F906B5">
        <w:rPr>
          <w:rFonts w:ascii="Arial" w:hAnsi="Arial" w:cs="Arial"/>
          <w:b/>
          <w:color w:val="FF0000"/>
        </w:rPr>
        <w:t>diets</w:t>
      </w:r>
      <w:proofErr w:type="spellEnd"/>
      <w:r w:rsidR="00D44735" w:rsidRPr="00F906B5">
        <w:rPr>
          <w:rFonts w:ascii="Arial" w:hAnsi="Arial" w:cs="Arial"/>
          <w:b/>
          <w:color w:val="FF0000"/>
        </w:rPr>
        <w:t xml:space="preserve"> of Holstein </w:t>
      </w:r>
      <w:proofErr w:type="spellStart"/>
      <w:r w:rsidR="00D44735" w:rsidRPr="00F906B5">
        <w:rPr>
          <w:rFonts w:ascii="Arial" w:hAnsi="Arial" w:cs="Arial"/>
          <w:b/>
          <w:color w:val="FF0000"/>
        </w:rPr>
        <w:t>cows</w:t>
      </w:r>
      <w:proofErr w:type="spellEnd"/>
      <w:r w:rsidR="00915CC4" w:rsidRPr="00F906B5">
        <w:rPr>
          <w:rFonts w:ascii="Arial" w:hAnsi="Arial" w:cs="Arial"/>
          <w:b/>
          <w:color w:val="FF0000"/>
        </w:rPr>
        <w:t>.</w:t>
      </w:r>
      <w:r w:rsidR="00915CC4" w:rsidRPr="00F906B5">
        <w:rPr>
          <w:rFonts w:ascii="Arial" w:hAnsi="Arial" w:cs="Arial"/>
          <w:b/>
          <w:bCs/>
          <w:color w:val="FF0000"/>
        </w:rPr>
        <w:t xml:space="preserve"> </w:t>
      </w:r>
      <w:r w:rsidR="00915CC4" w:rsidRPr="00F77463">
        <w:rPr>
          <w:rFonts w:ascii="Arial" w:hAnsi="Arial" w:cs="Arial"/>
          <w:lang w:val="en-US"/>
        </w:rPr>
        <w:t xml:space="preserve">The aim of this study was to analyze the </w:t>
      </w:r>
      <w:r w:rsidRPr="00F906B5">
        <w:rPr>
          <w:rFonts w:ascii="Arial" w:hAnsi="Arial" w:cs="Arial"/>
          <w:color w:val="FF0000"/>
          <w:lang w:val="en-US"/>
        </w:rPr>
        <w:t>milk production, quality and</w:t>
      </w:r>
      <w:r>
        <w:rPr>
          <w:rFonts w:ascii="Arial" w:hAnsi="Arial" w:cs="Arial"/>
          <w:lang w:val="en-US"/>
        </w:rPr>
        <w:t xml:space="preserve"> </w:t>
      </w:r>
      <w:r w:rsidR="00915CC4" w:rsidRPr="00F77463">
        <w:rPr>
          <w:rFonts w:ascii="Arial" w:hAnsi="Arial" w:cs="Arial"/>
          <w:lang w:val="en-US"/>
        </w:rPr>
        <w:t>c</w:t>
      </w:r>
      <w:proofErr w:type="spellStart"/>
      <w:r w:rsidR="00915CC4" w:rsidRPr="00F77463">
        <w:rPr>
          <w:rFonts w:ascii="Arial" w:hAnsi="Arial" w:cs="Arial"/>
        </w:rPr>
        <w:t>ost</w:t>
      </w:r>
      <w:proofErr w:type="gramStart"/>
      <w:r w:rsidR="00915CC4" w:rsidRPr="00F77463">
        <w:rPr>
          <w:rFonts w:ascii="Arial" w:hAnsi="Arial" w:cs="Arial"/>
        </w:rPr>
        <w:t>:benefit</w:t>
      </w:r>
      <w:proofErr w:type="spellEnd"/>
      <w:proofErr w:type="gramEnd"/>
      <w:r w:rsidR="00915CC4" w:rsidRPr="00F77463">
        <w:rPr>
          <w:rFonts w:ascii="Arial" w:hAnsi="Arial" w:cs="Arial"/>
        </w:rPr>
        <w:t xml:space="preserve"> ratio </w:t>
      </w:r>
      <w:proofErr w:type="spellStart"/>
      <w:r w:rsidR="00915CC4" w:rsidRPr="00F77463">
        <w:rPr>
          <w:rFonts w:ascii="Arial" w:hAnsi="Arial" w:cs="Arial"/>
        </w:rPr>
        <w:t>the</w:t>
      </w:r>
      <w:proofErr w:type="spellEnd"/>
      <w:r w:rsidR="00915CC4" w:rsidRPr="00F77463">
        <w:rPr>
          <w:rFonts w:ascii="Arial" w:hAnsi="Arial" w:cs="Arial"/>
        </w:rPr>
        <w:t xml:space="preserve"> </w:t>
      </w:r>
      <w:proofErr w:type="spellStart"/>
      <w:r w:rsidR="00915CC4" w:rsidRPr="00F77463">
        <w:rPr>
          <w:rFonts w:ascii="Arial" w:hAnsi="Arial" w:cs="Arial"/>
        </w:rPr>
        <w:t>addition</w:t>
      </w:r>
      <w:proofErr w:type="spellEnd"/>
      <w:r w:rsidR="00915CC4" w:rsidRPr="00F77463">
        <w:rPr>
          <w:rFonts w:ascii="Arial" w:hAnsi="Arial" w:cs="Arial"/>
        </w:rPr>
        <w:t xml:space="preserve"> of </w:t>
      </w:r>
      <w:r w:rsidRPr="00F906B5">
        <w:rPr>
          <w:rFonts w:ascii="Arial" w:hAnsi="Arial" w:cs="Arial"/>
          <w:color w:val="FF0000"/>
          <w:lang w:val="en-US"/>
        </w:rPr>
        <w:t>three levels (0%, 15% and 25%)</w:t>
      </w:r>
      <w:r w:rsidR="00D203F0">
        <w:rPr>
          <w:rFonts w:ascii="Arial" w:hAnsi="Arial" w:cs="Arial"/>
          <w:color w:val="FF0000"/>
          <w:lang w:val="en-US"/>
        </w:rPr>
        <w:t xml:space="preserve"> flour of</w:t>
      </w:r>
      <w:r w:rsidRPr="00F906B5">
        <w:rPr>
          <w:rFonts w:ascii="Arial" w:hAnsi="Arial" w:cs="Arial"/>
          <w:color w:val="FF0000"/>
          <w:lang w:val="en-US"/>
        </w:rPr>
        <w:t xml:space="preserve"> </w:t>
      </w:r>
      <w:r w:rsidR="00915CC4" w:rsidRPr="00F77463">
        <w:rPr>
          <w:rFonts w:ascii="Arial" w:hAnsi="Arial" w:cs="Arial"/>
          <w:i/>
        </w:rPr>
        <w:t>Tithonia diversifolia</w:t>
      </w:r>
      <w:r w:rsidR="00BD704A" w:rsidRPr="00F77463">
        <w:rPr>
          <w:rFonts w:ascii="Arial" w:hAnsi="Arial" w:cs="Arial"/>
        </w:rPr>
        <w:t xml:space="preserve"> </w:t>
      </w:r>
      <w:proofErr w:type="spellStart"/>
      <w:r w:rsidR="00BD704A" w:rsidRPr="00F77463">
        <w:rPr>
          <w:rFonts w:ascii="Arial" w:hAnsi="Arial" w:cs="Arial"/>
        </w:rPr>
        <w:t>Hemsl</w:t>
      </w:r>
      <w:proofErr w:type="spellEnd"/>
      <w:r w:rsidR="00BD704A" w:rsidRPr="00F77463">
        <w:rPr>
          <w:rFonts w:ascii="Arial" w:hAnsi="Arial" w:cs="Arial"/>
        </w:rPr>
        <w:t xml:space="preserve">. </w:t>
      </w:r>
      <w:proofErr w:type="spellStart"/>
      <w:r w:rsidR="00BD704A" w:rsidRPr="00F77463">
        <w:rPr>
          <w:rFonts w:ascii="Arial" w:hAnsi="Arial" w:cs="Arial"/>
        </w:rPr>
        <w:t>A.</w:t>
      </w:r>
      <w:r w:rsidR="00915CC4" w:rsidRPr="00F77463">
        <w:rPr>
          <w:rFonts w:ascii="Arial" w:hAnsi="Arial" w:cs="Arial"/>
        </w:rPr>
        <w:t>Gray</w:t>
      </w:r>
      <w:proofErr w:type="spellEnd"/>
      <w:r w:rsidRPr="00F906B5">
        <w:rPr>
          <w:rFonts w:ascii="Arial" w:hAnsi="Arial" w:cs="Arial"/>
          <w:color w:val="FF0000"/>
        </w:rPr>
        <w:t xml:space="preserve"> </w:t>
      </w:r>
      <w:r w:rsidR="00915CC4" w:rsidRPr="00F77463">
        <w:rPr>
          <w:rFonts w:ascii="Arial" w:hAnsi="Arial" w:cs="Arial"/>
        </w:rPr>
        <w:t xml:space="preserve">in </w:t>
      </w:r>
      <w:proofErr w:type="spellStart"/>
      <w:r>
        <w:rPr>
          <w:rFonts w:ascii="Arial" w:hAnsi="Arial" w:cs="Arial"/>
          <w:color w:val="FF0000"/>
        </w:rPr>
        <w:t>the</w:t>
      </w:r>
      <w:proofErr w:type="spellEnd"/>
      <w:r>
        <w:rPr>
          <w:rFonts w:ascii="Arial" w:hAnsi="Arial" w:cs="Arial"/>
          <w:color w:val="FF0000"/>
        </w:rPr>
        <w:t xml:space="preserve"> </w:t>
      </w:r>
      <w:proofErr w:type="spellStart"/>
      <w:r>
        <w:rPr>
          <w:rFonts w:ascii="Arial" w:hAnsi="Arial" w:cs="Arial"/>
          <w:color w:val="FF0000"/>
        </w:rPr>
        <w:t>supplement</w:t>
      </w:r>
      <w:proofErr w:type="spellEnd"/>
      <w:r>
        <w:rPr>
          <w:rFonts w:ascii="Arial" w:hAnsi="Arial" w:cs="Arial"/>
          <w:color w:val="FF0000"/>
        </w:rPr>
        <w:t xml:space="preserve"> of </w:t>
      </w:r>
      <w:r w:rsidR="00915CC4" w:rsidRPr="00F77463">
        <w:rPr>
          <w:rFonts w:ascii="Arial" w:hAnsi="Arial" w:cs="Arial"/>
        </w:rPr>
        <w:t xml:space="preserve">Holstein </w:t>
      </w:r>
      <w:proofErr w:type="spellStart"/>
      <w:r w:rsidR="00915CC4" w:rsidRPr="00F77463">
        <w:rPr>
          <w:rFonts w:ascii="Arial" w:hAnsi="Arial" w:cs="Arial"/>
        </w:rPr>
        <w:t>cows</w:t>
      </w:r>
      <w:proofErr w:type="spellEnd"/>
      <w:r w:rsidR="00915CC4" w:rsidRPr="00F77463">
        <w:rPr>
          <w:rFonts w:ascii="Arial" w:hAnsi="Arial" w:cs="Arial"/>
        </w:rPr>
        <w:t xml:space="preserve">. </w:t>
      </w:r>
      <w:proofErr w:type="spellStart"/>
      <w:r w:rsidR="00915CC4" w:rsidRPr="00F906B5">
        <w:rPr>
          <w:rFonts w:ascii="Arial" w:hAnsi="Arial" w:cs="Arial"/>
          <w:dstrike/>
          <w:color w:val="FF0000"/>
        </w:rPr>
        <w:t>Were</w:t>
      </w:r>
      <w:proofErr w:type="spellEnd"/>
      <w:r w:rsidR="00915CC4" w:rsidRPr="00F906B5">
        <w:rPr>
          <w:rFonts w:ascii="Arial" w:hAnsi="Arial" w:cs="Arial"/>
          <w:dstrike/>
          <w:color w:val="FF0000"/>
        </w:rPr>
        <w:t xml:space="preserve"> </w:t>
      </w:r>
      <w:proofErr w:type="spellStart"/>
      <w:r w:rsidR="00915CC4" w:rsidRPr="00F906B5">
        <w:rPr>
          <w:rFonts w:ascii="Arial" w:hAnsi="Arial" w:cs="Arial"/>
          <w:dstrike/>
          <w:color w:val="FF0000"/>
        </w:rPr>
        <w:t>included</w:t>
      </w:r>
      <w:proofErr w:type="spellEnd"/>
      <w:r w:rsidR="00915CC4" w:rsidRPr="00F906B5">
        <w:rPr>
          <w:rFonts w:ascii="Arial" w:hAnsi="Arial" w:cs="Arial"/>
          <w:dstrike/>
          <w:color w:val="FF0000"/>
        </w:rPr>
        <w:t xml:space="preserve"> </w:t>
      </w:r>
      <w:proofErr w:type="spellStart"/>
      <w:r w:rsidR="00915CC4" w:rsidRPr="00F906B5">
        <w:rPr>
          <w:rFonts w:ascii="Arial" w:hAnsi="Arial" w:cs="Arial"/>
          <w:dstrike/>
          <w:color w:val="FF0000"/>
        </w:rPr>
        <w:t>three</w:t>
      </w:r>
      <w:proofErr w:type="spellEnd"/>
      <w:r w:rsidR="00915CC4" w:rsidRPr="00F906B5">
        <w:rPr>
          <w:rFonts w:ascii="Arial" w:hAnsi="Arial" w:cs="Arial"/>
          <w:dstrike/>
          <w:color w:val="FF0000"/>
        </w:rPr>
        <w:t xml:space="preserve"> </w:t>
      </w:r>
      <w:proofErr w:type="spellStart"/>
      <w:r w:rsidR="00915CC4" w:rsidRPr="00F906B5">
        <w:rPr>
          <w:rFonts w:ascii="Arial" w:hAnsi="Arial" w:cs="Arial"/>
          <w:dstrike/>
          <w:color w:val="FF0000"/>
        </w:rPr>
        <w:t>levels</w:t>
      </w:r>
      <w:proofErr w:type="spellEnd"/>
      <w:r w:rsidR="00915CC4" w:rsidRPr="00F906B5">
        <w:rPr>
          <w:rFonts w:ascii="Arial" w:hAnsi="Arial" w:cs="Arial"/>
          <w:dstrike/>
          <w:color w:val="FF0000"/>
        </w:rPr>
        <w:t xml:space="preserve"> of </w:t>
      </w:r>
      <w:r w:rsidR="00915CC4" w:rsidRPr="00F906B5">
        <w:rPr>
          <w:rFonts w:ascii="Arial" w:hAnsi="Arial" w:cs="Arial"/>
          <w:i/>
          <w:dstrike/>
          <w:color w:val="FF0000"/>
          <w:lang w:val="en-US"/>
        </w:rPr>
        <w:t>T. diversifolia</w:t>
      </w:r>
      <w:r w:rsidR="00915CC4" w:rsidRPr="00F906B5">
        <w:rPr>
          <w:rFonts w:ascii="Arial" w:hAnsi="Arial" w:cs="Arial"/>
          <w:dstrike/>
          <w:color w:val="FF0000"/>
          <w:lang w:val="en-US"/>
        </w:rPr>
        <w:t xml:space="preserve"> flour, 0%, 15% and 25% in the supplements, and was evaluated his effect on dry matter intake (DMI), milk production corrected to 4% fat (</w:t>
      </w:r>
      <w:proofErr w:type="spellStart"/>
      <w:r w:rsidR="00915CC4" w:rsidRPr="00F906B5">
        <w:rPr>
          <w:rFonts w:ascii="Arial" w:hAnsi="Arial" w:cs="Arial"/>
          <w:dstrike/>
          <w:color w:val="FF0000"/>
          <w:lang w:val="en-US"/>
        </w:rPr>
        <w:t>FCM</w:t>
      </w:r>
      <w:proofErr w:type="spellEnd"/>
      <w:r w:rsidR="00915CC4" w:rsidRPr="00F906B5">
        <w:rPr>
          <w:rFonts w:ascii="Arial" w:hAnsi="Arial" w:cs="Arial"/>
          <w:dstrike/>
          <w:color w:val="FF0000"/>
          <w:lang w:val="en-US"/>
        </w:rPr>
        <w:t xml:space="preserve">), quality, and </w:t>
      </w:r>
      <w:proofErr w:type="spellStart"/>
      <w:r w:rsidR="00915CC4" w:rsidRPr="00F906B5">
        <w:rPr>
          <w:rFonts w:ascii="Arial" w:hAnsi="Arial" w:cs="Arial"/>
          <w:dstrike/>
          <w:color w:val="FF0000"/>
          <w:lang w:val="en-US"/>
        </w:rPr>
        <w:t>cost</w:t>
      </w:r>
      <w:proofErr w:type="gramStart"/>
      <w:r w:rsidR="00915CC4" w:rsidRPr="00F906B5">
        <w:rPr>
          <w:rFonts w:ascii="Arial" w:hAnsi="Arial" w:cs="Arial"/>
          <w:dstrike/>
          <w:color w:val="FF0000"/>
          <w:lang w:val="en-US"/>
        </w:rPr>
        <w:t>:benefit</w:t>
      </w:r>
      <w:proofErr w:type="spellEnd"/>
      <w:proofErr w:type="gramEnd"/>
      <w:r w:rsidR="00915CC4" w:rsidRPr="00F906B5">
        <w:rPr>
          <w:rFonts w:ascii="Arial" w:hAnsi="Arial" w:cs="Arial"/>
          <w:dstrike/>
          <w:color w:val="FF0000"/>
          <w:lang w:val="en-US"/>
        </w:rPr>
        <w:t xml:space="preserve"> ratio,</w:t>
      </w:r>
      <w:r w:rsidR="00915CC4" w:rsidRPr="00F77463">
        <w:rPr>
          <w:rFonts w:ascii="Arial" w:hAnsi="Arial" w:cs="Arial"/>
          <w:lang w:val="en-US"/>
        </w:rPr>
        <w:t xml:space="preserve"> </w:t>
      </w:r>
      <w:r>
        <w:rPr>
          <w:rFonts w:ascii="Arial" w:hAnsi="Arial" w:cs="Arial"/>
          <w:color w:val="FF0000"/>
          <w:lang w:val="en-US"/>
        </w:rPr>
        <w:t xml:space="preserve">In a bovine milk production system </w:t>
      </w:r>
      <w:r w:rsidR="00915CC4" w:rsidRPr="00F77463">
        <w:rPr>
          <w:rFonts w:ascii="Arial" w:hAnsi="Arial" w:cs="Arial"/>
          <w:lang w:val="en-US"/>
        </w:rPr>
        <w:t>in a high</w:t>
      </w:r>
      <w:r w:rsidR="00AE2CE6">
        <w:rPr>
          <w:rFonts w:ascii="Arial" w:hAnsi="Arial" w:cs="Arial"/>
          <w:lang w:val="en-US"/>
        </w:rPr>
        <w:t xml:space="preserve"> </w:t>
      </w:r>
      <w:r w:rsidR="00915CC4" w:rsidRPr="00F77463">
        <w:rPr>
          <w:rFonts w:ascii="Arial" w:hAnsi="Arial" w:cs="Arial"/>
          <w:lang w:val="en-US"/>
        </w:rPr>
        <w:t xml:space="preserve">tropic </w:t>
      </w:r>
      <w:r w:rsidR="00AE2CE6">
        <w:rPr>
          <w:rFonts w:ascii="Arial" w:hAnsi="Arial" w:cs="Arial"/>
          <w:color w:val="FF0000"/>
          <w:lang w:val="en-US"/>
        </w:rPr>
        <w:t xml:space="preserve">were used nine cows (70 to 120 milk days and parity two to five). They </w:t>
      </w:r>
      <w:proofErr w:type="gramStart"/>
      <w:r w:rsidR="00AE2CE6">
        <w:rPr>
          <w:rFonts w:ascii="Arial" w:hAnsi="Arial" w:cs="Arial"/>
          <w:color w:val="FF0000"/>
          <w:lang w:val="en-US"/>
        </w:rPr>
        <w:t>were ra</w:t>
      </w:r>
      <w:r w:rsidR="00D203F0">
        <w:rPr>
          <w:rFonts w:ascii="Arial" w:hAnsi="Arial" w:cs="Arial"/>
          <w:color w:val="FF0000"/>
          <w:lang w:val="en-US"/>
        </w:rPr>
        <w:t>n</w:t>
      </w:r>
      <w:r w:rsidR="00AE2CE6">
        <w:rPr>
          <w:rFonts w:ascii="Arial" w:hAnsi="Arial" w:cs="Arial"/>
          <w:color w:val="FF0000"/>
          <w:lang w:val="en-US"/>
        </w:rPr>
        <w:t>do</w:t>
      </w:r>
      <w:r w:rsidR="00D203F0">
        <w:rPr>
          <w:rFonts w:ascii="Arial" w:hAnsi="Arial" w:cs="Arial"/>
          <w:color w:val="FF0000"/>
          <w:lang w:val="en-US"/>
        </w:rPr>
        <w:t>m</w:t>
      </w:r>
      <w:r w:rsidR="00AE2CE6">
        <w:rPr>
          <w:rFonts w:ascii="Arial" w:hAnsi="Arial" w:cs="Arial"/>
          <w:color w:val="FF0000"/>
          <w:lang w:val="en-US"/>
        </w:rPr>
        <w:t>ly assigned</w:t>
      </w:r>
      <w:proofErr w:type="gramEnd"/>
      <w:r w:rsidR="00AE2CE6">
        <w:rPr>
          <w:rFonts w:ascii="Arial" w:hAnsi="Arial" w:cs="Arial"/>
          <w:color w:val="FF0000"/>
          <w:lang w:val="en-US"/>
        </w:rPr>
        <w:t xml:space="preserve"> in three groups, which grazed on Kikuyo grass (</w:t>
      </w:r>
      <w:proofErr w:type="spellStart"/>
      <w:r w:rsidR="00AE2CE6" w:rsidRPr="00AE2CE6">
        <w:rPr>
          <w:rFonts w:ascii="Arial" w:hAnsi="Arial" w:cs="Arial"/>
          <w:i/>
          <w:color w:val="FF0000"/>
          <w:lang w:val="en-US"/>
        </w:rPr>
        <w:t>Cenchrus</w:t>
      </w:r>
      <w:proofErr w:type="spellEnd"/>
      <w:r w:rsidR="00AE2CE6" w:rsidRPr="00AE2CE6">
        <w:rPr>
          <w:rFonts w:ascii="Arial" w:hAnsi="Arial" w:cs="Arial"/>
          <w:i/>
          <w:color w:val="FF0000"/>
          <w:lang w:val="en-US"/>
        </w:rPr>
        <w:t xml:space="preserve"> </w:t>
      </w:r>
      <w:proofErr w:type="spellStart"/>
      <w:r w:rsidR="00AE2CE6" w:rsidRPr="00AE2CE6">
        <w:rPr>
          <w:rFonts w:ascii="Arial" w:hAnsi="Arial" w:cs="Arial"/>
          <w:i/>
          <w:color w:val="FF0000"/>
          <w:lang w:val="en-US"/>
        </w:rPr>
        <w:t>clandestinus</w:t>
      </w:r>
      <w:proofErr w:type="spellEnd"/>
      <w:r w:rsidR="00AE2CE6">
        <w:rPr>
          <w:rFonts w:ascii="Arial" w:hAnsi="Arial" w:cs="Arial"/>
          <w:color w:val="FF0000"/>
          <w:lang w:val="en-US"/>
        </w:rPr>
        <w:t xml:space="preserve">) </w:t>
      </w:r>
      <w:r w:rsidR="00915CC4" w:rsidRPr="00AE2CE6">
        <w:rPr>
          <w:rFonts w:ascii="Arial" w:hAnsi="Arial" w:cs="Arial"/>
          <w:dstrike/>
          <w:color w:val="FF0000"/>
          <w:lang w:val="en-US"/>
        </w:rPr>
        <w:t>dairy production system. This work was carried out</w:t>
      </w:r>
      <w:r w:rsidR="00915CC4" w:rsidRPr="00F77463">
        <w:rPr>
          <w:rFonts w:ascii="Arial" w:hAnsi="Arial" w:cs="Arial"/>
          <w:lang w:val="en-US"/>
        </w:rPr>
        <w:t xml:space="preserve"> in La </w:t>
      </w:r>
      <w:proofErr w:type="spellStart"/>
      <w:r w:rsidR="00915CC4" w:rsidRPr="00F77463">
        <w:rPr>
          <w:rFonts w:ascii="Arial" w:hAnsi="Arial" w:cs="Arial"/>
          <w:lang w:val="en-US"/>
        </w:rPr>
        <w:t>Montaña</w:t>
      </w:r>
      <w:proofErr w:type="spellEnd"/>
      <w:r w:rsidR="00915CC4" w:rsidRPr="00F77463">
        <w:rPr>
          <w:rFonts w:ascii="Arial" w:hAnsi="Arial" w:cs="Arial"/>
          <w:lang w:val="en-US"/>
        </w:rPr>
        <w:t xml:space="preserve"> farm, </w:t>
      </w:r>
      <w:r w:rsidR="00AE2CE6" w:rsidRPr="00AE2CE6">
        <w:rPr>
          <w:rFonts w:ascii="Arial" w:hAnsi="Arial" w:cs="Arial"/>
          <w:color w:val="FF0000"/>
          <w:lang w:val="en-US"/>
        </w:rPr>
        <w:t>located</w:t>
      </w:r>
      <w:r w:rsidR="00AE2CE6">
        <w:rPr>
          <w:rFonts w:ascii="Arial" w:hAnsi="Arial" w:cs="Arial"/>
          <w:lang w:val="en-US"/>
        </w:rPr>
        <w:t xml:space="preserve"> </w:t>
      </w:r>
      <w:r w:rsidR="00AE2CE6" w:rsidRPr="00AE2CE6">
        <w:rPr>
          <w:rFonts w:ascii="Arial" w:hAnsi="Arial" w:cs="Arial"/>
          <w:color w:val="FF0000"/>
          <w:lang w:val="en-US"/>
        </w:rPr>
        <w:t xml:space="preserve">in </w:t>
      </w:r>
      <w:r w:rsidR="00AE2CE6" w:rsidRPr="00AE2CE6">
        <w:rPr>
          <w:rFonts w:ascii="Arial" w:hAnsi="Arial" w:cs="Arial"/>
          <w:lang w:val="en-US"/>
        </w:rPr>
        <w:t xml:space="preserve"> </w:t>
      </w:r>
      <w:r w:rsidR="00915CC4" w:rsidRPr="00AE2CE6">
        <w:rPr>
          <w:rFonts w:ascii="Arial" w:hAnsi="Arial" w:cs="Arial"/>
          <w:dstrike/>
          <w:color w:val="FF0000"/>
          <w:lang w:val="en-US"/>
        </w:rPr>
        <w:t>municipality of</w:t>
      </w:r>
      <w:r w:rsidR="00915CC4" w:rsidRPr="00AE2CE6">
        <w:rPr>
          <w:rFonts w:ascii="Arial" w:hAnsi="Arial" w:cs="Arial"/>
          <w:color w:val="FF0000"/>
          <w:lang w:val="en-US"/>
        </w:rPr>
        <w:t xml:space="preserve"> </w:t>
      </w:r>
      <w:r w:rsidR="00AE2CE6">
        <w:rPr>
          <w:rFonts w:ascii="Arial" w:hAnsi="Arial" w:cs="Arial"/>
          <w:lang w:val="en-US"/>
        </w:rPr>
        <w:t>San Pedro de L</w:t>
      </w:r>
      <w:r w:rsidR="00915CC4" w:rsidRPr="00F77463">
        <w:rPr>
          <w:rFonts w:ascii="Arial" w:hAnsi="Arial" w:cs="Arial"/>
          <w:lang w:val="en-US"/>
        </w:rPr>
        <w:t>os Milagros (Antioquia-Colombia)</w:t>
      </w:r>
      <w:r w:rsidR="00915CC4" w:rsidRPr="00AE2CE6">
        <w:rPr>
          <w:rFonts w:ascii="Arial" w:hAnsi="Arial" w:cs="Arial"/>
          <w:dstrike/>
          <w:color w:val="FF0000"/>
          <w:lang w:val="en-US"/>
        </w:rPr>
        <w:t>,</w:t>
      </w:r>
      <w:r w:rsidR="00915CC4" w:rsidRPr="00F77463">
        <w:rPr>
          <w:rFonts w:ascii="Arial" w:hAnsi="Arial" w:cs="Arial"/>
          <w:lang w:val="en-US"/>
        </w:rPr>
        <w:t xml:space="preserve"> </w:t>
      </w:r>
      <w:r w:rsidR="00915CC4" w:rsidRPr="00AE2CE6">
        <w:rPr>
          <w:rFonts w:ascii="Arial" w:hAnsi="Arial" w:cs="Arial"/>
          <w:dstrike/>
          <w:color w:val="FF0000"/>
          <w:lang w:val="en-US"/>
        </w:rPr>
        <w:t xml:space="preserve">located </w:t>
      </w:r>
      <w:r w:rsidR="00915CC4" w:rsidRPr="00F77463">
        <w:rPr>
          <w:rFonts w:ascii="Arial" w:hAnsi="Arial" w:cs="Arial"/>
          <w:lang w:val="en-US"/>
        </w:rPr>
        <w:t>at 2350 meters above sea level</w:t>
      </w:r>
      <w:r w:rsidR="00AE2CE6">
        <w:rPr>
          <w:rFonts w:ascii="Arial" w:hAnsi="Arial" w:cs="Arial"/>
          <w:color w:val="FF0000"/>
          <w:lang w:val="en-US"/>
        </w:rPr>
        <w:t xml:space="preserve">. This study was carried </w:t>
      </w:r>
      <w:proofErr w:type="gramStart"/>
      <w:r w:rsidR="00AE2CE6">
        <w:rPr>
          <w:rFonts w:ascii="Arial" w:hAnsi="Arial" w:cs="Arial"/>
          <w:color w:val="FF0000"/>
          <w:lang w:val="en-US"/>
        </w:rPr>
        <w:t xml:space="preserve">out </w:t>
      </w:r>
      <w:r w:rsidR="00915CC4" w:rsidRPr="00AE2CE6">
        <w:rPr>
          <w:rFonts w:ascii="Arial" w:hAnsi="Arial" w:cs="Arial"/>
          <w:dstrike/>
          <w:color w:val="FF0000"/>
          <w:lang w:val="en-US"/>
        </w:rPr>
        <w:t>,</w:t>
      </w:r>
      <w:r w:rsidR="00915CC4" w:rsidRPr="00F77463">
        <w:rPr>
          <w:rFonts w:ascii="Arial" w:hAnsi="Arial" w:cs="Arial"/>
          <w:lang w:val="en-US"/>
        </w:rPr>
        <w:t>during</w:t>
      </w:r>
      <w:proofErr w:type="gramEnd"/>
      <w:r w:rsidR="00915CC4" w:rsidRPr="00F77463">
        <w:rPr>
          <w:rFonts w:ascii="Arial" w:hAnsi="Arial" w:cs="Arial"/>
          <w:lang w:val="en-US"/>
        </w:rPr>
        <w:t xml:space="preserve"> March 2015. At 56 days, </w:t>
      </w:r>
      <w:proofErr w:type="spellStart"/>
      <w:r w:rsidR="00915CC4" w:rsidRPr="00F77463">
        <w:rPr>
          <w:rFonts w:ascii="Arial" w:hAnsi="Arial" w:cs="Arial"/>
          <w:lang w:val="en-US"/>
        </w:rPr>
        <w:t>botón</w:t>
      </w:r>
      <w:proofErr w:type="spellEnd"/>
      <w:r w:rsidR="00915CC4" w:rsidRPr="00F77463">
        <w:rPr>
          <w:rFonts w:ascii="Arial" w:hAnsi="Arial" w:cs="Arial"/>
          <w:lang w:val="en-US"/>
        </w:rPr>
        <w:t xml:space="preserve"> de </w:t>
      </w:r>
      <w:proofErr w:type="spellStart"/>
      <w:r w:rsidR="00915CC4" w:rsidRPr="00F77463">
        <w:rPr>
          <w:rFonts w:ascii="Arial" w:hAnsi="Arial" w:cs="Arial"/>
          <w:lang w:val="en-US"/>
        </w:rPr>
        <w:t>oro</w:t>
      </w:r>
      <w:proofErr w:type="spellEnd"/>
      <w:r w:rsidR="00AE2CE6">
        <w:rPr>
          <w:rFonts w:ascii="Arial" w:hAnsi="Arial" w:cs="Arial"/>
          <w:lang w:val="en-US"/>
        </w:rPr>
        <w:t xml:space="preserve"> </w:t>
      </w:r>
      <w:r w:rsidR="00AE2CE6">
        <w:rPr>
          <w:rFonts w:ascii="Arial" w:hAnsi="Arial" w:cs="Arial"/>
          <w:color w:val="FF0000"/>
          <w:lang w:val="en-US"/>
        </w:rPr>
        <w:t>(Mexican sunflower)</w:t>
      </w:r>
      <w:r w:rsidR="009A08A2">
        <w:rPr>
          <w:rFonts w:ascii="Arial" w:hAnsi="Arial" w:cs="Arial"/>
          <w:color w:val="FF0000"/>
          <w:lang w:val="en-US"/>
        </w:rPr>
        <w:t xml:space="preserve"> from </w:t>
      </w:r>
      <w:r w:rsidR="00915CC4" w:rsidRPr="009A08A2">
        <w:rPr>
          <w:rFonts w:ascii="Arial" w:hAnsi="Arial" w:cs="Arial"/>
          <w:dstrike/>
          <w:color w:val="FF0000"/>
          <w:lang w:val="en-US"/>
        </w:rPr>
        <w:t>of</w:t>
      </w:r>
      <w:r w:rsidR="00915CC4" w:rsidRPr="00F77463">
        <w:rPr>
          <w:rFonts w:ascii="Arial" w:hAnsi="Arial" w:cs="Arial"/>
          <w:lang w:val="en-US"/>
        </w:rPr>
        <w:t xml:space="preserve"> a fodder bank </w:t>
      </w:r>
      <w:r w:rsidR="00915CC4" w:rsidRPr="009A08A2">
        <w:rPr>
          <w:rFonts w:ascii="Arial" w:hAnsi="Arial" w:cs="Arial"/>
          <w:dstrike/>
          <w:color w:val="FF0000"/>
          <w:lang w:val="en-US"/>
        </w:rPr>
        <w:t>located at 2456 meters</w:t>
      </w:r>
      <w:r w:rsidR="00915CC4" w:rsidRPr="009A08A2">
        <w:rPr>
          <w:rFonts w:ascii="Arial" w:hAnsi="Arial" w:cs="Arial"/>
          <w:color w:val="FF0000"/>
          <w:lang w:val="en-US"/>
        </w:rPr>
        <w:t xml:space="preserve"> </w:t>
      </w:r>
      <w:r w:rsidR="00915CC4" w:rsidRPr="00F77463">
        <w:rPr>
          <w:rFonts w:ascii="Arial" w:hAnsi="Arial" w:cs="Arial"/>
          <w:lang w:val="en-US"/>
        </w:rPr>
        <w:t>was harvested</w:t>
      </w:r>
      <w:r w:rsidR="009A08A2" w:rsidRPr="009A08A2">
        <w:rPr>
          <w:rFonts w:ascii="Arial" w:hAnsi="Arial" w:cs="Arial"/>
          <w:color w:val="FF0000"/>
          <w:lang w:val="en-US"/>
        </w:rPr>
        <w:t>,</w:t>
      </w:r>
      <w:r w:rsidR="00915CC4" w:rsidRPr="009A08A2">
        <w:rPr>
          <w:rFonts w:ascii="Arial" w:hAnsi="Arial" w:cs="Arial"/>
          <w:dstrike/>
          <w:color w:val="FF0000"/>
          <w:lang w:val="en-US"/>
        </w:rPr>
        <w:t>;</w:t>
      </w:r>
      <w:r w:rsidR="00915CC4" w:rsidRPr="00F77463">
        <w:rPr>
          <w:rFonts w:ascii="Arial" w:hAnsi="Arial" w:cs="Arial"/>
          <w:lang w:val="en-US"/>
        </w:rPr>
        <w:t xml:space="preserve"> </w:t>
      </w:r>
      <w:r w:rsidR="00915CC4" w:rsidRPr="009A08A2">
        <w:rPr>
          <w:rFonts w:ascii="Arial" w:hAnsi="Arial" w:cs="Arial"/>
          <w:dstrike/>
          <w:color w:val="FF0000"/>
          <w:lang w:val="en-US"/>
        </w:rPr>
        <w:t>it was</w:t>
      </w:r>
      <w:r w:rsidR="00915CC4" w:rsidRPr="009A08A2">
        <w:rPr>
          <w:rFonts w:ascii="Arial" w:hAnsi="Arial" w:cs="Arial"/>
          <w:color w:val="FF0000"/>
          <w:lang w:val="en-US"/>
        </w:rPr>
        <w:t xml:space="preserve"> </w:t>
      </w:r>
      <w:r w:rsidR="00915CC4" w:rsidRPr="00F77463">
        <w:rPr>
          <w:rFonts w:ascii="Arial" w:hAnsi="Arial" w:cs="Arial"/>
          <w:lang w:val="en-US"/>
        </w:rPr>
        <w:t>dried using</w:t>
      </w:r>
      <w:r w:rsidR="009A08A2">
        <w:rPr>
          <w:rFonts w:ascii="Arial" w:hAnsi="Arial" w:cs="Arial"/>
          <w:color w:val="FF0000"/>
          <w:lang w:val="en-US"/>
        </w:rPr>
        <w:t xml:space="preserve"> marquees</w:t>
      </w:r>
      <w:r w:rsidR="00915CC4" w:rsidRPr="00F77463">
        <w:rPr>
          <w:rFonts w:ascii="Arial" w:hAnsi="Arial" w:cs="Arial"/>
          <w:lang w:val="en-US"/>
        </w:rPr>
        <w:t xml:space="preserve"> </w:t>
      </w:r>
      <w:r w:rsidR="00915CC4" w:rsidRPr="009A08A2">
        <w:rPr>
          <w:rFonts w:ascii="Arial" w:hAnsi="Arial" w:cs="Arial"/>
          <w:dstrike/>
          <w:color w:val="FF0000"/>
          <w:lang w:val="en-US"/>
        </w:rPr>
        <w:t>traditionally methods</w:t>
      </w:r>
      <w:r w:rsidR="00915CC4" w:rsidRPr="00F77463">
        <w:rPr>
          <w:rFonts w:ascii="Arial" w:hAnsi="Arial" w:cs="Arial"/>
          <w:lang w:val="en-US"/>
        </w:rPr>
        <w:t xml:space="preserve">, </w:t>
      </w:r>
      <w:r w:rsidR="00915CC4" w:rsidRPr="009A08A2">
        <w:rPr>
          <w:rFonts w:ascii="Arial" w:hAnsi="Arial" w:cs="Arial"/>
          <w:dstrike/>
          <w:color w:val="FF0000"/>
          <w:lang w:val="en-US"/>
        </w:rPr>
        <w:t xml:space="preserve">was </w:t>
      </w:r>
      <w:r w:rsidR="00915CC4" w:rsidRPr="00F77463">
        <w:rPr>
          <w:rFonts w:ascii="Arial" w:hAnsi="Arial" w:cs="Arial"/>
          <w:lang w:val="en-US"/>
        </w:rPr>
        <w:t>ground and stored</w:t>
      </w:r>
      <w:r w:rsidR="009A08A2">
        <w:rPr>
          <w:rFonts w:ascii="Arial" w:hAnsi="Arial" w:cs="Arial"/>
          <w:color w:val="FF0000"/>
          <w:lang w:val="en-US"/>
        </w:rPr>
        <w:t xml:space="preserve"> to prepare</w:t>
      </w:r>
      <w:r w:rsidR="00915CC4" w:rsidRPr="00F77463">
        <w:rPr>
          <w:rFonts w:ascii="Arial" w:hAnsi="Arial" w:cs="Arial"/>
          <w:lang w:val="en-US"/>
        </w:rPr>
        <w:t xml:space="preserve"> </w:t>
      </w:r>
      <w:r w:rsidR="00915CC4" w:rsidRPr="009A08A2">
        <w:rPr>
          <w:rFonts w:ascii="Arial" w:hAnsi="Arial" w:cs="Arial"/>
          <w:dstrike/>
          <w:color w:val="FF0000"/>
          <w:lang w:val="en-US"/>
        </w:rPr>
        <w:t>for use.</w:t>
      </w:r>
      <w:r w:rsidR="00915CC4" w:rsidRPr="009A08A2">
        <w:rPr>
          <w:rFonts w:ascii="Arial" w:hAnsi="Arial" w:cs="Arial"/>
          <w:color w:val="FF0000"/>
          <w:lang w:val="en-US"/>
        </w:rPr>
        <w:t xml:space="preserve"> </w:t>
      </w:r>
      <w:r w:rsidR="00915CC4" w:rsidRPr="009A08A2">
        <w:rPr>
          <w:rFonts w:ascii="Arial" w:hAnsi="Arial" w:cs="Arial"/>
          <w:dstrike/>
          <w:color w:val="FF0000"/>
          <w:lang w:val="en-US"/>
        </w:rPr>
        <w:t>Supplements</w:t>
      </w:r>
      <w:r w:rsidR="00915CC4" w:rsidRPr="00F77463">
        <w:rPr>
          <w:rFonts w:ascii="Arial" w:hAnsi="Arial" w:cs="Arial"/>
          <w:lang w:val="en-US"/>
        </w:rPr>
        <w:t xml:space="preserve"> </w:t>
      </w:r>
      <w:proofErr w:type="spellStart"/>
      <w:r w:rsidR="00915CC4" w:rsidRPr="00F77463">
        <w:rPr>
          <w:rFonts w:ascii="Arial" w:hAnsi="Arial" w:cs="Arial"/>
          <w:lang w:val="en-US"/>
        </w:rPr>
        <w:t>isoenergetics</w:t>
      </w:r>
      <w:proofErr w:type="spellEnd"/>
      <w:r w:rsidR="00915CC4" w:rsidRPr="00F77463">
        <w:rPr>
          <w:rFonts w:ascii="Arial" w:hAnsi="Arial" w:cs="Arial"/>
          <w:lang w:val="en-US"/>
        </w:rPr>
        <w:t xml:space="preserve"> </w:t>
      </w:r>
      <w:r w:rsidR="009A08A2" w:rsidRPr="009A08A2">
        <w:rPr>
          <w:rFonts w:ascii="Arial" w:hAnsi="Arial" w:cs="Arial"/>
          <w:color w:val="FF0000"/>
          <w:lang w:val="en-US"/>
        </w:rPr>
        <w:t xml:space="preserve">(1.8 </w:t>
      </w:r>
      <w:proofErr w:type="spellStart"/>
      <w:r w:rsidR="009A08A2" w:rsidRPr="009A08A2">
        <w:rPr>
          <w:rFonts w:ascii="Arial" w:hAnsi="Arial" w:cs="Arial"/>
          <w:color w:val="FF0000"/>
          <w:lang w:val="en-US"/>
        </w:rPr>
        <w:t>Mcal</w:t>
      </w:r>
      <w:proofErr w:type="spellEnd"/>
      <w:r w:rsidR="009A08A2" w:rsidRPr="009A08A2">
        <w:rPr>
          <w:rFonts w:ascii="Arial" w:hAnsi="Arial" w:cs="Arial"/>
          <w:color w:val="FF0000"/>
          <w:lang w:val="en-US"/>
        </w:rPr>
        <w:t xml:space="preserve"> </w:t>
      </w:r>
      <w:proofErr w:type="spellStart"/>
      <w:r w:rsidR="009A08A2" w:rsidRPr="009A08A2">
        <w:rPr>
          <w:rFonts w:ascii="Arial" w:hAnsi="Arial" w:cs="Arial"/>
          <w:color w:val="FF0000"/>
          <w:lang w:val="en-US"/>
        </w:rPr>
        <w:t>NE</w:t>
      </w:r>
      <w:r w:rsidR="009A08A2" w:rsidRPr="009A08A2">
        <w:rPr>
          <w:rFonts w:ascii="Arial" w:hAnsi="Arial" w:cs="Arial"/>
          <w:color w:val="FF0000"/>
          <w:vertAlign w:val="subscript"/>
          <w:lang w:val="en-US"/>
        </w:rPr>
        <w:t>L</w:t>
      </w:r>
      <w:proofErr w:type="spellEnd"/>
      <w:r w:rsidR="009A08A2" w:rsidRPr="009A08A2">
        <w:rPr>
          <w:rFonts w:ascii="Arial" w:hAnsi="Arial" w:cs="Arial"/>
          <w:color w:val="FF0000"/>
          <w:lang w:val="en-US"/>
        </w:rPr>
        <w:t xml:space="preserve">/kg) </w:t>
      </w:r>
      <w:r w:rsidR="00915CC4" w:rsidRPr="00F77463">
        <w:rPr>
          <w:rFonts w:ascii="Arial" w:hAnsi="Arial" w:cs="Arial"/>
          <w:lang w:val="en-US"/>
        </w:rPr>
        <w:t xml:space="preserve">and </w:t>
      </w:r>
      <w:proofErr w:type="spellStart"/>
      <w:r w:rsidR="00915CC4" w:rsidRPr="00F77463">
        <w:rPr>
          <w:rFonts w:ascii="Arial" w:hAnsi="Arial" w:cs="Arial"/>
          <w:lang w:val="en-US"/>
        </w:rPr>
        <w:t>isoproteics</w:t>
      </w:r>
      <w:proofErr w:type="spellEnd"/>
      <w:r w:rsidR="00915CC4" w:rsidRPr="00F77463">
        <w:rPr>
          <w:rFonts w:ascii="Arial" w:hAnsi="Arial" w:cs="Arial"/>
          <w:lang w:val="en-US"/>
        </w:rPr>
        <w:t xml:space="preserve"> (</w:t>
      </w:r>
      <w:r w:rsidR="00915CC4" w:rsidRPr="009A08A2">
        <w:rPr>
          <w:rFonts w:ascii="Arial" w:hAnsi="Arial" w:cs="Arial"/>
          <w:dstrike/>
          <w:color w:val="FF0000"/>
          <w:lang w:val="en-US"/>
        </w:rPr>
        <w:t xml:space="preserve">1.8 </w:t>
      </w:r>
      <w:proofErr w:type="spellStart"/>
      <w:r w:rsidR="00915CC4" w:rsidRPr="009A08A2">
        <w:rPr>
          <w:rFonts w:ascii="Arial" w:hAnsi="Arial" w:cs="Arial"/>
          <w:dstrike/>
          <w:color w:val="FF0000"/>
          <w:lang w:val="en-US"/>
        </w:rPr>
        <w:t>Mcal</w:t>
      </w:r>
      <w:proofErr w:type="spellEnd"/>
      <w:r w:rsidR="00915CC4" w:rsidRPr="009A08A2">
        <w:rPr>
          <w:rFonts w:ascii="Arial" w:hAnsi="Arial" w:cs="Arial"/>
          <w:dstrike/>
          <w:color w:val="FF0000"/>
          <w:lang w:val="en-US"/>
        </w:rPr>
        <w:t xml:space="preserve"> NEL/kg and</w:t>
      </w:r>
      <w:r w:rsidR="00915CC4" w:rsidRPr="009A08A2">
        <w:rPr>
          <w:rFonts w:ascii="Arial" w:hAnsi="Arial" w:cs="Arial"/>
          <w:color w:val="FF0000"/>
          <w:lang w:val="en-US"/>
        </w:rPr>
        <w:t xml:space="preserve"> </w:t>
      </w:r>
      <w:r w:rsidR="00915CC4" w:rsidRPr="00F77463">
        <w:rPr>
          <w:rFonts w:ascii="Arial" w:hAnsi="Arial" w:cs="Arial"/>
          <w:lang w:val="en-US"/>
        </w:rPr>
        <w:t>14% CP)</w:t>
      </w:r>
      <w:r w:rsidR="00932DFF">
        <w:rPr>
          <w:rFonts w:ascii="Arial" w:hAnsi="Arial" w:cs="Arial"/>
          <w:lang w:val="en-US"/>
        </w:rPr>
        <w:t xml:space="preserve"> </w:t>
      </w:r>
      <w:r w:rsidR="00932DFF">
        <w:rPr>
          <w:rFonts w:ascii="Arial" w:hAnsi="Arial" w:cs="Arial"/>
          <w:color w:val="FF0000"/>
          <w:lang w:val="en-US"/>
        </w:rPr>
        <w:t>supplements</w:t>
      </w:r>
      <w:r w:rsidR="00915CC4" w:rsidRPr="00F77463">
        <w:rPr>
          <w:rFonts w:ascii="Arial" w:hAnsi="Arial" w:cs="Arial"/>
          <w:lang w:val="en-US"/>
        </w:rPr>
        <w:t xml:space="preserve"> </w:t>
      </w:r>
      <w:r w:rsidR="00915CC4" w:rsidRPr="009A08A2">
        <w:rPr>
          <w:rFonts w:ascii="Arial" w:hAnsi="Arial" w:cs="Arial"/>
          <w:dstrike/>
          <w:color w:val="FF0000"/>
          <w:lang w:val="en-US"/>
        </w:rPr>
        <w:t>were prepared, one for each (C0, C15 y C25). Three groups of Holstein cows were used (with 70-120 days in milk and parity two to five), which grazed on Kikuyo grass (</w:t>
      </w:r>
      <w:proofErr w:type="spellStart"/>
      <w:r w:rsidR="00915CC4" w:rsidRPr="009A08A2">
        <w:rPr>
          <w:rFonts w:ascii="Arial" w:hAnsi="Arial" w:cs="Arial"/>
          <w:i/>
          <w:dstrike/>
          <w:color w:val="FF0000"/>
          <w:lang w:val="en-US"/>
        </w:rPr>
        <w:t>Cenchrus</w:t>
      </w:r>
      <w:proofErr w:type="spellEnd"/>
      <w:r w:rsidR="00915CC4" w:rsidRPr="009A08A2">
        <w:rPr>
          <w:rFonts w:ascii="Arial" w:hAnsi="Arial" w:cs="Arial"/>
          <w:i/>
          <w:dstrike/>
          <w:color w:val="FF0000"/>
          <w:lang w:val="en-US"/>
        </w:rPr>
        <w:t xml:space="preserve"> </w:t>
      </w:r>
      <w:proofErr w:type="spellStart"/>
      <w:r w:rsidR="00915CC4" w:rsidRPr="009A08A2">
        <w:rPr>
          <w:rFonts w:ascii="Arial" w:hAnsi="Arial" w:cs="Arial"/>
          <w:i/>
          <w:dstrike/>
          <w:color w:val="FF0000"/>
          <w:lang w:val="en-US"/>
        </w:rPr>
        <w:t>clandestinus</w:t>
      </w:r>
      <w:proofErr w:type="spellEnd"/>
      <w:r w:rsidR="00915CC4" w:rsidRPr="009A08A2">
        <w:rPr>
          <w:rFonts w:ascii="Arial" w:hAnsi="Arial" w:cs="Arial"/>
          <w:dstrike/>
          <w:color w:val="FF0000"/>
          <w:lang w:val="en-US"/>
        </w:rPr>
        <w:t>)</w:t>
      </w:r>
      <w:r w:rsidR="00915CC4" w:rsidRPr="00F77463">
        <w:rPr>
          <w:rFonts w:ascii="Arial" w:hAnsi="Arial" w:cs="Arial"/>
          <w:lang w:val="en-US"/>
        </w:rPr>
        <w:t xml:space="preserve">. </w:t>
      </w:r>
      <w:r w:rsidR="007012D0" w:rsidRPr="007012D0">
        <w:rPr>
          <w:rFonts w:ascii="Arial" w:hAnsi="Arial" w:cs="Arial"/>
          <w:color w:val="FF0000"/>
          <w:lang w:val="en-US"/>
        </w:rPr>
        <w:t xml:space="preserve">It was evaluated its effect on dry matter intake (DMI), corrected milk production (4% fat, FCM), milk composition (protein, fat, lactose, total solids, milk urea nitrogen </w:t>
      </w:r>
      <w:r w:rsidR="00932DFF">
        <w:rPr>
          <w:rFonts w:ascii="Arial" w:hAnsi="Arial" w:cs="Arial"/>
          <w:color w:val="FF0000"/>
          <w:lang w:val="en-US"/>
        </w:rPr>
        <w:t>–</w:t>
      </w:r>
      <w:proofErr w:type="spellStart"/>
      <w:r w:rsidR="007012D0" w:rsidRPr="007012D0">
        <w:rPr>
          <w:rFonts w:ascii="Arial" w:hAnsi="Arial" w:cs="Arial"/>
          <w:color w:val="FF0000"/>
          <w:lang w:val="en-US"/>
        </w:rPr>
        <w:t>MUN</w:t>
      </w:r>
      <w:proofErr w:type="spellEnd"/>
      <w:r w:rsidR="00932DFF">
        <w:rPr>
          <w:rFonts w:ascii="Arial" w:hAnsi="Arial" w:cs="Arial"/>
          <w:color w:val="FF0000"/>
          <w:lang w:val="en-US"/>
        </w:rPr>
        <w:t>-)</w:t>
      </w:r>
      <w:r w:rsidR="007012D0" w:rsidRPr="007012D0">
        <w:rPr>
          <w:rFonts w:ascii="Arial" w:hAnsi="Arial" w:cs="Arial"/>
          <w:color w:val="FF0000"/>
          <w:lang w:val="en-US"/>
        </w:rPr>
        <w:t xml:space="preserve">, somatic cell count (SCC), produced milk: supplement intake and </w:t>
      </w:r>
      <w:proofErr w:type="spellStart"/>
      <w:r w:rsidR="007012D0" w:rsidRPr="007012D0">
        <w:rPr>
          <w:rFonts w:ascii="Arial" w:hAnsi="Arial" w:cs="Arial"/>
          <w:color w:val="FF0000"/>
          <w:lang w:val="en-US"/>
        </w:rPr>
        <w:t>cost</w:t>
      </w:r>
      <w:proofErr w:type="gramStart"/>
      <w:r w:rsidR="007012D0" w:rsidRPr="007012D0">
        <w:rPr>
          <w:rFonts w:ascii="Arial" w:hAnsi="Arial" w:cs="Arial"/>
          <w:color w:val="FF0000"/>
          <w:lang w:val="en-US"/>
        </w:rPr>
        <w:t>:benefit</w:t>
      </w:r>
      <w:proofErr w:type="spellEnd"/>
      <w:proofErr w:type="gramEnd"/>
      <w:r w:rsidR="007012D0" w:rsidRPr="007012D0">
        <w:rPr>
          <w:rFonts w:ascii="Arial" w:hAnsi="Arial" w:cs="Arial"/>
          <w:color w:val="FF0000"/>
          <w:lang w:val="en-US"/>
        </w:rPr>
        <w:t xml:space="preserve"> ratio. </w:t>
      </w:r>
      <w:r w:rsidR="00915CC4" w:rsidRPr="00F77463">
        <w:rPr>
          <w:rFonts w:ascii="Arial" w:hAnsi="Arial" w:cs="Arial"/>
          <w:lang w:val="en-US"/>
        </w:rPr>
        <w:t>The</w:t>
      </w:r>
      <w:r w:rsidR="00915CC4" w:rsidRPr="007012D0">
        <w:rPr>
          <w:rFonts w:ascii="Arial" w:hAnsi="Arial" w:cs="Arial"/>
          <w:dstrike/>
          <w:color w:val="FF0000"/>
          <w:lang w:val="en-US"/>
        </w:rPr>
        <w:t>re</w:t>
      </w:r>
      <w:r w:rsidR="00915CC4" w:rsidRPr="00F77463">
        <w:rPr>
          <w:rFonts w:ascii="Arial" w:hAnsi="Arial" w:cs="Arial"/>
          <w:lang w:val="en-US"/>
        </w:rPr>
        <w:t xml:space="preserve"> </w:t>
      </w:r>
      <w:r w:rsidR="00915CC4" w:rsidRPr="007012D0">
        <w:rPr>
          <w:rFonts w:ascii="Arial" w:hAnsi="Arial" w:cs="Arial"/>
          <w:dstrike/>
          <w:color w:val="FF0000"/>
          <w:lang w:val="en-US"/>
        </w:rPr>
        <w:t>were highly</w:t>
      </w:r>
      <w:r w:rsidR="00915CC4" w:rsidRPr="007012D0">
        <w:rPr>
          <w:rFonts w:ascii="Arial" w:hAnsi="Arial" w:cs="Arial"/>
          <w:lang w:val="en-US"/>
        </w:rPr>
        <w:t xml:space="preserve"> </w:t>
      </w:r>
      <w:r w:rsidR="007012D0">
        <w:rPr>
          <w:rFonts w:ascii="Arial" w:hAnsi="Arial" w:cs="Arial"/>
          <w:color w:val="FF0000"/>
          <w:lang w:val="en-US"/>
        </w:rPr>
        <w:t xml:space="preserve">results showed </w:t>
      </w:r>
      <w:r w:rsidR="00915CC4" w:rsidRPr="00F77463">
        <w:rPr>
          <w:rFonts w:ascii="Arial" w:hAnsi="Arial" w:cs="Arial"/>
          <w:lang w:val="en-US"/>
        </w:rPr>
        <w:t xml:space="preserve">significant differences </w:t>
      </w:r>
      <w:r w:rsidR="00915CC4" w:rsidRPr="007012D0">
        <w:rPr>
          <w:rFonts w:ascii="Arial" w:hAnsi="Arial" w:cs="Arial"/>
          <w:dstrike/>
          <w:color w:val="FF0000"/>
          <w:lang w:val="en-US"/>
        </w:rPr>
        <w:t>to</w:t>
      </w:r>
      <w:r w:rsidR="00915CC4" w:rsidRPr="00F77463">
        <w:rPr>
          <w:rFonts w:ascii="Arial" w:hAnsi="Arial" w:cs="Arial"/>
          <w:lang w:val="en-US"/>
        </w:rPr>
        <w:t xml:space="preserve"> </w:t>
      </w:r>
      <w:r w:rsidR="007012D0">
        <w:rPr>
          <w:rFonts w:ascii="Arial" w:hAnsi="Arial" w:cs="Arial"/>
          <w:color w:val="FF0000"/>
          <w:lang w:val="en-US"/>
        </w:rPr>
        <w:t xml:space="preserve">for </w:t>
      </w:r>
      <w:r w:rsidR="00915CC4" w:rsidRPr="00F77463">
        <w:rPr>
          <w:rFonts w:ascii="Arial" w:hAnsi="Arial" w:cs="Arial"/>
          <w:lang w:val="en-US"/>
        </w:rPr>
        <w:t xml:space="preserve">the </w:t>
      </w:r>
      <w:proofErr w:type="spellStart"/>
      <w:r w:rsidR="00915CC4" w:rsidRPr="007012D0">
        <w:rPr>
          <w:rFonts w:ascii="Arial" w:hAnsi="Arial" w:cs="Arial"/>
          <w:dstrike/>
          <w:color w:val="FF0000"/>
          <w:lang w:val="en-US"/>
        </w:rPr>
        <w:t>benefit:cost</w:t>
      </w:r>
      <w:proofErr w:type="spellEnd"/>
      <w:r w:rsidR="00915CC4" w:rsidRPr="007012D0">
        <w:rPr>
          <w:rFonts w:ascii="Arial" w:hAnsi="Arial" w:cs="Arial"/>
          <w:dstrike/>
          <w:color w:val="FF0000"/>
          <w:lang w:val="en-US"/>
        </w:rPr>
        <w:t xml:space="preserve"> ratio, when was including</w:t>
      </w:r>
      <w:r w:rsidR="007012D0" w:rsidRPr="007012D0">
        <w:rPr>
          <w:rFonts w:ascii="Arial" w:hAnsi="Arial" w:cs="Arial"/>
          <w:color w:val="FF0000"/>
          <w:lang w:val="en-US"/>
        </w:rPr>
        <w:t xml:space="preserve"> </w:t>
      </w:r>
      <w:r w:rsidR="007012D0">
        <w:rPr>
          <w:rFonts w:ascii="Arial" w:hAnsi="Arial" w:cs="Arial"/>
          <w:color w:val="FF0000"/>
          <w:lang w:val="en-US"/>
        </w:rPr>
        <w:t>inclusion of 25% of</w:t>
      </w:r>
      <w:r w:rsidR="00915CC4" w:rsidRPr="007012D0">
        <w:rPr>
          <w:rFonts w:ascii="Arial" w:hAnsi="Arial" w:cs="Arial"/>
          <w:color w:val="FF0000"/>
          <w:lang w:val="en-US"/>
        </w:rPr>
        <w:t xml:space="preserve"> </w:t>
      </w:r>
      <w:r w:rsidR="00915CC4" w:rsidRPr="00F77463">
        <w:rPr>
          <w:rFonts w:ascii="Arial" w:hAnsi="Arial" w:cs="Arial"/>
          <w:i/>
          <w:lang w:val="en-US"/>
        </w:rPr>
        <w:t>T. diversifolia</w:t>
      </w:r>
      <w:r w:rsidR="00915CC4" w:rsidRPr="00F77463">
        <w:rPr>
          <w:rFonts w:ascii="Arial" w:hAnsi="Arial" w:cs="Arial"/>
          <w:lang w:val="en-US"/>
        </w:rPr>
        <w:t xml:space="preserve"> flour </w:t>
      </w:r>
      <w:r w:rsidR="00915CC4" w:rsidRPr="007012D0">
        <w:rPr>
          <w:rFonts w:ascii="Arial" w:hAnsi="Arial" w:cs="Arial"/>
          <w:dstrike/>
          <w:color w:val="FF0000"/>
          <w:lang w:val="en-US"/>
        </w:rPr>
        <w:t>until 25%</w:t>
      </w:r>
      <w:r w:rsidR="00915CC4" w:rsidRPr="007012D0">
        <w:rPr>
          <w:rFonts w:ascii="Arial" w:hAnsi="Arial" w:cs="Arial"/>
          <w:color w:val="FF0000"/>
          <w:lang w:val="en-US"/>
        </w:rPr>
        <w:t xml:space="preserve"> </w:t>
      </w:r>
      <w:r w:rsidR="00915CC4" w:rsidRPr="00F77463">
        <w:rPr>
          <w:rFonts w:ascii="Arial" w:hAnsi="Arial" w:cs="Arial"/>
          <w:lang w:val="en-US"/>
        </w:rPr>
        <w:t xml:space="preserve">in the </w:t>
      </w:r>
      <w:r w:rsidR="00915CC4" w:rsidRPr="007012D0">
        <w:rPr>
          <w:rFonts w:ascii="Arial" w:hAnsi="Arial" w:cs="Arial"/>
          <w:dstrike/>
          <w:color w:val="FF0000"/>
          <w:lang w:val="en-US"/>
        </w:rPr>
        <w:t>preparation of food</w:t>
      </w:r>
      <w:r w:rsidR="00915CC4" w:rsidRPr="007012D0">
        <w:rPr>
          <w:rFonts w:ascii="Arial" w:hAnsi="Arial" w:cs="Arial"/>
          <w:color w:val="FF0000"/>
          <w:lang w:val="en-US"/>
        </w:rPr>
        <w:t xml:space="preserve"> </w:t>
      </w:r>
      <w:r w:rsidR="00915CC4" w:rsidRPr="00F77463">
        <w:rPr>
          <w:rFonts w:ascii="Arial" w:hAnsi="Arial" w:cs="Arial"/>
          <w:lang w:val="en-US"/>
        </w:rPr>
        <w:t>supplement</w:t>
      </w:r>
      <w:r w:rsidR="00915CC4" w:rsidRPr="007012D0">
        <w:rPr>
          <w:rFonts w:ascii="Arial" w:hAnsi="Arial" w:cs="Arial"/>
          <w:dstrike/>
          <w:color w:val="FF0000"/>
          <w:lang w:val="en-US"/>
        </w:rPr>
        <w:t>s</w:t>
      </w:r>
      <w:r w:rsidR="00915CC4" w:rsidRPr="00F77463">
        <w:rPr>
          <w:rFonts w:ascii="Arial" w:hAnsi="Arial" w:cs="Arial"/>
          <w:lang w:val="en-US"/>
        </w:rPr>
        <w:t xml:space="preserve"> for</w:t>
      </w:r>
      <w:r w:rsidR="007012D0">
        <w:rPr>
          <w:rFonts w:ascii="Arial" w:hAnsi="Arial" w:cs="Arial"/>
          <w:color w:val="FF0000"/>
          <w:lang w:val="en-US"/>
        </w:rPr>
        <w:t xml:space="preserve"> </w:t>
      </w:r>
      <w:proofErr w:type="spellStart"/>
      <w:r w:rsidR="007012D0">
        <w:rPr>
          <w:rFonts w:ascii="Arial" w:hAnsi="Arial" w:cs="Arial"/>
          <w:color w:val="FF0000"/>
          <w:lang w:val="en-US"/>
        </w:rPr>
        <w:t>benefit:cost</w:t>
      </w:r>
      <w:proofErr w:type="spellEnd"/>
      <w:r w:rsidR="007012D0">
        <w:rPr>
          <w:rFonts w:ascii="Arial" w:hAnsi="Arial" w:cs="Arial"/>
          <w:color w:val="FF0000"/>
          <w:lang w:val="en-US"/>
        </w:rPr>
        <w:t xml:space="preserve"> ratio, lactose, </w:t>
      </w:r>
      <w:proofErr w:type="spellStart"/>
      <w:r w:rsidR="007012D0">
        <w:rPr>
          <w:rFonts w:ascii="Arial" w:hAnsi="Arial" w:cs="Arial"/>
          <w:color w:val="FF0000"/>
          <w:lang w:val="en-US"/>
        </w:rPr>
        <w:t>MUN</w:t>
      </w:r>
      <w:proofErr w:type="spellEnd"/>
      <w:r w:rsidR="007012D0">
        <w:rPr>
          <w:rFonts w:ascii="Arial" w:hAnsi="Arial" w:cs="Arial"/>
          <w:color w:val="FF0000"/>
          <w:lang w:val="en-US"/>
        </w:rPr>
        <w:t xml:space="preserve">, SCC and produced </w:t>
      </w:r>
      <w:proofErr w:type="spellStart"/>
      <w:r w:rsidR="007012D0">
        <w:rPr>
          <w:rFonts w:ascii="Arial" w:hAnsi="Arial" w:cs="Arial"/>
          <w:color w:val="FF0000"/>
          <w:lang w:val="en-US"/>
        </w:rPr>
        <w:lastRenderedPageBreak/>
        <w:t>milk:supplement</w:t>
      </w:r>
      <w:proofErr w:type="spellEnd"/>
      <w:r w:rsidR="007012D0">
        <w:rPr>
          <w:rFonts w:ascii="Arial" w:hAnsi="Arial" w:cs="Arial"/>
          <w:color w:val="FF0000"/>
          <w:lang w:val="en-US"/>
        </w:rPr>
        <w:t xml:space="preserve"> intake ratio, contrary to what </w:t>
      </w:r>
      <w:proofErr w:type="spellStart"/>
      <w:r w:rsidR="007012D0">
        <w:rPr>
          <w:rFonts w:ascii="Arial" w:hAnsi="Arial" w:cs="Arial"/>
          <w:color w:val="FF0000"/>
          <w:lang w:val="en-US"/>
        </w:rPr>
        <w:t>happended</w:t>
      </w:r>
      <w:proofErr w:type="spellEnd"/>
      <w:r w:rsidR="007012D0">
        <w:rPr>
          <w:rFonts w:ascii="Arial" w:hAnsi="Arial" w:cs="Arial"/>
          <w:color w:val="FF0000"/>
          <w:lang w:val="en-US"/>
        </w:rPr>
        <w:t xml:space="preserve"> with </w:t>
      </w:r>
      <w:proofErr w:type="spellStart"/>
      <w:r w:rsidR="007012D0">
        <w:rPr>
          <w:rFonts w:ascii="Arial" w:hAnsi="Arial" w:cs="Arial"/>
          <w:color w:val="FF0000"/>
          <w:lang w:val="en-US"/>
        </w:rPr>
        <w:t>DMI</w:t>
      </w:r>
      <w:proofErr w:type="spellEnd"/>
      <w:r w:rsidR="007012D0">
        <w:rPr>
          <w:rFonts w:ascii="Arial" w:hAnsi="Arial" w:cs="Arial"/>
          <w:color w:val="FF0000"/>
          <w:lang w:val="en-US"/>
        </w:rPr>
        <w:t>, protein, fat and total solids th</w:t>
      </w:r>
      <w:r w:rsidR="00932DFF">
        <w:rPr>
          <w:rFonts w:ascii="Arial" w:hAnsi="Arial" w:cs="Arial"/>
          <w:color w:val="FF0000"/>
          <w:lang w:val="en-US"/>
        </w:rPr>
        <w:t>at</w:t>
      </w:r>
      <w:r w:rsidR="007012D0">
        <w:rPr>
          <w:rFonts w:ascii="Arial" w:hAnsi="Arial" w:cs="Arial"/>
          <w:color w:val="FF0000"/>
          <w:lang w:val="en-US"/>
        </w:rPr>
        <w:t xml:space="preserve"> not differ</w:t>
      </w:r>
      <w:r w:rsidR="00915CC4" w:rsidRPr="00F77463">
        <w:rPr>
          <w:rFonts w:ascii="Arial" w:hAnsi="Arial" w:cs="Arial"/>
          <w:lang w:val="en-US"/>
        </w:rPr>
        <w:t xml:space="preserve"> </w:t>
      </w:r>
      <w:r w:rsidR="00915CC4" w:rsidRPr="007012D0">
        <w:rPr>
          <w:rFonts w:ascii="Arial" w:hAnsi="Arial" w:cs="Arial"/>
          <w:dstrike/>
          <w:color w:val="FF0000"/>
          <w:lang w:val="en-US"/>
        </w:rPr>
        <w:t>dairy cows</w:t>
      </w:r>
      <w:r w:rsidR="00915CC4" w:rsidRPr="00F77463">
        <w:rPr>
          <w:rFonts w:ascii="Arial" w:hAnsi="Arial" w:cs="Arial"/>
          <w:lang w:val="en-US"/>
        </w:rPr>
        <w:t xml:space="preserve">. </w:t>
      </w:r>
      <w:r w:rsidR="00E770D1">
        <w:rPr>
          <w:rFonts w:ascii="Arial" w:hAnsi="Arial" w:cs="Arial"/>
          <w:color w:val="FF0000"/>
          <w:lang w:val="en-US"/>
        </w:rPr>
        <w:t>I</w:t>
      </w:r>
      <w:r w:rsidR="006F03D6">
        <w:rPr>
          <w:rFonts w:ascii="Arial" w:hAnsi="Arial" w:cs="Arial"/>
          <w:color w:val="FF0000"/>
          <w:lang w:val="en-US"/>
        </w:rPr>
        <w:t xml:space="preserve">t is </w:t>
      </w:r>
      <w:r w:rsidR="00E770D1">
        <w:rPr>
          <w:rFonts w:ascii="Arial" w:hAnsi="Arial" w:cs="Arial"/>
          <w:color w:val="FF0000"/>
          <w:lang w:val="en-US"/>
        </w:rPr>
        <w:t>conclu</w:t>
      </w:r>
      <w:r w:rsidR="006F03D6">
        <w:rPr>
          <w:rFonts w:ascii="Arial" w:hAnsi="Arial" w:cs="Arial"/>
          <w:color w:val="FF0000"/>
          <w:lang w:val="en-US"/>
        </w:rPr>
        <w:t xml:space="preserve">ded that the addition until </w:t>
      </w:r>
      <w:r w:rsidR="00E770D1">
        <w:rPr>
          <w:rFonts w:ascii="Arial" w:hAnsi="Arial" w:cs="Arial"/>
          <w:color w:val="FF0000"/>
          <w:lang w:val="en-US"/>
        </w:rPr>
        <w:t xml:space="preserve">25% of </w:t>
      </w:r>
      <w:r w:rsidR="00E770D1" w:rsidRPr="00E770D1">
        <w:rPr>
          <w:rFonts w:ascii="Arial" w:hAnsi="Arial" w:cs="Arial"/>
          <w:i/>
          <w:color w:val="FF0000"/>
          <w:lang w:val="en-US"/>
        </w:rPr>
        <w:t xml:space="preserve">T.  </w:t>
      </w:r>
      <w:proofErr w:type="gramStart"/>
      <w:r w:rsidR="00E770D1" w:rsidRPr="00E770D1">
        <w:rPr>
          <w:rFonts w:ascii="Arial" w:hAnsi="Arial" w:cs="Arial"/>
          <w:i/>
          <w:color w:val="FF0000"/>
          <w:lang w:val="en-US"/>
        </w:rPr>
        <w:t>diversifolia</w:t>
      </w:r>
      <w:proofErr w:type="gramEnd"/>
      <w:r w:rsidR="00E770D1">
        <w:rPr>
          <w:rFonts w:ascii="Arial" w:hAnsi="Arial" w:cs="Arial"/>
          <w:color w:val="FF0000"/>
          <w:lang w:val="en-US"/>
        </w:rPr>
        <w:t xml:space="preserve"> in the supplement for grazing dairy cows improved the</w:t>
      </w:r>
      <w:r w:rsidR="005F0446">
        <w:rPr>
          <w:rFonts w:ascii="Arial" w:hAnsi="Arial" w:cs="Arial"/>
          <w:color w:val="FF0000"/>
          <w:lang w:val="en-US"/>
        </w:rPr>
        <w:t xml:space="preserve"> milk quality in reference to lactose concentration, efficiency in the use of the supplement, </w:t>
      </w:r>
      <w:proofErr w:type="spellStart"/>
      <w:r w:rsidR="005F0446">
        <w:rPr>
          <w:rFonts w:ascii="Arial" w:hAnsi="Arial" w:cs="Arial"/>
          <w:color w:val="FF0000"/>
          <w:lang w:val="en-US"/>
        </w:rPr>
        <w:t>cost:benefit</w:t>
      </w:r>
      <w:proofErr w:type="spellEnd"/>
      <w:r w:rsidR="005F0446">
        <w:rPr>
          <w:rFonts w:ascii="Arial" w:hAnsi="Arial" w:cs="Arial"/>
          <w:color w:val="FF0000"/>
          <w:lang w:val="en-US"/>
        </w:rPr>
        <w:t xml:space="preserve"> ratio and the decrease of SCC.</w:t>
      </w:r>
      <w:r w:rsidR="00E770D1">
        <w:rPr>
          <w:rFonts w:ascii="Arial" w:hAnsi="Arial" w:cs="Arial"/>
          <w:color w:val="FF0000"/>
          <w:lang w:val="en-US"/>
        </w:rPr>
        <w:t xml:space="preserve"> </w:t>
      </w:r>
      <w:r w:rsidR="00915CC4" w:rsidRPr="005F0446">
        <w:rPr>
          <w:rFonts w:ascii="Arial" w:hAnsi="Arial" w:cs="Arial"/>
          <w:dstrike/>
          <w:color w:val="FF0000"/>
          <w:lang w:val="en-US"/>
        </w:rPr>
        <w:t xml:space="preserve">No significant differences were found for FCM </w:t>
      </w:r>
      <w:r w:rsidR="00915CC4" w:rsidRPr="005F0446">
        <w:rPr>
          <w:rFonts w:ascii="Arial" w:hAnsi="Arial" w:cs="Arial"/>
          <w:dstrike/>
          <w:color w:val="FF0000"/>
          <w:lang w:val="es-ES"/>
        </w:rPr>
        <w:t>(</w:t>
      </w:r>
      <w:r w:rsidR="00915CC4" w:rsidRPr="005F0446">
        <w:rPr>
          <w:rFonts w:ascii="Arial" w:hAnsi="Arial" w:cs="Arial"/>
          <w:dstrike/>
          <w:color w:val="FF0000"/>
        </w:rPr>
        <w:t xml:space="preserve">21,99 kg, 22,45 kg and 21,89 kg </w:t>
      </w:r>
      <w:proofErr w:type="spellStart"/>
      <w:r w:rsidR="00915CC4" w:rsidRPr="005F0446">
        <w:rPr>
          <w:rFonts w:ascii="Arial" w:hAnsi="Arial" w:cs="Arial"/>
          <w:dstrike/>
          <w:color w:val="FF0000"/>
        </w:rPr>
        <w:t>for</w:t>
      </w:r>
      <w:proofErr w:type="spellEnd"/>
      <w:r w:rsidR="00915CC4" w:rsidRPr="005F0446">
        <w:rPr>
          <w:rFonts w:ascii="Arial" w:hAnsi="Arial" w:cs="Arial"/>
          <w:dstrike/>
          <w:color w:val="FF0000"/>
        </w:rPr>
        <w:t xml:space="preserve"> </w:t>
      </w:r>
      <w:proofErr w:type="spellStart"/>
      <w:r w:rsidR="00915CC4" w:rsidRPr="005F0446">
        <w:rPr>
          <w:rFonts w:ascii="Arial" w:hAnsi="Arial" w:cs="Arial"/>
          <w:dstrike/>
          <w:color w:val="FF0000"/>
        </w:rPr>
        <w:t>C0</w:t>
      </w:r>
      <w:proofErr w:type="spellEnd"/>
      <w:r w:rsidR="00915CC4" w:rsidRPr="005F0446">
        <w:rPr>
          <w:rFonts w:ascii="Arial" w:hAnsi="Arial" w:cs="Arial"/>
          <w:dstrike/>
          <w:color w:val="FF0000"/>
        </w:rPr>
        <w:t xml:space="preserve">, </w:t>
      </w:r>
      <w:proofErr w:type="spellStart"/>
      <w:r w:rsidR="00915CC4" w:rsidRPr="005F0446">
        <w:rPr>
          <w:rFonts w:ascii="Arial" w:hAnsi="Arial" w:cs="Arial"/>
          <w:dstrike/>
          <w:color w:val="FF0000"/>
        </w:rPr>
        <w:t>C15</w:t>
      </w:r>
      <w:proofErr w:type="spellEnd"/>
      <w:r w:rsidR="00915CC4" w:rsidRPr="005F0446">
        <w:rPr>
          <w:rFonts w:ascii="Arial" w:hAnsi="Arial" w:cs="Arial"/>
          <w:dstrike/>
          <w:color w:val="FF0000"/>
        </w:rPr>
        <w:t xml:space="preserve"> and </w:t>
      </w:r>
      <w:proofErr w:type="spellStart"/>
      <w:r w:rsidR="00915CC4" w:rsidRPr="005F0446">
        <w:rPr>
          <w:rFonts w:ascii="Arial" w:hAnsi="Arial" w:cs="Arial"/>
          <w:dstrike/>
          <w:color w:val="FF0000"/>
        </w:rPr>
        <w:t>C25</w:t>
      </w:r>
      <w:proofErr w:type="spellEnd"/>
      <w:r w:rsidR="00915CC4" w:rsidRPr="005F0446">
        <w:rPr>
          <w:rFonts w:ascii="Arial" w:hAnsi="Arial" w:cs="Arial"/>
          <w:dstrike/>
          <w:color w:val="FF0000"/>
        </w:rPr>
        <w:t xml:space="preserve">, </w:t>
      </w:r>
      <w:proofErr w:type="spellStart"/>
      <w:r w:rsidR="00915CC4" w:rsidRPr="005F0446">
        <w:rPr>
          <w:rFonts w:ascii="Arial" w:hAnsi="Arial" w:cs="Arial"/>
          <w:dstrike/>
          <w:color w:val="FF0000"/>
        </w:rPr>
        <w:t>respectively</w:t>
      </w:r>
      <w:proofErr w:type="spellEnd"/>
      <w:r w:rsidR="00915CC4" w:rsidRPr="005F0446">
        <w:rPr>
          <w:rFonts w:ascii="Arial" w:hAnsi="Arial" w:cs="Arial"/>
          <w:dstrike/>
          <w:color w:val="FF0000"/>
        </w:rPr>
        <w:t>)</w:t>
      </w:r>
      <w:r w:rsidR="00915CC4" w:rsidRPr="005F0446">
        <w:rPr>
          <w:rFonts w:ascii="Arial" w:hAnsi="Arial" w:cs="Arial"/>
          <w:dstrike/>
          <w:color w:val="FF0000"/>
          <w:lang w:val="es-ES"/>
        </w:rPr>
        <w:t xml:space="preserve">, </w:t>
      </w:r>
      <w:proofErr w:type="spellStart"/>
      <w:r w:rsidR="00915CC4" w:rsidRPr="005F0446">
        <w:rPr>
          <w:rFonts w:ascii="Arial" w:hAnsi="Arial" w:cs="Arial"/>
          <w:dstrike/>
          <w:color w:val="FF0000"/>
          <w:lang w:val="es-ES"/>
        </w:rPr>
        <w:t>neither</w:t>
      </w:r>
      <w:proofErr w:type="spellEnd"/>
      <w:r w:rsidR="00915CC4" w:rsidRPr="005F0446">
        <w:rPr>
          <w:rFonts w:ascii="Arial" w:hAnsi="Arial" w:cs="Arial"/>
          <w:dstrike/>
          <w:color w:val="FF0000"/>
          <w:lang w:val="es-ES"/>
        </w:rPr>
        <w:t xml:space="preserve"> </w:t>
      </w:r>
      <w:r w:rsidR="00915CC4" w:rsidRPr="005F0446">
        <w:rPr>
          <w:rFonts w:ascii="Arial" w:hAnsi="Arial" w:cs="Arial"/>
          <w:dstrike/>
          <w:color w:val="FF0000"/>
          <w:lang w:val="en-US"/>
        </w:rPr>
        <w:t xml:space="preserve">were found significant differences for DMI, fat and protein milk; were found significant differences for lactose, somatic cell count, milk urea nitrogen and in the </w:t>
      </w:r>
      <w:proofErr w:type="spellStart"/>
      <w:r w:rsidR="00915CC4" w:rsidRPr="005F0446">
        <w:rPr>
          <w:rFonts w:ascii="Arial" w:hAnsi="Arial" w:cs="Arial"/>
          <w:dstrike/>
          <w:color w:val="FF0000"/>
          <w:lang w:val="en-US"/>
        </w:rPr>
        <w:t>milk:supplement</w:t>
      </w:r>
      <w:proofErr w:type="spellEnd"/>
      <w:r w:rsidR="00915CC4" w:rsidRPr="005F0446">
        <w:rPr>
          <w:rFonts w:ascii="Arial" w:hAnsi="Arial" w:cs="Arial"/>
          <w:dstrike/>
          <w:color w:val="FF0000"/>
          <w:lang w:val="en-US"/>
        </w:rPr>
        <w:t xml:space="preserve"> intake ratio</w:t>
      </w:r>
      <w:r w:rsidR="009E73B8" w:rsidRPr="005F0446">
        <w:rPr>
          <w:rFonts w:ascii="Arial" w:hAnsi="Arial" w:cs="Arial"/>
          <w:dstrike/>
          <w:color w:val="FF0000"/>
          <w:lang w:val="en-US"/>
        </w:rPr>
        <w:t>.</w:t>
      </w:r>
    </w:p>
    <w:p w:rsidR="00E31470" w:rsidRPr="00F77463" w:rsidRDefault="00E31470" w:rsidP="00E31470">
      <w:pPr>
        <w:spacing w:after="0" w:line="360" w:lineRule="auto"/>
        <w:mirrorIndents/>
        <w:jc w:val="both"/>
        <w:rPr>
          <w:rFonts w:ascii="Arial" w:hAnsi="Arial" w:cs="Arial"/>
          <w:b/>
          <w:lang w:val="en-US"/>
        </w:rPr>
      </w:pPr>
    </w:p>
    <w:p w:rsidR="008A74E4" w:rsidRPr="00F77463" w:rsidRDefault="008A74E4" w:rsidP="00E31470">
      <w:pPr>
        <w:spacing w:after="0" w:line="360" w:lineRule="auto"/>
        <w:mirrorIndents/>
        <w:jc w:val="both"/>
        <w:rPr>
          <w:rFonts w:ascii="Arial" w:hAnsi="Arial" w:cs="Arial"/>
          <w:lang w:val="en-US"/>
        </w:rPr>
      </w:pPr>
      <w:r w:rsidRPr="00F77463">
        <w:rPr>
          <w:rFonts w:ascii="Arial" w:hAnsi="Arial" w:cs="Arial"/>
          <w:b/>
          <w:lang w:val="en-US"/>
        </w:rPr>
        <w:t xml:space="preserve">Key words: </w:t>
      </w:r>
      <w:r w:rsidRPr="00F77463">
        <w:rPr>
          <w:rFonts w:ascii="Arial" w:hAnsi="Arial" w:cs="Arial"/>
          <w:lang w:val="en-US"/>
        </w:rPr>
        <w:t xml:space="preserve">forage shrubs, </w:t>
      </w:r>
      <w:r w:rsidR="008C7005" w:rsidRPr="00F77463">
        <w:rPr>
          <w:rFonts w:ascii="Arial" w:hAnsi="Arial" w:cs="Arial"/>
          <w:lang w:val="en-US"/>
        </w:rPr>
        <w:t>quality milk,</w:t>
      </w:r>
      <w:r w:rsidR="006F03D6">
        <w:rPr>
          <w:rFonts w:ascii="Arial" w:hAnsi="Arial" w:cs="Arial"/>
          <w:lang w:val="en-US"/>
        </w:rPr>
        <w:t xml:space="preserve"> </w:t>
      </w:r>
      <w:r w:rsidR="00AE25D4">
        <w:rPr>
          <w:rFonts w:ascii="Arial" w:hAnsi="Arial" w:cs="Arial"/>
          <w:color w:val="FF0000"/>
          <w:lang w:val="en-US"/>
        </w:rPr>
        <w:t>Mexican S</w:t>
      </w:r>
      <w:r w:rsidR="006F03D6">
        <w:rPr>
          <w:rFonts w:ascii="Arial" w:hAnsi="Arial" w:cs="Arial"/>
          <w:color w:val="FF0000"/>
          <w:lang w:val="en-US"/>
        </w:rPr>
        <w:t xml:space="preserve">unflower flour, </w:t>
      </w:r>
      <w:r w:rsidR="00543EF6">
        <w:rPr>
          <w:rFonts w:ascii="Arial" w:hAnsi="Arial" w:cs="Arial"/>
          <w:color w:val="FF0000"/>
          <w:lang w:val="en-US"/>
        </w:rPr>
        <w:t xml:space="preserve">produced </w:t>
      </w:r>
      <w:proofErr w:type="spellStart"/>
      <w:r w:rsidR="00543EF6">
        <w:rPr>
          <w:rFonts w:ascii="Arial" w:hAnsi="Arial" w:cs="Arial"/>
          <w:color w:val="FF0000"/>
          <w:lang w:val="en-US"/>
        </w:rPr>
        <w:t>milk</w:t>
      </w:r>
      <w:proofErr w:type="gramStart"/>
      <w:r w:rsidR="00543EF6">
        <w:rPr>
          <w:rFonts w:ascii="Arial" w:hAnsi="Arial" w:cs="Arial"/>
          <w:color w:val="FF0000"/>
          <w:lang w:val="en-US"/>
        </w:rPr>
        <w:t>:supplement</w:t>
      </w:r>
      <w:proofErr w:type="spellEnd"/>
      <w:proofErr w:type="gramEnd"/>
      <w:r w:rsidR="00543EF6">
        <w:rPr>
          <w:rFonts w:ascii="Arial" w:hAnsi="Arial" w:cs="Arial"/>
          <w:color w:val="FF0000"/>
          <w:lang w:val="en-US"/>
        </w:rPr>
        <w:t xml:space="preserve"> intake ratio</w:t>
      </w:r>
      <w:r w:rsidR="008C7005" w:rsidRPr="00F77463">
        <w:rPr>
          <w:rFonts w:ascii="Arial" w:hAnsi="Arial" w:cs="Arial"/>
          <w:lang w:val="en-US"/>
        </w:rPr>
        <w:t xml:space="preserve"> </w:t>
      </w:r>
      <w:r w:rsidR="008C7005" w:rsidRPr="006F03D6">
        <w:rPr>
          <w:rFonts w:ascii="Arial" w:hAnsi="Arial" w:cs="Arial"/>
          <w:dstrike/>
          <w:color w:val="FF0000"/>
          <w:lang w:val="en-US"/>
        </w:rPr>
        <w:t>raw materials</w:t>
      </w:r>
      <w:r w:rsidRPr="00F77463">
        <w:rPr>
          <w:rFonts w:ascii="Arial" w:hAnsi="Arial" w:cs="Arial"/>
          <w:lang w:val="en-US"/>
        </w:rPr>
        <w:t>.</w:t>
      </w:r>
    </w:p>
    <w:p w:rsidR="00E31470" w:rsidRDefault="00E31470" w:rsidP="00E31470">
      <w:pPr>
        <w:spacing w:after="0" w:line="360" w:lineRule="auto"/>
        <w:jc w:val="center"/>
        <w:rPr>
          <w:rFonts w:ascii="Arial" w:hAnsi="Arial" w:cs="Arial"/>
          <w:b/>
          <w:sz w:val="24"/>
          <w:szCs w:val="24"/>
        </w:rPr>
      </w:pPr>
    </w:p>
    <w:p w:rsidR="00BF262F" w:rsidRPr="00F77463" w:rsidRDefault="00E31470" w:rsidP="00E31470">
      <w:pPr>
        <w:spacing w:after="0" w:line="360" w:lineRule="auto"/>
        <w:jc w:val="center"/>
        <w:rPr>
          <w:rFonts w:ascii="Arial" w:hAnsi="Arial" w:cs="Arial"/>
          <w:b/>
        </w:rPr>
      </w:pPr>
      <w:bookmarkStart w:id="0" w:name="_GoBack"/>
      <w:bookmarkEnd w:id="0"/>
      <w:r w:rsidRPr="00F77463">
        <w:rPr>
          <w:rFonts w:ascii="Arial" w:hAnsi="Arial" w:cs="Arial"/>
          <w:b/>
        </w:rPr>
        <w:t>INTRODUCCIÓN</w:t>
      </w:r>
    </w:p>
    <w:p w:rsidR="00E31470" w:rsidRPr="00F77463" w:rsidRDefault="00E31470" w:rsidP="00E31470">
      <w:pPr>
        <w:spacing w:after="0" w:line="360" w:lineRule="auto"/>
        <w:jc w:val="center"/>
        <w:rPr>
          <w:rFonts w:ascii="Arial" w:hAnsi="Arial" w:cs="Arial"/>
          <w:b/>
        </w:rPr>
      </w:pPr>
    </w:p>
    <w:p w:rsidR="004835DC" w:rsidRPr="00F77463" w:rsidRDefault="00BF262F" w:rsidP="004541C5">
      <w:pPr>
        <w:spacing w:after="0" w:line="360" w:lineRule="auto"/>
        <w:ind w:firstLine="709"/>
        <w:jc w:val="both"/>
        <w:rPr>
          <w:rFonts w:ascii="Arial" w:hAnsi="Arial" w:cs="Arial"/>
          <w:bCs/>
        </w:rPr>
      </w:pPr>
      <w:r w:rsidRPr="00F77463">
        <w:rPr>
          <w:rFonts w:ascii="Arial" w:hAnsi="Arial" w:cs="Arial"/>
        </w:rPr>
        <w:t>L</w:t>
      </w:r>
      <w:r w:rsidR="004D2E77" w:rsidRPr="00F77463">
        <w:rPr>
          <w:rFonts w:ascii="Arial" w:hAnsi="Arial" w:cs="Arial"/>
        </w:rPr>
        <w:t xml:space="preserve">os sistemas de producción de leche </w:t>
      </w:r>
      <w:r w:rsidR="007B404D">
        <w:rPr>
          <w:rFonts w:ascii="Arial" w:hAnsi="Arial" w:cs="Arial"/>
          <w:color w:val="FF0000"/>
        </w:rPr>
        <w:t xml:space="preserve">con razas </w:t>
      </w:r>
      <w:proofErr w:type="spellStart"/>
      <w:r w:rsidR="007B404D" w:rsidRPr="007B404D">
        <w:rPr>
          <w:rFonts w:ascii="Arial" w:hAnsi="Arial" w:cs="Arial"/>
          <w:i/>
          <w:color w:val="FF0000"/>
        </w:rPr>
        <w:t>bos</w:t>
      </w:r>
      <w:proofErr w:type="spellEnd"/>
      <w:r w:rsidR="007B404D" w:rsidRPr="007B404D">
        <w:rPr>
          <w:rFonts w:ascii="Arial" w:hAnsi="Arial" w:cs="Arial"/>
          <w:i/>
          <w:color w:val="FF0000"/>
        </w:rPr>
        <w:t xml:space="preserve"> </w:t>
      </w:r>
      <w:proofErr w:type="spellStart"/>
      <w:r w:rsidR="007B404D" w:rsidRPr="007B404D">
        <w:rPr>
          <w:rFonts w:ascii="Arial" w:hAnsi="Arial" w:cs="Arial"/>
          <w:i/>
          <w:color w:val="FF0000"/>
        </w:rPr>
        <w:t>taurus</w:t>
      </w:r>
      <w:proofErr w:type="spellEnd"/>
      <w:r w:rsidR="007B404D">
        <w:rPr>
          <w:rFonts w:ascii="Arial" w:hAnsi="Arial" w:cs="Arial"/>
          <w:color w:val="FF0000"/>
        </w:rPr>
        <w:t xml:space="preserve"> </w:t>
      </w:r>
      <w:proofErr w:type="spellStart"/>
      <w:r w:rsidR="004D2E77" w:rsidRPr="00F77463">
        <w:rPr>
          <w:rFonts w:ascii="Arial" w:hAnsi="Arial" w:cs="Arial"/>
        </w:rPr>
        <w:t>especializa</w:t>
      </w:r>
      <w:r w:rsidR="00586355" w:rsidRPr="00F77463">
        <w:rPr>
          <w:rFonts w:ascii="Arial" w:hAnsi="Arial" w:cs="Arial"/>
        </w:rPr>
        <w:t>d</w:t>
      </w:r>
      <w:r w:rsidR="007B404D" w:rsidRPr="007B404D">
        <w:rPr>
          <w:rFonts w:ascii="Arial" w:hAnsi="Arial" w:cs="Arial"/>
          <w:color w:val="FF0000"/>
        </w:rPr>
        <w:t>a</w:t>
      </w:r>
      <w:r w:rsidR="00586355" w:rsidRPr="007B404D">
        <w:rPr>
          <w:rFonts w:ascii="Arial" w:hAnsi="Arial" w:cs="Arial"/>
          <w:dstrike/>
          <w:color w:val="FF0000"/>
        </w:rPr>
        <w:t>o</w:t>
      </w:r>
      <w:r w:rsidR="00586355" w:rsidRPr="00F77463">
        <w:rPr>
          <w:rFonts w:ascii="Arial" w:hAnsi="Arial" w:cs="Arial"/>
        </w:rPr>
        <w:t>s</w:t>
      </w:r>
      <w:proofErr w:type="spellEnd"/>
      <w:r w:rsidR="00586355" w:rsidRPr="00F77463">
        <w:rPr>
          <w:rFonts w:ascii="Arial" w:hAnsi="Arial" w:cs="Arial"/>
        </w:rPr>
        <w:t xml:space="preserve"> en Colombia</w:t>
      </w:r>
      <w:r w:rsidR="007B404D">
        <w:rPr>
          <w:rFonts w:ascii="Arial" w:hAnsi="Arial" w:cs="Arial"/>
          <w:color w:val="FF0000"/>
        </w:rPr>
        <w:t>,</w:t>
      </w:r>
      <w:r w:rsidR="00586355" w:rsidRPr="00F77463">
        <w:rPr>
          <w:rFonts w:ascii="Arial" w:hAnsi="Arial" w:cs="Arial"/>
        </w:rPr>
        <w:t xml:space="preserve"> se desarrollan básicamente bajo condiciones de trópico de altura</w:t>
      </w:r>
      <w:r w:rsidR="005A7D0F" w:rsidRPr="00F77463">
        <w:rPr>
          <w:rFonts w:ascii="Arial" w:hAnsi="Arial" w:cs="Arial"/>
        </w:rPr>
        <w:t xml:space="preserve"> (1800 a 3000 msnm)</w:t>
      </w:r>
      <w:r w:rsidR="008A2734">
        <w:rPr>
          <w:rFonts w:ascii="Arial" w:hAnsi="Arial" w:cs="Arial"/>
        </w:rPr>
        <w:t xml:space="preserve"> </w:t>
      </w:r>
      <w:r w:rsidR="008A2734">
        <w:rPr>
          <w:rFonts w:ascii="Arial" w:hAnsi="Arial" w:cs="Arial"/>
          <w:color w:val="FF0000"/>
        </w:rPr>
        <w:t>y precipitaciones entre 1600 a 2200 mm</w:t>
      </w:r>
      <w:r w:rsidR="005421F9">
        <w:rPr>
          <w:rFonts w:ascii="Arial" w:hAnsi="Arial" w:cs="Arial"/>
          <w:color w:val="FF0000"/>
        </w:rPr>
        <w:t xml:space="preserve"> (Morales et al., 2013)</w:t>
      </w:r>
      <w:r w:rsidR="00586355" w:rsidRPr="007B404D">
        <w:rPr>
          <w:rFonts w:ascii="Arial" w:hAnsi="Arial" w:cs="Arial"/>
          <w:dstrike/>
          <w:color w:val="FF0000"/>
        </w:rPr>
        <w:t>,</w:t>
      </w:r>
      <w:r w:rsidR="00586355" w:rsidRPr="00F77463">
        <w:rPr>
          <w:rFonts w:ascii="Arial" w:hAnsi="Arial" w:cs="Arial"/>
        </w:rPr>
        <w:t xml:space="preserve"> donde </w:t>
      </w:r>
      <w:r w:rsidR="004D2E77" w:rsidRPr="00F77463">
        <w:rPr>
          <w:rFonts w:ascii="Arial" w:hAnsi="Arial" w:cs="Arial"/>
        </w:rPr>
        <w:t>l</w:t>
      </w:r>
      <w:r w:rsidRPr="00F77463">
        <w:rPr>
          <w:rFonts w:ascii="Arial" w:hAnsi="Arial" w:cs="Arial"/>
        </w:rPr>
        <w:t>as pasturas generalmente presenta</w:t>
      </w:r>
      <w:r w:rsidR="00586355" w:rsidRPr="00F77463">
        <w:rPr>
          <w:rFonts w:ascii="Arial" w:hAnsi="Arial" w:cs="Arial"/>
        </w:rPr>
        <w:t>n altos contenidos de humedad</w:t>
      </w:r>
      <w:r w:rsidR="007B404D">
        <w:rPr>
          <w:rFonts w:ascii="Arial" w:hAnsi="Arial" w:cs="Arial"/>
        </w:rPr>
        <w:t xml:space="preserve"> </w:t>
      </w:r>
      <w:r w:rsidR="007B404D">
        <w:rPr>
          <w:rFonts w:ascii="Arial" w:hAnsi="Arial" w:cs="Arial"/>
          <w:color w:val="FF0000"/>
        </w:rPr>
        <w:t>(</w:t>
      </w:r>
      <w:r w:rsidR="00940035">
        <w:rPr>
          <w:rFonts w:ascii="Arial" w:hAnsi="Arial" w:cs="Arial"/>
          <w:color w:val="FF0000"/>
        </w:rPr>
        <w:t>86% a 88%</w:t>
      </w:r>
      <w:r w:rsidR="007B404D">
        <w:rPr>
          <w:rFonts w:ascii="Arial" w:hAnsi="Arial" w:cs="Arial"/>
          <w:color w:val="FF0000"/>
        </w:rPr>
        <w:t>)</w:t>
      </w:r>
      <w:r w:rsidR="00586355" w:rsidRPr="00F77463">
        <w:rPr>
          <w:rFonts w:ascii="Arial" w:hAnsi="Arial" w:cs="Arial"/>
        </w:rPr>
        <w:t xml:space="preserve"> </w:t>
      </w:r>
      <w:r w:rsidRPr="00F77463">
        <w:rPr>
          <w:rFonts w:ascii="Arial" w:hAnsi="Arial" w:cs="Arial"/>
        </w:rPr>
        <w:t>y baja calidad nutricional</w:t>
      </w:r>
      <w:r w:rsidR="008A2734">
        <w:rPr>
          <w:rFonts w:ascii="Arial" w:hAnsi="Arial" w:cs="Arial"/>
        </w:rPr>
        <w:t xml:space="preserve"> </w:t>
      </w:r>
      <w:r w:rsidR="008A2734" w:rsidRPr="008A2734">
        <w:rPr>
          <w:rFonts w:ascii="Arial" w:hAnsi="Arial" w:cs="Arial"/>
          <w:color w:val="FF0000"/>
        </w:rPr>
        <w:t>(</w:t>
      </w:r>
      <w:proofErr w:type="spellStart"/>
      <w:r w:rsidR="008A2734">
        <w:rPr>
          <w:rFonts w:ascii="Arial" w:hAnsi="Arial" w:cs="Arial"/>
          <w:color w:val="FF0000"/>
        </w:rPr>
        <w:t>Boschini</w:t>
      </w:r>
      <w:proofErr w:type="spellEnd"/>
      <w:r w:rsidR="008A2734">
        <w:rPr>
          <w:rFonts w:ascii="Arial" w:hAnsi="Arial" w:cs="Arial"/>
          <w:color w:val="FF0000"/>
        </w:rPr>
        <w:t xml:space="preserve"> y Pineda, 2016)</w:t>
      </w:r>
      <w:r w:rsidR="004835DC" w:rsidRPr="00F77463">
        <w:rPr>
          <w:rFonts w:ascii="Arial" w:hAnsi="Arial" w:cs="Arial"/>
        </w:rPr>
        <w:t>. L</w:t>
      </w:r>
      <w:r w:rsidRPr="00F77463">
        <w:rPr>
          <w:rFonts w:ascii="Arial" w:hAnsi="Arial" w:cs="Arial"/>
        </w:rPr>
        <w:t xml:space="preserve">os productores </w:t>
      </w:r>
      <w:r w:rsidR="00586355" w:rsidRPr="00F77463">
        <w:rPr>
          <w:rFonts w:ascii="Arial" w:hAnsi="Arial" w:cs="Arial"/>
        </w:rPr>
        <w:t>suministra</w:t>
      </w:r>
      <w:r w:rsidR="00BA67C0" w:rsidRPr="00F77463">
        <w:rPr>
          <w:rFonts w:ascii="Arial" w:hAnsi="Arial" w:cs="Arial"/>
        </w:rPr>
        <w:t>n</w:t>
      </w:r>
      <w:r w:rsidR="00586355" w:rsidRPr="00F77463">
        <w:rPr>
          <w:rFonts w:ascii="Arial" w:hAnsi="Arial" w:cs="Arial"/>
        </w:rPr>
        <w:t xml:space="preserve"> una importante cantidad de suplementos </w:t>
      </w:r>
      <w:r w:rsidRPr="00F77463">
        <w:rPr>
          <w:rFonts w:ascii="Arial" w:hAnsi="Arial" w:cs="Arial"/>
        </w:rPr>
        <w:t xml:space="preserve">que ayuden a mejorar la oferta alimenticia </w:t>
      </w:r>
      <w:r w:rsidRPr="008A2734">
        <w:rPr>
          <w:rFonts w:ascii="Arial" w:hAnsi="Arial" w:cs="Arial"/>
          <w:dstrike/>
          <w:color w:val="FF0000"/>
        </w:rPr>
        <w:t>pa</w:t>
      </w:r>
      <w:r w:rsidR="00586355" w:rsidRPr="008A2734">
        <w:rPr>
          <w:rFonts w:ascii="Arial" w:hAnsi="Arial" w:cs="Arial"/>
          <w:dstrike/>
          <w:color w:val="FF0000"/>
        </w:rPr>
        <w:t>ra sus</w:t>
      </w:r>
      <w:r w:rsidR="00586355" w:rsidRPr="00F77463">
        <w:rPr>
          <w:rFonts w:ascii="Arial" w:hAnsi="Arial" w:cs="Arial"/>
        </w:rPr>
        <w:t xml:space="preserve"> </w:t>
      </w:r>
      <w:r w:rsidR="008A2734">
        <w:rPr>
          <w:rFonts w:ascii="Arial" w:hAnsi="Arial" w:cs="Arial"/>
          <w:color w:val="FF0000"/>
        </w:rPr>
        <w:t xml:space="preserve">a los </w:t>
      </w:r>
      <w:r w:rsidR="00586355" w:rsidRPr="00F77463">
        <w:rPr>
          <w:rFonts w:ascii="Arial" w:hAnsi="Arial" w:cs="Arial"/>
        </w:rPr>
        <w:t xml:space="preserve">animales, </w:t>
      </w:r>
      <w:r w:rsidR="00BA67C0" w:rsidRPr="008A2734">
        <w:rPr>
          <w:rFonts w:ascii="Arial" w:hAnsi="Arial" w:cs="Arial"/>
          <w:dstrike/>
          <w:color w:val="FF0000"/>
        </w:rPr>
        <w:t xml:space="preserve">cada </w:t>
      </w:r>
      <w:r w:rsidR="00586355" w:rsidRPr="008A2734">
        <w:rPr>
          <w:rFonts w:ascii="Arial" w:hAnsi="Arial" w:cs="Arial"/>
          <w:dstrike/>
          <w:color w:val="FF0000"/>
        </w:rPr>
        <w:t xml:space="preserve">vez que </w:t>
      </w:r>
      <w:r w:rsidR="00586355" w:rsidRPr="008A2734">
        <w:rPr>
          <w:rFonts w:ascii="Arial" w:hAnsi="Arial" w:cs="Arial"/>
          <w:bCs/>
          <w:dstrike/>
          <w:color w:val="FF0000"/>
        </w:rPr>
        <w:t>la</w:t>
      </w:r>
      <w:r w:rsidRPr="008A2734">
        <w:rPr>
          <w:rFonts w:ascii="Arial" w:hAnsi="Arial" w:cs="Arial"/>
          <w:bCs/>
        </w:rPr>
        <w:t xml:space="preserve"> </w:t>
      </w:r>
      <w:r w:rsidR="008A2734">
        <w:rPr>
          <w:rFonts w:ascii="Arial" w:hAnsi="Arial" w:cs="Arial"/>
          <w:bCs/>
          <w:color w:val="FF0000"/>
        </w:rPr>
        <w:t xml:space="preserve">con una </w:t>
      </w:r>
      <w:r w:rsidRPr="00F77463">
        <w:rPr>
          <w:rFonts w:ascii="Arial" w:hAnsi="Arial" w:cs="Arial"/>
          <w:bCs/>
        </w:rPr>
        <w:t xml:space="preserve">base forrajera </w:t>
      </w:r>
      <w:r w:rsidR="00586355" w:rsidRPr="008A2734">
        <w:rPr>
          <w:rFonts w:ascii="Arial" w:hAnsi="Arial" w:cs="Arial"/>
          <w:bCs/>
          <w:dstrike/>
          <w:color w:val="FF0000"/>
        </w:rPr>
        <w:t>tradicionalmente</w:t>
      </w:r>
      <w:r w:rsidR="00586355" w:rsidRPr="00F77463">
        <w:rPr>
          <w:rFonts w:ascii="Arial" w:hAnsi="Arial" w:cs="Arial"/>
          <w:bCs/>
        </w:rPr>
        <w:t xml:space="preserve"> </w:t>
      </w:r>
      <w:r w:rsidRPr="00F77463">
        <w:rPr>
          <w:rFonts w:ascii="Arial" w:hAnsi="Arial" w:cs="Arial"/>
          <w:bCs/>
        </w:rPr>
        <w:t xml:space="preserve">sustentada </w:t>
      </w:r>
      <w:r w:rsidR="008A2734">
        <w:rPr>
          <w:rFonts w:ascii="Arial" w:hAnsi="Arial" w:cs="Arial"/>
          <w:bCs/>
          <w:color w:val="FF0000"/>
        </w:rPr>
        <w:t xml:space="preserve">básicamente </w:t>
      </w:r>
      <w:r w:rsidRPr="00F77463">
        <w:rPr>
          <w:rFonts w:ascii="Arial" w:hAnsi="Arial" w:cs="Arial"/>
          <w:bCs/>
        </w:rPr>
        <w:t>en monocultivos de kikuyo (</w:t>
      </w:r>
      <w:proofErr w:type="spellStart"/>
      <w:r w:rsidRPr="00F77463">
        <w:rPr>
          <w:rFonts w:ascii="Arial" w:hAnsi="Arial" w:cs="Arial"/>
          <w:bCs/>
          <w:i/>
        </w:rPr>
        <w:t>Cenchrus</w:t>
      </w:r>
      <w:proofErr w:type="spellEnd"/>
      <w:r w:rsidRPr="00F77463">
        <w:rPr>
          <w:rFonts w:ascii="Arial" w:hAnsi="Arial" w:cs="Arial"/>
          <w:bCs/>
          <w:i/>
        </w:rPr>
        <w:t xml:space="preserve"> </w:t>
      </w:r>
      <w:proofErr w:type="spellStart"/>
      <w:r w:rsidRPr="00F77463">
        <w:rPr>
          <w:rFonts w:ascii="Arial" w:hAnsi="Arial" w:cs="Arial"/>
          <w:bCs/>
          <w:i/>
        </w:rPr>
        <w:t>clandestinus</w:t>
      </w:r>
      <w:proofErr w:type="spellEnd"/>
      <w:r w:rsidRPr="00F77463">
        <w:rPr>
          <w:rFonts w:ascii="Arial" w:hAnsi="Arial" w:cs="Arial"/>
          <w:bCs/>
        </w:rPr>
        <w:t xml:space="preserve">), </w:t>
      </w:r>
      <w:r w:rsidR="008A2734">
        <w:rPr>
          <w:rFonts w:ascii="Arial" w:hAnsi="Arial" w:cs="Arial"/>
          <w:bCs/>
          <w:color w:val="FF0000"/>
        </w:rPr>
        <w:t xml:space="preserve">con déficit de </w:t>
      </w:r>
      <w:r w:rsidR="00586355" w:rsidRPr="008A2734">
        <w:rPr>
          <w:rFonts w:ascii="Arial" w:hAnsi="Arial" w:cs="Arial"/>
          <w:bCs/>
          <w:dstrike/>
          <w:color w:val="FF0000"/>
        </w:rPr>
        <w:t xml:space="preserve">no entrega </w:t>
      </w:r>
      <w:r w:rsidR="004835DC" w:rsidRPr="008A2734">
        <w:rPr>
          <w:rFonts w:ascii="Arial" w:hAnsi="Arial" w:cs="Arial"/>
          <w:bCs/>
          <w:dstrike/>
          <w:color w:val="FF0000"/>
        </w:rPr>
        <w:t>todos los</w:t>
      </w:r>
      <w:r w:rsidR="004835DC" w:rsidRPr="00F77463">
        <w:rPr>
          <w:rFonts w:ascii="Arial" w:hAnsi="Arial" w:cs="Arial"/>
          <w:bCs/>
        </w:rPr>
        <w:t xml:space="preserve"> nutrientes</w:t>
      </w:r>
      <w:r w:rsidR="00586355" w:rsidRPr="00F77463">
        <w:rPr>
          <w:rFonts w:ascii="Arial" w:hAnsi="Arial" w:cs="Arial"/>
          <w:bCs/>
        </w:rPr>
        <w:t xml:space="preserve"> y </w:t>
      </w:r>
      <w:r w:rsidR="008A2734">
        <w:rPr>
          <w:rFonts w:ascii="Arial" w:hAnsi="Arial" w:cs="Arial"/>
          <w:bCs/>
          <w:color w:val="FF0000"/>
        </w:rPr>
        <w:t xml:space="preserve">que </w:t>
      </w:r>
      <w:r w:rsidR="00586355" w:rsidRPr="008A2734">
        <w:rPr>
          <w:rFonts w:ascii="Arial" w:hAnsi="Arial" w:cs="Arial"/>
          <w:bCs/>
          <w:dstrike/>
          <w:color w:val="FF0000"/>
        </w:rPr>
        <w:t>particularmente</w:t>
      </w:r>
      <w:r w:rsidR="00586355" w:rsidRPr="00F77463">
        <w:rPr>
          <w:rFonts w:ascii="Arial" w:hAnsi="Arial" w:cs="Arial"/>
          <w:bCs/>
        </w:rPr>
        <w:t xml:space="preserve"> </w:t>
      </w:r>
      <w:r w:rsidR="004835DC" w:rsidRPr="00F77463">
        <w:rPr>
          <w:rFonts w:ascii="Arial" w:hAnsi="Arial" w:cs="Arial"/>
          <w:bCs/>
        </w:rPr>
        <w:t xml:space="preserve">no satisfacen los </w:t>
      </w:r>
      <w:r w:rsidR="00586355" w:rsidRPr="00F77463">
        <w:rPr>
          <w:rFonts w:ascii="Arial" w:hAnsi="Arial" w:cs="Arial"/>
          <w:bCs/>
        </w:rPr>
        <w:t>requerimientos</w:t>
      </w:r>
      <w:r w:rsidR="0062226D">
        <w:rPr>
          <w:rFonts w:ascii="Arial" w:hAnsi="Arial" w:cs="Arial"/>
          <w:bCs/>
        </w:rPr>
        <w:t xml:space="preserve"> </w:t>
      </w:r>
      <w:r w:rsidR="0062226D">
        <w:rPr>
          <w:rFonts w:ascii="Arial" w:hAnsi="Arial" w:cs="Arial"/>
          <w:bCs/>
          <w:color w:val="FF0000"/>
        </w:rPr>
        <w:t>de los animales</w:t>
      </w:r>
      <w:r w:rsidR="00586355" w:rsidRPr="00F77463">
        <w:rPr>
          <w:rFonts w:ascii="Arial" w:hAnsi="Arial" w:cs="Arial"/>
          <w:bCs/>
        </w:rPr>
        <w:t xml:space="preserve"> </w:t>
      </w:r>
      <w:r w:rsidR="00586355" w:rsidRPr="0062226D">
        <w:rPr>
          <w:rFonts w:ascii="Arial" w:hAnsi="Arial" w:cs="Arial"/>
          <w:bCs/>
          <w:dstrike/>
          <w:color w:val="FF0000"/>
        </w:rPr>
        <w:t>energéticos</w:t>
      </w:r>
      <w:r w:rsidR="005421F9" w:rsidRPr="005421F9">
        <w:rPr>
          <w:rFonts w:ascii="Arial" w:hAnsi="Arial" w:cs="Arial"/>
          <w:bCs/>
          <w:color w:val="FF0000"/>
        </w:rPr>
        <w:t xml:space="preserve"> </w:t>
      </w:r>
      <w:r w:rsidR="005421F9">
        <w:rPr>
          <w:rFonts w:ascii="Arial" w:hAnsi="Arial" w:cs="Arial"/>
          <w:color w:val="FF0000"/>
        </w:rPr>
        <w:t>(</w:t>
      </w:r>
      <w:r w:rsidR="009A22AB">
        <w:rPr>
          <w:rFonts w:ascii="Arial" w:hAnsi="Arial" w:cs="Arial"/>
          <w:color w:val="FF0000"/>
        </w:rPr>
        <w:t xml:space="preserve">Correa et al., 2012; </w:t>
      </w:r>
      <w:r w:rsidR="005421F9">
        <w:rPr>
          <w:rFonts w:ascii="Arial" w:hAnsi="Arial" w:cs="Arial"/>
          <w:color w:val="FF0000"/>
        </w:rPr>
        <w:t>Morales et al., 2013)</w:t>
      </w:r>
      <w:r w:rsidR="004835DC" w:rsidRPr="00F77463">
        <w:rPr>
          <w:rFonts w:ascii="Arial" w:hAnsi="Arial" w:cs="Arial"/>
          <w:bCs/>
        </w:rPr>
        <w:t>.</w:t>
      </w:r>
    </w:p>
    <w:p w:rsidR="004541C5" w:rsidRPr="00F77463" w:rsidRDefault="00BA67C0" w:rsidP="004541C5">
      <w:pPr>
        <w:spacing w:after="0" w:line="360" w:lineRule="auto"/>
        <w:ind w:firstLine="709"/>
        <w:jc w:val="both"/>
        <w:rPr>
          <w:rFonts w:ascii="Arial" w:hAnsi="Arial" w:cs="Arial"/>
          <w:bCs/>
        </w:rPr>
      </w:pPr>
      <w:r w:rsidRPr="00F77463">
        <w:rPr>
          <w:rFonts w:ascii="Arial" w:hAnsi="Arial" w:cs="Arial"/>
          <w:bCs/>
        </w:rPr>
        <w:t>Es</w:t>
      </w:r>
      <w:r w:rsidR="00BF262F" w:rsidRPr="00F77463">
        <w:rPr>
          <w:rFonts w:ascii="Arial" w:hAnsi="Arial" w:cs="Arial"/>
          <w:bCs/>
        </w:rPr>
        <w:t xml:space="preserve"> necesario que la oferta </w:t>
      </w:r>
      <w:r w:rsidR="00586355" w:rsidRPr="00F77463">
        <w:rPr>
          <w:rFonts w:ascii="Arial" w:hAnsi="Arial" w:cs="Arial"/>
          <w:bCs/>
        </w:rPr>
        <w:t>de suplementos p</w:t>
      </w:r>
      <w:r w:rsidR="00BF262F" w:rsidRPr="00F77463">
        <w:rPr>
          <w:rFonts w:ascii="Arial" w:hAnsi="Arial" w:cs="Arial"/>
          <w:bCs/>
        </w:rPr>
        <w:t>ara estos sistemas ganaderos se diversifique, con la intención de mejorar el balance de nutriente</w:t>
      </w:r>
      <w:r w:rsidR="004835DC" w:rsidRPr="00F77463">
        <w:rPr>
          <w:rFonts w:ascii="Arial" w:hAnsi="Arial" w:cs="Arial"/>
          <w:bCs/>
        </w:rPr>
        <w:t>s ofertados</w:t>
      </w:r>
      <w:r w:rsidR="00BF262F" w:rsidRPr="00F77463">
        <w:rPr>
          <w:rFonts w:ascii="Arial" w:hAnsi="Arial" w:cs="Arial"/>
          <w:bCs/>
        </w:rPr>
        <w:t xml:space="preserve">, a la vez que se puedan </w:t>
      </w:r>
      <w:r w:rsidR="00BF262F" w:rsidRPr="00CA776A">
        <w:rPr>
          <w:rFonts w:ascii="Arial" w:hAnsi="Arial" w:cs="Arial"/>
          <w:bCs/>
          <w:dstrike/>
          <w:color w:val="FF0000"/>
        </w:rPr>
        <w:t xml:space="preserve">promover </w:t>
      </w:r>
      <w:r w:rsidR="00BF262F" w:rsidRPr="006824D3">
        <w:rPr>
          <w:rFonts w:ascii="Arial" w:hAnsi="Arial" w:cs="Arial"/>
          <w:bCs/>
          <w:dstrike/>
          <w:color w:val="FF0000"/>
        </w:rPr>
        <w:t>otras condiciones como la</w:t>
      </w:r>
      <w:r w:rsidR="00586355" w:rsidRPr="006824D3">
        <w:rPr>
          <w:rFonts w:ascii="Arial" w:hAnsi="Arial" w:cs="Arial"/>
          <w:bCs/>
          <w:color w:val="FF0000"/>
        </w:rPr>
        <w:t xml:space="preserve"> </w:t>
      </w:r>
      <w:r w:rsidR="00CA776A">
        <w:rPr>
          <w:rFonts w:ascii="Arial" w:hAnsi="Arial" w:cs="Arial"/>
          <w:bCs/>
          <w:color w:val="FF0000"/>
        </w:rPr>
        <w:t xml:space="preserve">esperar </w:t>
      </w:r>
      <w:r w:rsidR="00586355" w:rsidRPr="00F77463">
        <w:rPr>
          <w:rFonts w:ascii="Arial" w:hAnsi="Arial" w:cs="Arial"/>
          <w:bCs/>
        </w:rPr>
        <w:t>mejora</w:t>
      </w:r>
      <w:r w:rsidR="00CA776A">
        <w:rPr>
          <w:rFonts w:ascii="Arial" w:hAnsi="Arial" w:cs="Arial"/>
          <w:bCs/>
          <w:color w:val="FF0000"/>
        </w:rPr>
        <w:t>s</w:t>
      </w:r>
      <w:r w:rsidR="00586355" w:rsidRPr="00F77463">
        <w:rPr>
          <w:rFonts w:ascii="Arial" w:hAnsi="Arial" w:cs="Arial"/>
          <w:bCs/>
        </w:rPr>
        <w:t xml:space="preserve"> en la calidad </w:t>
      </w:r>
      <w:proofErr w:type="spellStart"/>
      <w:r w:rsidR="00586355" w:rsidRPr="00F77463">
        <w:rPr>
          <w:rFonts w:ascii="Arial" w:hAnsi="Arial" w:cs="Arial"/>
          <w:bCs/>
        </w:rPr>
        <w:t>de</w:t>
      </w:r>
      <w:r w:rsidR="00CA776A">
        <w:rPr>
          <w:rFonts w:ascii="Arial" w:hAnsi="Arial" w:cs="Arial"/>
          <w:bCs/>
          <w:color w:val="FF0000"/>
        </w:rPr>
        <w:t>l</w:t>
      </w:r>
      <w:proofErr w:type="spellEnd"/>
      <w:r w:rsidR="00586355" w:rsidRPr="00F77463">
        <w:rPr>
          <w:rFonts w:ascii="Arial" w:hAnsi="Arial" w:cs="Arial"/>
          <w:bCs/>
        </w:rPr>
        <w:t xml:space="preserve"> </w:t>
      </w:r>
      <w:r w:rsidR="00586355" w:rsidRPr="00CA776A">
        <w:rPr>
          <w:rFonts w:ascii="Arial" w:hAnsi="Arial" w:cs="Arial"/>
          <w:bCs/>
          <w:dstrike/>
          <w:color w:val="FF0000"/>
        </w:rPr>
        <w:t>los</w:t>
      </w:r>
      <w:r w:rsidR="00586355" w:rsidRPr="00F77463">
        <w:rPr>
          <w:rFonts w:ascii="Arial" w:hAnsi="Arial" w:cs="Arial"/>
          <w:bCs/>
        </w:rPr>
        <w:t xml:space="preserve"> producto</w:t>
      </w:r>
      <w:r w:rsidR="00586355" w:rsidRPr="00CA776A">
        <w:rPr>
          <w:rFonts w:ascii="Arial" w:hAnsi="Arial" w:cs="Arial"/>
          <w:bCs/>
          <w:dstrike/>
          <w:color w:val="FF0000"/>
        </w:rPr>
        <w:t>s</w:t>
      </w:r>
      <w:r w:rsidR="00586355" w:rsidRPr="00F77463">
        <w:rPr>
          <w:rFonts w:ascii="Arial" w:hAnsi="Arial" w:cs="Arial"/>
          <w:bCs/>
        </w:rPr>
        <w:t xml:space="preserve"> obtenido</w:t>
      </w:r>
      <w:r w:rsidR="00586355" w:rsidRPr="00CA776A">
        <w:rPr>
          <w:rFonts w:ascii="Arial" w:hAnsi="Arial" w:cs="Arial"/>
          <w:bCs/>
          <w:dstrike/>
          <w:color w:val="FF0000"/>
        </w:rPr>
        <w:t>s</w:t>
      </w:r>
      <w:r w:rsidR="00CA776A" w:rsidRPr="00CA776A">
        <w:rPr>
          <w:rFonts w:ascii="Arial" w:hAnsi="Arial" w:cs="Arial"/>
          <w:bCs/>
          <w:color w:val="FF0000"/>
        </w:rPr>
        <w:t>,</w:t>
      </w:r>
      <w:r w:rsidR="00586355" w:rsidRPr="00F77463">
        <w:rPr>
          <w:rFonts w:ascii="Arial" w:hAnsi="Arial" w:cs="Arial"/>
          <w:bCs/>
        </w:rPr>
        <w:t xml:space="preserve"> </w:t>
      </w:r>
      <w:r w:rsidR="00586355" w:rsidRPr="00CA776A">
        <w:rPr>
          <w:rFonts w:ascii="Arial" w:hAnsi="Arial" w:cs="Arial"/>
          <w:bCs/>
          <w:dstrike/>
          <w:color w:val="FF0000"/>
        </w:rPr>
        <w:t>y la</w:t>
      </w:r>
      <w:r w:rsidR="00BF262F" w:rsidRPr="00CA776A">
        <w:rPr>
          <w:rFonts w:ascii="Arial" w:hAnsi="Arial" w:cs="Arial"/>
          <w:bCs/>
          <w:color w:val="FF0000"/>
        </w:rPr>
        <w:t xml:space="preserve"> </w:t>
      </w:r>
      <w:r w:rsidR="00BF262F" w:rsidRPr="00F77463">
        <w:rPr>
          <w:rFonts w:ascii="Arial" w:hAnsi="Arial" w:cs="Arial"/>
          <w:bCs/>
        </w:rPr>
        <w:t xml:space="preserve">disminución </w:t>
      </w:r>
      <w:r w:rsidR="00BF262F" w:rsidRPr="00CA776A">
        <w:rPr>
          <w:rFonts w:ascii="Arial" w:hAnsi="Arial" w:cs="Arial"/>
          <w:bCs/>
          <w:dstrike/>
          <w:color w:val="FF0000"/>
        </w:rPr>
        <w:t xml:space="preserve">del impacto </w:t>
      </w:r>
      <w:r w:rsidR="00C44488" w:rsidRPr="00CA776A">
        <w:rPr>
          <w:rFonts w:ascii="Arial" w:hAnsi="Arial" w:cs="Arial"/>
          <w:bCs/>
          <w:dstrike/>
          <w:color w:val="FF0000"/>
        </w:rPr>
        <w:t>sobre</w:t>
      </w:r>
      <w:r w:rsidR="00C44488" w:rsidRPr="00CA776A">
        <w:rPr>
          <w:rFonts w:ascii="Arial" w:hAnsi="Arial" w:cs="Arial"/>
          <w:bCs/>
          <w:color w:val="FF0000"/>
        </w:rPr>
        <w:t xml:space="preserve"> </w:t>
      </w:r>
      <w:r w:rsidR="00CA776A">
        <w:rPr>
          <w:rFonts w:ascii="Arial" w:hAnsi="Arial" w:cs="Arial"/>
          <w:bCs/>
          <w:color w:val="FF0000"/>
        </w:rPr>
        <w:t xml:space="preserve">en </w:t>
      </w:r>
      <w:r w:rsidR="00C44488" w:rsidRPr="00F77463">
        <w:rPr>
          <w:rFonts w:ascii="Arial" w:hAnsi="Arial" w:cs="Arial"/>
          <w:bCs/>
        </w:rPr>
        <w:t xml:space="preserve">los costos de producción y </w:t>
      </w:r>
      <w:r w:rsidR="00C44488" w:rsidRPr="00CA776A">
        <w:rPr>
          <w:rFonts w:ascii="Arial" w:hAnsi="Arial" w:cs="Arial"/>
          <w:bCs/>
          <w:dstrike/>
          <w:color w:val="FF0000"/>
        </w:rPr>
        <w:t xml:space="preserve">posiblemente </w:t>
      </w:r>
      <w:r w:rsidR="00BF262F" w:rsidRPr="00CA776A">
        <w:rPr>
          <w:rFonts w:ascii="Arial" w:hAnsi="Arial" w:cs="Arial"/>
          <w:bCs/>
          <w:dstrike/>
          <w:color w:val="FF0000"/>
        </w:rPr>
        <w:t>sobre el medio</w:t>
      </w:r>
      <w:r w:rsidR="00BF262F" w:rsidRPr="00CA776A">
        <w:rPr>
          <w:rFonts w:ascii="Arial" w:hAnsi="Arial" w:cs="Arial"/>
          <w:bCs/>
        </w:rPr>
        <w:t xml:space="preserve"> </w:t>
      </w:r>
      <w:r w:rsidR="00CA776A">
        <w:rPr>
          <w:rFonts w:ascii="Arial" w:hAnsi="Arial" w:cs="Arial"/>
          <w:bCs/>
          <w:color w:val="FF0000"/>
        </w:rPr>
        <w:t xml:space="preserve">los impactos sobre el medio </w:t>
      </w:r>
      <w:r w:rsidR="00BF262F" w:rsidRPr="00F77463">
        <w:rPr>
          <w:rFonts w:ascii="Arial" w:hAnsi="Arial" w:cs="Arial"/>
          <w:bCs/>
        </w:rPr>
        <w:t>ambiente</w:t>
      </w:r>
      <w:r w:rsidR="006824D3">
        <w:rPr>
          <w:rFonts w:ascii="Arial" w:hAnsi="Arial" w:cs="Arial"/>
          <w:bCs/>
        </w:rPr>
        <w:t xml:space="preserve"> </w:t>
      </w:r>
      <w:r w:rsidR="006824D3" w:rsidRPr="005F0142">
        <w:rPr>
          <w:rFonts w:ascii="Arial" w:hAnsi="Arial" w:cs="Arial"/>
          <w:bCs/>
          <w:color w:val="FF0000"/>
        </w:rPr>
        <w:t>(</w:t>
      </w:r>
      <w:proofErr w:type="spellStart"/>
      <w:r w:rsidR="005F0142" w:rsidRPr="005F0142">
        <w:rPr>
          <w:rFonts w:ascii="Arial" w:hAnsi="Arial" w:cs="Arial"/>
          <w:bCs/>
          <w:color w:val="FF0000"/>
        </w:rPr>
        <w:t>Bayati</w:t>
      </w:r>
      <w:proofErr w:type="spellEnd"/>
      <w:r w:rsidR="005F0142" w:rsidRPr="005F0142">
        <w:rPr>
          <w:rFonts w:ascii="Arial" w:hAnsi="Arial" w:cs="Arial"/>
          <w:bCs/>
          <w:color w:val="FF0000"/>
        </w:rPr>
        <w:t xml:space="preserve"> et al., 2013</w:t>
      </w:r>
      <w:r w:rsidR="006824D3" w:rsidRPr="005F0142">
        <w:rPr>
          <w:rFonts w:ascii="Arial" w:hAnsi="Arial" w:cs="Arial"/>
          <w:bCs/>
          <w:color w:val="FF0000"/>
        </w:rPr>
        <w:t>)</w:t>
      </w:r>
      <w:r w:rsidR="00C44488" w:rsidRPr="005F0142">
        <w:rPr>
          <w:rFonts w:ascii="Arial" w:hAnsi="Arial" w:cs="Arial"/>
          <w:bCs/>
        </w:rPr>
        <w:t>.</w:t>
      </w:r>
    </w:p>
    <w:p w:rsidR="004541C5" w:rsidRPr="00F77463" w:rsidRDefault="00586355" w:rsidP="004541C5">
      <w:pPr>
        <w:spacing w:after="0" w:line="360" w:lineRule="auto"/>
        <w:ind w:firstLine="709"/>
        <w:jc w:val="both"/>
        <w:rPr>
          <w:rFonts w:ascii="Arial" w:eastAsiaTheme="minorHAnsi" w:hAnsi="Arial" w:cs="Arial"/>
          <w:lang w:eastAsia="en-US"/>
        </w:rPr>
      </w:pPr>
      <w:r w:rsidRPr="00F77463">
        <w:rPr>
          <w:rFonts w:ascii="Arial" w:hAnsi="Arial" w:cs="Arial"/>
          <w:bCs/>
        </w:rPr>
        <w:t xml:space="preserve">El </w:t>
      </w:r>
      <w:r w:rsidR="00BF262F" w:rsidRPr="00F77463">
        <w:rPr>
          <w:rFonts w:ascii="Arial" w:eastAsiaTheme="minorHAnsi" w:hAnsi="Arial" w:cs="Arial"/>
          <w:lang w:eastAsia="en-US"/>
        </w:rPr>
        <w:t xml:space="preserve">manejo de la alimentación requiere de una utilización </w:t>
      </w:r>
      <w:r w:rsidR="00BF262F" w:rsidRPr="00CA776A">
        <w:rPr>
          <w:rFonts w:ascii="Arial" w:eastAsiaTheme="minorHAnsi" w:hAnsi="Arial" w:cs="Arial"/>
          <w:dstrike/>
          <w:color w:val="FF0000"/>
          <w:lang w:eastAsia="en-US"/>
        </w:rPr>
        <w:t>más</w:t>
      </w:r>
      <w:r w:rsidR="00BF262F" w:rsidRPr="00F77463">
        <w:rPr>
          <w:rFonts w:ascii="Arial" w:eastAsiaTheme="minorHAnsi" w:hAnsi="Arial" w:cs="Arial"/>
          <w:lang w:eastAsia="en-US"/>
        </w:rPr>
        <w:t xml:space="preserve"> </w:t>
      </w:r>
      <w:proofErr w:type="spellStart"/>
      <w:r w:rsidR="00BF262F" w:rsidRPr="00CA776A">
        <w:rPr>
          <w:rFonts w:ascii="Arial" w:eastAsiaTheme="minorHAnsi" w:hAnsi="Arial" w:cs="Arial"/>
          <w:color w:val="FF0000"/>
          <w:lang w:eastAsia="en-US"/>
        </w:rPr>
        <w:t>efec</w:t>
      </w:r>
      <w:r w:rsidR="00CA776A">
        <w:rPr>
          <w:rFonts w:ascii="Arial" w:eastAsiaTheme="minorHAnsi" w:hAnsi="Arial" w:cs="Arial"/>
          <w:color w:val="FF0000"/>
          <w:lang w:eastAsia="en-US"/>
        </w:rPr>
        <w:t>iente</w:t>
      </w:r>
      <w:r w:rsidR="00BF262F" w:rsidRPr="00CA776A">
        <w:rPr>
          <w:rFonts w:ascii="Arial" w:eastAsiaTheme="minorHAnsi" w:hAnsi="Arial" w:cs="Arial"/>
          <w:dstrike/>
          <w:color w:val="FF0000"/>
          <w:lang w:eastAsia="en-US"/>
        </w:rPr>
        <w:t>tiva</w:t>
      </w:r>
      <w:proofErr w:type="spellEnd"/>
      <w:r w:rsidR="00BF262F" w:rsidRPr="00F77463">
        <w:rPr>
          <w:rFonts w:ascii="Arial" w:eastAsiaTheme="minorHAnsi" w:hAnsi="Arial" w:cs="Arial"/>
          <w:lang w:eastAsia="en-US"/>
        </w:rPr>
        <w:t xml:space="preserve"> de los recursos disponibles (Mahecha et al., 2002), </w:t>
      </w:r>
      <w:r w:rsidRPr="00F77463">
        <w:rPr>
          <w:rFonts w:ascii="Arial" w:eastAsiaTheme="minorHAnsi" w:hAnsi="Arial" w:cs="Arial"/>
          <w:lang w:eastAsia="en-US"/>
        </w:rPr>
        <w:t>que permita</w:t>
      </w:r>
      <w:r w:rsidRPr="00CA776A">
        <w:rPr>
          <w:rFonts w:ascii="Arial" w:eastAsiaTheme="minorHAnsi" w:hAnsi="Arial" w:cs="Arial"/>
          <w:dstrike/>
          <w:color w:val="FF0000"/>
          <w:lang w:eastAsia="en-US"/>
        </w:rPr>
        <w:t>n</w:t>
      </w:r>
      <w:r w:rsidRPr="00F77463">
        <w:rPr>
          <w:rFonts w:ascii="Arial" w:eastAsiaTheme="minorHAnsi" w:hAnsi="Arial" w:cs="Arial"/>
          <w:lang w:eastAsia="en-US"/>
        </w:rPr>
        <w:t xml:space="preserve"> </w:t>
      </w:r>
      <w:r w:rsidRPr="00CA776A">
        <w:rPr>
          <w:rFonts w:ascii="Arial" w:eastAsiaTheme="minorHAnsi" w:hAnsi="Arial" w:cs="Arial"/>
          <w:dstrike/>
          <w:color w:val="FF0000"/>
          <w:lang w:eastAsia="en-US"/>
        </w:rPr>
        <w:t>obtener un buen</w:t>
      </w:r>
      <w:r w:rsidRPr="00CA776A">
        <w:rPr>
          <w:rFonts w:ascii="Arial" w:eastAsiaTheme="minorHAnsi" w:hAnsi="Arial" w:cs="Arial"/>
          <w:color w:val="FF0000"/>
          <w:lang w:eastAsia="en-US"/>
        </w:rPr>
        <w:t xml:space="preserve"> </w:t>
      </w:r>
      <w:r w:rsidR="00CA776A">
        <w:rPr>
          <w:rFonts w:ascii="Arial" w:eastAsiaTheme="minorHAnsi" w:hAnsi="Arial" w:cs="Arial"/>
          <w:color w:val="FF0000"/>
          <w:lang w:eastAsia="en-US"/>
        </w:rPr>
        <w:t xml:space="preserve">mejorar el </w:t>
      </w:r>
      <w:r w:rsidRPr="00F77463">
        <w:rPr>
          <w:rFonts w:ascii="Arial" w:eastAsiaTheme="minorHAnsi" w:hAnsi="Arial" w:cs="Arial"/>
          <w:lang w:eastAsia="en-US"/>
        </w:rPr>
        <w:t>balance nutricional</w:t>
      </w:r>
      <w:r w:rsidR="00CA776A">
        <w:rPr>
          <w:rFonts w:ascii="Arial" w:eastAsiaTheme="minorHAnsi" w:hAnsi="Arial" w:cs="Arial"/>
          <w:lang w:eastAsia="en-US"/>
        </w:rPr>
        <w:t xml:space="preserve"> </w:t>
      </w:r>
      <w:r w:rsidR="00CA776A">
        <w:rPr>
          <w:rFonts w:ascii="Arial" w:eastAsiaTheme="minorHAnsi" w:hAnsi="Arial" w:cs="Arial"/>
          <w:color w:val="FF0000"/>
          <w:lang w:eastAsia="en-US"/>
        </w:rPr>
        <w:t>de los animales</w:t>
      </w:r>
      <w:r w:rsidR="005A7D0F" w:rsidRPr="00F77463">
        <w:rPr>
          <w:rFonts w:ascii="Arial" w:eastAsiaTheme="minorHAnsi" w:hAnsi="Arial" w:cs="Arial"/>
          <w:lang w:eastAsia="en-US"/>
        </w:rPr>
        <w:t xml:space="preserve">. </w:t>
      </w:r>
      <w:r w:rsidR="0093543F">
        <w:rPr>
          <w:rFonts w:ascii="Arial" w:eastAsiaTheme="minorHAnsi" w:hAnsi="Arial" w:cs="Arial"/>
          <w:color w:val="FF0000"/>
          <w:lang w:eastAsia="en-US"/>
        </w:rPr>
        <w:t xml:space="preserve">En la </w:t>
      </w:r>
      <w:proofErr w:type="spellStart"/>
      <w:r w:rsidR="0093543F" w:rsidRPr="00284EC2">
        <w:rPr>
          <w:rFonts w:ascii="Arial" w:eastAsiaTheme="minorHAnsi" w:hAnsi="Arial" w:cs="Arial"/>
          <w:color w:val="FF0000"/>
          <w:lang w:eastAsia="en-US"/>
        </w:rPr>
        <w:t>a</w:t>
      </w:r>
      <w:r w:rsidR="005A7D0F" w:rsidRPr="00284EC2">
        <w:rPr>
          <w:rFonts w:ascii="Arial" w:eastAsiaTheme="minorHAnsi" w:hAnsi="Arial" w:cs="Arial"/>
          <w:dstrike/>
          <w:color w:val="FF0000"/>
          <w:lang w:eastAsia="en-US"/>
        </w:rPr>
        <w:t>A</w:t>
      </w:r>
      <w:r w:rsidRPr="00284EC2">
        <w:rPr>
          <w:rFonts w:ascii="Arial" w:eastAsiaTheme="minorHAnsi" w:hAnsi="Arial" w:cs="Arial"/>
          <w:color w:val="FF0000"/>
          <w:lang w:eastAsia="en-US"/>
        </w:rPr>
        <w:t>ctual</w:t>
      </w:r>
      <w:r w:rsidR="00284EC2">
        <w:rPr>
          <w:rFonts w:ascii="Arial" w:eastAsiaTheme="minorHAnsi" w:hAnsi="Arial" w:cs="Arial"/>
          <w:color w:val="FF0000"/>
          <w:lang w:eastAsia="en-US"/>
        </w:rPr>
        <w:t>idad</w:t>
      </w:r>
      <w:r w:rsidRPr="00284EC2">
        <w:rPr>
          <w:rFonts w:ascii="Arial" w:eastAsiaTheme="minorHAnsi" w:hAnsi="Arial" w:cs="Arial"/>
          <w:dstrike/>
          <w:color w:val="FF0000"/>
          <w:lang w:eastAsia="en-US"/>
        </w:rPr>
        <w:t>mente</w:t>
      </w:r>
      <w:proofErr w:type="spellEnd"/>
      <w:r w:rsidRPr="00F77463">
        <w:rPr>
          <w:rFonts w:ascii="Arial" w:eastAsiaTheme="minorHAnsi" w:hAnsi="Arial" w:cs="Arial"/>
          <w:lang w:eastAsia="en-US"/>
        </w:rPr>
        <w:t xml:space="preserve"> la composición de los suplementos alimenticios está basada en materias primas como el maíz, subproductos de la soya </w:t>
      </w:r>
      <w:r w:rsidRPr="00284EC2">
        <w:rPr>
          <w:rFonts w:ascii="Arial" w:eastAsiaTheme="minorHAnsi" w:hAnsi="Arial" w:cs="Arial"/>
          <w:dstrike/>
          <w:color w:val="FF0000"/>
          <w:lang w:eastAsia="en-US"/>
        </w:rPr>
        <w:t>o</w:t>
      </w:r>
      <w:r w:rsidR="00284EC2">
        <w:rPr>
          <w:rFonts w:ascii="Arial" w:eastAsiaTheme="minorHAnsi" w:hAnsi="Arial" w:cs="Arial"/>
          <w:lang w:eastAsia="en-US"/>
        </w:rPr>
        <w:t xml:space="preserve"> </w:t>
      </w:r>
      <w:r w:rsidR="00284EC2">
        <w:rPr>
          <w:rFonts w:ascii="Arial" w:eastAsiaTheme="minorHAnsi" w:hAnsi="Arial" w:cs="Arial"/>
          <w:color w:val="FF0000"/>
          <w:lang w:eastAsia="en-US"/>
        </w:rPr>
        <w:t>y</w:t>
      </w:r>
      <w:r w:rsidRPr="00F77463">
        <w:rPr>
          <w:rFonts w:ascii="Arial" w:eastAsiaTheme="minorHAnsi" w:hAnsi="Arial" w:cs="Arial"/>
          <w:lang w:eastAsia="en-US"/>
        </w:rPr>
        <w:t xml:space="preserve"> de la transformación e industrialización de </w:t>
      </w:r>
      <w:r w:rsidRPr="00284EC2">
        <w:rPr>
          <w:rFonts w:ascii="Arial" w:eastAsiaTheme="minorHAnsi" w:hAnsi="Arial" w:cs="Arial"/>
          <w:dstrike/>
          <w:color w:val="FF0000"/>
          <w:lang w:eastAsia="en-US"/>
        </w:rPr>
        <w:t>algunos</w:t>
      </w:r>
      <w:r w:rsidRPr="00F77463">
        <w:rPr>
          <w:rFonts w:ascii="Arial" w:eastAsiaTheme="minorHAnsi" w:hAnsi="Arial" w:cs="Arial"/>
          <w:lang w:eastAsia="en-US"/>
        </w:rPr>
        <w:t xml:space="preserve"> cereales</w:t>
      </w:r>
      <w:r w:rsidR="00B503D7" w:rsidRPr="00F77463">
        <w:rPr>
          <w:rFonts w:ascii="Arial" w:eastAsiaTheme="minorHAnsi" w:hAnsi="Arial" w:cs="Arial"/>
          <w:lang w:eastAsia="en-US"/>
        </w:rPr>
        <w:t>,</w:t>
      </w:r>
      <w:r w:rsidR="00284EC2">
        <w:rPr>
          <w:rFonts w:ascii="Arial" w:eastAsiaTheme="minorHAnsi" w:hAnsi="Arial" w:cs="Arial"/>
          <w:lang w:eastAsia="en-US"/>
        </w:rPr>
        <w:t xml:space="preserve"> </w:t>
      </w:r>
      <w:r w:rsidR="00284EC2">
        <w:rPr>
          <w:rFonts w:ascii="Arial" w:eastAsiaTheme="minorHAnsi" w:hAnsi="Arial" w:cs="Arial"/>
          <w:color w:val="FF0000"/>
          <w:lang w:eastAsia="en-US"/>
        </w:rPr>
        <w:t xml:space="preserve">suplementos que </w:t>
      </w:r>
      <w:r w:rsidR="00284EC2">
        <w:rPr>
          <w:rFonts w:ascii="Arial" w:eastAsiaTheme="minorHAnsi" w:hAnsi="Arial" w:cs="Arial"/>
          <w:color w:val="FF0000"/>
          <w:lang w:eastAsia="en-US"/>
        </w:rPr>
        <w:lastRenderedPageBreak/>
        <w:t>en su generalidad</w:t>
      </w:r>
      <w:r w:rsidR="00B503D7" w:rsidRPr="00F77463">
        <w:rPr>
          <w:rFonts w:ascii="Arial" w:eastAsiaTheme="minorHAnsi" w:hAnsi="Arial" w:cs="Arial"/>
          <w:lang w:eastAsia="en-US"/>
        </w:rPr>
        <w:t xml:space="preserve"> </w:t>
      </w:r>
      <w:r w:rsidR="00B503D7" w:rsidRPr="00284EC2">
        <w:rPr>
          <w:rFonts w:ascii="Arial" w:eastAsiaTheme="minorHAnsi" w:hAnsi="Arial" w:cs="Arial"/>
          <w:dstrike/>
          <w:color w:val="FF0000"/>
          <w:lang w:eastAsia="en-US"/>
        </w:rPr>
        <w:t>materiales que en muchos casos</w:t>
      </w:r>
      <w:r w:rsidR="00B503D7" w:rsidRPr="00F77463">
        <w:rPr>
          <w:rFonts w:ascii="Arial" w:eastAsiaTheme="minorHAnsi" w:hAnsi="Arial" w:cs="Arial"/>
          <w:lang w:eastAsia="en-US"/>
        </w:rPr>
        <w:t xml:space="preserve"> no</w:t>
      </w:r>
      <w:r w:rsidR="00284EC2">
        <w:rPr>
          <w:rFonts w:ascii="Arial" w:eastAsiaTheme="minorHAnsi" w:hAnsi="Arial" w:cs="Arial"/>
          <w:color w:val="FF0000"/>
          <w:lang w:eastAsia="en-US"/>
        </w:rPr>
        <w:t xml:space="preserve"> logran</w:t>
      </w:r>
      <w:r w:rsidR="00B503D7" w:rsidRPr="00F77463">
        <w:rPr>
          <w:rFonts w:ascii="Arial" w:eastAsiaTheme="minorHAnsi" w:hAnsi="Arial" w:cs="Arial"/>
          <w:lang w:eastAsia="en-US"/>
        </w:rPr>
        <w:t xml:space="preserve"> </w:t>
      </w:r>
      <w:r w:rsidR="00B503D7" w:rsidRPr="00284EC2">
        <w:rPr>
          <w:rFonts w:ascii="Arial" w:eastAsiaTheme="minorHAnsi" w:hAnsi="Arial" w:cs="Arial"/>
          <w:dstrike/>
          <w:color w:val="FF0000"/>
          <w:lang w:eastAsia="en-US"/>
        </w:rPr>
        <w:t>permiten</w:t>
      </w:r>
      <w:r w:rsidR="00B503D7" w:rsidRPr="00F77463">
        <w:rPr>
          <w:rFonts w:ascii="Arial" w:eastAsiaTheme="minorHAnsi" w:hAnsi="Arial" w:cs="Arial"/>
          <w:lang w:eastAsia="en-US"/>
        </w:rPr>
        <w:t xml:space="preserve"> que se alcancen </w:t>
      </w:r>
      <w:r w:rsidR="00284EC2">
        <w:rPr>
          <w:rFonts w:ascii="Arial" w:eastAsiaTheme="minorHAnsi" w:hAnsi="Arial" w:cs="Arial"/>
          <w:color w:val="FF0000"/>
          <w:lang w:eastAsia="en-US"/>
        </w:rPr>
        <w:t xml:space="preserve">todos </w:t>
      </w:r>
      <w:r w:rsidR="00B503D7" w:rsidRPr="00F77463">
        <w:rPr>
          <w:rFonts w:ascii="Arial" w:eastAsiaTheme="minorHAnsi" w:hAnsi="Arial" w:cs="Arial"/>
          <w:lang w:eastAsia="en-US"/>
        </w:rPr>
        <w:t xml:space="preserve">los resultados esperados </w:t>
      </w:r>
      <w:r w:rsidR="00B503D7" w:rsidRPr="00284EC2">
        <w:rPr>
          <w:rFonts w:ascii="Arial" w:eastAsiaTheme="minorHAnsi" w:hAnsi="Arial" w:cs="Arial"/>
          <w:dstrike/>
          <w:color w:val="FF0000"/>
          <w:lang w:eastAsia="en-US"/>
        </w:rPr>
        <w:t>desde</w:t>
      </w:r>
      <w:r w:rsidR="00284EC2">
        <w:rPr>
          <w:rFonts w:ascii="Arial" w:eastAsiaTheme="minorHAnsi" w:hAnsi="Arial" w:cs="Arial"/>
          <w:lang w:eastAsia="en-US"/>
        </w:rPr>
        <w:t xml:space="preserve"> </w:t>
      </w:r>
      <w:r w:rsidR="00284EC2">
        <w:rPr>
          <w:rFonts w:ascii="Arial" w:eastAsiaTheme="minorHAnsi" w:hAnsi="Arial" w:cs="Arial"/>
          <w:color w:val="FF0000"/>
          <w:lang w:eastAsia="en-US"/>
        </w:rPr>
        <w:t>en</w:t>
      </w:r>
      <w:r w:rsidR="00B503D7" w:rsidRPr="00F77463">
        <w:rPr>
          <w:rFonts w:ascii="Arial" w:eastAsiaTheme="minorHAnsi" w:hAnsi="Arial" w:cs="Arial"/>
          <w:lang w:eastAsia="en-US"/>
        </w:rPr>
        <w:t xml:space="preserve"> lo productivo, </w:t>
      </w:r>
      <w:r w:rsidR="003A7489" w:rsidRPr="00F77463">
        <w:rPr>
          <w:rFonts w:ascii="Arial" w:eastAsiaTheme="minorHAnsi" w:hAnsi="Arial" w:cs="Arial"/>
          <w:lang w:eastAsia="en-US"/>
        </w:rPr>
        <w:t>l</w:t>
      </w:r>
      <w:r w:rsidR="00B503D7" w:rsidRPr="00F77463">
        <w:rPr>
          <w:rFonts w:ascii="Arial" w:eastAsiaTheme="minorHAnsi" w:hAnsi="Arial" w:cs="Arial"/>
          <w:lang w:eastAsia="en-US"/>
        </w:rPr>
        <w:t xml:space="preserve">o económico </w:t>
      </w:r>
      <w:r w:rsidR="003A7489" w:rsidRPr="00284EC2">
        <w:rPr>
          <w:rFonts w:ascii="Arial" w:eastAsiaTheme="minorHAnsi" w:hAnsi="Arial" w:cs="Arial"/>
          <w:dstrike/>
          <w:color w:val="FF0000"/>
          <w:lang w:eastAsia="en-US"/>
        </w:rPr>
        <w:t>ni</w:t>
      </w:r>
      <w:r w:rsidR="003A7489" w:rsidRPr="00F77463">
        <w:rPr>
          <w:rFonts w:ascii="Arial" w:eastAsiaTheme="minorHAnsi" w:hAnsi="Arial" w:cs="Arial"/>
          <w:lang w:eastAsia="en-US"/>
        </w:rPr>
        <w:t xml:space="preserve"> </w:t>
      </w:r>
      <w:r w:rsidR="00284EC2">
        <w:rPr>
          <w:rFonts w:ascii="Arial" w:eastAsiaTheme="minorHAnsi" w:hAnsi="Arial" w:cs="Arial"/>
          <w:color w:val="FF0000"/>
          <w:lang w:eastAsia="en-US"/>
        </w:rPr>
        <w:t xml:space="preserve">y </w:t>
      </w:r>
      <w:r w:rsidR="00BA67C0" w:rsidRPr="00F77463">
        <w:rPr>
          <w:rFonts w:ascii="Arial" w:eastAsiaTheme="minorHAnsi" w:hAnsi="Arial" w:cs="Arial"/>
          <w:lang w:eastAsia="en-US"/>
        </w:rPr>
        <w:t xml:space="preserve">en </w:t>
      </w:r>
      <w:r w:rsidR="003A7489" w:rsidRPr="00F77463">
        <w:rPr>
          <w:rFonts w:ascii="Arial" w:eastAsiaTheme="minorHAnsi" w:hAnsi="Arial" w:cs="Arial"/>
          <w:lang w:eastAsia="en-US"/>
        </w:rPr>
        <w:t>la salud de los animales.</w:t>
      </w:r>
    </w:p>
    <w:p w:rsidR="004541C5" w:rsidRPr="00F77463" w:rsidRDefault="003A7489" w:rsidP="004541C5">
      <w:pPr>
        <w:spacing w:after="0" w:line="360" w:lineRule="auto"/>
        <w:ind w:firstLine="709"/>
        <w:jc w:val="both"/>
        <w:rPr>
          <w:rFonts w:ascii="Arial" w:eastAsiaTheme="minorHAnsi" w:hAnsi="Arial" w:cs="Arial"/>
          <w:lang w:eastAsia="en-US"/>
        </w:rPr>
      </w:pPr>
      <w:r w:rsidRPr="00F77463">
        <w:rPr>
          <w:rFonts w:ascii="Arial" w:eastAsiaTheme="minorHAnsi" w:hAnsi="Arial" w:cs="Arial"/>
          <w:lang w:eastAsia="en-US"/>
        </w:rPr>
        <w:t xml:space="preserve">La inclusión de materiales alternativos que promuevan una mejor estabilidad de la actividad fermentativa ruminal, puede </w:t>
      </w:r>
      <w:r w:rsidRPr="00284EC2">
        <w:rPr>
          <w:rFonts w:ascii="Arial" w:eastAsiaTheme="minorHAnsi" w:hAnsi="Arial" w:cs="Arial"/>
          <w:dstrike/>
          <w:color w:val="FF0000"/>
          <w:lang w:eastAsia="en-US"/>
        </w:rPr>
        <w:t xml:space="preserve">hacer que </w:t>
      </w:r>
      <w:r w:rsidR="003F7064" w:rsidRPr="00284EC2">
        <w:rPr>
          <w:rFonts w:ascii="Arial" w:eastAsiaTheme="minorHAnsi" w:hAnsi="Arial" w:cs="Arial"/>
          <w:dstrike/>
          <w:color w:val="FF0000"/>
          <w:lang w:eastAsia="en-US"/>
        </w:rPr>
        <w:t>se alcance</w:t>
      </w:r>
      <w:r w:rsidR="003F7064" w:rsidRPr="00284EC2">
        <w:rPr>
          <w:rFonts w:ascii="Arial" w:eastAsiaTheme="minorHAnsi" w:hAnsi="Arial" w:cs="Arial"/>
          <w:color w:val="FF0000"/>
          <w:lang w:eastAsia="en-US"/>
        </w:rPr>
        <w:t xml:space="preserve"> </w:t>
      </w:r>
      <w:r w:rsidR="00284EC2">
        <w:rPr>
          <w:rFonts w:ascii="Arial" w:eastAsiaTheme="minorHAnsi" w:hAnsi="Arial" w:cs="Arial"/>
          <w:color w:val="FF0000"/>
          <w:lang w:eastAsia="en-US"/>
        </w:rPr>
        <w:t xml:space="preserve">lograr </w:t>
      </w:r>
      <w:r w:rsidR="003F7064" w:rsidRPr="00F77463">
        <w:rPr>
          <w:rFonts w:ascii="Arial" w:eastAsiaTheme="minorHAnsi" w:hAnsi="Arial" w:cs="Arial"/>
          <w:lang w:eastAsia="en-US"/>
        </w:rPr>
        <w:t xml:space="preserve">una </w:t>
      </w:r>
      <w:r w:rsidR="00BA67C0" w:rsidRPr="00F77463">
        <w:rPr>
          <w:rFonts w:ascii="Arial" w:eastAsiaTheme="minorHAnsi" w:hAnsi="Arial" w:cs="Arial"/>
          <w:lang w:eastAsia="en-US"/>
        </w:rPr>
        <w:t>mayor</w:t>
      </w:r>
      <w:r w:rsidR="003F7064" w:rsidRPr="00F77463">
        <w:rPr>
          <w:rFonts w:ascii="Arial" w:eastAsiaTheme="minorHAnsi" w:hAnsi="Arial" w:cs="Arial"/>
          <w:lang w:eastAsia="en-US"/>
        </w:rPr>
        <w:t xml:space="preserve"> eficiencia </w:t>
      </w:r>
      <w:r w:rsidR="003B558D" w:rsidRPr="00F77463">
        <w:rPr>
          <w:rFonts w:ascii="Arial" w:eastAsiaTheme="minorHAnsi" w:hAnsi="Arial" w:cs="Arial"/>
          <w:lang w:eastAsia="en-US"/>
        </w:rPr>
        <w:t>en la utilización de los alimentos</w:t>
      </w:r>
      <w:r w:rsidR="003F7064" w:rsidRPr="00284EC2">
        <w:rPr>
          <w:rFonts w:ascii="Arial" w:eastAsiaTheme="minorHAnsi" w:hAnsi="Arial" w:cs="Arial"/>
          <w:dstrike/>
          <w:color w:val="FF0000"/>
          <w:lang w:eastAsia="en-US"/>
        </w:rPr>
        <w:t>, lo que seguramente podrá repercutir</w:t>
      </w:r>
      <w:r w:rsidR="003B558D" w:rsidRPr="00284EC2">
        <w:rPr>
          <w:rFonts w:ascii="Arial" w:eastAsiaTheme="minorHAnsi" w:hAnsi="Arial" w:cs="Arial"/>
          <w:dstrike/>
          <w:color w:val="FF0000"/>
          <w:lang w:eastAsia="en-US"/>
        </w:rPr>
        <w:t xml:space="preserve"> de manera positiva sobre</w:t>
      </w:r>
      <w:r w:rsidR="00284EC2">
        <w:rPr>
          <w:rFonts w:ascii="Arial" w:eastAsiaTheme="minorHAnsi" w:hAnsi="Arial" w:cs="Arial"/>
          <w:lang w:eastAsia="en-US"/>
        </w:rPr>
        <w:t xml:space="preserve"> </w:t>
      </w:r>
      <w:r w:rsidR="00284EC2">
        <w:rPr>
          <w:rFonts w:ascii="Arial" w:eastAsiaTheme="minorHAnsi" w:hAnsi="Arial" w:cs="Arial"/>
          <w:color w:val="FF0000"/>
          <w:lang w:eastAsia="en-US"/>
        </w:rPr>
        <w:t>e influir en los resultados productivos de</w:t>
      </w:r>
      <w:r w:rsidR="003B558D" w:rsidRPr="00F77463">
        <w:rPr>
          <w:rFonts w:ascii="Arial" w:eastAsiaTheme="minorHAnsi" w:hAnsi="Arial" w:cs="Arial"/>
          <w:lang w:eastAsia="en-US"/>
        </w:rPr>
        <w:t xml:space="preserve"> los sistemas de producción </w:t>
      </w:r>
      <w:r w:rsidR="003B558D" w:rsidRPr="00284EC2">
        <w:rPr>
          <w:rFonts w:ascii="Arial" w:eastAsiaTheme="minorHAnsi" w:hAnsi="Arial" w:cs="Arial"/>
          <w:dstrike/>
          <w:color w:val="FF0000"/>
          <w:lang w:eastAsia="en-US"/>
        </w:rPr>
        <w:t>bovina</w:t>
      </w:r>
      <w:r w:rsidR="003B558D" w:rsidRPr="00F77463">
        <w:rPr>
          <w:rFonts w:ascii="Arial" w:eastAsiaTheme="minorHAnsi" w:hAnsi="Arial" w:cs="Arial"/>
          <w:lang w:eastAsia="en-US"/>
        </w:rPr>
        <w:t xml:space="preserve"> de leche</w:t>
      </w:r>
      <w:r w:rsidR="00284EC2">
        <w:rPr>
          <w:rFonts w:ascii="Arial" w:eastAsiaTheme="minorHAnsi" w:hAnsi="Arial" w:cs="Arial"/>
          <w:lang w:eastAsia="en-US"/>
        </w:rPr>
        <w:t xml:space="preserve"> </w:t>
      </w:r>
      <w:r w:rsidR="00284EC2" w:rsidRPr="00284EC2">
        <w:rPr>
          <w:rFonts w:ascii="Arial" w:eastAsiaTheme="minorHAnsi" w:hAnsi="Arial" w:cs="Arial"/>
          <w:color w:val="FF0000"/>
          <w:lang w:eastAsia="en-US"/>
        </w:rPr>
        <w:t>bovina</w:t>
      </w:r>
      <w:r w:rsidR="00284EC2">
        <w:rPr>
          <w:rFonts w:ascii="Arial" w:eastAsiaTheme="minorHAnsi" w:hAnsi="Arial" w:cs="Arial"/>
          <w:color w:val="FF0000"/>
          <w:lang w:eastAsia="en-US"/>
        </w:rPr>
        <w:t xml:space="preserve"> </w:t>
      </w:r>
      <w:r w:rsidR="00284EC2" w:rsidRPr="00C90353">
        <w:rPr>
          <w:rFonts w:ascii="Arial" w:eastAsiaTheme="minorHAnsi" w:hAnsi="Arial" w:cs="Arial"/>
          <w:color w:val="FF0000"/>
          <w:lang w:eastAsia="en-US"/>
        </w:rPr>
        <w:t>(</w:t>
      </w:r>
      <w:r w:rsidR="0045403C" w:rsidRPr="00C90353">
        <w:rPr>
          <w:rFonts w:ascii="Arial" w:eastAsiaTheme="minorHAnsi" w:hAnsi="Arial" w:cs="Arial"/>
          <w:color w:val="FF0000"/>
          <w:lang w:eastAsia="en-US"/>
        </w:rPr>
        <w:t>Correa et al., 2012</w:t>
      </w:r>
      <w:r w:rsidR="00284EC2" w:rsidRPr="00C90353">
        <w:rPr>
          <w:rFonts w:ascii="Arial" w:eastAsiaTheme="minorHAnsi" w:hAnsi="Arial" w:cs="Arial"/>
          <w:color w:val="FF0000"/>
          <w:lang w:eastAsia="en-US"/>
        </w:rPr>
        <w:t xml:space="preserve"> )</w:t>
      </w:r>
      <w:r w:rsidR="003B558D" w:rsidRPr="00C90353">
        <w:rPr>
          <w:rFonts w:ascii="Arial" w:eastAsiaTheme="minorHAnsi" w:hAnsi="Arial" w:cs="Arial"/>
          <w:lang w:eastAsia="en-US"/>
        </w:rPr>
        <w:t>.</w:t>
      </w:r>
    </w:p>
    <w:p w:rsidR="004541C5" w:rsidRPr="00F77463" w:rsidRDefault="00BF262F" w:rsidP="004541C5">
      <w:pPr>
        <w:spacing w:after="0" w:line="360" w:lineRule="auto"/>
        <w:ind w:firstLine="709"/>
        <w:jc w:val="both"/>
        <w:rPr>
          <w:rFonts w:ascii="Arial" w:eastAsiaTheme="minorHAnsi" w:hAnsi="Arial" w:cs="Arial"/>
          <w:lang w:eastAsia="en-US"/>
        </w:rPr>
      </w:pPr>
      <w:r w:rsidRPr="00F77463">
        <w:rPr>
          <w:rFonts w:ascii="Arial" w:hAnsi="Arial" w:cs="Arial"/>
          <w:bCs/>
        </w:rPr>
        <w:t xml:space="preserve">Actualmente se </w:t>
      </w:r>
      <w:r w:rsidR="000844AA" w:rsidRPr="00F77463">
        <w:rPr>
          <w:rFonts w:ascii="Arial" w:hAnsi="Arial" w:cs="Arial"/>
          <w:bCs/>
        </w:rPr>
        <w:t xml:space="preserve">han </w:t>
      </w:r>
      <w:r w:rsidR="00A0744E" w:rsidRPr="00F77463">
        <w:rPr>
          <w:rFonts w:ascii="Arial" w:hAnsi="Arial" w:cs="Arial"/>
          <w:bCs/>
        </w:rPr>
        <w:t>estudiado d</w:t>
      </w:r>
      <w:r w:rsidRPr="00F77463">
        <w:rPr>
          <w:rFonts w:ascii="Arial" w:hAnsi="Arial" w:cs="Arial"/>
          <w:bCs/>
        </w:rPr>
        <w:t xml:space="preserve">iferentes propuestas para diversificar la </w:t>
      </w:r>
      <w:r w:rsidR="00A0744E" w:rsidRPr="00F77463">
        <w:rPr>
          <w:rFonts w:ascii="Arial" w:hAnsi="Arial" w:cs="Arial"/>
          <w:bCs/>
        </w:rPr>
        <w:t xml:space="preserve">alimentación </w:t>
      </w:r>
      <w:r w:rsidR="00CA66C9">
        <w:rPr>
          <w:rFonts w:ascii="Arial" w:hAnsi="Arial" w:cs="Arial"/>
          <w:bCs/>
          <w:color w:val="FF0000"/>
        </w:rPr>
        <w:t xml:space="preserve">de los vacunos </w:t>
      </w:r>
      <w:r w:rsidRPr="00F77463">
        <w:rPr>
          <w:rFonts w:ascii="Arial" w:hAnsi="Arial" w:cs="Arial"/>
          <w:bCs/>
        </w:rPr>
        <w:t xml:space="preserve">en estos sistemas de producción, </w:t>
      </w:r>
      <w:r w:rsidR="00CA66C9">
        <w:rPr>
          <w:rFonts w:ascii="Arial" w:hAnsi="Arial" w:cs="Arial"/>
          <w:bCs/>
          <w:color w:val="FF0000"/>
        </w:rPr>
        <w:t xml:space="preserve">los cuales </w:t>
      </w:r>
      <w:r w:rsidR="00A0744E" w:rsidRPr="00CA66C9">
        <w:rPr>
          <w:rFonts w:ascii="Arial" w:hAnsi="Arial" w:cs="Arial"/>
          <w:bCs/>
          <w:dstrike/>
          <w:color w:val="FF0000"/>
        </w:rPr>
        <w:t xml:space="preserve">entre </w:t>
      </w:r>
      <w:r w:rsidRPr="00CA66C9">
        <w:rPr>
          <w:rFonts w:ascii="Arial" w:hAnsi="Arial" w:cs="Arial"/>
          <w:bCs/>
          <w:dstrike/>
          <w:color w:val="FF0000"/>
        </w:rPr>
        <w:t>l</w:t>
      </w:r>
      <w:r w:rsidR="00A0744E" w:rsidRPr="00CA66C9">
        <w:rPr>
          <w:rFonts w:ascii="Arial" w:hAnsi="Arial" w:cs="Arial"/>
          <w:bCs/>
          <w:dstrike/>
          <w:color w:val="FF0000"/>
        </w:rPr>
        <w:t>a</w:t>
      </w:r>
      <w:r w:rsidRPr="00CA66C9">
        <w:rPr>
          <w:rFonts w:ascii="Arial" w:hAnsi="Arial" w:cs="Arial"/>
          <w:bCs/>
          <w:dstrike/>
          <w:color w:val="FF0000"/>
        </w:rPr>
        <w:t>s que</w:t>
      </w:r>
      <w:r w:rsidRPr="00F77463">
        <w:rPr>
          <w:rFonts w:ascii="Arial" w:hAnsi="Arial" w:cs="Arial"/>
          <w:bCs/>
        </w:rPr>
        <w:t xml:space="preserve"> promueven la</w:t>
      </w:r>
      <w:r w:rsidR="00A0744E" w:rsidRPr="00F77463">
        <w:rPr>
          <w:rFonts w:ascii="Arial" w:hAnsi="Arial" w:cs="Arial"/>
          <w:bCs/>
        </w:rPr>
        <w:t xml:space="preserve"> </w:t>
      </w:r>
      <w:r w:rsidR="00A0744E" w:rsidRPr="00A24192">
        <w:rPr>
          <w:rFonts w:ascii="Arial" w:hAnsi="Arial" w:cs="Arial"/>
          <w:bCs/>
          <w:dstrike/>
          <w:color w:val="FF0000"/>
        </w:rPr>
        <w:t>inclusión de materias primas alternativas como el uso de subproductos agroindustriales o la</w:t>
      </w:r>
      <w:r w:rsidR="00A0744E" w:rsidRPr="00A24192">
        <w:rPr>
          <w:rFonts w:ascii="Arial" w:hAnsi="Arial" w:cs="Arial"/>
          <w:bCs/>
          <w:color w:val="FF0000"/>
        </w:rPr>
        <w:t xml:space="preserve"> </w:t>
      </w:r>
      <w:r w:rsidRPr="00F77463">
        <w:rPr>
          <w:rFonts w:ascii="Arial" w:hAnsi="Arial" w:cs="Arial"/>
          <w:bCs/>
        </w:rPr>
        <w:t>implementación de bancos forrajeros</w:t>
      </w:r>
      <w:r w:rsidR="00A0744E" w:rsidRPr="00F77463">
        <w:rPr>
          <w:rFonts w:ascii="Arial" w:hAnsi="Arial" w:cs="Arial"/>
          <w:bCs/>
        </w:rPr>
        <w:t xml:space="preserve">, </w:t>
      </w:r>
      <w:r w:rsidR="00A0744E" w:rsidRPr="00A24192">
        <w:rPr>
          <w:rFonts w:ascii="Arial" w:hAnsi="Arial" w:cs="Arial"/>
          <w:bCs/>
          <w:dstrike/>
          <w:color w:val="FF0000"/>
        </w:rPr>
        <w:t>entre esta última alternativa</w:t>
      </w:r>
      <w:r w:rsidR="00A0744E" w:rsidRPr="00A24192">
        <w:rPr>
          <w:rFonts w:ascii="Arial" w:hAnsi="Arial" w:cs="Arial"/>
          <w:bCs/>
          <w:color w:val="FF0000"/>
        </w:rPr>
        <w:t xml:space="preserve"> </w:t>
      </w:r>
      <w:r w:rsidR="00A24192">
        <w:rPr>
          <w:rFonts w:ascii="Arial" w:hAnsi="Arial" w:cs="Arial"/>
          <w:bCs/>
          <w:color w:val="FF0000"/>
        </w:rPr>
        <w:t xml:space="preserve">propuesta que </w:t>
      </w:r>
      <w:r w:rsidR="00A0744E" w:rsidRPr="00F77463">
        <w:rPr>
          <w:rFonts w:ascii="Arial" w:hAnsi="Arial" w:cs="Arial"/>
          <w:bCs/>
        </w:rPr>
        <w:t xml:space="preserve">se </w:t>
      </w:r>
      <w:r w:rsidRPr="00F77463">
        <w:rPr>
          <w:rFonts w:ascii="Arial" w:hAnsi="Arial" w:cs="Arial"/>
          <w:bCs/>
        </w:rPr>
        <w:t>destac</w:t>
      </w:r>
      <w:r w:rsidR="00A0744E" w:rsidRPr="00F77463">
        <w:rPr>
          <w:rFonts w:ascii="Arial" w:hAnsi="Arial" w:cs="Arial"/>
          <w:bCs/>
        </w:rPr>
        <w:t xml:space="preserve">a </w:t>
      </w:r>
      <w:r w:rsidRPr="00F77463">
        <w:rPr>
          <w:rFonts w:ascii="Arial" w:hAnsi="Arial" w:cs="Arial"/>
          <w:bCs/>
        </w:rPr>
        <w:t>de ma</w:t>
      </w:r>
      <w:r w:rsidR="00524C35" w:rsidRPr="00F77463">
        <w:rPr>
          <w:rFonts w:ascii="Arial" w:hAnsi="Arial" w:cs="Arial"/>
          <w:bCs/>
        </w:rPr>
        <w:t xml:space="preserve">nera particular el botón de </w:t>
      </w:r>
      <w:r w:rsidR="00524C35" w:rsidRPr="009A22AB">
        <w:rPr>
          <w:rFonts w:ascii="Arial" w:hAnsi="Arial" w:cs="Arial"/>
          <w:bCs/>
        </w:rPr>
        <w:t>oro</w:t>
      </w:r>
      <w:r w:rsidR="00284EC2" w:rsidRPr="009A22AB">
        <w:rPr>
          <w:rFonts w:ascii="Arial" w:hAnsi="Arial" w:cs="Arial"/>
          <w:bCs/>
        </w:rPr>
        <w:t xml:space="preserve"> </w:t>
      </w:r>
      <w:r w:rsidR="00284EC2" w:rsidRPr="009A22AB">
        <w:rPr>
          <w:rFonts w:ascii="Arial" w:hAnsi="Arial" w:cs="Arial"/>
          <w:bCs/>
          <w:color w:val="FF0000"/>
        </w:rPr>
        <w:t>(</w:t>
      </w:r>
      <w:r w:rsidR="00F56E96" w:rsidRPr="009A22AB">
        <w:rPr>
          <w:rFonts w:ascii="Arial" w:hAnsi="Arial" w:cs="Arial"/>
          <w:bCs/>
          <w:color w:val="FF0000"/>
        </w:rPr>
        <w:t>Mahecha et al., 200</w:t>
      </w:r>
      <w:r w:rsidR="009A22AB">
        <w:rPr>
          <w:rFonts w:ascii="Arial" w:hAnsi="Arial" w:cs="Arial"/>
          <w:bCs/>
          <w:color w:val="FF0000"/>
        </w:rPr>
        <w:t>7</w:t>
      </w:r>
      <w:r w:rsidR="00284EC2" w:rsidRPr="009A22AB">
        <w:rPr>
          <w:rFonts w:ascii="Arial" w:hAnsi="Arial" w:cs="Arial"/>
          <w:bCs/>
          <w:color w:val="FF0000"/>
        </w:rPr>
        <w:t>)</w:t>
      </w:r>
      <w:r w:rsidR="003D6F50" w:rsidRPr="009A22AB">
        <w:rPr>
          <w:rFonts w:ascii="Arial" w:hAnsi="Arial" w:cs="Arial"/>
          <w:bCs/>
        </w:rPr>
        <w:t>.</w:t>
      </w:r>
      <w:r w:rsidR="003D6F50" w:rsidRPr="00F77463">
        <w:rPr>
          <w:rFonts w:ascii="Arial" w:hAnsi="Arial" w:cs="Arial"/>
          <w:bCs/>
        </w:rPr>
        <w:t xml:space="preserve"> Esta</w:t>
      </w:r>
      <w:r w:rsidRPr="00F77463">
        <w:rPr>
          <w:rFonts w:ascii="Arial" w:hAnsi="Arial" w:cs="Arial"/>
          <w:bCs/>
        </w:rPr>
        <w:t xml:space="preserve"> </w:t>
      </w:r>
      <w:r w:rsidR="00A0744E" w:rsidRPr="00F77463">
        <w:rPr>
          <w:rFonts w:ascii="Arial" w:hAnsi="Arial" w:cs="Arial"/>
          <w:bCs/>
        </w:rPr>
        <w:t xml:space="preserve">especie </w:t>
      </w:r>
      <w:r w:rsidRPr="00F77463">
        <w:rPr>
          <w:rFonts w:ascii="Arial" w:hAnsi="Arial" w:cs="Arial"/>
          <w:bCs/>
        </w:rPr>
        <w:t xml:space="preserve">forrajera puede constituir una buena alternativa en la alimentación de ganado </w:t>
      </w:r>
      <w:r w:rsidR="00A24192">
        <w:rPr>
          <w:rFonts w:ascii="Arial" w:hAnsi="Arial" w:cs="Arial"/>
          <w:bCs/>
          <w:color w:val="FF0000"/>
        </w:rPr>
        <w:t xml:space="preserve">bovino </w:t>
      </w:r>
      <w:r w:rsidRPr="00F77463">
        <w:rPr>
          <w:rFonts w:ascii="Arial" w:hAnsi="Arial" w:cs="Arial"/>
          <w:bCs/>
        </w:rPr>
        <w:t xml:space="preserve">de </w:t>
      </w:r>
      <w:r w:rsidRPr="00A24192">
        <w:rPr>
          <w:rFonts w:ascii="Arial" w:hAnsi="Arial" w:cs="Arial"/>
          <w:bCs/>
          <w:dstrike/>
          <w:color w:val="FF0000"/>
        </w:rPr>
        <w:t>alta</w:t>
      </w:r>
      <w:r w:rsidRPr="00F77463">
        <w:rPr>
          <w:rFonts w:ascii="Arial" w:hAnsi="Arial" w:cs="Arial"/>
          <w:bCs/>
        </w:rPr>
        <w:t xml:space="preserve"> producción lechera en condiciones de trópico alto</w:t>
      </w:r>
      <w:r w:rsidR="00A0744E" w:rsidRPr="00F77463">
        <w:rPr>
          <w:rFonts w:ascii="Arial" w:hAnsi="Arial" w:cs="Arial"/>
          <w:bCs/>
        </w:rPr>
        <w:t>,</w:t>
      </w:r>
      <w:r w:rsidR="00A0744E" w:rsidRPr="00F77463">
        <w:rPr>
          <w:rFonts w:ascii="Arial" w:eastAsiaTheme="minorHAnsi" w:hAnsi="Arial" w:cs="Arial"/>
          <w:lang w:eastAsia="en-US"/>
        </w:rPr>
        <w:t xml:space="preserve"> bien sea mediante sistemas de corte y acarreo o de procesamiento</w:t>
      </w:r>
      <w:r w:rsidR="00A24192">
        <w:rPr>
          <w:rFonts w:ascii="Arial" w:eastAsiaTheme="minorHAnsi" w:hAnsi="Arial" w:cs="Arial"/>
          <w:color w:val="FF0000"/>
          <w:lang w:eastAsia="en-US"/>
        </w:rPr>
        <w:t>,</w:t>
      </w:r>
      <w:r w:rsidR="00A0744E" w:rsidRPr="00F77463">
        <w:rPr>
          <w:rFonts w:ascii="Arial" w:eastAsiaTheme="minorHAnsi" w:hAnsi="Arial" w:cs="Arial"/>
          <w:lang w:eastAsia="en-US"/>
        </w:rPr>
        <w:t xml:space="preserve"> que permita la obtención de harinas que se empleen en la </w:t>
      </w:r>
      <w:r w:rsidR="00A0744E" w:rsidRPr="00A24192">
        <w:rPr>
          <w:rFonts w:ascii="Arial" w:eastAsiaTheme="minorHAnsi" w:hAnsi="Arial" w:cs="Arial"/>
          <w:dstrike/>
          <w:color w:val="FF0000"/>
          <w:lang w:eastAsia="en-US"/>
        </w:rPr>
        <w:t>formulación</w:t>
      </w:r>
      <w:r w:rsidR="00A0744E" w:rsidRPr="00F77463">
        <w:rPr>
          <w:rFonts w:ascii="Arial" w:eastAsiaTheme="minorHAnsi" w:hAnsi="Arial" w:cs="Arial"/>
          <w:lang w:eastAsia="en-US"/>
        </w:rPr>
        <w:t xml:space="preserve"> </w:t>
      </w:r>
      <w:r w:rsidR="00A24192">
        <w:rPr>
          <w:rFonts w:ascii="Arial" w:eastAsiaTheme="minorHAnsi" w:hAnsi="Arial" w:cs="Arial"/>
          <w:color w:val="FF0000"/>
          <w:lang w:eastAsia="en-US"/>
        </w:rPr>
        <w:t xml:space="preserve">preparación </w:t>
      </w:r>
      <w:r w:rsidR="00A0744E" w:rsidRPr="00F77463">
        <w:rPr>
          <w:rFonts w:ascii="Arial" w:eastAsiaTheme="minorHAnsi" w:hAnsi="Arial" w:cs="Arial"/>
          <w:lang w:eastAsia="en-US"/>
        </w:rPr>
        <w:t>d</w:t>
      </w:r>
      <w:r w:rsidR="00FF0C58" w:rsidRPr="00F77463">
        <w:rPr>
          <w:rFonts w:ascii="Arial" w:eastAsiaTheme="minorHAnsi" w:hAnsi="Arial" w:cs="Arial"/>
          <w:lang w:eastAsia="en-US"/>
        </w:rPr>
        <w:t>e los suplementos alimenticios.</w:t>
      </w:r>
    </w:p>
    <w:p w:rsidR="004541C5" w:rsidRPr="00F77463" w:rsidRDefault="00BF262F" w:rsidP="004541C5">
      <w:pPr>
        <w:spacing w:after="0" w:line="360" w:lineRule="auto"/>
        <w:ind w:firstLine="709"/>
        <w:jc w:val="both"/>
        <w:rPr>
          <w:rFonts w:ascii="Arial" w:hAnsi="Arial" w:cs="Arial"/>
        </w:rPr>
      </w:pPr>
      <w:r w:rsidRPr="00F77463">
        <w:rPr>
          <w:rFonts w:ascii="Arial" w:hAnsi="Arial" w:cs="Arial"/>
        </w:rPr>
        <w:t xml:space="preserve">La </w:t>
      </w:r>
      <w:r w:rsidRPr="00F77463">
        <w:rPr>
          <w:rFonts w:ascii="Arial" w:hAnsi="Arial" w:cs="Arial"/>
          <w:i/>
        </w:rPr>
        <w:t>Tithonia diversifolia</w:t>
      </w:r>
      <w:r w:rsidRPr="00F77463">
        <w:rPr>
          <w:rFonts w:ascii="Arial" w:hAnsi="Arial" w:cs="Arial"/>
        </w:rPr>
        <w:t xml:space="preserve"> (</w:t>
      </w:r>
      <w:proofErr w:type="spellStart"/>
      <w:r w:rsidRPr="00F77463">
        <w:rPr>
          <w:rFonts w:ascii="Arial" w:hAnsi="Arial" w:cs="Arial"/>
        </w:rPr>
        <w:t>Hemsl</w:t>
      </w:r>
      <w:proofErr w:type="spellEnd"/>
      <w:r w:rsidRPr="00F77463">
        <w:rPr>
          <w:rFonts w:ascii="Arial" w:hAnsi="Arial" w:cs="Arial"/>
        </w:rPr>
        <w:t xml:space="preserve"> A. Gray), planta de la familia </w:t>
      </w:r>
      <w:proofErr w:type="spellStart"/>
      <w:r w:rsidRPr="00F77463">
        <w:rPr>
          <w:rFonts w:ascii="Arial" w:hAnsi="Arial" w:cs="Arial"/>
        </w:rPr>
        <w:t>Asteraceae</w:t>
      </w:r>
      <w:proofErr w:type="spellEnd"/>
      <w:r w:rsidRPr="00F77463">
        <w:rPr>
          <w:rFonts w:ascii="Arial" w:hAnsi="Arial" w:cs="Arial"/>
        </w:rPr>
        <w:t>, conocida como botón de oro</w:t>
      </w:r>
      <w:r w:rsidR="00A24192">
        <w:rPr>
          <w:rFonts w:ascii="Arial" w:hAnsi="Arial" w:cs="Arial"/>
          <w:color w:val="FF0000"/>
        </w:rPr>
        <w:t xml:space="preserve">, falso girasol, mirasol, </w:t>
      </w:r>
      <w:proofErr w:type="spellStart"/>
      <w:r w:rsidR="00A24192">
        <w:rPr>
          <w:rFonts w:ascii="Arial" w:hAnsi="Arial" w:cs="Arial"/>
          <w:color w:val="FF0000"/>
        </w:rPr>
        <w:t>margaritón</w:t>
      </w:r>
      <w:proofErr w:type="spellEnd"/>
      <w:r w:rsidR="00A24192">
        <w:rPr>
          <w:rFonts w:ascii="Arial" w:hAnsi="Arial" w:cs="Arial"/>
          <w:color w:val="FF0000"/>
        </w:rPr>
        <w:t>, entre otros,</w:t>
      </w:r>
      <w:r w:rsidRPr="00F77463">
        <w:rPr>
          <w:rFonts w:ascii="Arial" w:hAnsi="Arial" w:cs="Arial"/>
        </w:rPr>
        <w:t xml:space="preserve"> y originaria de América Central ha sido introducida en el trópico en casi todo el mundo (</w:t>
      </w:r>
      <w:proofErr w:type="spellStart"/>
      <w:r w:rsidRPr="00F77463">
        <w:rPr>
          <w:rFonts w:ascii="Arial" w:hAnsi="Arial" w:cs="Arial"/>
        </w:rPr>
        <w:t>Maina</w:t>
      </w:r>
      <w:proofErr w:type="spellEnd"/>
      <w:r w:rsidRPr="00F77463">
        <w:rPr>
          <w:rFonts w:ascii="Arial" w:hAnsi="Arial" w:cs="Arial"/>
        </w:rPr>
        <w:t xml:space="preserve"> et al., 2012)</w:t>
      </w:r>
      <w:r w:rsidR="00653E62" w:rsidRPr="00F77463">
        <w:rPr>
          <w:rFonts w:ascii="Arial" w:hAnsi="Arial" w:cs="Arial"/>
        </w:rPr>
        <w:t>.</w:t>
      </w:r>
      <w:r w:rsidRPr="00F77463">
        <w:rPr>
          <w:rFonts w:ascii="Arial" w:hAnsi="Arial" w:cs="Arial"/>
        </w:rPr>
        <w:t xml:space="preserve"> </w:t>
      </w:r>
      <w:r w:rsidR="00653E62" w:rsidRPr="00F77463">
        <w:rPr>
          <w:rFonts w:ascii="Arial" w:hAnsi="Arial" w:cs="Arial"/>
        </w:rPr>
        <w:t>E</w:t>
      </w:r>
      <w:r w:rsidRPr="00F77463">
        <w:rPr>
          <w:rFonts w:ascii="Arial" w:hAnsi="Arial" w:cs="Arial"/>
        </w:rPr>
        <w:t xml:space="preserve">sta especie tiene </w:t>
      </w:r>
      <w:r w:rsidRPr="00A24192">
        <w:rPr>
          <w:rFonts w:ascii="Arial" w:hAnsi="Arial" w:cs="Arial"/>
          <w:dstrike/>
          <w:color w:val="FF0000"/>
        </w:rPr>
        <w:t>muchas</w:t>
      </w:r>
      <w:r w:rsidRPr="00F77463">
        <w:rPr>
          <w:rFonts w:ascii="Arial" w:hAnsi="Arial" w:cs="Arial"/>
        </w:rPr>
        <w:t xml:space="preserve"> cualidades </w:t>
      </w:r>
      <w:r w:rsidR="00A24192">
        <w:rPr>
          <w:rFonts w:ascii="Arial" w:hAnsi="Arial" w:cs="Arial"/>
          <w:color w:val="FF0000"/>
        </w:rPr>
        <w:t xml:space="preserve">como alta producción de biomasa, que llega a las 19 ton/ha/MS al año (Gallego et al., 2015), plasticidad ecológica, recuperación de suelos degradados, resistencia a plagas y enfermedades, usos en alimentación de diferentes especies animales, lo </w:t>
      </w:r>
      <w:r w:rsidRPr="00F77463">
        <w:rPr>
          <w:rFonts w:ascii="Arial" w:hAnsi="Arial" w:cs="Arial"/>
        </w:rPr>
        <w:t xml:space="preserve">que </w:t>
      </w:r>
      <w:r w:rsidRPr="00A24192">
        <w:rPr>
          <w:rFonts w:ascii="Arial" w:hAnsi="Arial" w:cs="Arial"/>
          <w:dstrike/>
          <w:color w:val="FF0000"/>
        </w:rPr>
        <w:t>la</w:t>
      </w:r>
      <w:r w:rsidRPr="00F77463">
        <w:rPr>
          <w:rFonts w:ascii="Arial" w:hAnsi="Arial" w:cs="Arial"/>
        </w:rPr>
        <w:t xml:space="preserve"> permiten clasificar</w:t>
      </w:r>
      <w:r w:rsidR="00A24192">
        <w:rPr>
          <w:rFonts w:ascii="Arial" w:hAnsi="Arial" w:cs="Arial"/>
          <w:color w:val="FF0000"/>
        </w:rPr>
        <w:t>la</w:t>
      </w:r>
      <w:r w:rsidRPr="00F77463">
        <w:rPr>
          <w:rFonts w:ascii="Arial" w:hAnsi="Arial" w:cs="Arial"/>
        </w:rPr>
        <w:t xml:space="preserve"> como planta forrajera de un alto potencial para la producción animal, especie que presenta innumerables cualidades</w:t>
      </w:r>
      <w:r w:rsidR="00653E62" w:rsidRPr="00F77463">
        <w:rPr>
          <w:rFonts w:ascii="Arial" w:hAnsi="Arial" w:cs="Arial"/>
        </w:rPr>
        <w:t>.</w:t>
      </w:r>
      <w:r w:rsidR="006D2347" w:rsidRPr="00F77463">
        <w:rPr>
          <w:rFonts w:ascii="Arial" w:hAnsi="Arial" w:cs="Arial"/>
        </w:rPr>
        <w:t xml:space="preserve"> </w:t>
      </w:r>
      <w:r w:rsidR="00653E62" w:rsidRPr="00F77463">
        <w:rPr>
          <w:rFonts w:ascii="Arial" w:hAnsi="Arial" w:cs="Arial"/>
        </w:rPr>
        <w:t xml:space="preserve">Se ha indicado </w:t>
      </w:r>
      <w:r w:rsidRPr="00F77463">
        <w:rPr>
          <w:rFonts w:ascii="Arial" w:hAnsi="Arial" w:cs="Arial"/>
        </w:rPr>
        <w:t>su fácil adaptación a diversas condiciones de suelos y resistencia al corte frecuente</w:t>
      </w:r>
      <w:r w:rsidR="00653E62" w:rsidRPr="00F77463">
        <w:rPr>
          <w:rFonts w:ascii="Arial" w:hAnsi="Arial" w:cs="Arial"/>
        </w:rPr>
        <w:t xml:space="preserve"> (Nieves et al., 2011)</w:t>
      </w:r>
      <w:r w:rsidRPr="00F77463">
        <w:rPr>
          <w:rFonts w:ascii="Arial" w:hAnsi="Arial" w:cs="Arial"/>
        </w:rPr>
        <w:t>.</w:t>
      </w:r>
    </w:p>
    <w:p w:rsidR="004835DC" w:rsidRPr="00F77463" w:rsidRDefault="00BF262F" w:rsidP="00653E62">
      <w:pPr>
        <w:spacing w:after="0" w:line="360" w:lineRule="auto"/>
        <w:ind w:firstLine="709"/>
        <w:jc w:val="both"/>
        <w:rPr>
          <w:rFonts w:ascii="Arial" w:eastAsia="Times New Roman" w:hAnsi="Arial" w:cs="Arial"/>
          <w:lang w:val="es-CR" w:eastAsia="es-CR"/>
        </w:rPr>
      </w:pPr>
      <w:r w:rsidRPr="00F77463">
        <w:rPr>
          <w:rFonts w:ascii="Arial" w:hAnsi="Arial" w:cs="Arial"/>
        </w:rPr>
        <w:t xml:space="preserve">La calidad nutricional de </w:t>
      </w:r>
      <w:r w:rsidR="00653E62" w:rsidRPr="00F77463">
        <w:rPr>
          <w:rFonts w:ascii="Arial" w:hAnsi="Arial" w:cs="Arial"/>
        </w:rPr>
        <w:t xml:space="preserve">botón de oro </w:t>
      </w:r>
      <w:r w:rsidRPr="00F77463">
        <w:rPr>
          <w:rFonts w:ascii="Arial" w:eastAsia="Times New Roman" w:hAnsi="Arial" w:cs="Arial"/>
          <w:lang w:val="es-CR" w:eastAsia="es-CR"/>
        </w:rPr>
        <w:t>puede variar en función de la edad de cosecha</w:t>
      </w:r>
      <w:r w:rsidR="00653E62" w:rsidRPr="00F77463">
        <w:rPr>
          <w:rFonts w:ascii="Arial" w:eastAsia="Times New Roman" w:hAnsi="Arial" w:cs="Arial"/>
          <w:lang w:val="es-CR" w:eastAsia="es-CR"/>
        </w:rPr>
        <w:t>.</w:t>
      </w:r>
      <w:r w:rsidR="008F68AC" w:rsidRPr="00F77463">
        <w:rPr>
          <w:rFonts w:ascii="Arial" w:eastAsia="Times New Roman" w:hAnsi="Arial" w:cs="Arial"/>
          <w:lang w:val="es-CR" w:eastAsia="es-CR"/>
        </w:rPr>
        <w:t xml:space="preserve"> </w:t>
      </w:r>
      <w:r w:rsidR="00653E62" w:rsidRPr="00F77463">
        <w:rPr>
          <w:rFonts w:ascii="Arial" w:eastAsia="Times New Roman" w:hAnsi="Arial" w:cs="Arial"/>
          <w:lang w:val="es-CR" w:eastAsia="es-CR"/>
        </w:rPr>
        <w:t xml:space="preserve">Se señala </w:t>
      </w:r>
      <w:r w:rsidR="008F68AC" w:rsidRPr="00F77463">
        <w:rPr>
          <w:rFonts w:ascii="Arial" w:eastAsia="Times New Roman" w:hAnsi="Arial" w:cs="Arial"/>
          <w:lang w:val="es-CR" w:eastAsia="es-CR"/>
        </w:rPr>
        <w:t xml:space="preserve">que alrededor de </w:t>
      </w:r>
      <w:r w:rsidR="009E73B8" w:rsidRPr="00F77463">
        <w:rPr>
          <w:rFonts w:ascii="Arial" w:eastAsia="Times New Roman" w:hAnsi="Arial" w:cs="Arial"/>
          <w:lang w:val="es-CR" w:eastAsia="es-CR"/>
        </w:rPr>
        <w:t>ocho</w:t>
      </w:r>
      <w:r w:rsidR="008F68AC" w:rsidRPr="00F77463">
        <w:rPr>
          <w:rFonts w:ascii="Arial" w:eastAsia="Times New Roman" w:hAnsi="Arial" w:cs="Arial"/>
          <w:lang w:val="es-CR" w:eastAsia="es-CR"/>
        </w:rPr>
        <w:t xml:space="preserve"> semanas es un buen momento para realizar la cosecha del forraje</w:t>
      </w:r>
      <w:proofErr w:type="gramStart"/>
      <w:r w:rsidR="00A24192" w:rsidRPr="00A24192">
        <w:rPr>
          <w:rFonts w:ascii="Arial" w:eastAsia="Times New Roman" w:hAnsi="Arial" w:cs="Arial"/>
          <w:color w:val="FF0000"/>
          <w:lang w:val="es-CR" w:eastAsia="es-CR"/>
        </w:rPr>
        <w:t>,</w:t>
      </w:r>
      <w:r w:rsidR="00653E62" w:rsidRPr="00A24192">
        <w:rPr>
          <w:rFonts w:ascii="Arial" w:eastAsia="Times New Roman" w:hAnsi="Arial" w:cs="Arial"/>
          <w:dstrike/>
          <w:color w:val="FF0000"/>
          <w:lang w:val="es-CR" w:eastAsia="es-CR"/>
        </w:rPr>
        <w:t>.</w:t>
      </w:r>
      <w:proofErr w:type="gramEnd"/>
      <w:r w:rsidR="008F68AC" w:rsidRPr="00A24192">
        <w:rPr>
          <w:rFonts w:ascii="Arial" w:eastAsia="Times New Roman" w:hAnsi="Arial" w:cs="Arial"/>
          <w:dstrike/>
          <w:color w:val="FF0000"/>
          <w:lang w:val="es-CR" w:eastAsia="es-CR"/>
        </w:rPr>
        <w:t xml:space="preserve"> </w:t>
      </w:r>
      <w:proofErr w:type="spellStart"/>
      <w:r w:rsidR="00653E62" w:rsidRPr="00A24192">
        <w:rPr>
          <w:rFonts w:ascii="Arial" w:eastAsia="Times New Roman" w:hAnsi="Arial" w:cs="Arial"/>
          <w:dstrike/>
          <w:color w:val="FF0000"/>
          <w:lang w:val="es-CR" w:eastAsia="es-CR"/>
        </w:rPr>
        <w:t>L</w:t>
      </w:r>
      <w:r w:rsidR="00A24192" w:rsidRPr="00A24192">
        <w:rPr>
          <w:rFonts w:ascii="Arial" w:eastAsia="Times New Roman" w:hAnsi="Arial" w:cs="Arial"/>
          <w:color w:val="FF0000"/>
          <w:lang w:val="es-CR" w:eastAsia="es-CR"/>
        </w:rPr>
        <w:t>l</w:t>
      </w:r>
      <w:r w:rsidR="00653E62" w:rsidRPr="00F77463">
        <w:rPr>
          <w:rFonts w:ascii="Arial" w:eastAsia="Times New Roman" w:hAnsi="Arial" w:cs="Arial"/>
          <w:lang w:val="es-CR" w:eastAsia="es-CR"/>
        </w:rPr>
        <w:t>as</w:t>
      </w:r>
      <w:proofErr w:type="spellEnd"/>
      <w:r w:rsidR="00653E62" w:rsidRPr="00F77463">
        <w:rPr>
          <w:rFonts w:ascii="Arial" w:eastAsia="Times New Roman" w:hAnsi="Arial" w:cs="Arial"/>
          <w:lang w:val="es-CR" w:eastAsia="es-CR"/>
        </w:rPr>
        <w:t xml:space="preserve"> prácticas culturales realizadas, las condiciones del suelo donde se cultive y el efecto de las temporadas secas o lluviosas a lo largo del año </w:t>
      </w:r>
      <w:r w:rsidR="008F68AC" w:rsidRPr="00F77463">
        <w:rPr>
          <w:rFonts w:ascii="Arial" w:eastAsia="Times New Roman" w:hAnsi="Arial" w:cs="Arial"/>
          <w:lang w:val="es-CR" w:eastAsia="es-CR"/>
        </w:rPr>
        <w:t xml:space="preserve">tendrán influencia sobre su calidad </w:t>
      </w:r>
      <w:r w:rsidR="00A24192">
        <w:rPr>
          <w:rFonts w:ascii="Arial" w:eastAsia="Times New Roman" w:hAnsi="Arial" w:cs="Arial"/>
          <w:color w:val="FF0000"/>
          <w:lang w:val="es-CR" w:eastAsia="es-CR"/>
        </w:rPr>
        <w:t xml:space="preserve">nutricional </w:t>
      </w:r>
      <w:r w:rsidR="00653E62" w:rsidRPr="00F77463">
        <w:rPr>
          <w:rFonts w:ascii="Arial" w:eastAsia="Times New Roman" w:hAnsi="Arial" w:cs="Arial"/>
          <w:lang w:val="es-CR" w:eastAsia="es-CR"/>
        </w:rPr>
        <w:t>(Lugo et al., 2012)</w:t>
      </w:r>
      <w:r w:rsidR="007512C1">
        <w:rPr>
          <w:rFonts w:ascii="Arial" w:eastAsia="Times New Roman" w:hAnsi="Arial" w:cs="Arial"/>
          <w:lang w:val="es-CR" w:eastAsia="es-CR"/>
        </w:rPr>
        <w:t xml:space="preserve">, </w:t>
      </w:r>
      <w:r w:rsidR="007512C1">
        <w:rPr>
          <w:rFonts w:ascii="Arial" w:eastAsia="Times New Roman" w:hAnsi="Arial" w:cs="Arial"/>
          <w:color w:val="FF0000"/>
          <w:lang w:val="es-CR" w:eastAsia="es-CR"/>
        </w:rPr>
        <w:t xml:space="preserve">alcanzando </w:t>
      </w:r>
      <w:r w:rsidR="00D26EAC">
        <w:rPr>
          <w:rFonts w:ascii="Arial" w:eastAsia="Times New Roman" w:hAnsi="Arial" w:cs="Arial"/>
          <w:color w:val="FF0000"/>
          <w:lang w:val="es-CR" w:eastAsia="es-CR"/>
        </w:rPr>
        <w:t xml:space="preserve">niveles de proteína de un 25,4% y 25,2% de FDN (Rivera et al., 2015), </w:t>
      </w:r>
      <w:r w:rsidR="007512C1">
        <w:rPr>
          <w:rFonts w:ascii="Arial" w:eastAsia="Times New Roman" w:hAnsi="Arial" w:cs="Arial"/>
          <w:color w:val="FF0000"/>
          <w:lang w:val="es-CR" w:eastAsia="es-CR"/>
        </w:rPr>
        <w:t xml:space="preserve">valores </w:t>
      </w:r>
      <w:r w:rsidR="00D26EAC">
        <w:rPr>
          <w:rFonts w:ascii="Arial" w:eastAsia="Times New Roman" w:hAnsi="Arial" w:cs="Arial"/>
          <w:color w:val="FF0000"/>
          <w:lang w:val="es-CR" w:eastAsia="es-CR"/>
        </w:rPr>
        <w:t>que sin embargo pueden ser muy variables de acuerdo con lo antes mencionado</w:t>
      </w:r>
      <w:r w:rsidRPr="00F77463">
        <w:rPr>
          <w:rFonts w:ascii="Arial" w:eastAsia="Times New Roman" w:hAnsi="Arial" w:cs="Arial"/>
          <w:lang w:val="es-CR" w:eastAsia="es-CR"/>
        </w:rPr>
        <w:t>.</w:t>
      </w:r>
    </w:p>
    <w:p w:rsidR="004541C5" w:rsidRPr="00F77463" w:rsidRDefault="00BF262F" w:rsidP="00831F59">
      <w:pPr>
        <w:spacing w:after="0" w:line="360" w:lineRule="auto"/>
        <w:ind w:firstLine="709"/>
        <w:jc w:val="both"/>
        <w:rPr>
          <w:rFonts w:ascii="Arial" w:eastAsia="Times New Roman" w:hAnsi="Arial" w:cs="Arial"/>
          <w:lang w:val="es-CR" w:eastAsia="es-CR"/>
        </w:rPr>
      </w:pPr>
      <w:r w:rsidRPr="00F77463">
        <w:rPr>
          <w:rFonts w:ascii="Arial" w:eastAsia="Times New Roman" w:hAnsi="Arial" w:cs="Arial"/>
          <w:i/>
          <w:lang w:val="es-CR" w:eastAsia="es-CR"/>
        </w:rPr>
        <w:lastRenderedPageBreak/>
        <w:t>T</w:t>
      </w:r>
      <w:r w:rsidR="0006550C" w:rsidRPr="00F77463">
        <w:rPr>
          <w:rFonts w:ascii="Arial" w:eastAsia="Times New Roman" w:hAnsi="Arial" w:cs="Arial"/>
          <w:i/>
          <w:lang w:val="es-CR" w:eastAsia="es-CR"/>
        </w:rPr>
        <w:t>.</w:t>
      </w:r>
      <w:r w:rsidRPr="00F77463">
        <w:rPr>
          <w:rFonts w:ascii="Arial" w:eastAsia="Times New Roman" w:hAnsi="Arial" w:cs="Arial"/>
          <w:i/>
          <w:lang w:val="es-CR" w:eastAsia="es-CR"/>
        </w:rPr>
        <w:t xml:space="preserve"> diversifolia</w:t>
      </w:r>
      <w:r w:rsidRPr="00F77463">
        <w:rPr>
          <w:rFonts w:ascii="Arial" w:eastAsia="Times New Roman" w:hAnsi="Arial" w:cs="Arial"/>
          <w:lang w:val="es-CR" w:eastAsia="es-CR"/>
        </w:rPr>
        <w:t xml:space="preserve"> ha sido reconocida </w:t>
      </w:r>
      <w:r w:rsidR="008F68AC" w:rsidRPr="00F77463">
        <w:rPr>
          <w:rFonts w:ascii="Arial" w:eastAsia="Times New Roman" w:hAnsi="Arial" w:cs="Arial"/>
          <w:lang w:val="es-CR" w:eastAsia="es-CR"/>
        </w:rPr>
        <w:t>por su contenido proteico</w:t>
      </w:r>
      <w:r w:rsidR="009F26E5" w:rsidRPr="00F77463">
        <w:rPr>
          <w:rFonts w:ascii="Arial" w:eastAsia="Times New Roman" w:hAnsi="Arial" w:cs="Arial"/>
          <w:lang w:val="es-CR" w:eastAsia="es-CR"/>
        </w:rPr>
        <w:t xml:space="preserve"> y aunque este puede presentar importantes variaciones</w:t>
      </w:r>
      <w:r w:rsidR="00831F59" w:rsidRPr="00F77463">
        <w:rPr>
          <w:rFonts w:ascii="Arial" w:eastAsia="Times New Roman" w:hAnsi="Arial" w:cs="Arial"/>
          <w:lang w:val="es-CR" w:eastAsia="es-CR"/>
        </w:rPr>
        <w:t>,</w:t>
      </w:r>
      <w:r w:rsidR="008F68AC" w:rsidRPr="00F77463">
        <w:rPr>
          <w:rFonts w:ascii="Arial" w:eastAsia="Times New Roman" w:hAnsi="Arial" w:cs="Arial"/>
          <w:lang w:val="es-CR" w:eastAsia="es-CR"/>
        </w:rPr>
        <w:t xml:space="preserve"> una importante fracción es proteína verdadera</w:t>
      </w:r>
      <w:r w:rsidR="0054443E" w:rsidRPr="00F77463">
        <w:rPr>
          <w:rFonts w:ascii="Arial" w:eastAsia="Times New Roman" w:hAnsi="Arial" w:cs="Arial"/>
          <w:lang w:val="es-CR" w:eastAsia="es-CR"/>
        </w:rPr>
        <w:t xml:space="preserve">; el botón de oro </w:t>
      </w:r>
      <w:r w:rsidR="008F68AC" w:rsidRPr="00F77463">
        <w:rPr>
          <w:rFonts w:ascii="Arial" w:eastAsia="Times New Roman" w:hAnsi="Arial" w:cs="Arial"/>
          <w:lang w:val="es-CR" w:eastAsia="es-CR"/>
        </w:rPr>
        <w:t>contiene</w:t>
      </w:r>
      <w:r w:rsidR="00831F59" w:rsidRPr="00F77463">
        <w:rPr>
          <w:rFonts w:ascii="Arial" w:eastAsia="Times New Roman" w:hAnsi="Arial" w:cs="Arial"/>
          <w:lang w:val="es-CR" w:eastAsia="es-CR"/>
        </w:rPr>
        <w:t xml:space="preserve"> 48,37%</w:t>
      </w:r>
      <w:r w:rsidR="008F68AC" w:rsidRPr="00F77463">
        <w:rPr>
          <w:rFonts w:ascii="Arial" w:eastAsia="Times New Roman" w:hAnsi="Arial" w:cs="Arial"/>
          <w:lang w:val="es-CR" w:eastAsia="es-CR"/>
        </w:rPr>
        <w:t xml:space="preserve"> </w:t>
      </w:r>
      <w:r w:rsidR="00831F59" w:rsidRPr="00F77463">
        <w:rPr>
          <w:rFonts w:ascii="Arial" w:eastAsia="Times New Roman" w:hAnsi="Arial" w:cs="Arial"/>
          <w:lang w:val="es-CR" w:eastAsia="es-CR"/>
        </w:rPr>
        <w:t>de amino</w:t>
      </w:r>
      <w:r w:rsidR="008F68AC" w:rsidRPr="00F77463">
        <w:rPr>
          <w:rFonts w:ascii="Arial" w:eastAsia="Times New Roman" w:hAnsi="Arial" w:cs="Arial"/>
          <w:lang w:val="es-CR" w:eastAsia="es-CR"/>
        </w:rPr>
        <w:t>ácidos</w:t>
      </w:r>
      <w:r w:rsidR="00831F59" w:rsidRPr="00F77463">
        <w:rPr>
          <w:rFonts w:ascii="Arial" w:eastAsia="Times New Roman" w:hAnsi="Arial" w:cs="Arial"/>
          <w:lang w:val="es-CR" w:eastAsia="es-CR"/>
        </w:rPr>
        <w:t xml:space="preserve"> esenciales</w:t>
      </w:r>
      <w:r w:rsidR="00F84BD9">
        <w:rPr>
          <w:rFonts w:ascii="Arial" w:eastAsia="Times New Roman" w:hAnsi="Arial" w:cs="Arial"/>
          <w:lang w:val="es-CR" w:eastAsia="es-CR"/>
        </w:rPr>
        <w:t xml:space="preserve"> </w:t>
      </w:r>
      <w:r w:rsidR="00F84BD9">
        <w:rPr>
          <w:rFonts w:ascii="Arial" w:eastAsia="Times New Roman" w:hAnsi="Arial" w:cs="Arial"/>
          <w:color w:val="FF0000"/>
          <w:lang w:val="es-CR" w:eastAsia="es-CR"/>
        </w:rPr>
        <w:t>en relación a la proteína total</w:t>
      </w:r>
      <w:r w:rsidR="0054443E" w:rsidRPr="00F77463">
        <w:rPr>
          <w:rFonts w:ascii="Arial" w:eastAsia="Times New Roman" w:hAnsi="Arial" w:cs="Arial"/>
          <w:lang w:val="es-CR" w:eastAsia="es-CR"/>
        </w:rPr>
        <w:t xml:space="preserve"> </w:t>
      </w:r>
      <w:r w:rsidR="00831F59" w:rsidRPr="00F77463">
        <w:rPr>
          <w:rFonts w:ascii="Arial" w:eastAsia="Times New Roman" w:hAnsi="Arial" w:cs="Arial"/>
          <w:lang w:val="es-CR" w:eastAsia="es-CR"/>
        </w:rPr>
        <w:t>(</w:t>
      </w:r>
      <w:r w:rsidR="0054443E" w:rsidRPr="00F77463">
        <w:rPr>
          <w:rFonts w:ascii="Arial" w:eastAsia="Times New Roman" w:hAnsi="Arial" w:cs="Arial"/>
          <w:lang w:val="es-CR" w:eastAsia="es-CR"/>
        </w:rPr>
        <w:t>Macías</w:t>
      </w:r>
      <w:r w:rsidR="005A2AF5" w:rsidRPr="00F77463">
        <w:rPr>
          <w:rFonts w:ascii="Arial" w:eastAsia="Times New Roman" w:hAnsi="Arial" w:cs="Arial"/>
          <w:lang w:val="es-CR" w:eastAsia="es-CR"/>
        </w:rPr>
        <w:t xml:space="preserve"> y Martínez</w:t>
      </w:r>
      <w:r w:rsidR="00831F59" w:rsidRPr="00F77463">
        <w:rPr>
          <w:rFonts w:ascii="Arial" w:eastAsia="Times New Roman" w:hAnsi="Arial" w:cs="Arial"/>
          <w:lang w:val="es-CR" w:eastAsia="es-CR"/>
        </w:rPr>
        <w:t xml:space="preserve"> </w:t>
      </w:r>
      <w:r w:rsidR="00C34FC4" w:rsidRPr="00F77463">
        <w:rPr>
          <w:rFonts w:ascii="Arial" w:eastAsia="Times New Roman" w:hAnsi="Arial" w:cs="Arial"/>
          <w:lang w:val="es-CR" w:eastAsia="es-CR"/>
        </w:rPr>
        <w:t>1997</w:t>
      </w:r>
      <w:r w:rsidR="0054443E" w:rsidRPr="00F77463">
        <w:rPr>
          <w:rFonts w:ascii="Arial" w:eastAsia="Times New Roman" w:hAnsi="Arial" w:cs="Arial"/>
          <w:lang w:val="es-CR" w:eastAsia="es-CR"/>
        </w:rPr>
        <w:t>)</w:t>
      </w:r>
      <w:r w:rsidR="009E73B8" w:rsidRPr="00F77463">
        <w:rPr>
          <w:rFonts w:ascii="Arial" w:eastAsia="Times New Roman" w:hAnsi="Arial" w:cs="Arial"/>
          <w:lang w:val="es-CR" w:eastAsia="es-CR"/>
        </w:rPr>
        <w:t xml:space="preserve">, </w:t>
      </w:r>
      <w:r w:rsidR="0087449B" w:rsidRPr="00F77463">
        <w:rPr>
          <w:rFonts w:ascii="Arial" w:eastAsia="Times New Roman" w:hAnsi="Arial" w:cs="Arial"/>
          <w:lang w:val="es-CR" w:eastAsia="es-CR"/>
        </w:rPr>
        <w:t xml:space="preserve">presenta además un buen contenido de carbohidratos solubles </w:t>
      </w:r>
      <w:r w:rsidR="0087449B" w:rsidRPr="00F77463">
        <w:rPr>
          <w:rFonts w:ascii="Arial" w:hAnsi="Arial" w:cs="Arial"/>
        </w:rPr>
        <w:t xml:space="preserve">(Medina </w:t>
      </w:r>
      <w:r w:rsidR="00520B7C" w:rsidRPr="00F77463">
        <w:rPr>
          <w:rFonts w:ascii="Arial" w:hAnsi="Arial" w:cs="Arial"/>
        </w:rPr>
        <w:t>et al.</w:t>
      </w:r>
      <w:r w:rsidR="0087449B" w:rsidRPr="00F77463">
        <w:rPr>
          <w:rFonts w:ascii="Arial" w:hAnsi="Arial" w:cs="Arial"/>
        </w:rPr>
        <w:t xml:space="preserve">, 2009), </w:t>
      </w:r>
      <w:r w:rsidR="0087449B" w:rsidRPr="00F77463">
        <w:rPr>
          <w:rFonts w:ascii="Arial" w:eastAsia="Times New Roman" w:hAnsi="Arial" w:cs="Arial"/>
          <w:lang w:val="es-CR" w:eastAsia="es-CR"/>
        </w:rPr>
        <w:t xml:space="preserve">niveles de </w:t>
      </w:r>
      <w:r w:rsidRPr="00F77463">
        <w:rPr>
          <w:rFonts w:ascii="Arial" w:eastAsia="Times New Roman" w:hAnsi="Arial" w:cs="Arial"/>
          <w:lang w:val="es-CR" w:eastAsia="es-CR"/>
        </w:rPr>
        <w:t>fósforo</w:t>
      </w:r>
      <w:r w:rsidR="00F84BD9">
        <w:rPr>
          <w:rFonts w:ascii="Arial" w:eastAsia="Times New Roman" w:hAnsi="Arial" w:cs="Arial"/>
          <w:lang w:val="es-CR" w:eastAsia="es-CR"/>
        </w:rPr>
        <w:t xml:space="preserve"> </w:t>
      </w:r>
      <w:r w:rsidR="00F84BD9" w:rsidRPr="00F84BD9">
        <w:rPr>
          <w:rFonts w:ascii="Arial" w:eastAsia="Times New Roman" w:hAnsi="Arial" w:cs="Arial"/>
          <w:color w:val="FF0000"/>
          <w:lang w:val="es-CR" w:eastAsia="es-CR"/>
        </w:rPr>
        <w:t>(</w:t>
      </w:r>
      <w:r w:rsidR="00183025">
        <w:rPr>
          <w:rFonts w:ascii="Arial" w:eastAsia="Times New Roman" w:hAnsi="Arial" w:cs="Arial"/>
          <w:color w:val="FF0000"/>
          <w:lang w:val="es-CR" w:eastAsia="es-CR"/>
        </w:rPr>
        <w:t>0</w:t>
      </w:r>
      <w:r w:rsidR="00F84BD9">
        <w:rPr>
          <w:rFonts w:ascii="Arial" w:eastAsia="Times New Roman" w:hAnsi="Arial" w:cs="Arial"/>
          <w:color w:val="FF0000"/>
          <w:lang w:val="es-CR" w:eastAsia="es-CR"/>
        </w:rPr>
        <w:t>,</w:t>
      </w:r>
      <w:r w:rsidR="00183025">
        <w:rPr>
          <w:rFonts w:ascii="Arial" w:eastAsia="Times New Roman" w:hAnsi="Arial" w:cs="Arial"/>
          <w:color w:val="FF0000"/>
          <w:lang w:val="es-CR" w:eastAsia="es-CR"/>
        </w:rPr>
        <w:t>36</w:t>
      </w:r>
      <w:r w:rsidR="00F84BD9">
        <w:rPr>
          <w:rFonts w:ascii="Arial" w:eastAsia="Times New Roman" w:hAnsi="Arial" w:cs="Arial"/>
          <w:color w:val="FF0000"/>
          <w:lang w:val="es-CR" w:eastAsia="es-CR"/>
        </w:rPr>
        <w:t>%)</w:t>
      </w:r>
      <w:r w:rsidR="00F84BD9" w:rsidRPr="00F77463">
        <w:rPr>
          <w:rFonts w:ascii="Arial" w:eastAsia="Times New Roman" w:hAnsi="Arial" w:cs="Arial"/>
          <w:lang w:val="es-CR" w:eastAsia="es-CR"/>
        </w:rPr>
        <w:t xml:space="preserve"> </w:t>
      </w:r>
      <w:r w:rsidRPr="00F77463">
        <w:rPr>
          <w:rFonts w:ascii="Arial" w:eastAsia="Times New Roman" w:hAnsi="Arial" w:cs="Arial"/>
          <w:lang w:val="es-CR" w:eastAsia="es-CR"/>
        </w:rPr>
        <w:t xml:space="preserve"> y </w:t>
      </w:r>
      <w:r w:rsidR="0087449B" w:rsidRPr="00F77463">
        <w:rPr>
          <w:rFonts w:ascii="Arial" w:eastAsia="Times New Roman" w:hAnsi="Arial" w:cs="Arial"/>
          <w:lang w:val="es-CR" w:eastAsia="es-CR"/>
        </w:rPr>
        <w:t>calcio</w:t>
      </w:r>
      <w:r w:rsidR="00F84BD9">
        <w:rPr>
          <w:rFonts w:ascii="Arial" w:eastAsia="Times New Roman" w:hAnsi="Arial" w:cs="Arial"/>
          <w:lang w:val="es-CR" w:eastAsia="es-CR"/>
        </w:rPr>
        <w:t xml:space="preserve"> </w:t>
      </w:r>
      <w:r w:rsidR="00F84BD9" w:rsidRPr="00F84BD9">
        <w:rPr>
          <w:rFonts w:ascii="Arial" w:eastAsia="Times New Roman" w:hAnsi="Arial" w:cs="Arial"/>
          <w:color w:val="FF0000"/>
          <w:lang w:val="es-CR" w:eastAsia="es-CR"/>
        </w:rPr>
        <w:t>(3</w:t>
      </w:r>
      <w:r w:rsidR="00F84BD9">
        <w:rPr>
          <w:rFonts w:ascii="Arial" w:eastAsia="Times New Roman" w:hAnsi="Arial" w:cs="Arial"/>
          <w:color w:val="FF0000"/>
          <w:lang w:val="es-CR" w:eastAsia="es-CR"/>
        </w:rPr>
        <w:t>,17%)</w:t>
      </w:r>
      <w:r w:rsidR="0087449B" w:rsidRPr="00F77463">
        <w:rPr>
          <w:rFonts w:ascii="Arial" w:eastAsia="Times New Roman" w:hAnsi="Arial" w:cs="Arial"/>
          <w:lang w:val="es-CR" w:eastAsia="es-CR"/>
        </w:rPr>
        <w:t xml:space="preserve"> superiores a los encontrados en muchos otros forrajes</w:t>
      </w:r>
      <w:r w:rsidR="009348A9" w:rsidRPr="00F77463">
        <w:rPr>
          <w:rFonts w:ascii="Arial" w:eastAsia="Times New Roman" w:hAnsi="Arial" w:cs="Arial"/>
          <w:lang w:val="es-CR" w:eastAsia="es-CR"/>
        </w:rPr>
        <w:t xml:space="preserve"> </w:t>
      </w:r>
      <w:r w:rsidR="00183025" w:rsidRPr="00F84BD9">
        <w:rPr>
          <w:rFonts w:ascii="Arial" w:eastAsia="Times New Roman" w:hAnsi="Arial" w:cs="Arial"/>
          <w:color w:val="FF0000"/>
          <w:lang w:val="es-CR" w:eastAsia="es-CR"/>
        </w:rPr>
        <w:t>(</w:t>
      </w:r>
      <w:r w:rsidR="00183025">
        <w:rPr>
          <w:rFonts w:ascii="Arial" w:eastAsia="Times New Roman" w:hAnsi="Arial" w:cs="Arial"/>
          <w:color w:val="FF0000"/>
          <w:lang w:val="es-CR" w:eastAsia="es-CR"/>
        </w:rPr>
        <w:t>Medina et al., 2009)</w:t>
      </w:r>
      <w:r w:rsidR="00183025" w:rsidRPr="00F77463">
        <w:rPr>
          <w:rFonts w:ascii="Arial" w:eastAsia="Times New Roman" w:hAnsi="Arial" w:cs="Arial"/>
          <w:lang w:val="es-CR" w:eastAsia="es-CR"/>
        </w:rPr>
        <w:t xml:space="preserve"> </w:t>
      </w:r>
      <w:r w:rsidR="009348A9" w:rsidRPr="00F77463">
        <w:rPr>
          <w:rFonts w:ascii="Arial" w:eastAsia="Times New Roman" w:hAnsi="Arial" w:cs="Arial"/>
          <w:lang w:val="es-CR" w:eastAsia="es-CR"/>
        </w:rPr>
        <w:t xml:space="preserve">y </w:t>
      </w:r>
      <w:r w:rsidR="0087449B" w:rsidRPr="00F77463">
        <w:rPr>
          <w:rFonts w:ascii="Arial" w:hAnsi="Arial" w:cs="Arial"/>
        </w:rPr>
        <w:t>su nivel de taninos no es tan alto como para llegar a influenciar de manera negativa el aprovechamiento de los nutrientes de la planta por parte del ganado bovino</w:t>
      </w:r>
      <w:r w:rsidR="00831F59" w:rsidRPr="00F77463">
        <w:rPr>
          <w:rFonts w:ascii="Arial" w:hAnsi="Arial" w:cs="Arial"/>
        </w:rPr>
        <w:t xml:space="preserve"> (Gualberto et al., 2010)</w:t>
      </w:r>
      <w:r w:rsidR="0087449B" w:rsidRPr="00F77463">
        <w:rPr>
          <w:rFonts w:ascii="Arial" w:hAnsi="Arial" w:cs="Arial"/>
        </w:rPr>
        <w:t>.</w:t>
      </w:r>
    </w:p>
    <w:p w:rsidR="004541C5" w:rsidRPr="00F77463" w:rsidRDefault="00224E5E" w:rsidP="004541C5">
      <w:pPr>
        <w:spacing w:after="0" w:line="360" w:lineRule="auto"/>
        <w:ind w:firstLine="709"/>
        <w:jc w:val="both"/>
        <w:rPr>
          <w:rFonts w:ascii="Arial" w:eastAsia="Times New Roman" w:hAnsi="Arial" w:cs="Arial"/>
          <w:lang w:val="es-CR" w:eastAsia="es-CR"/>
        </w:rPr>
      </w:pPr>
      <w:r w:rsidRPr="00F77463">
        <w:rPr>
          <w:rFonts w:ascii="Arial" w:eastAsia="Times New Roman" w:hAnsi="Arial" w:cs="Arial"/>
          <w:lang w:val="es-CR" w:eastAsia="es-CR"/>
        </w:rPr>
        <w:t>El botón de oro ha sido utilizado por productores, principalmente en sistemas de pastoreo directo o para corte y acarreo</w:t>
      </w:r>
      <w:r w:rsidR="00831F59" w:rsidRPr="00F77463">
        <w:rPr>
          <w:rFonts w:ascii="Arial" w:eastAsia="Times New Roman" w:hAnsi="Arial" w:cs="Arial"/>
          <w:lang w:val="es-CR" w:eastAsia="es-CR"/>
        </w:rPr>
        <w:t>.</w:t>
      </w:r>
      <w:r w:rsidR="009E73B8" w:rsidRPr="00F77463">
        <w:rPr>
          <w:rFonts w:ascii="Arial" w:eastAsia="Times New Roman" w:hAnsi="Arial" w:cs="Arial"/>
          <w:lang w:val="es-CR" w:eastAsia="es-CR"/>
        </w:rPr>
        <w:t xml:space="preserve"> </w:t>
      </w:r>
      <w:r w:rsidR="00831F59" w:rsidRPr="00F77463">
        <w:rPr>
          <w:rFonts w:ascii="Arial" w:eastAsia="Times New Roman" w:hAnsi="Arial" w:cs="Arial"/>
          <w:lang w:val="es-CR" w:eastAsia="es-CR"/>
        </w:rPr>
        <w:t xml:space="preserve">Cuando se evaluó </w:t>
      </w:r>
      <w:r w:rsidR="001C4847" w:rsidRPr="00F77463">
        <w:rPr>
          <w:rFonts w:ascii="Arial" w:hAnsi="Arial" w:cs="Arial"/>
        </w:rPr>
        <w:t xml:space="preserve">el efecto de la inclusión del forraje fresco de </w:t>
      </w:r>
      <w:r w:rsidR="001C4847" w:rsidRPr="00F77463">
        <w:rPr>
          <w:rFonts w:ascii="Arial" w:hAnsi="Arial" w:cs="Arial"/>
          <w:i/>
        </w:rPr>
        <w:t>T</w:t>
      </w:r>
      <w:r w:rsidR="005F6FE4" w:rsidRPr="00F77463">
        <w:rPr>
          <w:rFonts w:ascii="Arial" w:hAnsi="Arial" w:cs="Arial"/>
          <w:i/>
        </w:rPr>
        <w:t xml:space="preserve">. </w:t>
      </w:r>
      <w:r w:rsidR="001C4847" w:rsidRPr="00F77463">
        <w:rPr>
          <w:rFonts w:ascii="Arial" w:hAnsi="Arial" w:cs="Arial"/>
          <w:i/>
        </w:rPr>
        <w:t>diversifolia</w:t>
      </w:r>
      <w:r w:rsidR="001C4847" w:rsidRPr="00F77463">
        <w:rPr>
          <w:rFonts w:ascii="Arial" w:hAnsi="Arial" w:cs="Arial"/>
        </w:rPr>
        <w:t xml:space="preserve"> como reemplazo parcial del alimento concentrado en vacas cruzadas holstein por cebú</w:t>
      </w:r>
      <w:r w:rsidR="006E42B0" w:rsidRPr="00F77463">
        <w:rPr>
          <w:rFonts w:ascii="Arial" w:hAnsi="Arial" w:cs="Arial"/>
        </w:rPr>
        <w:t>, no</w:t>
      </w:r>
      <w:r w:rsidR="009E73B8" w:rsidRPr="00F77463">
        <w:rPr>
          <w:rFonts w:ascii="Arial" w:hAnsi="Arial" w:cs="Arial"/>
        </w:rPr>
        <w:t xml:space="preserve"> </w:t>
      </w:r>
      <w:r w:rsidR="006E42B0" w:rsidRPr="00F77463">
        <w:rPr>
          <w:rFonts w:ascii="Arial" w:hAnsi="Arial" w:cs="Arial"/>
        </w:rPr>
        <w:t>se</w:t>
      </w:r>
      <w:r w:rsidR="001C4847" w:rsidRPr="00F77463">
        <w:rPr>
          <w:rFonts w:ascii="Arial" w:hAnsi="Arial" w:cs="Arial"/>
        </w:rPr>
        <w:t xml:space="preserve"> encontrar</w:t>
      </w:r>
      <w:r w:rsidR="006E42B0" w:rsidRPr="00F77463">
        <w:rPr>
          <w:rFonts w:ascii="Arial" w:hAnsi="Arial" w:cs="Arial"/>
        </w:rPr>
        <w:t>on</w:t>
      </w:r>
      <w:r w:rsidR="001C4847" w:rsidRPr="00F77463">
        <w:rPr>
          <w:rFonts w:ascii="Arial" w:hAnsi="Arial" w:cs="Arial"/>
        </w:rPr>
        <w:t xml:space="preserve"> diferencias en la producción</w:t>
      </w:r>
      <w:r w:rsidR="00183025">
        <w:rPr>
          <w:rFonts w:ascii="Arial" w:hAnsi="Arial" w:cs="Arial"/>
        </w:rPr>
        <w:t xml:space="preserve"> </w:t>
      </w:r>
      <w:r w:rsidR="00183025" w:rsidRPr="00F84BD9">
        <w:rPr>
          <w:rFonts w:ascii="Arial" w:eastAsia="Times New Roman" w:hAnsi="Arial" w:cs="Arial"/>
          <w:color w:val="FF0000"/>
          <w:lang w:val="es-CR" w:eastAsia="es-CR"/>
        </w:rPr>
        <w:t>(</w:t>
      </w:r>
      <w:r w:rsidR="00183025">
        <w:rPr>
          <w:rFonts w:ascii="Arial" w:eastAsia="Times New Roman" w:hAnsi="Arial" w:cs="Arial"/>
          <w:color w:val="FF0000"/>
          <w:lang w:val="es-CR" w:eastAsia="es-CR"/>
        </w:rPr>
        <w:t>12,41 kg/día)</w:t>
      </w:r>
      <w:r w:rsidR="00183025">
        <w:rPr>
          <w:rFonts w:ascii="Arial" w:eastAsia="Times New Roman" w:hAnsi="Arial" w:cs="Arial"/>
          <w:lang w:val="es-CR" w:eastAsia="es-CR"/>
        </w:rPr>
        <w:t xml:space="preserve"> </w:t>
      </w:r>
      <w:r w:rsidR="001C4847" w:rsidRPr="00F77463">
        <w:rPr>
          <w:rFonts w:ascii="Arial" w:hAnsi="Arial" w:cs="Arial"/>
        </w:rPr>
        <w:t>y la calidad de la leche</w:t>
      </w:r>
      <w:r w:rsidR="00183025">
        <w:rPr>
          <w:rFonts w:ascii="Arial" w:hAnsi="Arial" w:cs="Arial"/>
        </w:rPr>
        <w:t xml:space="preserve"> </w:t>
      </w:r>
      <w:r w:rsidR="00183025" w:rsidRPr="00F84BD9">
        <w:rPr>
          <w:rFonts w:ascii="Arial" w:eastAsia="Times New Roman" w:hAnsi="Arial" w:cs="Arial"/>
          <w:color w:val="FF0000"/>
          <w:lang w:val="es-CR" w:eastAsia="es-CR"/>
        </w:rPr>
        <w:t>(3</w:t>
      </w:r>
      <w:r w:rsidR="00183025">
        <w:rPr>
          <w:rFonts w:ascii="Arial" w:eastAsia="Times New Roman" w:hAnsi="Arial" w:cs="Arial"/>
          <w:color w:val="FF0000"/>
          <w:lang w:val="es-CR" w:eastAsia="es-CR"/>
        </w:rPr>
        <w:t>,67% de grasa y 3.32% de proteína)</w:t>
      </w:r>
      <w:r w:rsidR="00183025" w:rsidRPr="00F77463">
        <w:rPr>
          <w:rFonts w:ascii="Arial" w:eastAsia="Times New Roman" w:hAnsi="Arial" w:cs="Arial"/>
          <w:lang w:val="es-CR" w:eastAsia="es-CR"/>
        </w:rPr>
        <w:t xml:space="preserve"> </w:t>
      </w:r>
      <w:r w:rsidR="001C4847" w:rsidRPr="00183025">
        <w:rPr>
          <w:rFonts w:ascii="Arial" w:hAnsi="Arial" w:cs="Arial"/>
          <w:dstrike/>
          <w:color w:val="FF0000"/>
        </w:rPr>
        <w:t xml:space="preserve">y </w:t>
      </w:r>
      <w:r w:rsidR="006E42B0" w:rsidRPr="00183025">
        <w:rPr>
          <w:rFonts w:ascii="Arial" w:hAnsi="Arial" w:cs="Arial"/>
          <w:dstrike/>
          <w:color w:val="FF0000"/>
        </w:rPr>
        <w:t xml:space="preserve">se </w:t>
      </w:r>
      <w:r w:rsidR="001C4847" w:rsidRPr="00183025">
        <w:rPr>
          <w:rFonts w:ascii="Arial" w:hAnsi="Arial" w:cs="Arial"/>
          <w:dstrike/>
          <w:color w:val="FF0000"/>
        </w:rPr>
        <w:t>recomienda su uso como opción estratégica para la producción bovina</w:t>
      </w:r>
      <w:r w:rsidR="00831F59" w:rsidRPr="00F77463">
        <w:rPr>
          <w:rFonts w:ascii="Arial" w:hAnsi="Arial" w:cs="Arial"/>
        </w:rPr>
        <w:t xml:space="preserve"> (Mahecha et al</w:t>
      </w:r>
      <w:r w:rsidR="00831F59" w:rsidRPr="00F77463">
        <w:rPr>
          <w:rFonts w:ascii="Arial" w:hAnsi="Arial" w:cs="Arial"/>
          <w:i/>
        </w:rPr>
        <w:t>.,</w:t>
      </w:r>
      <w:r w:rsidR="00831F59" w:rsidRPr="00F77463">
        <w:rPr>
          <w:rFonts w:ascii="Arial" w:hAnsi="Arial" w:cs="Arial"/>
        </w:rPr>
        <w:t xml:space="preserve"> 2007)</w:t>
      </w:r>
      <w:r w:rsidR="001C4847" w:rsidRPr="00F77463">
        <w:rPr>
          <w:rFonts w:ascii="Arial" w:hAnsi="Arial" w:cs="Arial"/>
        </w:rPr>
        <w:t xml:space="preserve">. </w:t>
      </w:r>
      <w:r w:rsidR="001C4847" w:rsidRPr="00183025">
        <w:rPr>
          <w:rFonts w:ascii="Arial" w:hAnsi="Arial" w:cs="Arial"/>
          <w:dstrike/>
          <w:color w:val="FF0000"/>
        </w:rPr>
        <w:t xml:space="preserve">La utilización de esta especie forrajera </w:t>
      </w:r>
      <w:r w:rsidR="001C4847" w:rsidRPr="00183025">
        <w:rPr>
          <w:rFonts w:ascii="Arial" w:eastAsia="Times New Roman" w:hAnsi="Arial" w:cs="Arial"/>
          <w:dstrike/>
          <w:color w:val="FF0000"/>
          <w:lang w:val="es-CR" w:eastAsia="es-CR"/>
        </w:rPr>
        <w:t xml:space="preserve">como harina en la preparación de suplementos alimenticios para </w:t>
      </w:r>
      <w:r w:rsidR="005A7D0F" w:rsidRPr="00183025">
        <w:rPr>
          <w:rFonts w:ascii="Arial" w:eastAsia="Times New Roman" w:hAnsi="Arial" w:cs="Arial"/>
          <w:dstrike/>
          <w:color w:val="FF0000"/>
          <w:lang w:val="es-CR" w:eastAsia="es-CR"/>
        </w:rPr>
        <w:t>vacas de alta producción</w:t>
      </w:r>
      <w:r w:rsidR="001C4847" w:rsidRPr="00183025">
        <w:rPr>
          <w:rFonts w:ascii="Arial" w:eastAsia="Times New Roman" w:hAnsi="Arial" w:cs="Arial"/>
          <w:dstrike/>
          <w:color w:val="FF0000"/>
          <w:lang w:val="es-CR" w:eastAsia="es-CR"/>
        </w:rPr>
        <w:t xml:space="preserve"> no está descrita en la literatura y no se conocen reportes que den cuenta de resultados de esta práctica.</w:t>
      </w:r>
    </w:p>
    <w:p w:rsidR="004835DC" w:rsidRPr="00F77463" w:rsidRDefault="001C4847" w:rsidP="004541C5">
      <w:pPr>
        <w:spacing w:after="0" w:line="360" w:lineRule="auto"/>
        <w:ind w:firstLine="709"/>
        <w:jc w:val="both"/>
        <w:rPr>
          <w:rFonts w:ascii="Arial" w:hAnsi="Arial" w:cs="Arial"/>
        </w:rPr>
      </w:pPr>
      <w:r w:rsidRPr="00F77463">
        <w:rPr>
          <w:rFonts w:ascii="Arial" w:hAnsi="Arial" w:cs="Arial"/>
          <w:i/>
        </w:rPr>
        <w:t>T</w:t>
      </w:r>
      <w:r w:rsidR="005F6FE4" w:rsidRPr="00F77463">
        <w:rPr>
          <w:rFonts w:ascii="Arial" w:hAnsi="Arial" w:cs="Arial"/>
          <w:i/>
        </w:rPr>
        <w:t>.</w:t>
      </w:r>
      <w:r w:rsidRPr="00F77463">
        <w:rPr>
          <w:rFonts w:ascii="Arial" w:hAnsi="Arial" w:cs="Arial"/>
          <w:i/>
        </w:rPr>
        <w:t xml:space="preserve"> diversifolia</w:t>
      </w:r>
      <w:r w:rsidRPr="00F77463">
        <w:rPr>
          <w:rFonts w:ascii="Arial" w:hAnsi="Arial" w:cs="Arial"/>
        </w:rPr>
        <w:t>, puede llegar a convertirse en una materia prima importante para la elaboración de suplementos balanceados</w:t>
      </w:r>
      <w:proofErr w:type="gramStart"/>
      <w:r w:rsidR="00CF6AF8">
        <w:rPr>
          <w:rFonts w:ascii="Arial" w:hAnsi="Arial" w:cs="Arial"/>
          <w:color w:val="FF0000"/>
        </w:rPr>
        <w:t>;</w:t>
      </w:r>
      <w:r w:rsidRPr="00CF6AF8">
        <w:rPr>
          <w:rFonts w:ascii="Arial" w:hAnsi="Arial" w:cs="Arial"/>
          <w:dstrike/>
          <w:color w:val="FF0000"/>
        </w:rPr>
        <w:t>,</w:t>
      </w:r>
      <w:proofErr w:type="gramEnd"/>
      <w:r w:rsidRPr="00F77463">
        <w:rPr>
          <w:rFonts w:ascii="Arial" w:hAnsi="Arial" w:cs="Arial"/>
        </w:rPr>
        <w:t xml:space="preserve"> los </w:t>
      </w:r>
      <w:r w:rsidR="00CF6AF8">
        <w:rPr>
          <w:rFonts w:ascii="Arial" w:hAnsi="Arial" w:cs="Arial"/>
          <w:color w:val="FF0000"/>
        </w:rPr>
        <w:t xml:space="preserve">suplementos comerciales </w:t>
      </w:r>
      <w:r w:rsidR="005E5289" w:rsidRPr="00CF6AF8">
        <w:rPr>
          <w:rFonts w:ascii="Arial" w:hAnsi="Arial" w:cs="Arial"/>
          <w:dstrike/>
          <w:color w:val="FF0000"/>
        </w:rPr>
        <w:t xml:space="preserve">cuales </w:t>
      </w:r>
      <w:r w:rsidR="005E5289" w:rsidRPr="00F77463">
        <w:rPr>
          <w:rFonts w:ascii="Arial" w:hAnsi="Arial" w:cs="Arial"/>
        </w:rPr>
        <w:t xml:space="preserve">son muy utilizados </w:t>
      </w:r>
      <w:r w:rsidRPr="00F77463">
        <w:rPr>
          <w:rFonts w:ascii="Arial" w:hAnsi="Arial" w:cs="Arial"/>
        </w:rPr>
        <w:t>en las ganaderías de alta producción lechera</w:t>
      </w:r>
      <w:r w:rsidR="00CF6AF8">
        <w:rPr>
          <w:rFonts w:ascii="Arial" w:hAnsi="Arial" w:cs="Arial"/>
          <w:color w:val="FF0000"/>
        </w:rPr>
        <w:t>, con altos</w:t>
      </w:r>
      <w:r w:rsidRPr="00CF6AF8">
        <w:rPr>
          <w:rFonts w:ascii="Arial" w:hAnsi="Arial" w:cs="Arial"/>
          <w:dstrike/>
          <w:color w:val="FF0000"/>
        </w:rPr>
        <w:t xml:space="preserve"> y</w:t>
      </w:r>
      <w:r w:rsidRPr="00F77463">
        <w:rPr>
          <w:rFonts w:ascii="Arial" w:hAnsi="Arial" w:cs="Arial"/>
        </w:rPr>
        <w:t xml:space="preserve"> </w:t>
      </w:r>
      <w:r w:rsidRPr="00CF6AF8">
        <w:rPr>
          <w:rFonts w:ascii="Arial" w:hAnsi="Arial" w:cs="Arial"/>
          <w:dstrike/>
          <w:color w:val="FF0000"/>
        </w:rPr>
        <w:t>disminu</w:t>
      </w:r>
      <w:r w:rsidR="005E5289" w:rsidRPr="00CF6AF8">
        <w:rPr>
          <w:rFonts w:ascii="Arial" w:hAnsi="Arial" w:cs="Arial"/>
          <w:dstrike/>
          <w:color w:val="FF0000"/>
        </w:rPr>
        <w:t>yen</w:t>
      </w:r>
      <w:r w:rsidRPr="00F77463">
        <w:rPr>
          <w:rFonts w:ascii="Arial" w:hAnsi="Arial" w:cs="Arial"/>
        </w:rPr>
        <w:t xml:space="preserve"> costos </w:t>
      </w:r>
      <w:r w:rsidRPr="00CF6AF8">
        <w:rPr>
          <w:rFonts w:ascii="Arial" w:hAnsi="Arial" w:cs="Arial"/>
          <w:dstrike/>
          <w:color w:val="FF0000"/>
        </w:rPr>
        <w:t>de</w:t>
      </w:r>
      <w:r w:rsidRPr="00F77463">
        <w:rPr>
          <w:rFonts w:ascii="Arial" w:hAnsi="Arial" w:cs="Arial"/>
        </w:rPr>
        <w:t xml:space="preserve"> </w:t>
      </w:r>
      <w:r w:rsidR="00CF6AF8">
        <w:rPr>
          <w:rFonts w:ascii="Arial" w:hAnsi="Arial" w:cs="Arial"/>
          <w:color w:val="FF0000"/>
        </w:rPr>
        <w:t xml:space="preserve">para la </w:t>
      </w:r>
      <w:r w:rsidRPr="00F77463">
        <w:rPr>
          <w:rFonts w:ascii="Arial" w:hAnsi="Arial" w:cs="Arial"/>
        </w:rPr>
        <w:t>producción</w:t>
      </w:r>
      <w:r w:rsidR="00CF6AF8">
        <w:rPr>
          <w:rFonts w:ascii="Arial" w:hAnsi="Arial" w:cs="Arial"/>
        </w:rPr>
        <w:t xml:space="preserve"> </w:t>
      </w:r>
      <w:r w:rsidR="00CF6AF8">
        <w:rPr>
          <w:rFonts w:ascii="Arial" w:hAnsi="Arial" w:cs="Arial"/>
          <w:color w:val="FF0000"/>
        </w:rPr>
        <w:t>ganadera</w:t>
      </w:r>
      <w:r w:rsidRPr="00F77463">
        <w:rPr>
          <w:rFonts w:ascii="Arial" w:hAnsi="Arial" w:cs="Arial"/>
        </w:rPr>
        <w:t xml:space="preserve">, </w:t>
      </w:r>
      <w:r w:rsidR="000D75D7" w:rsidRPr="00F77463">
        <w:rPr>
          <w:rFonts w:ascii="Arial" w:hAnsi="Arial" w:cs="Arial"/>
        </w:rPr>
        <w:t xml:space="preserve">dado </w:t>
      </w:r>
      <w:r w:rsidRPr="00F77463">
        <w:rPr>
          <w:rFonts w:ascii="Arial" w:hAnsi="Arial" w:cs="Arial"/>
        </w:rPr>
        <w:t xml:space="preserve">que </w:t>
      </w:r>
      <w:r w:rsidRPr="00CF6AF8">
        <w:rPr>
          <w:rFonts w:ascii="Arial" w:hAnsi="Arial" w:cs="Arial"/>
          <w:dstrike/>
          <w:color w:val="FF0000"/>
        </w:rPr>
        <w:t>los</w:t>
      </w:r>
      <w:r w:rsidRPr="00F77463">
        <w:rPr>
          <w:rFonts w:ascii="Arial" w:hAnsi="Arial" w:cs="Arial"/>
        </w:rPr>
        <w:t xml:space="preserve"> cereales como el maíz y los subproductos de oleaginosas como la torta de soya, presentan cada vez precios de mercado más elevados</w:t>
      </w:r>
      <w:r w:rsidR="00371DF4" w:rsidRPr="00F77463">
        <w:rPr>
          <w:rFonts w:ascii="Arial" w:hAnsi="Arial" w:cs="Arial"/>
        </w:rPr>
        <w:t>.</w:t>
      </w:r>
      <w:r w:rsidR="009E73B8" w:rsidRPr="00F77463">
        <w:rPr>
          <w:rFonts w:ascii="Arial" w:hAnsi="Arial" w:cs="Arial"/>
        </w:rPr>
        <w:t xml:space="preserve"> </w:t>
      </w:r>
      <w:r w:rsidR="00371DF4" w:rsidRPr="00F77463">
        <w:rPr>
          <w:rFonts w:ascii="Arial" w:hAnsi="Arial" w:cs="Arial"/>
        </w:rPr>
        <w:t>P</w:t>
      </w:r>
      <w:r w:rsidRPr="00F77463">
        <w:rPr>
          <w:rFonts w:ascii="Arial" w:hAnsi="Arial" w:cs="Arial"/>
        </w:rPr>
        <w:t xml:space="preserve">or </w:t>
      </w:r>
      <w:r w:rsidR="00371DF4" w:rsidRPr="00F77463">
        <w:rPr>
          <w:rFonts w:ascii="Arial" w:hAnsi="Arial" w:cs="Arial"/>
        </w:rPr>
        <w:t xml:space="preserve">lo </w:t>
      </w:r>
      <w:r w:rsidRPr="00F77463">
        <w:rPr>
          <w:rFonts w:ascii="Arial" w:hAnsi="Arial" w:cs="Arial"/>
        </w:rPr>
        <w:t>tanto, el uso del botón de oro puede llegar a realizar aportes importantes para mejorar la competitividad y sostenibilidad de los sistemas especializados en la producción lechera en las zo</w:t>
      </w:r>
      <w:r w:rsidR="004835DC" w:rsidRPr="00F77463">
        <w:rPr>
          <w:rFonts w:ascii="Arial" w:hAnsi="Arial" w:cs="Arial"/>
        </w:rPr>
        <w:t>nas de trópico alto colombiano.</w:t>
      </w:r>
    </w:p>
    <w:p w:rsidR="004541C5" w:rsidRPr="00183025" w:rsidRDefault="001C4847" w:rsidP="004541C5">
      <w:pPr>
        <w:spacing w:after="0" w:line="360" w:lineRule="auto"/>
        <w:ind w:firstLine="709"/>
        <w:jc w:val="both"/>
        <w:rPr>
          <w:rFonts w:ascii="Arial" w:hAnsi="Arial" w:cs="Arial"/>
          <w:dstrike/>
          <w:color w:val="FF0000"/>
        </w:rPr>
      </w:pPr>
      <w:r w:rsidRPr="00183025">
        <w:rPr>
          <w:rFonts w:ascii="Arial" w:hAnsi="Arial" w:cs="Arial"/>
          <w:i/>
          <w:dstrike/>
          <w:color w:val="FF0000"/>
        </w:rPr>
        <w:t>T</w:t>
      </w:r>
      <w:r w:rsidR="005F6FE4" w:rsidRPr="00183025">
        <w:rPr>
          <w:rFonts w:ascii="Arial" w:hAnsi="Arial" w:cs="Arial"/>
          <w:i/>
          <w:dstrike/>
          <w:color w:val="FF0000"/>
        </w:rPr>
        <w:t>.</w:t>
      </w:r>
      <w:r w:rsidRPr="00183025">
        <w:rPr>
          <w:rFonts w:ascii="Arial" w:hAnsi="Arial" w:cs="Arial"/>
          <w:i/>
          <w:dstrike/>
          <w:color w:val="FF0000"/>
        </w:rPr>
        <w:t xml:space="preserve"> diversifolia</w:t>
      </w:r>
      <w:r w:rsidRPr="00183025">
        <w:rPr>
          <w:rFonts w:ascii="Arial" w:hAnsi="Arial" w:cs="Arial"/>
          <w:dstrike/>
          <w:color w:val="FF0000"/>
        </w:rPr>
        <w:t xml:space="preserve"> </w:t>
      </w:r>
      <w:r w:rsidRPr="00183025">
        <w:rPr>
          <w:rFonts w:ascii="Arial" w:hAnsi="Arial" w:cs="Arial"/>
          <w:iCs/>
          <w:dstrike/>
          <w:color w:val="FF0000"/>
        </w:rPr>
        <w:t xml:space="preserve">constituye en </w:t>
      </w:r>
      <w:r w:rsidRPr="00183025">
        <w:rPr>
          <w:rFonts w:ascii="Arial" w:hAnsi="Arial" w:cs="Arial"/>
          <w:dstrike/>
          <w:color w:val="FF0000"/>
        </w:rPr>
        <w:t>una verdadera alternativa para mejorar las condiciones de manejo en los sistemas de lechería</w:t>
      </w:r>
      <w:r w:rsidR="00371DF4" w:rsidRPr="00183025">
        <w:rPr>
          <w:rFonts w:ascii="Arial" w:hAnsi="Arial" w:cs="Arial"/>
          <w:dstrike/>
          <w:color w:val="FF0000"/>
        </w:rPr>
        <w:t xml:space="preserve"> (Naranjo y Cuartas 2011; Galindo et al., 2011; La O et al., 2012)</w:t>
      </w:r>
      <w:r w:rsidR="004835DC" w:rsidRPr="00183025">
        <w:rPr>
          <w:rFonts w:ascii="Arial" w:hAnsi="Arial" w:cs="Arial"/>
          <w:dstrike/>
          <w:color w:val="FF0000"/>
        </w:rPr>
        <w:t>, apreciación que aplica de manera especial</w:t>
      </w:r>
      <w:r w:rsidRPr="00183025">
        <w:rPr>
          <w:rFonts w:ascii="Arial" w:hAnsi="Arial" w:cs="Arial"/>
          <w:dstrike/>
          <w:color w:val="FF0000"/>
        </w:rPr>
        <w:t xml:space="preserve"> </w:t>
      </w:r>
      <w:r w:rsidR="004835DC" w:rsidRPr="00183025">
        <w:rPr>
          <w:rFonts w:ascii="Arial" w:hAnsi="Arial" w:cs="Arial"/>
          <w:dstrike/>
          <w:color w:val="FF0000"/>
        </w:rPr>
        <w:t xml:space="preserve">para el </w:t>
      </w:r>
      <w:r w:rsidRPr="00183025">
        <w:rPr>
          <w:rFonts w:ascii="Arial" w:hAnsi="Arial" w:cs="Arial"/>
          <w:dstrike/>
          <w:color w:val="FF0000"/>
        </w:rPr>
        <w:t>trópico alto en Colombia</w:t>
      </w:r>
      <w:r w:rsidR="004835DC" w:rsidRPr="00183025">
        <w:rPr>
          <w:rFonts w:ascii="Arial" w:hAnsi="Arial" w:cs="Arial"/>
          <w:dstrike/>
          <w:color w:val="FF0000"/>
        </w:rPr>
        <w:t xml:space="preserve">, donde </w:t>
      </w:r>
      <w:r w:rsidRPr="00183025">
        <w:rPr>
          <w:rFonts w:ascii="Arial" w:hAnsi="Arial" w:cs="Arial"/>
          <w:dstrike/>
          <w:color w:val="FF0000"/>
        </w:rPr>
        <w:t>puede optimizar la producción de leche y su calidad</w:t>
      </w:r>
      <w:r w:rsidR="004835DC" w:rsidRPr="00183025">
        <w:rPr>
          <w:rFonts w:ascii="Arial" w:hAnsi="Arial" w:cs="Arial"/>
          <w:dstrike/>
          <w:color w:val="FF0000"/>
        </w:rPr>
        <w:t xml:space="preserve">; sin embargo, el uso de esta forrajera requiere </w:t>
      </w:r>
      <w:r w:rsidRPr="00183025">
        <w:rPr>
          <w:rFonts w:ascii="Arial" w:hAnsi="Arial" w:cs="Arial"/>
          <w:dstrike/>
          <w:color w:val="FF0000"/>
        </w:rPr>
        <w:t>qu</w:t>
      </w:r>
      <w:r w:rsidR="005A7D0F" w:rsidRPr="00183025">
        <w:rPr>
          <w:rFonts w:ascii="Arial" w:hAnsi="Arial" w:cs="Arial"/>
          <w:dstrike/>
          <w:color w:val="FF0000"/>
        </w:rPr>
        <w:t>e sea evaluado científicamente.</w:t>
      </w:r>
    </w:p>
    <w:p w:rsidR="00BF262F" w:rsidRDefault="001C4847" w:rsidP="004541C5">
      <w:pPr>
        <w:spacing w:after="0" w:line="360" w:lineRule="auto"/>
        <w:ind w:firstLine="709"/>
        <w:jc w:val="both"/>
        <w:rPr>
          <w:rFonts w:ascii="Arial" w:hAnsi="Arial" w:cs="Arial"/>
        </w:rPr>
      </w:pPr>
      <w:r w:rsidRPr="00F77463">
        <w:rPr>
          <w:rFonts w:ascii="Arial" w:eastAsia="Times New Roman" w:hAnsi="Arial" w:cs="Arial"/>
          <w:lang w:val="es-CR" w:eastAsia="es-CR"/>
        </w:rPr>
        <w:t>Este</w:t>
      </w:r>
      <w:r w:rsidR="00BF262F" w:rsidRPr="00F77463">
        <w:rPr>
          <w:rFonts w:ascii="Arial" w:hAnsi="Arial" w:cs="Arial"/>
        </w:rPr>
        <w:t xml:space="preserve"> </w:t>
      </w:r>
      <w:r w:rsidR="00224E5E" w:rsidRPr="00F77463">
        <w:rPr>
          <w:rFonts w:ascii="Arial" w:hAnsi="Arial" w:cs="Arial"/>
        </w:rPr>
        <w:t xml:space="preserve">estudio pretende mostrar el efecto de la inclusión del botón de oro como materia prima en la elaboración de suplementos balanceados destinados a la alimentación de ganado lechero especializado en condiciones de pastoreo </w:t>
      </w:r>
      <w:r w:rsidR="009348A9" w:rsidRPr="00F77463">
        <w:rPr>
          <w:rFonts w:ascii="Arial" w:hAnsi="Arial" w:cs="Arial"/>
        </w:rPr>
        <w:t xml:space="preserve">con </w:t>
      </w:r>
      <w:r w:rsidR="00524C35" w:rsidRPr="00F77463">
        <w:rPr>
          <w:rFonts w:ascii="Arial" w:hAnsi="Arial" w:cs="Arial"/>
        </w:rPr>
        <w:t>kikuyo</w:t>
      </w:r>
      <w:r w:rsidR="00371DF4" w:rsidRPr="00F77463">
        <w:rPr>
          <w:rFonts w:ascii="Arial" w:hAnsi="Arial" w:cs="Arial"/>
        </w:rPr>
        <w:t>.</w:t>
      </w:r>
      <w:r w:rsidR="009E73B8" w:rsidRPr="00F77463">
        <w:rPr>
          <w:rFonts w:ascii="Arial" w:hAnsi="Arial" w:cs="Arial"/>
        </w:rPr>
        <w:t xml:space="preserve"> </w:t>
      </w:r>
      <w:r w:rsidR="00371DF4" w:rsidRPr="00F77463">
        <w:rPr>
          <w:rFonts w:ascii="Arial" w:eastAsiaTheme="minorHAnsi" w:hAnsi="Arial" w:cs="Arial"/>
          <w:lang w:eastAsia="en-US"/>
        </w:rPr>
        <w:t>E</w:t>
      </w:r>
      <w:r w:rsidR="00BF262F" w:rsidRPr="00F77463">
        <w:rPr>
          <w:rFonts w:ascii="Arial" w:eastAsiaTheme="minorHAnsi" w:hAnsi="Arial" w:cs="Arial"/>
          <w:lang w:eastAsia="en-US"/>
        </w:rPr>
        <w:t xml:space="preserve">l objetivo </w:t>
      </w:r>
      <w:r w:rsidR="00371DF4" w:rsidRPr="00F77463">
        <w:rPr>
          <w:rFonts w:ascii="Arial" w:eastAsiaTheme="minorHAnsi" w:hAnsi="Arial" w:cs="Arial"/>
          <w:lang w:eastAsia="en-US"/>
        </w:rPr>
        <w:t xml:space="preserve">de este trabajo </w:t>
      </w:r>
      <w:r w:rsidR="009348A9" w:rsidRPr="00F77463">
        <w:rPr>
          <w:rFonts w:ascii="Arial" w:eastAsiaTheme="minorHAnsi" w:hAnsi="Arial" w:cs="Arial"/>
          <w:lang w:eastAsia="en-US"/>
        </w:rPr>
        <w:t>fue a</w:t>
      </w:r>
      <w:r w:rsidR="008501D0" w:rsidRPr="00F77463">
        <w:rPr>
          <w:rFonts w:ascii="Arial" w:hAnsi="Arial" w:cs="Arial"/>
        </w:rPr>
        <w:t>naliza</w:t>
      </w:r>
      <w:r w:rsidR="00371DF4" w:rsidRPr="00F77463">
        <w:rPr>
          <w:rFonts w:ascii="Arial" w:hAnsi="Arial" w:cs="Arial"/>
        </w:rPr>
        <w:t xml:space="preserve">r </w:t>
      </w:r>
      <w:r w:rsidR="00CF6AF8">
        <w:rPr>
          <w:rFonts w:ascii="Arial" w:hAnsi="Arial" w:cs="Arial"/>
          <w:color w:val="FF0000"/>
        </w:rPr>
        <w:t xml:space="preserve">producción, calidad de leche y </w:t>
      </w:r>
      <w:r w:rsidR="00371DF4" w:rsidRPr="00CF6AF8">
        <w:rPr>
          <w:rFonts w:ascii="Arial" w:hAnsi="Arial" w:cs="Arial"/>
          <w:dstrike/>
          <w:color w:val="FF0000"/>
        </w:rPr>
        <w:t>la</w:t>
      </w:r>
      <w:r w:rsidR="00CF6AF8">
        <w:rPr>
          <w:rFonts w:ascii="Arial" w:hAnsi="Arial" w:cs="Arial"/>
        </w:rPr>
        <w:t xml:space="preserve"> relación </w:t>
      </w:r>
      <w:proofErr w:type="spellStart"/>
      <w:r w:rsidR="00CF6AF8" w:rsidRPr="00CF6AF8">
        <w:rPr>
          <w:rFonts w:ascii="Arial" w:hAnsi="Arial" w:cs="Arial"/>
          <w:color w:val="FF0000"/>
        </w:rPr>
        <w:t>beneficio</w:t>
      </w:r>
      <w:proofErr w:type="gramStart"/>
      <w:r w:rsidR="00CF6AF8">
        <w:rPr>
          <w:rFonts w:ascii="Arial" w:hAnsi="Arial" w:cs="Arial"/>
          <w:color w:val="FF0000"/>
        </w:rPr>
        <w:t>:</w:t>
      </w:r>
      <w:r w:rsidR="00371DF4" w:rsidRPr="00CF6AF8">
        <w:rPr>
          <w:rFonts w:ascii="Arial" w:hAnsi="Arial" w:cs="Arial"/>
          <w:color w:val="FF0000"/>
        </w:rPr>
        <w:t>costo</w:t>
      </w:r>
      <w:proofErr w:type="spellEnd"/>
      <w:proofErr w:type="gramEnd"/>
      <w:r w:rsidR="00371DF4" w:rsidRPr="00F77463">
        <w:rPr>
          <w:rFonts w:ascii="Arial" w:hAnsi="Arial" w:cs="Arial"/>
        </w:rPr>
        <w:t xml:space="preserve"> de la </w:t>
      </w:r>
      <w:r w:rsidR="00371DF4" w:rsidRPr="00CF6AF8">
        <w:rPr>
          <w:rFonts w:ascii="Arial" w:hAnsi="Arial" w:cs="Arial"/>
          <w:dstrike/>
          <w:color w:val="FF0000"/>
        </w:rPr>
        <w:lastRenderedPageBreak/>
        <w:t>adición</w:t>
      </w:r>
      <w:r w:rsidR="00CF6AF8">
        <w:rPr>
          <w:rFonts w:ascii="Arial" w:hAnsi="Arial" w:cs="Arial"/>
          <w:dstrike/>
          <w:color w:val="FF0000"/>
        </w:rPr>
        <w:t xml:space="preserve"> </w:t>
      </w:r>
      <w:r w:rsidR="00CF6AF8" w:rsidRPr="00916EDA">
        <w:rPr>
          <w:rFonts w:ascii="Arial" w:hAnsi="Arial" w:cs="Arial"/>
          <w:color w:val="FF0000"/>
        </w:rPr>
        <w:t xml:space="preserve">inclusión de tres niveles (0%, 15% y 25%) </w:t>
      </w:r>
      <w:r w:rsidR="00371DF4" w:rsidRPr="00F77463">
        <w:rPr>
          <w:rFonts w:ascii="Arial" w:hAnsi="Arial" w:cs="Arial"/>
        </w:rPr>
        <w:t xml:space="preserve"> de</w:t>
      </w:r>
      <w:r w:rsidR="009E73B8" w:rsidRPr="00F77463">
        <w:rPr>
          <w:rFonts w:ascii="Arial" w:hAnsi="Arial" w:cs="Arial"/>
        </w:rPr>
        <w:t xml:space="preserve"> </w:t>
      </w:r>
      <w:r w:rsidR="009E73B8" w:rsidRPr="00CF6AF8">
        <w:rPr>
          <w:rFonts w:ascii="Arial" w:hAnsi="Arial" w:cs="Arial"/>
          <w:i/>
        </w:rPr>
        <w:t>T. diversifolia</w:t>
      </w:r>
      <w:r w:rsidR="009E73B8" w:rsidRPr="00F77463">
        <w:rPr>
          <w:rFonts w:ascii="Arial" w:hAnsi="Arial" w:cs="Arial"/>
        </w:rPr>
        <w:t xml:space="preserve"> </w:t>
      </w:r>
      <w:proofErr w:type="spellStart"/>
      <w:r w:rsidR="009E73B8" w:rsidRPr="00F77463">
        <w:rPr>
          <w:rFonts w:ascii="Arial" w:hAnsi="Arial" w:cs="Arial"/>
        </w:rPr>
        <w:t>Hemsl</w:t>
      </w:r>
      <w:proofErr w:type="spellEnd"/>
      <w:r w:rsidR="009E73B8" w:rsidRPr="00F77463">
        <w:rPr>
          <w:rFonts w:ascii="Arial" w:hAnsi="Arial" w:cs="Arial"/>
        </w:rPr>
        <w:t>. A Gr</w:t>
      </w:r>
      <w:r w:rsidR="00CF6AF8">
        <w:rPr>
          <w:rFonts w:ascii="Arial" w:hAnsi="Arial" w:cs="Arial"/>
        </w:rPr>
        <w:t>a</w:t>
      </w:r>
      <w:r w:rsidR="009E73B8" w:rsidRPr="00F77463">
        <w:rPr>
          <w:rFonts w:ascii="Arial" w:hAnsi="Arial" w:cs="Arial"/>
        </w:rPr>
        <w:t>y.</w:t>
      </w:r>
      <w:r w:rsidR="00371DF4" w:rsidRPr="00F77463">
        <w:rPr>
          <w:rFonts w:ascii="Arial" w:hAnsi="Arial" w:cs="Arial"/>
        </w:rPr>
        <w:t xml:space="preserve"> </w:t>
      </w:r>
      <w:proofErr w:type="gramStart"/>
      <w:r w:rsidR="00371DF4" w:rsidRPr="00F77463">
        <w:rPr>
          <w:rFonts w:ascii="Arial" w:hAnsi="Arial" w:cs="Arial"/>
        </w:rPr>
        <w:t>en</w:t>
      </w:r>
      <w:proofErr w:type="gramEnd"/>
      <w:r w:rsidR="00CF6AF8">
        <w:rPr>
          <w:rFonts w:ascii="Arial" w:hAnsi="Arial" w:cs="Arial"/>
        </w:rPr>
        <w:t xml:space="preserve"> </w:t>
      </w:r>
      <w:r w:rsidR="00CF6AF8" w:rsidRPr="00916EDA">
        <w:rPr>
          <w:rFonts w:ascii="Arial" w:hAnsi="Arial" w:cs="Arial"/>
          <w:color w:val="FF0000"/>
        </w:rPr>
        <w:t>el suplemento de</w:t>
      </w:r>
      <w:r w:rsidR="00371DF4" w:rsidRPr="00F77463">
        <w:rPr>
          <w:rFonts w:ascii="Arial" w:hAnsi="Arial" w:cs="Arial"/>
        </w:rPr>
        <w:t xml:space="preserve"> vacas holstein</w:t>
      </w:r>
      <w:r w:rsidR="008501D0" w:rsidRPr="00F77463">
        <w:rPr>
          <w:rFonts w:ascii="Arial" w:hAnsi="Arial" w:cs="Arial"/>
        </w:rPr>
        <w:t>.</w:t>
      </w:r>
    </w:p>
    <w:p w:rsidR="00CF6AF8" w:rsidRPr="00F77463" w:rsidRDefault="00CF6AF8" w:rsidP="004541C5">
      <w:pPr>
        <w:spacing w:after="0" w:line="360" w:lineRule="auto"/>
        <w:ind w:firstLine="709"/>
        <w:jc w:val="both"/>
        <w:rPr>
          <w:rFonts w:ascii="Arial" w:hAnsi="Arial" w:cs="Arial"/>
        </w:rPr>
      </w:pPr>
    </w:p>
    <w:p w:rsidR="00BF262F" w:rsidRPr="00F77463" w:rsidRDefault="00E31470" w:rsidP="00E31470">
      <w:pPr>
        <w:autoSpaceDE w:val="0"/>
        <w:autoSpaceDN w:val="0"/>
        <w:adjustRightInd w:val="0"/>
        <w:spacing w:after="0" w:line="360" w:lineRule="auto"/>
        <w:jc w:val="center"/>
        <w:rPr>
          <w:rFonts w:ascii="Arial" w:hAnsi="Arial" w:cs="Arial"/>
          <w:b/>
        </w:rPr>
      </w:pPr>
      <w:r w:rsidRPr="00F77463">
        <w:rPr>
          <w:rFonts w:ascii="Arial" w:hAnsi="Arial" w:cs="Arial"/>
          <w:b/>
        </w:rPr>
        <w:t>MATERIALES Y MÉTODOS</w:t>
      </w:r>
    </w:p>
    <w:p w:rsidR="000D232D" w:rsidRPr="00F77463" w:rsidRDefault="000D232D" w:rsidP="00E31470">
      <w:pPr>
        <w:spacing w:after="0" w:line="360" w:lineRule="auto"/>
        <w:rPr>
          <w:rFonts w:ascii="Arial" w:hAnsi="Arial" w:cs="Arial"/>
        </w:rPr>
      </w:pPr>
    </w:p>
    <w:p w:rsidR="004541C5" w:rsidRPr="00F77463" w:rsidRDefault="002A4A6F" w:rsidP="004541C5">
      <w:pPr>
        <w:spacing w:after="0" w:line="360" w:lineRule="auto"/>
        <w:ind w:firstLine="709"/>
        <w:rPr>
          <w:rFonts w:ascii="Arial" w:hAnsi="Arial" w:cs="Arial"/>
        </w:rPr>
      </w:pPr>
      <w:r w:rsidRPr="00F77463">
        <w:rPr>
          <w:rFonts w:ascii="Arial" w:hAnsi="Arial" w:cs="Arial"/>
        </w:rPr>
        <w:t xml:space="preserve">El proyecto contó con el aval del Comité de Ética para la Experimentación Animal de la Universidad de Antioquia, mediante acta No </w:t>
      </w:r>
      <w:r w:rsidR="000A2290" w:rsidRPr="00F77463">
        <w:rPr>
          <w:rFonts w:ascii="Arial" w:hAnsi="Arial" w:cs="Arial"/>
        </w:rPr>
        <w:t>83 de mayo de 2013.</w:t>
      </w:r>
    </w:p>
    <w:p w:rsidR="004541C5" w:rsidRPr="00F77463" w:rsidRDefault="000D232D" w:rsidP="004541C5">
      <w:pPr>
        <w:spacing w:after="0" w:line="360" w:lineRule="auto"/>
        <w:ind w:firstLine="709"/>
        <w:jc w:val="both"/>
        <w:rPr>
          <w:rFonts w:ascii="Arial" w:hAnsi="Arial" w:cs="Arial"/>
          <w:lang w:eastAsia="es-ES"/>
        </w:rPr>
      </w:pPr>
      <w:r w:rsidRPr="00F77463">
        <w:rPr>
          <w:rFonts w:ascii="Arial" w:hAnsi="Arial" w:cs="Arial"/>
        </w:rPr>
        <w:t>La fase de experimentación</w:t>
      </w:r>
      <w:r w:rsidR="009F13CB" w:rsidRPr="00F77463">
        <w:rPr>
          <w:rFonts w:ascii="Arial" w:hAnsi="Arial" w:cs="Arial"/>
        </w:rPr>
        <w:t xml:space="preserve"> desarrollada durante marzo de 2015, </w:t>
      </w:r>
      <w:r w:rsidRPr="00F77463">
        <w:rPr>
          <w:rFonts w:ascii="Arial" w:hAnsi="Arial" w:cs="Arial"/>
          <w:bCs/>
        </w:rPr>
        <w:t xml:space="preserve">analizó el efecto de la inclusión de botón de oro en el suplemento alimenticio sobre </w:t>
      </w:r>
      <w:r w:rsidR="00AE7262" w:rsidRPr="00F77463">
        <w:rPr>
          <w:rFonts w:ascii="Arial" w:hAnsi="Arial" w:cs="Arial"/>
          <w:bCs/>
        </w:rPr>
        <w:t xml:space="preserve">el </w:t>
      </w:r>
      <w:r w:rsidRPr="00F77463">
        <w:rPr>
          <w:rFonts w:ascii="Arial" w:hAnsi="Arial" w:cs="Arial"/>
          <w:bCs/>
        </w:rPr>
        <w:t xml:space="preserve">comportamiento productivo de vacas lecheras, proceso que se llevó a </w:t>
      </w:r>
      <w:r w:rsidRPr="00F77463">
        <w:rPr>
          <w:rFonts w:ascii="Arial" w:hAnsi="Arial" w:cs="Arial"/>
        </w:rPr>
        <w:t>cabo en la hacienda La Montaña, propiedad de la Facultad de Ciencias Agrarias de la Universidad de Antioquia</w:t>
      </w:r>
      <w:r w:rsidR="00AE7262" w:rsidRPr="00F77463">
        <w:rPr>
          <w:rFonts w:ascii="Arial" w:hAnsi="Arial" w:cs="Arial"/>
        </w:rPr>
        <w:t>.</w:t>
      </w:r>
      <w:r w:rsidR="009E73B8" w:rsidRPr="00F77463">
        <w:rPr>
          <w:rFonts w:ascii="Arial" w:hAnsi="Arial" w:cs="Arial"/>
        </w:rPr>
        <w:t xml:space="preserve"> </w:t>
      </w:r>
      <w:r w:rsidR="00AE7262" w:rsidRPr="00F77463">
        <w:rPr>
          <w:rFonts w:ascii="Arial" w:hAnsi="Arial" w:cs="Arial"/>
        </w:rPr>
        <w:t xml:space="preserve">La hacienda se encuentra ubicada </w:t>
      </w:r>
      <w:r w:rsidRPr="00F77463">
        <w:rPr>
          <w:rFonts w:ascii="Arial" w:hAnsi="Arial" w:cs="Arial"/>
          <w:lang w:eastAsia="es-ES"/>
        </w:rPr>
        <w:t>en el</w:t>
      </w:r>
      <w:r w:rsidRPr="00F77463">
        <w:rPr>
          <w:rFonts w:ascii="Arial" w:hAnsi="Arial" w:cs="Arial"/>
        </w:rPr>
        <w:t xml:space="preserve"> municipio de San Pedro de los Milagros </w:t>
      </w:r>
      <w:r w:rsidR="00AE7262" w:rsidRPr="00F77463">
        <w:rPr>
          <w:rFonts w:ascii="Arial" w:hAnsi="Arial" w:cs="Arial"/>
        </w:rPr>
        <w:t>(</w:t>
      </w:r>
      <w:r w:rsidRPr="00F77463">
        <w:rPr>
          <w:rFonts w:ascii="Arial" w:hAnsi="Arial" w:cs="Arial"/>
          <w:lang w:eastAsia="es-ES"/>
        </w:rPr>
        <w:t>norte del departamento de Antioquia</w:t>
      </w:r>
      <w:r w:rsidR="00AE7262" w:rsidRPr="00F77463">
        <w:rPr>
          <w:rFonts w:ascii="Arial" w:hAnsi="Arial" w:cs="Arial"/>
          <w:lang w:eastAsia="es-ES"/>
        </w:rPr>
        <w:t>),</w:t>
      </w:r>
      <w:r w:rsidRPr="00F77463">
        <w:rPr>
          <w:rFonts w:ascii="Arial" w:hAnsi="Arial" w:cs="Arial"/>
          <w:lang w:eastAsia="es-ES"/>
        </w:rPr>
        <w:t xml:space="preserve"> a 2</w:t>
      </w:r>
      <w:r w:rsidR="000C5C12" w:rsidRPr="00F77463">
        <w:rPr>
          <w:rFonts w:ascii="Arial" w:hAnsi="Arial" w:cs="Arial"/>
          <w:lang w:eastAsia="es-ES"/>
        </w:rPr>
        <w:t>350</w:t>
      </w:r>
      <w:r w:rsidRPr="00F77463">
        <w:rPr>
          <w:rFonts w:ascii="Arial" w:hAnsi="Arial" w:cs="Arial"/>
          <w:lang w:eastAsia="es-ES"/>
        </w:rPr>
        <w:t xml:space="preserve"> </w:t>
      </w:r>
      <w:proofErr w:type="spellStart"/>
      <w:r w:rsidRPr="00F77463">
        <w:rPr>
          <w:rFonts w:ascii="Arial" w:hAnsi="Arial" w:cs="Arial"/>
          <w:lang w:eastAsia="es-ES"/>
        </w:rPr>
        <w:t>m.s.n.m</w:t>
      </w:r>
      <w:proofErr w:type="spellEnd"/>
      <w:r w:rsidRPr="00F77463">
        <w:rPr>
          <w:rFonts w:ascii="Arial" w:hAnsi="Arial" w:cs="Arial"/>
          <w:lang w:eastAsia="es-ES"/>
        </w:rPr>
        <w:t xml:space="preserve">, </w:t>
      </w:r>
      <w:r w:rsidR="00AE7262" w:rsidRPr="00F77463">
        <w:rPr>
          <w:rFonts w:ascii="Arial" w:hAnsi="Arial" w:cs="Arial"/>
          <w:lang w:eastAsia="es-ES"/>
        </w:rPr>
        <w:t xml:space="preserve">con </w:t>
      </w:r>
      <w:r w:rsidRPr="00F77463">
        <w:rPr>
          <w:rFonts w:ascii="Arial" w:hAnsi="Arial" w:cs="Arial"/>
          <w:lang w:eastAsia="es-ES"/>
        </w:rPr>
        <w:t>una temperatura promedio de 14°C, una humedad relativa del 72% y una precipita</w:t>
      </w:r>
      <w:r w:rsidR="005A7D0F" w:rsidRPr="00F77463">
        <w:rPr>
          <w:rFonts w:ascii="Arial" w:hAnsi="Arial" w:cs="Arial"/>
          <w:lang w:eastAsia="es-ES"/>
        </w:rPr>
        <w:t xml:space="preserve">ción promedio anual de 1575 mm, </w:t>
      </w:r>
      <w:r w:rsidRPr="00F77463">
        <w:rPr>
          <w:rFonts w:ascii="Arial" w:hAnsi="Arial" w:cs="Arial"/>
          <w:lang w:eastAsia="es-ES"/>
        </w:rPr>
        <w:t xml:space="preserve">lo que la clasifica en la zona de vida de </w:t>
      </w:r>
      <w:r w:rsidRPr="00F77463">
        <w:rPr>
          <w:rFonts w:ascii="Arial" w:hAnsi="Arial" w:cs="Arial"/>
        </w:rPr>
        <w:t>bosque Húmedo Montano Bajo (</w:t>
      </w:r>
      <w:proofErr w:type="spellStart"/>
      <w:r w:rsidRPr="00F77463">
        <w:rPr>
          <w:rFonts w:ascii="Arial" w:hAnsi="Arial" w:cs="Arial"/>
        </w:rPr>
        <w:t>bh</w:t>
      </w:r>
      <w:proofErr w:type="spellEnd"/>
      <w:r w:rsidRPr="00F77463">
        <w:rPr>
          <w:rFonts w:ascii="Arial" w:hAnsi="Arial" w:cs="Arial"/>
        </w:rPr>
        <w:t>-MB)</w:t>
      </w:r>
      <w:r w:rsidRPr="00F77463">
        <w:rPr>
          <w:rFonts w:ascii="Arial" w:hAnsi="Arial" w:cs="Arial"/>
          <w:lang w:eastAsia="es-ES"/>
        </w:rPr>
        <w:t>.</w:t>
      </w:r>
    </w:p>
    <w:p w:rsidR="005A5824" w:rsidRPr="00F77463" w:rsidRDefault="002A4A6F" w:rsidP="005A5824">
      <w:pPr>
        <w:spacing w:after="0" w:line="360" w:lineRule="auto"/>
        <w:ind w:firstLine="709"/>
        <w:jc w:val="both"/>
        <w:rPr>
          <w:rFonts w:ascii="Arial" w:hAnsi="Arial" w:cs="Arial"/>
        </w:rPr>
      </w:pPr>
      <w:r w:rsidRPr="00F77463">
        <w:rPr>
          <w:rFonts w:ascii="Arial" w:hAnsi="Arial" w:cs="Arial"/>
          <w:lang w:eastAsia="es-ES"/>
        </w:rPr>
        <w:t>P</w:t>
      </w:r>
      <w:r w:rsidR="000D232D" w:rsidRPr="00F77463">
        <w:rPr>
          <w:rFonts w:ascii="Arial" w:hAnsi="Arial" w:cs="Arial"/>
        </w:rPr>
        <w:t xml:space="preserve">ara </w:t>
      </w:r>
      <w:r w:rsidR="000B3D94" w:rsidRPr="00F77463">
        <w:rPr>
          <w:rFonts w:ascii="Arial" w:hAnsi="Arial" w:cs="Arial"/>
        </w:rPr>
        <w:t xml:space="preserve">la obtención de la </w:t>
      </w:r>
      <w:r w:rsidR="000D232D" w:rsidRPr="00F77463">
        <w:rPr>
          <w:rFonts w:ascii="Arial" w:hAnsi="Arial" w:cs="Arial"/>
        </w:rPr>
        <w:t xml:space="preserve">harina de botón de oro </w:t>
      </w:r>
      <w:r w:rsidR="000B3D94" w:rsidRPr="00F77463">
        <w:rPr>
          <w:rFonts w:ascii="Arial" w:hAnsi="Arial" w:cs="Arial"/>
        </w:rPr>
        <w:t xml:space="preserve">se mantuvo el cultivo bajo </w:t>
      </w:r>
      <w:r w:rsidRPr="00F77463">
        <w:rPr>
          <w:rFonts w:ascii="Arial" w:hAnsi="Arial" w:cs="Arial"/>
        </w:rPr>
        <w:t xml:space="preserve">condiciones de trópico </w:t>
      </w:r>
      <w:r w:rsidRPr="00FF0CC5">
        <w:rPr>
          <w:rFonts w:ascii="Arial" w:hAnsi="Arial" w:cs="Arial"/>
        </w:rPr>
        <w:t>alto</w:t>
      </w:r>
      <w:r w:rsidR="000B3D94" w:rsidRPr="00FF0CC5">
        <w:rPr>
          <w:rFonts w:ascii="Arial" w:hAnsi="Arial" w:cs="Arial"/>
        </w:rPr>
        <w:t>,</w:t>
      </w:r>
      <w:r w:rsidR="00E31470" w:rsidRPr="00FF0CC5">
        <w:rPr>
          <w:rFonts w:ascii="Arial" w:hAnsi="Arial" w:cs="Arial"/>
        </w:rPr>
        <w:t xml:space="preserve"> en</w:t>
      </w:r>
      <w:r w:rsidR="00E31470" w:rsidRPr="00F77463">
        <w:rPr>
          <w:rFonts w:ascii="Arial" w:hAnsi="Arial" w:cs="Arial"/>
        </w:rPr>
        <w:t xml:space="preserve"> </w:t>
      </w:r>
      <w:r w:rsidR="00445EB4" w:rsidRPr="00F77463">
        <w:rPr>
          <w:rFonts w:ascii="Arial" w:hAnsi="Arial" w:cs="Arial"/>
        </w:rPr>
        <w:t xml:space="preserve">la finca Santa Martha </w:t>
      </w:r>
      <w:r w:rsidR="000B3D94" w:rsidRPr="00F77463">
        <w:rPr>
          <w:rFonts w:ascii="Arial" w:hAnsi="Arial" w:cs="Arial"/>
        </w:rPr>
        <w:t xml:space="preserve">localizada en </w:t>
      </w:r>
      <w:r w:rsidR="00E31470" w:rsidRPr="00F77463">
        <w:rPr>
          <w:rFonts w:ascii="Arial" w:hAnsi="Arial" w:cs="Arial"/>
        </w:rPr>
        <w:t xml:space="preserve">el municipio de Guarne </w:t>
      </w:r>
      <w:r w:rsidR="000B3D94" w:rsidRPr="00F77463">
        <w:rPr>
          <w:rFonts w:ascii="Arial" w:hAnsi="Arial" w:cs="Arial"/>
        </w:rPr>
        <w:t>(</w:t>
      </w:r>
      <w:r w:rsidR="00E31470" w:rsidRPr="00F77463">
        <w:rPr>
          <w:rFonts w:ascii="Arial" w:hAnsi="Arial" w:cs="Arial"/>
        </w:rPr>
        <w:t>Antioquia-Colombia</w:t>
      </w:r>
      <w:r w:rsidR="000B3D94" w:rsidRPr="00F77463">
        <w:rPr>
          <w:rFonts w:ascii="Arial" w:hAnsi="Arial" w:cs="Arial"/>
        </w:rPr>
        <w:t>)</w:t>
      </w:r>
      <w:r w:rsidR="00473536" w:rsidRPr="00F77463">
        <w:rPr>
          <w:rFonts w:ascii="Arial" w:hAnsi="Arial" w:cs="Arial"/>
        </w:rPr>
        <w:t xml:space="preserve"> a </w:t>
      </w:r>
      <w:r w:rsidRPr="00F77463">
        <w:rPr>
          <w:rFonts w:ascii="Arial" w:hAnsi="Arial" w:cs="Arial"/>
        </w:rPr>
        <w:t>2453 msnm</w:t>
      </w:r>
      <w:r w:rsidR="000B3D94" w:rsidRPr="00F77463">
        <w:rPr>
          <w:rFonts w:ascii="Arial" w:hAnsi="Arial" w:cs="Arial"/>
        </w:rPr>
        <w:t>; este no recibió ningún tratamiento de fertilización durante el periodo de crecimiento</w:t>
      </w:r>
      <w:r w:rsidR="00FF0CC5" w:rsidRPr="00FF0CC5">
        <w:rPr>
          <w:rFonts w:ascii="Arial" w:hAnsi="Arial" w:cs="Arial"/>
          <w:color w:val="FF0000"/>
        </w:rPr>
        <w:t xml:space="preserve"> </w:t>
      </w:r>
      <w:r w:rsidR="00FF0CC5">
        <w:rPr>
          <w:rFonts w:ascii="Arial" w:hAnsi="Arial" w:cs="Arial"/>
          <w:color w:val="FF0000"/>
        </w:rPr>
        <w:t xml:space="preserve">y </w:t>
      </w:r>
      <w:r w:rsidR="00FF0CC5" w:rsidRPr="00FF0CC5">
        <w:rPr>
          <w:rFonts w:ascii="Arial" w:hAnsi="Arial" w:cs="Arial"/>
          <w:color w:val="FF0000"/>
        </w:rPr>
        <w:t>se realizaron labores de desmalezado manua</w:t>
      </w:r>
      <w:r w:rsidR="00FF0CC5">
        <w:rPr>
          <w:rFonts w:ascii="Arial" w:hAnsi="Arial" w:cs="Arial"/>
          <w:color w:val="FF0000"/>
        </w:rPr>
        <w:t>l; se realizó corte de uniformización a 30 cm de altura</w:t>
      </w:r>
      <w:r w:rsidR="00FC5DE5" w:rsidRPr="00F77463">
        <w:rPr>
          <w:rFonts w:ascii="Arial" w:hAnsi="Arial" w:cs="Arial"/>
        </w:rPr>
        <w:t xml:space="preserve">. </w:t>
      </w:r>
      <w:r w:rsidR="000B3D94" w:rsidRPr="00F77463">
        <w:rPr>
          <w:rFonts w:ascii="Arial" w:hAnsi="Arial" w:cs="Arial"/>
        </w:rPr>
        <w:t xml:space="preserve">Después de 56 días de rebrote, en el mes de enero de 2015, se cosecharon </w:t>
      </w:r>
      <w:r w:rsidRPr="00F77463">
        <w:rPr>
          <w:rFonts w:ascii="Arial" w:hAnsi="Arial" w:cs="Arial"/>
        </w:rPr>
        <w:t xml:space="preserve">plantas completas </w:t>
      </w:r>
      <w:r w:rsidR="000B3D94" w:rsidRPr="00F77463">
        <w:rPr>
          <w:rFonts w:ascii="Arial" w:hAnsi="Arial" w:cs="Arial"/>
        </w:rPr>
        <w:t xml:space="preserve">de botón de oro </w:t>
      </w:r>
      <w:r w:rsidRPr="00F77463">
        <w:rPr>
          <w:rFonts w:ascii="Arial" w:hAnsi="Arial" w:cs="Arial"/>
        </w:rPr>
        <w:t>(hojas y tallos)</w:t>
      </w:r>
      <w:r w:rsidR="00DA7B51" w:rsidRPr="00F77463">
        <w:rPr>
          <w:rFonts w:ascii="Arial" w:hAnsi="Arial" w:cs="Arial"/>
        </w:rPr>
        <w:t xml:space="preserve"> </w:t>
      </w:r>
      <w:r w:rsidR="000B3D94" w:rsidRPr="00F77463">
        <w:rPr>
          <w:rFonts w:ascii="Arial" w:hAnsi="Arial" w:cs="Arial"/>
        </w:rPr>
        <w:t xml:space="preserve">que </w:t>
      </w:r>
      <w:r w:rsidRPr="00F77463">
        <w:rPr>
          <w:rFonts w:ascii="Arial" w:hAnsi="Arial" w:cs="Arial"/>
        </w:rPr>
        <w:t>fue</w:t>
      </w:r>
      <w:r w:rsidR="000B3D94" w:rsidRPr="00F77463">
        <w:rPr>
          <w:rFonts w:ascii="Arial" w:hAnsi="Arial" w:cs="Arial"/>
        </w:rPr>
        <w:t>ron</w:t>
      </w:r>
      <w:r w:rsidRPr="00F77463">
        <w:rPr>
          <w:rFonts w:ascii="Arial" w:hAnsi="Arial" w:cs="Arial"/>
        </w:rPr>
        <w:t xml:space="preserve"> secad</w:t>
      </w:r>
      <w:r w:rsidR="000B3D94" w:rsidRPr="00F77463">
        <w:rPr>
          <w:rFonts w:ascii="Arial" w:hAnsi="Arial" w:cs="Arial"/>
        </w:rPr>
        <w:t>as</w:t>
      </w:r>
      <w:r w:rsidRPr="00F77463">
        <w:rPr>
          <w:rFonts w:ascii="Arial" w:hAnsi="Arial" w:cs="Arial"/>
        </w:rPr>
        <w:t xml:space="preserve"> en marquesinas</w:t>
      </w:r>
      <w:r w:rsidR="00FF0CC5">
        <w:rPr>
          <w:rFonts w:ascii="Arial" w:hAnsi="Arial" w:cs="Arial"/>
          <w:color w:val="FF0000"/>
        </w:rPr>
        <w:t xml:space="preserve"> durante diez días aproximadamente</w:t>
      </w:r>
      <w:r w:rsidR="000B3D94" w:rsidRPr="00F77463">
        <w:rPr>
          <w:rFonts w:ascii="Arial" w:hAnsi="Arial" w:cs="Arial"/>
        </w:rPr>
        <w:t>;</w:t>
      </w:r>
      <w:r w:rsidRPr="00F77463">
        <w:rPr>
          <w:rFonts w:ascii="Arial" w:hAnsi="Arial" w:cs="Arial"/>
        </w:rPr>
        <w:t xml:space="preserve"> </w:t>
      </w:r>
      <w:r w:rsidR="000B3D94" w:rsidRPr="00F77463">
        <w:rPr>
          <w:rFonts w:ascii="Arial" w:hAnsi="Arial" w:cs="Arial"/>
        </w:rPr>
        <w:t xml:space="preserve">este material se </w:t>
      </w:r>
      <w:r w:rsidRPr="00F77463">
        <w:rPr>
          <w:rFonts w:ascii="Arial" w:hAnsi="Arial" w:cs="Arial"/>
        </w:rPr>
        <w:t>moli</w:t>
      </w:r>
      <w:r w:rsidR="000B3D94" w:rsidRPr="00F77463">
        <w:rPr>
          <w:rFonts w:ascii="Arial" w:hAnsi="Arial" w:cs="Arial"/>
        </w:rPr>
        <w:t>ó</w:t>
      </w:r>
      <w:r w:rsidRPr="00F77463">
        <w:rPr>
          <w:rFonts w:ascii="Arial" w:hAnsi="Arial" w:cs="Arial"/>
        </w:rPr>
        <w:t xml:space="preserve"> y empac</w:t>
      </w:r>
      <w:r w:rsidR="000B3D94" w:rsidRPr="00F77463">
        <w:rPr>
          <w:rFonts w:ascii="Arial" w:hAnsi="Arial" w:cs="Arial"/>
        </w:rPr>
        <w:t>ó</w:t>
      </w:r>
      <w:r w:rsidRPr="00F77463">
        <w:rPr>
          <w:rFonts w:ascii="Arial" w:hAnsi="Arial" w:cs="Arial"/>
        </w:rPr>
        <w:t xml:space="preserve"> para su posterior uso en la elaboración de los suplementos alimenticos.</w:t>
      </w:r>
    </w:p>
    <w:p w:rsidR="00FB4252" w:rsidRPr="00F77463" w:rsidRDefault="005A5824" w:rsidP="004541C5">
      <w:pPr>
        <w:spacing w:after="0" w:line="360" w:lineRule="auto"/>
        <w:ind w:firstLine="709"/>
        <w:jc w:val="both"/>
        <w:rPr>
          <w:rFonts w:ascii="Arial" w:hAnsi="Arial" w:cs="Arial"/>
        </w:rPr>
      </w:pPr>
      <w:r w:rsidRPr="00F77463">
        <w:rPr>
          <w:rFonts w:ascii="Arial" w:hAnsi="Arial" w:cs="Arial"/>
        </w:rPr>
        <w:t>La harina de botón de oro se incluy</w:t>
      </w:r>
      <w:r w:rsidR="0059611C" w:rsidRPr="00F77463">
        <w:rPr>
          <w:rFonts w:ascii="Arial" w:hAnsi="Arial" w:cs="Arial"/>
        </w:rPr>
        <w:t>ó</w:t>
      </w:r>
      <w:r w:rsidRPr="00F77463">
        <w:rPr>
          <w:rFonts w:ascii="Arial" w:hAnsi="Arial" w:cs="Arial"/>
        </w:rPr>
        <w:t xml:space="preserve"> en niveles de 15% y 25% y sustituy</w:t>
      </w:r>
      <w:r w:rsidR="0059611C" w:rsidRPr="00F77463">
        <w:rPr>
          <w:rFonts w:ascii="Arial" w:hAnsi="Arial" w:cs="Arial"/>
        </w:rPr>
        <w:t>ó</w:t>
      </w:r>
      <w:r w:rsidRPr="00F77463">
        <w:rPr>
          <w:rFonts w:ascii="Arial" w:hAnsi="Arial" w:cs="Arial"/>
        </w:rPr>
        <w:t xml:space="preserve"> parcialmente otros ingredientes de uso tradicional en la finca, de manera que se obtuvier</w:t>
      </w:r>
      <w:r w:rsidR="0059611C" w:rsidRPr="00F77463">
        <w:rPr>
          <w:rFonts w:ascii="Arial" w:hAnsi="Arial" w:cs="Arial"/>
        </w:rPr>
        <w:t>o</w:t>
      </w:r>
      <w:r w:rsidRPr="00F77463">
        <w:rPr>
          <w:rFonts w:ascii="Arial" w:hAnsi="Arial" w:cs="Arial"/>
        </w:rPr>
        <w:t xml:space="preserve">n </w:t>
      </w:r>
      <w:r w:rsidR="00DA7B51" w:rsidRPr="00F77463">
        <w:rPr>
          <w:rFonts w:ascii="Arial" w:hAnsi="Arial" w:cs="Arial"/>
        </w:rPr>
        <w:t>formula</w:t>
      </w:r>
      <w:r w:rsidRPr="00F77463">
        <w:rPr>
          <w:rFonts w:ascii="Arial" w:hAnsi="Arial" w:cs="Arial"/>
        </w:rPr>
        <w:t>ciones</w:t>
      </w:r>
      <w:r w:rsidR="00DA7B51" w:rsidRPr="00F77463">
        <w:rPr>
          <w:rFonts w:ascii="Arial" w:hAnsi="Arial" w:cs="Arial"/>
        </w:rPr>
        <w:t xml:space="preserve"> </w:t>
      </w:r>
      <w:proofErr w:type="spellStart"/>
      <w:r w:rsidR="00DA7B51" w:rsidRPr="00F77463">
        <w:rPr>
          <w:rFonts w:ascii="Arial" w:hAnsi="Arial" w:cs="Arial"/>
        </w:rPr>
        <w:t>isoprotéic</w:t>
      </w:r>
      <w:r w:rsidRPr="00F77463">
        <w:rPr>
          <w:rFonts w:ascii="Arial" w:hAnsi="Arial" w:cs="Arial"/>
        </w:rPr>
        <w:t>a</w:t>
      </w:r>
      <w:r w:rsidR="00DA7B51" w:rsidRPr="00F77463">
        <w:rPr>
          <w:rFonts w:ascii="Arial" w:hAnsi="Arial" w:cs="Arial"/>
        </w:rPr>
        <w:t>s</w:t>
      </w:r>
      <w:proofErr w:type="spellEnd"/>
      <w:r w:rsidR="00DA7B51" w:rsidRPr="00F77463">
        <w:rPr>
          <w:rFonts w:ascii="Arial" w:hAnsi="Arial" w:cs="Arial"/>
        </w:rPr>
        <w:t xml:space="preserve"> e </w:t>
      </w:r>
      <w:proofErr w:type="spellStart"/>
      <w:r w:rsidR="00DA7B51" w:rsidRPr="00F77463">
        <w:rPr>
          <w:rFonts w:ascii="Arial" w:hAnsi="Arial" w:cs="Arial"/>
        </w:rPr>
        <w:t>isoenergétic</w:t>
      </w:r>
      <w:r w:rsidRPr="00F77463">
        <w:rPr>
          <w:rFonts w:ascii="Arial" w:hAnsi="Arial" w:cs="Arial"/>
        </w:rPr>
        <w:t>a</w:t>
      </w:r>
      <w:r w:rsidR="00DA7B51" w:rsidRPr="00F77463">
        <w:rPr>
          <w:rFonts w:ascii="Arial" w:hAnsi="Arial" w:cs="Arial"/>
        </w:rPr>
        <w:t>s</w:t>
      </w:r>
      <w:proofErr w:type="spellEnd"/>
      <w:r w:rsidR="00DA7B51" w:rsidRPr="00F77463">
        <w:rPr>
          <w:rFonts w:ascii="Arial" w:hAnsi="Arial" w:cs="Arial"/>
        </w:rPr>
        <w:t>, de acuerdo con las características del suplemento utilizado en la hacienda cotidiana</w:t>
      </w:r>
      <w:r w:rsidR="00FB4252" w:rsidRPr="00F77463">
        <w:rPr>
          <w:rFonts w:ascii="Arial" w:hAnsi="Arial" w:cs="Arial"/>
        </w:rPr>
        <w:t>mente</w:t>
      </w:r>
      <w:r w:rsidR="00DA7B51" w:rsidRPr="00F77463">
        <w:rPr>
          <w:rFonts w:ascii="Arial" w:hAnsi="Arial" w:cs="Arial"/>
        </w:rPr>
        <w:t xml:space="preserve"> para el lote de vacas de alta producción</w:t>
      </w:r>
      <w:r w:rsidR="00FB4252" w:rsidRPr="00F77463">
        <w:rPr>
          <w:rFonts w:ascii="Arial" w:hAnsi="Arial" w:cs="Arial"/>
        </w:rPr>
        <w:t xml:space="preserve">, donde se </w:t>
      </w:r>
      <w:proofErr w:type="spellStart"/>
      <w:r w:rsidR="00FB4252" w:rsidRPr="00FF0CC5">
        <w:rPr>
          <w:rFonts w:ascii="Arial" w:hAnsi="Arial" w:cs="Arial"/>
        </w:rPr>
        <w:t>estim</w:t>
      </w:r>
      <w:r w:rsidR="00FF0CC5">
        <w:rPr>
          <w:rFonts w:ascii="Arial" w:hAnsi="Arial" w:cs="Arial"/>
          <w:color w:val="FF0000"/>
        </w:rPr>
        <w:t>ó</w:t>
      </w:r>
      <w:r w:rsidR="00FB4252" w:rsidRPr="00FF0CC5">
        <w:rPr>
          <w:rFonts w:ascii="Arial" w:hAnsi="Arial" w:cs="Arial"/>
          <w:dstrike/>
          <w:color w:val="FF0000"/>
        </w:rPr>
        <w:t>a</w:t>
      </w:r>
      <w:proofErr w:type="spellEnd"/>
      <w:r w:rsidR="00FB4252" w:rsidRPr="00F77463">
        <w:rPr>
          <w:rFonts w:ascii="Arial" w:hAnsi="Arial" w:cs="Arial"/>
        </w:rPr>
        <w:t xml:space="preserve"> una composición de 1,8 </w:t>
      </w:r>
      <w:proofErr w:type="spellStart"/>
      <w:r w:rsidR="00FB4252" w:rsidRPr="00F77463">
        <w:rPr>
          <w:rFonts w:ascii="Arial" w:hAnsi="Arial" w:cs="Arial"/>
        </w:rPr>
        <w:t>Mcal</w:t>
      </w:r>
      <w:proofErr w:type="spellEnd"/>
      <w:r w:rsidR="00FB4252" w:rsidRPr="00F77463">
        <w:rPr>
          <w:rFonts w:ascii="Arial" w:hAnsi="Arial" w:cs="Arial"/>
        </w:rPr>
        <w:t xml:space="preserve">/kg </w:t>
      </w:r>
      <w:proofErr w:type="spellStart"/>
      <w:r w:rsidR="00FB4252" w:rsidRPr="00F77463">
        <w:rPr>
          <w:rFonts w:ascii="Arial" w:hAnsi="Arial" w:cs="Arial"/>
        </w:rPr>
        <w:t>EN</w:t>
      </w:r>
      <w:r w:rsidR="00FB4252" w:rsidRPr="00F77463">
        <w:rPr>
          <w:rFonts w:ascii="Arial" w:hAnsi="Arial" w:cs="Arial"/>
          <w:vertAlign w:val="subscript"/>
        </w:rPr>
        <w:t>L</w:t>
      </w:r>
      <w:proofErr w:type="spellEnd"/>
      <w:r w:rsidR="00FB4252" w:rsidRPr="00F77463">
        <w:rPr>
          <w:rFonts w:ascii="Arial" w:hAnsi="Arial" w:cs="Arial"/>
        </w:rPr>
        <w:t xml:space="preserve"> y 14% PC</w:t>
      </w:r>
      <w:proofErr w:type="gramStart"/>
      <w:r w:rsidR="00080E6A" w:rsidRPr="00080E6A">
        <w:rPr>
          <w:rFonts w:ascii="Arial" w:hAnsi="Arial" w:cs="Arial"/>
          <w:color w:val="FF0000"/>
        </w:rPr>
        <w:t>;</w:t>
      </w:r>
      <w:r w:rsidR="00880AF0" w:rsidRPr="00080E6A">
        <w:rPr>
          <w:rFonts w:ascii="Arial" w:hAnsi="Arial" w:cs="Arial"/>
          <w:dstrike/>
          <w:color w:val="FF0000"/>
        </w:rPr>
        <w:t>.</w:t>
      </w:r>
      <w:proofErr w:type="gramEnd"/>
      <w:r w:rsidR="00080E6A">
        <w:rPr>
          <w:rFonts w:ascii="Arial" w:hAnsi="Arial" w:cs="Arial"/>
          <w:dstrike/>
          <w:color w:val="FF0000"/>
        </w:rPr>
        <w:t xml:space="preserve"> </w:t>
      </w:r>
      <w:r w:rsidR="00372C4D" w:rsidRPr="00F77463">
        <w:rPr>
          <w:rFonts w:ascii="Arial" w:hAnsi="Arial" w:cs="Arial"/>
        </w:rPr>
        <w:t>La</w:t>
      </w:r>
      <w:r w:rsidR="00DA7B51" w:rsidRPr="00F77463">
        <w:rPr>
          <w:rFonts w:ascii="Arial" w:hAnsi="Arial" w:cs="Arial"/>
        </w:rPr>
        <w:t xml:space="preserve">s materias primas empleadas en la formulación de los suplementos </w:t>
      </w:r>
      <w:r w:rsidR="00372C4D" w:rsidRPr="00F77463">
        <w:rPr>
          <w:rFonts w:ascii="Arial" w:hAnsi="Arial" w:cs="Arial"/>
        </w:rPr>
        <w:t>se presenta</w:t>
      </w:r>
      <w:r w:rsidR="00A87DDD" w:rsidRPr="00F77463">
        <w:rPr>
          <w:rFonts w:ascii="Arial" w:hAnsi="Arial" w:cs="Arial"/>
        </w:rPr>
        <w:t>n</w:t>
      </w:r>
      <w:r w:rsidR="00372C4D" w:rsidRPr="00F77463">
        <w:rPr>
          <w:rFonts w:ascii="Arial" w:hAnsi="Arial" w:cs="Arial"/>
        </w:rPr>
        <w:t xml:space="preserve"> en el </w:t>
      </w:r>
      <w:r w:rsidR="00836E39" w:rsidRPr="00F77463">
        <w:rPr>
          <w:rFonts w:ascii="Arial" w:hAnsi="Arial" w:cs="Arial"/>
        </w:rPr>
        <w:t>C</w:t>
      </w:r>
      <w:r w:rsidR="00372C4D" w:rsidRPr="00F77463">
        <w:rPr>
          <w:rFonts w:ascii="Arial" w:hAnsi="Arial" w:cs="Arial"/>
        </w:rPr>
        <w:t>uadro 1</w:t>
      </w:r>
      <w:r w:rsidR="00080E6A">
        <w:rPr>
          <w:rFonts w:ascii="Arial" w:hAnsi="Arial" w:cs="Arial"/>
          <w:color w:val="FF0000"/>
        </w:rPr>
        <w:t>.</w:t>
      </w:r>
      <w:r w:rsidR="00DA7B51" w:rsidRPr="00080E6A">
        <w:rPr>
          <w:rFonts w:ascii="Arial" w:hAnsi="Arial" w:cs="Arial"/>
          <w:dstrike/>
          <w:color w:val="FF0000"/>
        </w:rPr>
        <w:t xml:space="preserve"> </w:t>
      </w:r>
      <w:proofErr w:type="gramStart"/>
      <w:r w:rsidR="00DA7B51" w:rsidRPr="00080E6A">
        <w:rPr>
          <w:rFonts w:ascii="Arial" w:hAnsi="Arial" w:cs="Arial"/>
          <w:dstrike/>
          <w:color w:val="FF0000"/>
        </w:rPr>
        <w:t>y</w:t>
      </w:r>
      <w:proofErr w:type="gramEnd"/>
      <w:r w:rsidR="00DA7B51" w:rsidRPr="00080E6A">
        <w:rPr>
          <w:rFonts w:ascii="Arial" w:hAnsi="Arial" w:cs="Arial"/>
          <w:dstrike/>
          <w:color w:val="FF0000"/>
        </w:rPr>
        <w:t xml:space="preserve"> la composición nutricional</w:t>
      </w:r>
      <w:r w:rsidR="00FB4252" w:rsidRPr="00080E6A">
        <w:rPr>
          <w:rFonts w:ascii="Arial" w:hAnsi="Arial" w:cs="Arial"/>
          <w:dstrike/>
          <w:color w:val="FF0000"/>
        </w:rPr>
        <w:t xml:space="preserve"> de las tres dietas evalua</w:t>
      </w:r>
      <w:r w:rsidR="001A728F" w:rsidRPr="00080E6A">
        <w:rPr>
          <w:rFonts w:ascii="Arial" w:hAnsi="Arial" w:cs="Arial"/>
          <w:dstrike/>
          <w:color w:val="FF0000"/>
        </w:rPr>
        <w:t>das</w:t>
      </w:r>
      <w:r w:rsidR="00FB4252" w:rsidRPr="00080E6A">
        <w:rPr>
          <w:rFonts w:ascii="Arial" w:hAnsi="Arial" w:cs="Arial"/>
          <w:dstrike/>
          <w:color w:val="FF0000"/>
        </w:rPr>
        <w:t xml:space="preserve">, </w:t>
      </w:r>
      <w:r w:rsidR="005F2A09" w:rsidRPr="00080E6A">
        <w:rPr>
          <w:rFonts w:ascii="Arial" w:hAnsi="Arial" w:cs="Arial"/>
          <w:dstrike/>
          <w:color w:val="FF0000"/>
        </w:rPr>
        <w:t xml:space="preserve">del </w:t>
      </w:r>
      <w:r w:rsidR="00FB4252" w:rsidRPr="00080E6A">
        <w:rPr>
          <w:rFonts w:ascii="Arial" w:hAnsi="Arial" w:cs="Arial"/>
          <w:dstrike/>
          <w:color w:val="FF0000"/>
        </w:rPr>
        <w:t xml:space="preserve">pasto kikuyo y </w:t>
      </w:r>
      <w:r w:rsidR="005F2A09" w:rsidRPr="00080E6A">
        <w:rPr>
          <w:rFonts w:ascii="Arial" w:hAnsi="Arial" w:cs="Arial"/>
          <w:dstrike/>
          <w:color w:val="FF0000"/>
        </w:rPr>
        <w:t xml:space="preserve">de la </w:t>
      </w:r>
      <w:r w:rsidR="00FB4252" w:rsidRPr="00080E6A">
        <w:rPr>
          <w:rFonts w:ascii="Arial" w:hAnsi="Arial" w:cs="Arial"/>
          <w:dstrike/>
          <w:color w:val="FF0000"/>
        </w:rPr>
        <w:t>harina de botón de oro</w:t>
      </w:r>
      <w:r w:rsidR="00DA7B51" w:rsidRPr="00080E6A">
        <w:rPr>
          <w:rFonts w:ascii="Arial" w:hAnsi="Arial" w:cs="Arial"/>
          <w:dstrike/>
          <w:color w:val="FF0000"/>
        </w:rPr>
        <w:t xml:space="preserve">, definida </w:t>
      </w:r>
      <w:r w:rsidR="00FB4252" w:rsidRPr="00080E6A">
        <w:rPr>
          <w:rFonts w:ascii="Arial" w:hAnsi="Arial" w:cs="Arial"/>
          <w:dstrike/>
          <w:color w:val="FF0000"/>
        </w:rPr>
        <w:t xml:space="preserve">mediante </w:t>
      </w:r>
      <w:r w:rsidR="00DA7B51" w:rsidRPr="00080E6A">
        <w:rPr>
          <w:rFonts w:ascii="Arial" w:hAnsi="Arial" w:cs="Arial"/>
          <w:dstrike/>
          <w:color w:val="FF0000"/>
        </w:rPr>
        <w:t>análisis bromatológico</w:t>
      </w:r>
      <w:r w:rsidR="00FB4252" w:rsidRPr="00080E6A">
        <w:rPr>
          <w:rFonts w:ascii="Arial" w:hAnsi="Arial" w:cs="Arial"/>
          <w:dstrike/>
          <w:color w:val="FF0000"/>
        </w:rPr>
        <w:t xml:space="preserve"> se presenta</w:t>
      </w:r>
      <w:r w:rsidR="005F2A09" w:rsidRPr="00080E6A">
        <w:rPr>
          <w:rFonts w:ascii="Arial" w:hAnsi="Arial" w:cs="Arial"/>
          <w:dstrike/>
          <w:color w:val="FF0000"/>
        </w:rPr>
        <w:t>n e</w:t>
      </w:r>
      <w:r w:rsidR="00FB4252" w:rsidRPr="00080E6A">
        <w:rPr>
          <w:rFonts w:ascii="Arial" w:hAnsi="Arial" w:cs="Arial"/>
          <w:dstrike/>
          <w:color w:val="FF0000"/>
        </w:rPr>
        <w:t xml:space="preserve">n el </w:t>
      </w:r>
      <w:r w:rsidR="00836E39" w:rsidRPr="00080E6A">
        <w:rPr>
          <w:rFonts w:ascii="Arial" w:hAnsi="Arial" w:cs="Arial"/>
          <w:dstrike/>
          <w:color w:val="FF0000"/>
        </w:rPr>
        <w:t>C</w:t>
      </w:r>
      <w:r w:rsidR="00FB4252" w:rsidRPr="00080E6A">
        <w:rPr>
          <w:rFonts w:ascii="Arial" w:hAnsi="Arial" w:cs="Arial"/>
          <w:dstrike/>
          <w:color w:val="FF0000"/>
        </w:rPr>
        <w:t>uadro 2.</w:t>
      </w:r>
    </w:p>
    <w:p w:rsidR="00E31470" w:rsidRPr="00F77463" w:rsidRDefault="00E31470" w:rsidP="00E31470">
      <w:pPr>
        <w:spacing w:after="0" w:line="360" w:lineRule="auto"/>
        <w:jc w:val="both"/>
        <w:rPr>
          <w:rFonts w:ascii="Arial" w:hAnsi="Arial" w:cs="Arial"/>
        </w:rPr>
      </w:pPr>
    </w:p>
    <w:p w:rsidR="00E31470" w:rsidRPr="00F77463" w:rsidRDefault="00E31470" w:rsidP="00E31470">
      <w:pPr>
        <w:spacing w:after="0" w:line="360" w:lineRule="auto"/>
        <w:jc w:val="both"/>
        <w:rPr>
          <w:rFonts w:ascii="Arial" w:eastAsia="Times New Roman" w:hAnsi="Arial" w:cs="Arial"/>
        </w:rPr>
      </w:pPr>
      <w:r w:rsidRPr="00F77463">
        <w:rPr>
          <w:rFonts w:ascii="Arial" w:eastAsia="Times New Roman" w:hAnsi="Arial" w:cs="Arial"/>
          <w:b/>
        </w:rPr>
        <w:lastRenderedPageBreak/>
        <w:t xml:space="preserve">Cuadro 1. </w:t>
      </w:r>
      <w:r w:rsidRPr="00F77463">
        <w:rPr>
          <w:rFonts w:ascii="Arial" w:eastAsia="Times New Roman" w:hAnsi="Arial" w:cs="Arial"/>
        </w:rPr>
        <w:t xml:space="preserve">Ingredientes utilizados en la preparación de los suplementos concentrados: </w:t>
      </w:r>
      <w:r w:rsidR="004A0077" w:rsidRPr="00F77463">
        <w:rPr>
          <w:rFonts w:ascii="Arial" w:eastAsia="Times New Roman" w:hAnsi="Arial" w:cs="Arial"/>
        </w:rPr>
        <w:t xml:space="preserve">de uso </w:t>
      </w:r>
      <w:r w:rsidRPr="00F77463">
        <w:rPr>
          <w:rFonts w:ascii="Arial" w:eastAsia="Times New Roman" w:hAnsi="Arial" w:cs="Arial"/>
        </w:rPr>
        <w:t>tradicional</w:t>
      </w:r>
      <w:r w:rsidR="004A0077" w:rsidRPr="00F77463">
        <w:rPr>
          <w:rFonts w:ascii="Arial" w:eastAsia="Times New Roman" w:hAnsi="Arial" w:cs="Arial"/>
        </w:rPr>
        <w:t xml:space="preserve"> en la finca </w:t>
      </w:r>
      <w:r w:rsidRPr="00F77463">
        <w:rPr>
          <w:rFonts w:ascii="Arial" w:eastAsia="Times New Roman" w:hAnsi="Arial" w:cs="Arial"/>
        </w:rPr>
        <w:t xml:space="preserve">(C0) y con 15% (C15) y </w:t>
      </w:r>
      <w:r w:rsidR="003D3342" w:rsidRPr="00F77463">
        <w:rPr>
          <w:rFonts w:ascii="Arial" w:eastAsia="Times New Roman" w:hAnsi="Arial" w:cs="Arial"/>
        </w:rPr>
        <w:t xml:space="preserve">con </w:t>
      </w:r>
      <w:r w:rsidRPr="00F77463">
        <w:rPr>
          <w:rFonts w:ascii="Arial" w:eastAsia="Times New Roman" w:hAnsi="Arial" w:cs="Arial"/>
        </w:rPr>
        <w:t>25% (C25) de harina de botón de oro</w:t>
      </w:r>
      <w:r w:rsidR="004A0077" w:rsidRPr="00F77463">
        <w:rPr>
          <w:rFonts w:ascii="Arial" w:eastAsia="Times New Roman" w:hAnsi="Arial" w:cs="Arial"/>
        </w:rPr>
        <w:t xml:space="preserve"> </w:t>
      </w:r>
      <w:r w:rsidR="004A0077" w:rsidRPr="00F77463">
        <w:rPr>
          <w:rFonts w:ascii="Arial" w:hAnsi="Arial" w:cs="Arial"/>
        </w:rPr>
        <w:t>(</w:t>
      </w:r>
      <w:r w:rsidR="004A0077" w:rsidRPr="00F77463">
        <w:rPr>
          <w:rFonts w:ascii="Arial" w:hAnsi="Arial" w:cs="Arial"/>
          <w:i/>
        </w:rPr>
        <w:t>Tithonia diversifolia</w:t>
      </w:r>
      <w:r w:rsidR="004A0077" w:rsidRPr="00F77463">
        <w:rPr>
          <w:rFonts w:ascii="Arial" w:hAnsi="Arial" w:cs="Arial"/>
        </w:rPr>
        <w:t>)</w:t>
      </w:r>
      <w:r w:rsidR="003D3342" w:rsidRPr="00F77463">
        <w:rPr>
          <w:rFonts w:ascii="Arial" w:eastAsia="Times New Roman" w:hAnsi="Arial" w:cs="Arial"/>
        </w:rPr>
        <w:t>, cosechado</w:t>
      </w:r>
      <w:r w:rsidRPr="00F77463">
        <w:rPr>
          <w:rFonts w:ascii="Arial" w:eastAsia="Times New Roman" w:hAnsi="Arial" w:cs="Arial"/>
        </w:rPr>
        <w:t xml:space="preserve"> en el municipio de Guarne, Antioquia, Colombia</w:t>
      </w:r>
      <w:r w:rsidR="00473536" w:rsidRPr="00F77463">
        <w:rPr>
          <w:rFonts w:ascii="Arial" w:eastAsia="Times New Roman" w:hAnsi="Arial" w:cs="Arial"/>
        </w:rPr>
        <w:t xml:space="preserve">. </w:t>
      </w:r>
      <w:r w:rsidRPr="00F77463">
        <w:rPr>
          <w:rFonts w:ascii="Arial" w:eastAsia="Times New Roman" w:hAnsi="Arial" w:cs="Arial"/>
        </w:rPr>
        <w:t>2015.</w:t>
      </w:r>
    </w:p>
    <w:p w:rsidR="00E31470" w:rsidRPr="00F77463" w:rsidRDefault="00E31470" w:rsidP="00E31470">
      <w:pPr>
        <w:spacing w:after="0" w:line="360" w:lineRule="auto"/>
        <w:jc w:val="both"/>
        <w:rPr>
          <w:rFonts w:ascii="Arial" w:hAnsi="Arial" w:cs="Arial"/>
        </w:rPr>
      </w:pPr>
      <w:proofErr w:type="spellStart"/>
      <w:r w:rsidRPr="00F77463">
        <w:rPr>
          <w:rFonts w:ascii="Arial" w:eastAsia="Times New Roman" w:hAnsi="Arial" w:cs="Arial"/>
          <w:b/>
        </w:rPr>
        <w:t>Table</w:t>
      </w:r>
      <w:proofErr w:type="spellEnd"/>
      <w:r w:rsidRPr="00F77463">
        <w:rPr>
          <w:rFonts w:ascii="Arial" w:eastAsia="Times New Roman" w:hAnsi="Arial" w:cs="Arial"/>
          <w:b/>
        </w:rPr>
        <w:t xml:space="preserve"> 1. </w:t>
      </w:r>
      <w:proofErr w:type="spellStart"/>
      <w:r w:rsidRPr="00F77463">
        <w:rPr>
          <w:rFonts w:ascii="Arial" w:hAnsi="Arial" w:cs="Arial"/>
        </w:rPr>
        <w:t>Ingredients</w:t>
      </w:r>
      <w:proofErr w:type="spellEnd"/>
      <w:r w:rsidRPr="00F77463">
        <w:rPr>
          <w:rFonts w:ascii="Arial" w:hAnsi="Arial" w:cs="Arial"/>
        </w:rPr>
        <w:t xml:space="preserve"> </w:t>
      </w:r>
      <w:proofErr w:type="spellStart"/>
      <w:r w:rsidRPr="00F77463">
        <w:rPr>
          <w:rFonts w:ascii="Arial" w:hAnsi="Arial" w:cs="Arial"/>
        </w:rPr>
        <w:t>used</w:t>
      </w:r>
      <w:proofErr w:type="spellEnd"/>
      <w:r w:rsidRPr="00F77463">
        <w:rPr>
          <w:rFonts w:ascii="Arial" w:hAnsi="Arial" w:cs="Arial"/>
        </w:rPr>
        <w:t xml:space="preserve"> in </w:t>
      </w:r>
      <w:proofErr w:type="spellStart"/>
      <w:r w:rsidRPr="00F77463">
        <w:rPr>
          <w:rFonts w:ascii="Arial" w:hAnsi="Arial" w:cs="Arial"/>
        </w:rPr>
        <w:t>the</w:t>
      </w:r>
      <w:proofErr w:type="spellEnd"/>
      <w:r w:rsidRPr="00F77463">
        <w:rPr>
          <w:rFonts w:ascii="Arial" w:hAnsi="Arial" w:cs="Arial"/>
        </w:rPr>
        <w:t xml:space="preserve"> </w:t>
      </w:r>
      <w:proofErr w:type="spellStart"/>
      <w:r w:rsidR="003D3342" w:rsidRPr="00F77463">
        <w:rPr>
          <w:rFonts w:ascii="Arial" w:hAnsi="Arial" w:cs="Arial"/>
        </w:rPr>
        <w:t>formulation</w:t>
      </w:r>
      <w:proofErr w:type="spellEnd"/>
      <w:r w:rsidR="003D3342" w:rsidRPr="00F77463">
        <w:rPr>
          <w:rFonts w:ascii="Arial" w:hAnsi="Arial" w:cs="Arial"/>
        </w:rPr>
        <w:t xml:space="preserve"> of </w:t>
      </w:r>
      <w:proofErr w:type="spellStart"/>
      <w:r w:rsidRPr="00F77463">
        <w:rPr>
          <w:rFonts w:ascii="Arial" w:hAnsi="Arial" w:cs="Arial"/>
        </w:rPr>
        <w:t>concentrate</w:t>
      </w:r>
      <w:proofErr w:type="spellEnd"/>
      <w:r w:rsidRPr="00F77463">
        <w:rPr>
          <w:rFonts w:ascii="Arial" w:hAnsi="Arial" w:cs="Arial"/>
        </w:rPr>
        <w:t xml:space="preserve"> </w:t>
      </w:r>
      <w:proofErr w:type="spellStart"/>
      <w:r w:rsidRPr="00F77463">
        <w:rPr>
          <w:rFonts w:ascii="Arial" w:hAnsi="Arial" w:cs="Arial"/>
        </w:rPr>
        <w:t>supplements</w:t>
      </w:r>
      <w:proofErr w:type="spellEnd"/>
      <w:r w:rsidRPr="00F77463">
        <w:rPr>
          <w:rFonts w:ascii="Arial" w:hAnsi="Arial" w:cs="Arial"/>
        </w:rPr>
        <w:t xml:space="preserve">: </w:t>
      </w:r>
      <w:proofErr w:type="spellStart"/>
      <w:r w:rsidR="004A0077" w:rsidRPr="00F77463">
        <w:rPr>
          <w:rFonts w:ascii="Arial" w:hAnsi="Arial" w:cs="Arial"/>
        </w:rPr>
        <w:t>used</w:t>
      </w:r>
      <w:proofErr w:type="spellEnd"/>
      <w:r w:rsidR="004A0077" w:rsidRPr="00F77463">
        <w:rPr>
          <w:rFonts w:ascii="Arial" w:hAnsi="Arial" w:cs="Arial"/>
        </w:rPr>
        <w:t xml:space="preserve"> </w:t>
      </w:r>
      <w:proofErr w:type="spellStart"/>
      <w:r w:rsidRPr="00F77463">
        <w:rPr>
          <w:rFonts w:ascii="Arial" w:hAnsi="Arial" w:cs="Arial"/>
        </w:rPr>
        <w:t>traditional</w:t>
      </w:r>
      <w:r w:rsidR="004A0077" w:rsidRPr="00F77463">
        <w:rPr>
          <w:rFonts w:ascii="Arial" w:hAnsi="Arial" w:cs="Arial"/>
        </w:rPr>
        <w:t>ly</w:t>
      </w:r>
      <w:proofErr w:type="spellEnd"/>
      <w:r w:rsidRPr="00F77463">
        <w:rPr>
          <w:rFonts w:ascii="Arial" w:hAnsi="Arial" w:cs="Arial"/>
        </w:rPr>
        <w:t xml:space="preserve"> </w:t>
      </w:r>
      <w:r w:rsidR="004A0077" w:rsidRPr="00F77463">
        <w:rPr>
          <w:rFonts w:ascii="Arial" w:hAnsi="Arial" w:cs="Arial"/>
        </w:rPr>
        <w:t xml:space="preserve">in </w:t>
      </w:r>
      <w:proofErr w:type="spellStart"/>
      <w:r w:rsidR="004A0077" w:rsidRPr="00F77463">
        <w:rPr>
          <w:rFonts w:ascii="Arial" w:hAnsi="Arial" w:cs="Arial"/>
        </w:rPr>
        <w:t>farm</w:t>
      </w:r>
      <w:proofErr w:type="spellEnd"/>
      <w:r w:rsidR="004A0077" w:rsidRPr="00F77463">
        <w:rPr>
          <w:rFonts w:ascii="Arial" w:hAnsi="Arial" w:cs="Arial"/>
        </w:rPr>
        <w:t xml:space="preserve"> </w:t>
      </w:r>
      <w:r w:rsidRPr="00F77463">
        <w:rPr>
          <w:rFonts w:ascii="Arial" w:hAnsi="Arial" w:cs="Arial"/>
        </w:rPr>
        <w:t>(</w:t>
      </w:r>
      <w:proofErr w:type="spellStart"/>
      <w:r w:rsidRPr="00F77463">
        <w:rPr>
          <w:rFonts w:ascii="Arial" w:hAnsi="Arial" w:cs="Arial"/>
        </w:rPr>
        <w:t>C0</w:t>
      </w:r>
      <w:proofErr w:type="spellEnd"/>
      <w:r w:rsidRPr="00F77463">
        <w:rPr>
          <w:rFonts w:ascii="Arial" w:hAnsi="Arial" w:cs="Arial"/>
        </w:rPr>
        <w:t>)</w:t>
      </w:r>
      <w:r w:rsidR="003D3342" w:rsidRPr="00F77463">
        <w:rPr>
          <w:rFonts w:ascii="Arial" w:hAnsi="Arial" w:cs="Arial"/>
        </w:rPr>
        <w:t xml:space="preserve">, </w:t>
      </w:r>
      <w:proofErr w:type="spellStart"/>
      <w:r w:rsidRPr="00F77463">
        <w:rPr>
          <w:rFonts w:ascii="Arial" w:hAnsi="Arial" w:cs="Arial"/>
        </w:rPr>
        <w:t>with</w:t>
      </w:r>
      <w:proofErr w:type="spellEnd"/>
      <w:r w:rsidRPr="00F77463">
        <w:rPr>
          <w:rFonts w:ascii="Arial" w:hAnsi="Arial" w:cs="Arial"/>
        </w:rPr>
        <w:t xml:space="preserve"> 15% (</w:t>
      </w:r>
      <w:proofErr w:type="spellStart"/>
      <w:r w:rsidRPr="00F77463">
        <w:rPr>
          <w:rFonts w:ascii="Arial" w:hAnsi="Arial" w:cs="Arial"/>
        </w:rPr>
        <w:t>C15</w:t>
      </w:r>
      <w:proofErr w:type="spellEnd"/>
      <w:r w:rsidRPr="00F77463">
        <w:rPr>
          <w:rFonts w:ascii="Arial" w:hAnsi="Arial" w:cs="Arial"/>
        </w:rPr>
        <w:t xml:space="preserve">) and </w:t>
      </w:r>
      <w:proofErr w:type="spellStart"/>
      <w:r w:rsidR="003D3342" w:rsidRPr="00F77463">
        <w:rPr>
          <w:rFonts w:ascii="Arial" w:hAnsi="Arial" w:cs="Arial"/>
        </w:rPr>
        <w:t>with</w:t>
      </w:r>
      <w:proofErr w:type="spellEnd"/>
      <w:r w:rsidR="003D3342" w:rsidRPr="00F77463">
        <w:rPr>
          <w:rFonts w:ascii="Arial" w:hAnsi="Arial" w:cs="Arial"/>
        </w:rPr>
        <w:t xml:space="preserve"> </w:t>
      </w:r>
      <w:r w:rsidRPr="00F77463">
        <w:rPr>
          <w:rFonts w:ascii="Arial" w:hAnsi="Arial" w:cs="Arial"/>
        </w:rPr>
        <w:t>25% (</w:t>
      </w:r>
      <w:proofErr w:type="spellStart"/>
      <w:r w:rsidRPr="00F77463">
        <w:rPr>
          <w:rFonts w:ascii="Arial" w:hAnsi="Arial" w:cs="Arial"/>
        </w:rPr>
        <w:t>C25</w:t>
      </w:r>
      <w:proofErr w:type="spellEnd"/>
      <w:r w:rsidRPr="00F77463">
        <w:rPr>
          <w:rFonts w:ascii="Arial" w:hAnsi="Arial" w:cs="Arial"/>
        </w:rPr>
        <w:t xml:space="preserve">) of </w:t>
      </w:r>
      <w:r w:rsidR="00445EB4" w:rsidRPr="00F77463">
        <w:rPr>
          <w:rFonts w:ascii="Arial" w:hAnsi="Arial" w:cs="Arial"/>
        </w:rPr>
        <w:t>B</w:t>
      </w:r>
      <w:r w:rsidRPr="00F77463">
        <w:rPr>
          <w:rFonts w:ascii="Arial" w:hAnsi="Arial" w:cs="Arial"/>
        </w:rPr>
        <w:t>otón de oro</w:t>
      </w:r>
      <w:r w:rsidR="004A0077" w:rsidRPr="00F77463">
        <w:rPr>
          <w:rFonts w:ascii="Arial" w:hAnsi="Arial" w:cs="Arial"/>
        </w:rPr>
        <w:t xml:space="preserve"> (</w:t>
      </w:r>
      <w:r w:rsidR="004A0077" w:rsidRPr="00F77463">
        <w:rPr>
          <w:rFonts w:ascii="Arial" w:hAnsi="Arial" w:cs="Arial"/>
          <w:i/>
        </w:rPr>
        <w:t>Tithonia diversifolia</w:t>
      </w:r>
      <w:r w:rsidR="004A0077" w:rsidRPr="00F77463">
        <w:rPr>
          <w:rFonts w:ascii="Arial" w:hAnsi="Arial" w:cs="Arial"/>
        </w:rPr>
        <w:t>)</w:t>
      </w:r>
      <w:r w:rsidR="003D3342" w:rsidRPr="00F77463">
        <w:rPr>
          <w:rFonts w:ascii="Arial" w:hAnsi="Arial" w:cs="Arial"/>
        </w:rPr>
        <w:t xml:space="preserve"> </w:t>
      </w:r>
      <w:proofErr w:type="spellStart"/>
      <w:r w:rsidR="003D3342" w:rsidRPr="00F77463">
        <w:rPr>
          <w:rFonts w:ascii="Arial" w:hAnsi="Arial" w:cs="Arial"/>
        </w:rPr>
        <w:t>flour</w:t>
      </w:r>
      <w:proofErr w:type="spellEnd"/>
      <w:r w:rsidR="00473536" w:rsidRPr="00F77463">
        <w:rPr>
          <w:rFonts w:ascii="Arial" w:eastAsia="Times New Roman" w:hAnsi="Arial" w:cs="Arial"/>
        </w:rPr>
        <w:t xml:space="preserve">, </w:t>
      </w:r>
      <w:proofErr w:type="spellStart"/>
      <w:r w:rsidR="00473536" w:rsidRPr="00F77463">
        <w:rPr>
          <w:rFonts w:ascii="Arial" w:eastAsia="Times New Roman" w:hAnsi="Arial" w:cs="Arial"/>
        </w:rPr>
        <w:t>harvested</w:t>
      </w:r>
      <w:proofErr w:type="spellEnd"/>
      <w:r w:rsidR="00473536" w:rsidRPr="00F77463">
        <w:rPr>
          <w:rFonts w:ascii="Arial" w:eastAsia="Times New Roman" w:hAnsi="Arial" w:cs="Arial"/>
        </w:rPr>
        <w:t xml:space="preserve"> in </w:t>
      </w:r>
      <w:proofErr w:type="spellStart"/>
      <w:r w:rsidR="00473536" w:rsidRPr="00F77463">
        <w:rPr>
          <w:rFonts w:ascii="Arial" w:eastAsia="Times New Roman" w:hAnsi="Arial" w:cs="Arial"/>
        </w:rPr>
        <w:t>the</w:t>
      </w:r>
      <w:proofErr w:type="spellEnd"/>
      <w:r w:rsidR="00473536" w:rsidRPr="00F77463">
        <w:rPr>
          <w:rFonts w:ascii="Arial" w:eastAsia="Times New Roman" w:hAnsi="Arial" w:cs="Arial"/>
        </w:rPr>
        <w:t xml:space="preserve"> </w:t>
      </w:r>
      <w:proofErr w:type="spellStart"/>
      <w:r w:rsidR="00473536" w:rsidRPr="00F77463">
        <w:rPr>
          <w:rFonts w:ascii="Arial" w:eastAsia="Times New Roman" w:hAnsi="Arial" w:cs="Arial"/>
        </w:rPr>
        <w:t>municipality</w:t>
      </w:r>
      <w:proofErr w:type="spellEnd"/>
      <w:r w:rsidR="00473536" w:rsidRPr="00F77463">
        <w:rPr>
          <w:rFonts w:ascii="Arial" w:eastAsia="Times New Roman" w:hAnsi="Arial" w:cs="Arial"/>
        </w:rPr>
        <w:t xml:space="preserve"> of Guarne, Antioquia, Colombia. 2015.</w:t>
      </w:r>
    </w:p>
    <w:p w:rsidR="00E31470" w:rsidRPr="00F77463" w:rsidRDefault="00E31470" w:rsidP="00E31470">
      <w:pPr>
        <w:spacing w:after="0" w:line="360" w:lineRule="auto"/>
        <w:ind w:firstLine="567"/>
        <w:jc w:val="both"/>
        <w:rPr>
          <w:rFonts w:ascii="Arial" w:hAnsi="Arial" w:cs="Arial"/>
        </w:rPr>
      </w:pPr>
    </w:p>
    <w:tbl>
      <w:tblPr>
        <w:tblW w:w="6831" w:type="dxa"/>
        <w:jc w:val="center"/>
        <w:tblCellMar>
          <w:left w:w="70" w:type="dxa"/>
          <w:right w:w="70" w:type="dxa"/>
        </w:tblCellMar>
        <w:tblLook w:val="04A0" w:firstRow="1" w:lastRow="0" w:firstColumn="1" w:lastColumn="0" w:noHBand="0" w:noVBand="1"/>
      </w:tblPr>
      <w:tblGrid>
        <w:gridCol w:w="2835"/>
        <w:gridCol w:w="1235"/>
        <w:gridCol w:w="1343"/>
        <w:gridCol w:w="1418"/>
      </w:tblGrid>
      <w:tr w:rsidR="00F77463" w:rsidRPr="00F77463" w:rsidTr="00005922">
        <w:trPr>
          <w:trHeight w:val="300"/>
          <w:jc w:val="center"/>
        </w:trPr>
        <w:tc>
          <w:tcPr>
            <w:tcW w:w="2835" w:type="dxa"/>
            <w:tcBorders>
              <w:top w:val="single" w:sz="4" w:space="0" w:color="auto"/>
              <w:bottom w:val="single" w:sz="4" w:space="0" w:color="auto"/>
            </w:tcBorders>
            <w:shd w:val="clear" w:color="auto" w:fill="auto"/>
            <w:noWrap/>
            <w:vAlign w:val="bottom"/>
            <w:hideMark/>
          </w:tcPr>
          <w:p w:rsidR="00372C4D" w:rsidRPr="00F77463" w:rsidRDefault="00372C4D" w:rsidP="00095291">
            <w:pPr>
              <w:spacing w:after="0" w:line="360" w:lineRule="auto"/>
              <w:jc w:val="center"/>
              <w:rPr>
                <w:rFonts w:ascii="Arial" w:eastAsia="Times New Roman" w:hAnsi="Arial" w:cs="Arial"/>
                <w:b/>
              </w:rPr>
            </w:pPr>
            <w:r w:rsidRPr="00F77463">
              <w:rPr>
                <w:rFonts w:ascii="Arial" w:eastAsia="Times New Roman" w:hAnsi="Arial" w:cs="Arial"/>
                <w:b/>
              </w:rPr>
              <w:t>Materia Prima</w:t>
            </w:r>
          </w:p>
        </w:tc>
        <w:tc>
          <w:tcPr>
            <w:tcW w:w="1235" w:type="dxa"/>
            <w:tcBorders>
              <w:top w:val="single" w:sz="4" w:space="0" w:color="auto"/>
              <w:bottom w:val="single" w:sz="4" w:space="0" w:color="auto"/>
            </w:tcBorders>
            <w:shd w:val="clear" w:color="auto" w:fill="auto"/>
            <w:noWrap/>
            <w:vAlign w:val="bottom"/>
            <w:hideMark/>
          </w:tcPr>
          <w:p w:rsidR="00372C4D" w:rsidRPr="00F77463" w:rsidRDefault="00A87DDD" w:rsidP="00095291">
            <w:pPr>
              <w:spacing w:after="0" w:line="360" w:lineRule="auto"/>
              <w:jc w:val="center"/>
              <w:rPr>
                <w:rFonts w:ascii="Arial" w:eastAsia="Times New Roman" w:hAnsi="Arial" w:cs="Arial"/>
                <w:b/>
              </w:rPr>
            </w:pPr>
            <w:r w:rsidRPr="00F77463">
              <w:rPr>
                <w:rFonts w:ascii="Arial" w:eastAsia="Times New Roman" w:hAnsi="Arial" w:cs="Arial"/>
                <w:b/>
              </w:rPr>
              <w:t>C</w:t>
            </w:r>
            <w:r w:rsidR="00372C4D" w:rsidRPr="00F77463">
              <w:rPr>
                <w:rFonts w:ascii="Arial" w:eastAsia="Times New Roman" w:hAnsi="Arial" w:cs="Arial"/>
                <w:b/>
              </w:rPr>
              <w:t>0*</w:t>
            </w:r>
          </w:p>
        </w:tc>
        <w:tc>
          <w:tcPr>
            <w:tcW w:w="1343" w:type="dxa"/>
            <w:tcBorders>
              <w:top w:val="single" w:sz="4" w:space="0" w:color="auto"/>
              <w:bottom w:val="single" w:sz="4" w:space="0" w:color="auto"/>
            </w:tcBorders>
          </w:tcPr>
          <w:p w:rsidR="00372C4D" w:rsidRPr="00F77463" w:rsidRDefault="00A87DDD" w:rsidP="00095291">
            <w:pPr>
              <w:spacing w:after="0" w:line="360" w:lineRule="auto"/>
              <w:jc w:val="center"/>
              <w:rPr>
                <w:rFonts w:ascii="Arial" w:eastAsia="Times New Roman" w:hAnsi="Arial" w:cs="Arial"/>
                <w:b/>
              </w:rPr>
            </w:pPr>
            <w:r w:rsidRPr="00F77463">
              <w:rPr>
                <w:rFonts w:ascii="Arial" w:eastAsia="Times New Roman" w:hAnsi="Arial" w:cs="Arial"/>
                <w:b/>
              </w:rPr>
              <w:t>C</w:t>
            </w:r>
            <w:r w:rsidR="00372C4D" w:rsidRPr="00F77463">
              <w:rPr>
                <w:rFonts w:ascii="Arial" w:eastAsia="Times New Roman" w:hAnsi="Arial" w:cs="Arial"/>
                <w:b/>
              </w:rPr>
              <w:t>15</w:t>
            </w:r>
          </w:p>
        </w:tc>
        <w:tc>
          <w:tcPr>
            <w:tcW w:w="1418" w:type="dxa"/>
            <w:tcBorders>
              <w:top w:val="single" w:sz="4" w:space="0" w:color="auto"/>
              <w:bottom w:val="single" w:sz="4" w:space="0" w:color="auto"/>
            </w:tcBorders>
          </w:tcPr>
          <w:p w:rsidR="00372C4D" w:rsidRPr="00F77463" w:rsidRDefault="00A87DDD" w:rsidP="00095291">
            <w:pPr>
              <w:spacing w:after="0" w:line="360" w:lineRule="auto"/>
              <w:jc w:val="center"/>
              <w:rPr>
                <w:rFonts w:ascii="Arial" w:eastAsia="Times New Roman" w:hAnsi="Arial" w:cs="Arial"/>
                <w:b/>
              </w:rPr>
            </w:pPr>
            <w:r w:rsidRPr="00F77463">
              <w:rPr>
                <w:rFonts w:ascii="Arial" w:eastAsia="Times New Roman" w:hAnsi="Arial" w:cs="Arial"/>
                <w:b/>
              </w:rPr>
              <w:t>C</w:t>
            </w:r>
            <w:r w:rsidR="00372C4D" w:rsidRPr="00F77463">
              <w:rPr>
                <w:rFonts w:ascii="Arial" w:eastAsia="Times New Roman" w:hAnsi="Arial" w:cs="Arial"/>
                <w:b/>
              </w:rPr>
              <w:t>25</w:t>
            </w:r>
          </w:p>
        </w:tc>
      </w:tr>
      <w:tr w:rsidR="00F77463" w:rsidRPr="00F77463" w:rsidTr="00005922">
        <w:trPr>
          <w:trHeight w:val="300"/>
          <w:jc w:val="center"/>
        </w:trPr>
        <w:tc>
          <w:tcPr>
            <w:tcW w:w="2835" w:type="dxa"/>
            <w:tcBorders>
              <w:top w:val="single" w:sz="4" w:space="0" w:color="auto"/>
            </w:tcBorders>
            <w:shd w:val="clear" w:color="auto" w:fill="auto"/>
            <w:noWrap/>
            <w:vAlign w:val="bottom"/>
            <w:hideMark/>
          </w:tcPr>
          <w:p w:rsidR="00372C4D" w:rsidRPr="00F77463" w:rsidRDefault="00372C4D" w:rsidP="00E60630">
            <w:pPr>
              <w:spacing w:after="0" w:line="360" w:lineRule="auto"/>
              <w:rPr>
                <w:rFonts w:ascii="Arial" w:hAnsi="Arial" w:cs="Arial"/>
              </w:rPr>
            </w:pPr>
            <w:r w:rsidRPr="00F77463">
              <w:rPr>
                <w:rFonts w:ascii="Arial" w:hAnsi="Arial" w:cs="Arial"/>
              </w:rPr>
              <w:t>Botón de oro</w:t>
            </w:r>
          </w:p>
        </w:tc>
        <w:tc>
          <w:tcPr>
            <w:tcW w:w="1235" w:type="dxa"/>
            <w:tcBorders>
              <w:top w:val="single" w:sz="4" w:space="0" w:color="auto"/>
            </w:tcBorders>
            <w:shd w:val="clear" w:color="auto" w:fill="auto"/>
            <w:noWrap/>
            <w:vAlign w:val="bottom"/>
            <w:hideMark/>
          </w:tcPr>
          <w:p w:rsidR="00372C4D" w:rsidRPr="00F77463" w:rsidRDefault="00372C4D" w:rsidP="00095291">
            <w:pPr>
              <w:spacing w:after="0" w:line="360" w:lineRule="auto"/>
              <w:jc w:val="center"/>
              <w:rPr>
                <w:rFonts w:ascii="Arial" w:hAnsi="Arial" w:cs="Arial"/>
              </w:rPr>
            </w:pPr>
            <w:r w:rsidRPr="00F77463">
              <w:rPr>
                <w:rFonts w:ascii="Arial" w:hAnsi="Arial" w:cs="Arial"/>
              </w:rPr>
              <w:t>0,00</w:t>
            </w:r>
          </w:p>
        </w:tc>
        <w:tc>
          <w:tcPr>
            <w:tcW w:w="1343" w:type="dxa"/>
            <w:tcBorders>
              <w:top w:val="single" w:sz="4" w:space="0" w:color="auto"/>
            </w:tcBorders>
            <w:vAlign w:val="bottom"/>
          </w:tcPr>
          <w:p w:rsidR="00372C4D" w:rsidRPr="00F77463" w:rsidRDefault="00372C4D" w:rsidP="00095291">
            <w:pPr>
              <w:spacing w:after="0" w:line="360" w:lineRule="auto"/>
              <w:jc w:val="center"/>
              <w:rPr>
                <w:rFonts w:ascii="Arial" w:hAnsi="Arial" w:cs="Arial"/>
              </w:rPr>
            </w:pPr>
            <w:r w:rsidRPr="00F77463">
              <w:rPr>
                <w:rFonts w:ascii="Arial" w:hAnsi="Arial" w:cs="Arial"/>
              </w:rPr>
              <w:t>15,00</w:t>
            </w:r>
          </w:p>
        </w:tc>
        <w:tc>
          <w:tcPr>
            <w:tcW w:w="1418" w:type="dxa"/>
            <w:tcBorders>
              <w:top w:val="single" w:sz="4" w:space="0" w:color="auto"/>
            </w:tcBorders>
            <w:vAlign w:val="bottom"/>
          </w:tcPr>
          <w:p w:rsidR="00372C4D" w:rsidRPr="00F77463" w:rsidRDefault="00372C4D" w:rsidP="00095291">
            <w:pPr>
              <w:spacing w:after="0" w:line="360" w:lineRule="auto"/>
              <w:jc w:val="center"/>
              <w:rPr>
                <w:rFonts w:ascii="Arial" w:hAnsi="Arial" w:cs="Arial"/>
              </w:rPr>
            </w:pPr>
            <w:r w:rsidRPr="00F77463">
              <w:rPr>
                <w:rFonts w:ascii="Arial" w:hAnsi="Arial" w:cs="Arial"/>
              </w:rPr>
              <w:t>25,00</w:t>
            </w:r>
          </w:p>
        </w:tc>
      </w:tr>
      <w:tr w:rsidR="00F77463" w:rsidRPr="00F77463" w:rsidTr="00005922">
        <w:trPr>
          <w:trHeight w:val="300"/>
          <w:jc w:val="center"/>
        </w:trPr>
        <w:tc>
          <w:tcPr>
            <w:tcW w:w="2835" w:type="dxa"/>
            <w:tcBorders>
              <w:top w:val="nil"/>
            </w:tcBorders>
            <w:shd w:val="clear" w:color="auto" w:fill="auto"/>
            <w:noWrap/>
            <w:vAlign w:val="bottom"/>
            <w:hideMark/>
          </w:tcPr>
          <w:p w:rsidR="00372C4D" w:rsidRPr="00F77463" w:rsidRDefault="00372C4D" w:rsidP="00E60630">
            <w:pPr>
              <w:spacing w:after="0" w:line="360" w:lineRule="auto"/>
              <w:rPr>
                <w:rFonts w:ascii="Arial" w:hAnsi="Arial" w:cs="Arial"/>
              </w:rPr>
            </w:pPr>
            <w:r w:rsidRPr="00F77463">
              <w:rPr>
                <w:rFonts w:ascii="Arial" w:hAnsi="Arial" w:cs="Arial"/>
              </w:rPr>
              <w:t>Maíz amarillo</w:t>
            </w:r>
          </w:p>
        </w:tc>
        <w:tc>
          <w:tcPr>
            <w:tcW w:w="1235" w:type="dxa"/>
            <w:tcBorders>
              <w:top w:val="nil"/>
            </w:tcBorders>
            <w:shd w:val="clear" w:color="auto" w:fill="auto"/>
            <w:noWrap/>
            <w:vAlign w:val="bottom"/>
            <w:hideMark/>
          </w:tcPr>
          <w:p w:rsidR="00372C4D" w:rsidRPr="00F77463" w:rsidRDefault="00372C4D" w:rsidP="00095291">
            <w:pPr>
              <w:spacing w:after="0" w:line="360" w:lineRule="auto"/>
              <w:jc w:val="center"/>
              <w:rPr>
                <w:rFonts w:ascii="Arial" w:hAnsi="Arial" w:cs="Arial"/>
              </w:rPr>
            </w:pPr>
            <w:r w:rsidRPr="00F77463">
              <w:rPr>
                <w:rFonts w:ascii="Arial" w:hAnsi="Arial" w:cs="Arial"/>
              </w:rPr>
              <w:t>38,82</w:t>
            </w:r>
          </w:p>
        </w:tc>
        <w:tc>
          <w:tcPr>
            <w:tcW w:w="1343" w:type="dxa"/>
            <w:tcBorders>
              <w:top w:val="nil"/>
            </w:tcBorders>
            <w:vAlign w:val="bottom"/>
          </w:tcPr>
          <w:p w:rsidR="00372C4D" w:rsidRPr="00F77463" w:rsidRDefault="00372C4D" w:rsidP="00095291">
            <w:pPr>
              <w:spacing w:after="0" w:line="360" w:lineRule="auto"/>
              <w:jc w:val="center"/>
              <w:rPr>
                <w:rFonts w:ascii="Arial" w:hAnsi="Arial" w:cs="Arial"/>
              </w:rPr>
            </w:pPr>
            <w:r w:rsidRPr="00F77463">
              <w:rPr>
                <w:rFonts w:ascii="Arial" w:hAnsi="Arial" w:cs="Arial"/>
              </w:rPr>
              <w:t>40,00</w:t>
            </w:r>
          </w:p>
        </w:tc>
        <w:tc>
          <w:tcPr>
            <w:tcW w:w="1418" w:type="dxa"/>
            <w:tcBorders>
              <w:top w:val="nil"/>
            </w:tcBorders>
            <w:vAlign w:val="bottom"/>
          </w:tcPr>
          <w:p w:rsidR="00372C4D" w:rsidRPr="00F77463" w:rsidRDefault="00372C4D" w:rsidP="00095291">
            <w:pPr>
              <w:spacing w:after="0" w:line="360" w:lineRule="auto"/>
              <w:jc w:val="center"/>
              <w:rPr>
                <w:rFonts w:ascii="Arial" w:hAnsi="Arial" w:cs="Arial"/>
              </w:rPr>
            </w:pPr>
            <w:r w:rsidRPr="00F77463">
              <w:rPr>
                <w:rFonts w:ascii="Arial" w:hAnsi="Arial" w:cs="Arial"/>
              </w:rPr>
              <w:t>40,00</w:t>
            </w:r>
          </w:p>
        </w:tc>
      </w:tr>
      <w:tr w:rsidR="00F77463" w:rsidRPr="00F77463" w:rsidTr="00005922">
        <w:trPr>
          <w:trHeight w:val="300"/>
          <w:jc w:val="center"/>
        </w:trPr>
        <w:tc>
          <w:tcPr>
            <w:tcW w:w="2835" w:type="dxa"/>
            <w:tcBorders>
              <w:top w:val="nil"/>
            </w:tcBorders>
            <w:shd w:val="clear" w:color="auto" w:fill="auto"/>
            <w:noWrap/>
            <w:vAlign w:val="bottom"/>
            <w:hideMark/>
          </w:tcPr>
          <w:p w:rsidR="00372C4D" w:rsidRPr="00F77463" w:rsidRDefault="00372C4D" w:rsidP="00E60630">
            <w:pPr>
              <w:spacing w:after="0" w:line="360" w:lineRule="auto"/>
              <w:rPr>
                <w:rFonts w:ascii="Arial" w:hAnsi="Arial" w:cs="Arial"/>
              </w:rPr>
            </w:pPr>
            <w:r w:rsidRPr="00F77463">
              <w:rPr>
                <w:rFonts w:ascii="Arial" w:hAnsi="Arial" w:cs="Arial"/>
              </w:rPr>
              <w:t>DDGS Golden (maíz)</w:t>
            </w:r>
          </w:p>
        </w:tc>
        <w:tc>
          <w:tcPr>
            <w:tcW w:w="1235" w:type="dxa"/>
            <w:tcBorders>
              <w:top w:val="nil"/>
            </w:tcBorders>
            <w:shd w:val="clear" w:color="auto" w:fill="auto"/>
            <w:noWrap/>
            <w:vAlign w:val="bottom"/>
            <w:hideMark/>
          </w:tcPr>
          <w:p w:rsidR="00372C4D" w:rsidRPr="00F77463" w:rsidRDefault="00372C4D" w:rsidP="00095291">
            <w:pPr>
              <w:spacing w:after="0" w:line="360" w:lineRule="auto"/>
              <w:jc w:val="center"/>
              <w:rPr>
                <w:rFonts w:ascii="Arial" w:hAnsi="Arial" w:cs="Arial"/>
              </w:rPr>
            </w:pPr>
            <w:r w:rsidRPr="00F77463">
              <w:rPr>
                <w:rFonts w:ascii="Arial" w:hAnsi="Arial" w:cs="Arial"/>
              </w:rPr>
              <w:t>18,00</w:t>
            </w:r>
          </w:p>
        </w:tc>
        <w:tc>
          <w:tcPr>
            <w:tcW w:w="1343" w:type="dxa"/>
            <w:tcBorders>
              <w:top w:val="nil"/>
            </w:tcBorders>
            <w:vAlign w:val="bottom"/>
          </w:tcPr>
          <w:p w:rsidR="00372C4D" w:rsidRPr="00F77463" w:rsidRDefault="00372C4D" w:rsidP="00095291">
            <w:pPr>
              <w:spacing w:after="0" w:line="360" w:lineRule="auto"/>
              <w:jc w:val="center"/>
              <w:rPr>
                <w:rFonts w:ascii="Arial" w:hAnsi="Arial" w:cs="Arial"/>
              </w:rPr>
            </w:pPr>
            <w:r w:rsidRPr="00F77463">
              <w:rPr>
                <w:rFonts w:ascii="Arial" w:hAnsi="Arial" w:cs="Arial"/>
              </w:rPr>
              <w:t>5,00</w:t>
            </w:r>
          </w:p>
        </w:tc>
        <w:tc>
          <w:tcPr>
            <w:tcW w:w="1418" w:type="dxa"/>
            <w:tcBorders>
              <w:top w:val="nil"/>
            </w:tcBorders>
            <w:vAlign w:val="bottom"/>
          </w:tcPr>
          <w:p w:rsidR="00372C4D" w:rsidRPr="00F77463" w:rsidRDefault="00372C4D" w:rsidP="00095291">
            <w:pPr>
              <w:spacing w:after="0" w:line="360" w:lineRule="auto"/>
              <w:jc w:val="center"/>
              <w:rPr>
                <w:rFonts w:ascii="Arial" w:hAnsi="Arial" w:cs="Arial"/>
              </w:rPr>
            </w:pPr>
            <w:r w:rsidRPr="00F77463">
              <w:rPr>
                <w:rFonts w:ascii="Arial" w:hAnsi="Arial" w:cs="Arial"/>
              </w:rPr>
              <w:t>10,18</w:t>
            </w:r>
          </w:p>
        </w:tc>
      </w:tr>
      <w:tr w:rsidR="00F77463" w:rsidRPr="00F77463" w:rsidTr="00005922">
        <w:trPr>
          <w:trHeight w:val="300"/>
          <w:jc w:val="center"/>
        </w:trPr>
        <w:tc>
          <w:tcPr>
            <w:tcW w:w="2835" w:type="dxa"/>
            <w:tcBorders>
              <w:top w:val="nil"/>
            </w:tcBorders>
            <w:shd w:val="clear" w:color="auto" w:fill="auto"/>
            <w:noWrap/>
            <w:vAlign w:val="bottom"/>
            <w:hideMark/>
          </w:tcPr>
          <w:p w:rsidR="00372C4D" w:rsidRPr="00F77463" w:rsidRDefault="00372C4D" w:rsidP="00E60630">
            <w:pPr>
              <w:spacing w:after="0" w:line="360" w:lineRule="auto"/>
              <w:rPr>
                <w:rFonts w:ascii="Arial" w:hAnsi="Arial" w:cs="Arial"/>
              </w:rPr>
            </w:pPr>
            <w:r w:rsidRPr="00F77463">
              <w:rPr>
                <w:rFonts w:ascii="Arial" w:hAnsi="Arial" w:cs="Arial"/>
              </w:rPr>
              <w:t>Maíz extruido</w:t>
            </w:r>
          </w:p>
        </w:tc>
        <w:tc>
          <w:tcPr>
            <w:tcW w:w="1235" w:type="dxa"/>
            <w:tcBorders>
              <w:top w:val="nil"/>
            </w:tcBorders>
            <w:shd w:val="clear" w:color="auto" w:fill="auto"/>
            <w:noWrap/>
            <w:vAlign w:val="bottom"/>
            <w:hideMark/>
          </w:tcPr>
          <w:p w:rsidR="00372C4D" w:rsidRPr="00F77463" w:rsidRDefault="00372C4D" w:rsidP="00095291">
            <w:pPr>
              <w:spacing w:after="0" w:line="360" w:lineRule="auto"/>
              <w:jc w:val="center"/>
              <w:rPr>
                <w:rFonts w:ascii="Arial" w:hAnsi="Arial" w:cs="Arial"/>
              </w:rPr>
            </w:pPr>
            <w:r w:rsidRPr="00F77463">
              <w:rPr>
                <w:rFonts w:ascii="Arial" w:hAnsi="Arial" w:cs="Arial"/>
              </w:rPr>
              <w:t>15,00</w:t>
            </w:r>
          </w:p>
        </w:tc>
        <w:tc>
          <w:tcPr>
            <w:tcW w:w="1343" w:type="dxa"/>
            <w:tcBorders>
              <w:top w:val="nil"/>
            </w:tcBorders>
            <w:vAlign w:val="bottom"/>
          </w:tcPr>
          <w:p w:rsidR="00372C4D" w:rsidRPr="00F77463" w:rsidRDefault="00372C4D" w:rsidP="00095291">
            <w:pPr>
              <w:spacing w:after="0" w:line="360" w:lineRule="auto"/>
              <w:jc w:val="center"/>
              <w:rPr>
                <w:rFonts w:ascii="Arial" w:hAnsi="Arial" w:cs="Arial"/>
              </w:rPr>
            </w:pPr>
            <w:r w:rsidRPr="00F77463">
              <w:rPr>
                <w:rFonts w:ascii="Arial" w:hAnsi="Arial" w:cs="Arial"/>
              </w:rPr>
              <w:t>14,41</w:t>
            </w:r>
          </w:p>
        </w:tc>
        <w:tc>
          <w:tcPr>
            <w:tcW w:w="1418" w:type="dxa"/>
            <w:tcBorders>
              <w:top w:val="nil"/>
            </w:tcBorders>
            <w:vAlign w:val="bottom"/>
          </w:tcPr>
          <w:p w:rsidR="00372C4D" w:rsidRPr="00F77463" w:rsidRDefault="00372C4D" w:rsidP="00095291">
            <w:pPr>
              <w:spacing w:after="0" w:line="360" w:lineRule="auto"/>
              <w:jc w:val="center"/>
              <w:rPr>
                <w:rFonts w:ascii="Arial" w:hAnsi="Arial" w:cs="Arial"/>
              </w:rPr>
            </w:pPr>
            <w:r w:rsidRPr="00F77463">
              <w:rPr>
                <w:rFonts w:ascii="Arial" w:hAnsi="Arial" w:cs="Arial"/>
              </w:rPr>
              <w:t>0,00</w:t>
            </w:r>
          </w:p>
        </w:tc>
      </w:tr>
      <w:tr w:rsidR="00F77463" w:rsidRPr="00F77463" w:rsidTr="00005922">
        <w:trPr>
          <w:trHeight w:val="300"/>
          <w:jc w:val="center"/>
        </w:trPr>
        <w:tc>
          <w:tcPr>
            <w:tcW w:w="2835" w:type="dxa"/>
            <w:tcBorders>
              <w:top w:val="nil"/>
            </w:tcBorders>
            <w:shd w:val="clear" w:color="auto" w:fill="auto"/>
            <w:noWrap/>
            <w:vAlign w:val="bottom"/>
            <w:hideMark/>
          </w:tcPr>
          <w:p w:rsidR="00372C4D" w:rsidRPr="00F77463" w:rsidRDefault="00372C4D" w:rsidP="00E60630">
            <w:pPr>
              <w:spacing w:after="0" w:line="360" w:lineRule="auto"/>
              <w:rPr>
                <w:rFonts w:ascii="Arial" w:hAnsi="Arial" w:cs="Arial"/>
              </w:rPr>
            </w:pPr>
            <w:r w:rsidRPr="00F77463">
              <w:rPr>
                <w:rFonts w:ascii="Arial" w:hAnsi="Arial" w:cs="Arial"/>
              </w:rPr>
              <w:t>Salvado de trigo</w:t>
            </w:r>
          </w:p>
        </w:tc>
        <w:tc>
          <w:tcPr>
            <w:tcW w:w="1235" w:type="dxa"/>
            <w:tcBorders>
              <w:top w:val="nil"/>
            </w:tcBorders>
            <w:shd w:val="clear" w:color="auto" w:fill="auto"/>
            <w:noWrap/>
            <w:vAlign w:val="bottom"/>
            <w:hideMark/>
          </w:tcPr>
          <w:p w:rsidR="00372C4D" w:rsidRPr="00F77463" w:rsidRDefault="00372C4D" w:rsidP="00095291">
            <w:pPr>
              <w:spacing w:after="0" w:line="360" w:lineRule="auto"/>
              <w:jc w:val="center"/>
              <w:rPr>
                <w:rFonts w:ascii="Arial" w:hAnsi="Arial" w:cs="Arial"/>
              </w:rPr>
            </w:pPr>
            <w:r w:rsidRPr="00F77463">
              <w:rPr>
                <w:rFonts w:ascii="Arial" w:hAnsi="Arial" w:cs="Arial"/>
              </w:rPr>
              <w:t>12,95</w:t>
            </w:r>
          </w:p>
        </w:tc>
        <w:tc>
          <w:tcPr>
            <w:tcW w:w="1343" w:type="dxa"/>
            <w:tcBorders>
              <w:top w:val="nil"/>
            </w:tcBorders>
            <w:vAlign w:val="bottom"/>
          </w:tcPr>
          <w:p w:rsidR="00372C4D" w:rsidRPr="00F77463" w:rsidRDefault="00372C4D" w:rsidP="00095291">
            <w:pPr>
              <w:spacing w:after="0" w:line="360" w:lineRule="auto"/>
              <w:jc w:val="center"/>
              <w:rPr>
                <w:rFonts w:ascii="Arial" w:hAnsi="Arial" w:cs="Arial"/>
              </w:rPr>
            </w:pPr>
            <w:r w:rsidRPr="00F77463">
              <w:rPr>
                <w:rFonts w:ascii="Arial" w:hAnsi="Arial" w:cs="Arial"/>
              </w:rPr>
              <w:t>5,00</w:t>
            </w:r>
          </w:p>
        </w:tc>
        <w:tc>
          <w:tcPr>
            <w:tcW w:w="1418" w:type="dxa"/>
            <w:tcBorders>
              <w:top w:val="nil"/>
            </w:tcBorders>
            <w:vAlign w:val="bottom"/>
          </w:tcPr>
          <w:p w:rsidR="00372C4D" w:rsidRPr="00F77463" w:rsidRDefault="00372C4D" w:rsidP="00095291">
            <w:pPr>
              <w:spacing w:after="0" w:line="360" w:lineRule="auto"/>
              <w:jc w:val="center"/>
              <w:rPr>
                <w:rFonts w:ascii="Arial" w:hAnsi="Arial" w:cs="Arial"/>
              </w:rPr>
            </w:pPr>
            <w:r w:rsidRPr="00F77463">
              <w:rPr>
                <w:rFonts w:ascii="Arial" w:hAnsi="Arial" w:cs="Arial"/>
              </w:rPr>
              <w:t>10,77</w:t>
            </w:r>
          </w:p>
        </w:tc>
      </w:tr>
      <w:tr w:rsidR="00F77463" w:rsidRPr="00F77463" w:rsidTr="00005922">
        <w:trPr>
          <w:trHeight w:val="300"/>
          <w:jc w:val="center"/>
        </w:trPr>
        <w:tc>
          <w:tcPr>
            <w:tcW w:w="2835" w:type="dxa"/>
            <w:tcBorders>
              <w:top w:val="nil"/>
            </w:tcBorders>
            <w:shd w:val="clear" w:color="auto" w:fill="auto"/>
            <w:noWrap/>
            <w:vAlign w:val="bottom"/>
            <w:hideMark/>
          </w:tcPr>
          <w:p w:rsidR="00372C4D" w:rsidRPr="00F77463" w:rsidRDefault="00372C4D" w:rsidP="00E60630">
            <w:pPr>
              <w:spacing w:after="0" w:line="360" w:lineRule="auto"/>
              <w:rPr>
                <w:rFonts w:ascii="Arial" w:hAnsi="Arial" w:cs="Arial"/>
              </w:rPr>
            </w:pPr>
            <w:r w:rsidRPr="00F77463">
              <w:rPr>
                <w:rFonts w:ascii="Arial" w:hAnsi="Arial" w:cs="Arial"/>
              </w:rPr>
              <w:t>Melaza</w:t>
            </w:r>
          </w:p>
        </w:tc>
        <w:tc>
          <w:tcPr>
            <w:tcW w:w="1235" w:type="dxa"/>
            <w:tcBorders>
              <w:top w:val="nil"/>
            </w:tcBorders>
            <w:shd w:val="clear" w:color="auto" w:fill="auto"/>
            <w:noWrap/>
            <w:vAlign w:val="bottom"/>
            <w:hideMark/>
          </w:tcPr>
          <w:p w:rsidR="00372C4D" w:rsidRPr="00F77463" w:rsidRDefault="00372C4D" w:rsidP="00095291">
            <w:pPr>
              <w:spacing w:after="0" w:line="360" w:lineRule="auto"/>
              <w:jc w:val="center"/>
              <w:rPr>
                <w:rFonts w:ascii="Arial" w:hAnsi="Arial" w:cs="Arial"/>
              </w:rPr>
            </w:pPr>
            <w:r w:rsidRPr="00F77463">
              <w:rPr>
                <w:rFonts w:ascii="Arial" w:hAnsi="Arial" w:cs="Arial"/>
              </w:rPr>
              <w:t>5,00</w:t>
            </w:r>
          </w:p>
        </w:tc>
        <w:tc>
          <w:tcPr>
            <w:tcW w:w="1343" w:type="dxa"/>
            <w:tcBorders>
              <w:top w:val="nil"/>
            </w:tcBorders>
            <w:vAlign w:val="bottom"/>
          </w:tcPr>
          <w:p w:rsidR="00372C4D" w:rsidRPr="00F77463" w:rsidRDefault="00372C4D" w:rsidP="00095291">
            <w:pPr>
              <w:spacing w:after="0" w:line="360" w:lineRule="auto"/>
              <w:jc w:val="center"/>
              <w:rPr>
                <w:rFonts w:ascii="Arial" w:hAnsi="Arial" w:cs="Arial"/>
              </w:rPr>
            </w:pPr>
            <w:r w:rsidRPr="00F77463">
              <w:rPr>
                <w:rFonts w:ascii="Arial" w:hAnsi="Arial" w:cs="Arial"/>
              </w:rPr>
              <w:t>5,00</w:t>
            </w:r>
          </w:p>
        </w:tc>
        <w:tc>
          <w:tcPr>
            <w:tcW w:w="1418" w:type="dxa"/>
            <w:tcBorders>
              <w:top w:val="nil"/>
            </w:tcBorders>
            <w:vAlign w:val="bottom"/>
          </w:tcPr>
          <w:p w:rsidR="00372C4D" w:rsidRPr="00F77463" w:rsidRDefault="00372C4D" w:rsidP="00095291">
            <w:pPr>
              <w:spacing w:after="0" w:line="360" w:lineRule="auto"/>
              <w:jc w:val="center"/>
              <w:rPr>
                <w:rFonts w:ascii="Arial" w:hAnsi="Arial" w:cs="Arial"/>
              </w:rPr>
            </w:pPr>
            <w:r w:rsidRPr="00F77463">
              <w:rPr>
                <w:rFonts w:ascii="Arial" w:hAnsi="Arial" w:cs="Arial"/>
              </w:rPr>
              <w:t>5,00</w:t>
            </w:r>
          </w:p>
        </w:tc>
      </w:tr>
      <w:tr w:rsidR="00F77463" w:rsidRPr="00F77463" w:rsidTr="00005922">
        <w:trPr>
          <w:trHeight w:val="300"/>
          <w:jc w:val="center"/>
        </w:trPr>
        <w:tc>
          <w:tcPr>
            <w:tcW w:w="2835" w:type="dxa"/>
            <w:tcBorders>
              <w:top w:val="nil"/>
            </w:tcBorders>
            <w:shd w:val="clear" w:color="auto" w:fill="auto"/>
            <w:noWrap/>
            <w:vAlign w:val="bottom"/>
            <w:hideMark/>
          </w:tcPr>
          <w:p w:rsidR="00372C4D" w:rsidRPr="00F77463" w:rsidRDefault="00372C4D" w:rsidP="00E60630">
            <w:pPr>
              <w:spacing w:after="0" w:line="360" w:lineRule="auto"/>
              <w:rPr>
                <w:rFonts w:ascii="Arial" w:hAnsi="Arial" w:cs="Arial"/>
              </w:rPr>
            </w:pPr>
            <w:r w:rsidRPr="00F77463">
              <w:rPr>
                <w:rFonts w:ascii="Arial" w:hAnsi="Arial" w:cs="Arial"/>
              </w:rPr>
              <w:t>Semilla de algodón</w:t>
            </w:r>
          </w:p>
        </w:tc>
        <w:tc>
          <w:tcPr>
            <w:tcW w:w="1235" w:type="dxa"/>
            <w:tcBorders>
              <w:top w:val="nil"/>
            </w:tcBorders>
            <w:shd w:val="clear" w:color="auto" w:fill="auto"/>
            <w:noWrap/>
            <w:vAlign w:val="bottom"/>
            <w:hideMark/>
          </w:tcPr>
          <w:p w:rsidR="00372C4D" w:rsidRPr="00F77463" w:rsidRDefault="00372C4D" w:rsidP="00095291">
            <w:pPr>
              <w:spacing w:after="0" w:line="360" w:lineRule="auto"/>
              <w:jc w:val="center"/>
              <w:rPr>
                <w:rFonts w:ascii="Arial" w:hAnsi="Arial" w:cs="Arial"/>
              </w:rPr>
            </w:pPr>
            <w:r w:rsidRPr="00F77463">
              <w:rPr>
                <w:rFonts w:ascii="Arial" w:hAnsi="Arial" w:cs="Arial"/>
              </w:rPr>
              <w:t>4,00</w:t>
            </w:r>
          </w:p>
        </w:tc>
        <w:tc>
          <w:tcPr>
            <w:tcW w:w="1343" w:type="dxa"/>
            <w:tcBorders>
              <w:top w:val="nil"/>
            </w:tcBorders>
            <w:vAlign w:val="bottom"/>
          </w:tcPr>
          <w:p w:rsidR="00372C4D" w:rsidRPr="00F77463" w:rsidRDefault="00372C4D" w:rsidP="00095291">
            <w:pPr>
              <w:spacing w:after="0" w:line="360" w:lineRule="auto"/>
              <w:jc w:val="center"/>
              <w:rPr>
                <w:rFonts w:ascii="Arial" w:hAnsi="Arial" w:cs="Arial"/>
              </w:rPr>
            </w:pPr>
            <w:r w:rsidRPr="00F77463">
              <w:rPr>
                <w:rFonts w:ascii="Arial" w:hAnsi="Arial" w:cs="Arial"/>
              </w:rPr>
              <w:t>4,00</w:t>
            </w:r>
          </w:p>
        </w:tc>
        <w:tc>
          <w:tcPr>
            <w:tcW w:w="1418" w:type="dxa"/>
            <w:tcBorders>
              <w:top w:val="nil"/>
            </w:tcBorders>
            <w:vAlign w:val="bottom"/>
          </w:tcPr>
          <w:p w:rsidR="00372C4D" w:rsidRPr="00F77463" w:rsidRDefault="00372C4D" w:rsidP="00095291">
            <w:pPr>
              <w:spacing w:after="0" w:line="360" w:lineRule="auto"/>
              <w:jc w:val="center"/>
              <w:rPr>
                <w:rFonts w:ascii="Arial" w:hAnsi="Arial" w:cs="Arial"/>
              </w:rPr>
            </w:pPr>
            <w:r w:rsidRPr="00F77463">
              <w:rPr>
                <w:rFonts w:ascii="Arial" w:hAnsi="Arial" w:cs="Arial"/>
              </w:rPr>
              <w:t>4,00</w:t>
            </w:r>
          </w:p>
        </w:tc>
      </w:tr>
      <w:tr w:rsidR="00F77463" w:rsidRPr="00F77463" w:rsidTr="00005922">
        <w:trPr>
          <w:trHeight w:val="300"/>
          <w:jc w:val="center"/>
        </w:trPr>
        <w:tc>
          <w:tcPr>
            <w:tcW w:w="2835" w:type="dxa"/>
            <w:tcBorders>
              <w:top w:val="nil"/>
            </w:tcBorders>
            <w:shd w:val="clear" w:color="auto" w:fill="auto"/>
            <w:noWrap/>
            <w:vAlign w:val="bottom"/>
            <w:hideMark/>
          </w:tcPr>
          <w:p w:rsidR="00372C4D" w:rsidRPr="00F77463" w:rsidRDefault="00372C4D" w:rsidP="00E60630">
            <w:pPr>
              <w:spacing w:after="0" w:line="360" w:lineRule="auto"/>
              <w:rPr>
                <w:rFonts w:ascii="Arial" w:hAnsi="Arial" w:cs="Arial"/>
              </w:rPr>
            </w:pPr>
            <w:r w:rsidRPr="00F77463">
              <w:rPr>
                <w:rFonts w:ascii="Arial" w:hAnsi="Arial" w:cs="Arial"/>
              </w:rPr>
              <w:t>Harina de pescado</w:t>
            </w:r>
          </w:p>
        </w:tc>
        <w:tc>
          <w:tcPr>
            <w:tcW w:w="1235" w:type="dxa"/>
            <w:tcBorders>
              <w:top w:val="nil"/>
            </w:tcBorders>
            <w:shd w:val="clear" w:color="auto" w:fill="auto"/>
            <w:noWrap/>
            <w:vAlign w:val="bottom"/>
            <w:hideMark/>
          </w:tcPr>
          <w:p w:rsidR="00372C4D" w:rsidRPr="00F77463" w:rsidRDefault="00372C4D" w:rsidP="00095291">
            <w:pPr>
              <w:spacing w:after="0" w:line="360" w:lineRule="auto"/>
              <w:jc w:val="center"/>
              <w:rPr>
                <w:rFonts w:ascii="Arial" w:hAnsi="Arial" w:cs="Arial"/>
              </w:rPr>
            </w:pPr>
            <w:r w:rsidRPr="00F77463">
              <w:rPr>
                <w:rFonts w:ascii="Arial" w:hAnsi="Arial" w:cs="Arial"/>
              </w:rPr>
              <w:t>2,00</w:t>
            </w:r>
          </w:p>
        </w:tc>
        <w:tc>
          <w:tcPr>
            <w:tcW w:w="1343" w:type="dxa"/>
            <w:tcBorders>
              <w:top w:val="nil"/>
            </w:tcBorders>
            <w:vAlign w:val="bottom"/>
          </w:tcPr>
          <w:p w:rsidR="00372C4D" w:rsidRPr="00F77463" w:rsidRDefault="00372C4D" w:rsidP="00095291">
            <w:pPr>
              <w:spacing w:after="0" w:line="360" w:lineRule="auto"/>
              <w:jc w:val="center"/>
              <w:rPr>
                <w:rFonts w:ascii="Arial" w:hAnsi="Arial" w:cs="Arial"/>
              </w:rPr>
            </w:pPr>
            <w:r w:rsidRPr="00F77463">
              <w:rPr>
                <w:rFonts w:ascii="Arial" w:hAnsi="Arial" w:cs="Arial"/>
              </w:rPr>
              <w:t>2,00</w:t>
            </w:r>
          </w:p>
        </w:tc>
        <w:tc>
          <w:tcPr>
            <w:tcW w:w="1418" w:type="dxa"/>
            <w:tcBorders>
              <w:top w:val="nil"/>
            </w:tcBorders>
            <w:vAlign w:val="bottom"/>
          </w:tcPr>
          <w:p w:rsidR="00372C4D" w:rsidRPr="00F77463" w:rsidRDefault="00372C4D" w:rsidP="00095291">
            <w:pPr>
              <w:spacing w:after="0" w:line="360" w:lineRule="auto"/>
              <w:jc w:val="center"/>
              <w:rPr>
                <w:rFonts w:ascii="Arial" w:hAnsi="Arial" w:cs="Arial"/>
              </w:rPr>
            </w:pPr>
            <w:r w:rsidRPr="00F77463">
              <w:rPr>
                <w:rFonts w:ascii="Arial" w:hAnsi="Arial" w:cs="Arial"/>
              </w:rPr>
              <w:t>2,00</w:t>
            </w:r>
          </w:p>
        </w:tc>
      </w:tr>
      <w:tr w:rsidR="00F77463" w:rsidRPr="00F77463" w:rsidTr="00005922">
        <w:trPr>
          <w:trHeight w:val="300"/>
          <w:jc w:val="center"/>
        </w:trPr>
        <w:tc>
          <w:tcPr>
            <w:tcW w:w="2835" w:type="dxa"/>
            <w:tcBorders>
              <w:top w:val="nil"/>
            </w:tcBorders>
            <w:shd w:val="clear" w:color="auto" w:fill="auto"/>
            <w:noWrap/>
            <w:vAlign w:val="bottom"/>
            <w:hideMark/>
          </w:tcPr>
          <w:p w:rsidR="00372C4D" w:rsidRPr="00F77463" w:rsidRDefault="00372C4D" w:rsidP="00E60630">
            <w:pPr>
              <w:spacing w:after="0" w:line="360" w:lineRule="auto"/>
              <w:rPr>
                <w:rFonts w:ascii="Arial" w:hAnsi="Arial" w:cs="Arial"/>
              </w:rPr>
            </w:pPr>
            <w:r w:rsidRPr="00F77463">
              <w:rPr>
                <w:rFonts w:ascii="Arial" w:hAnsi="Arial" w:cs="Arial"/>
              </w:rPr>
              <w:t>Torta de soya 47</w:t>
            </w:r>
          </w:p>
        </w:tc>
        <w:tc>
          <w:tcPr>
            <w:tcW w:w="1235" w:type="dxa"/>
            <w:tcBorders>
              <w:top w:val="nil"/>
            </w:tcBorders>
            <w:shd w:val="clear" w:color="auto" w:fill="auto"/>
            <w:noWrap/>
            <w:vAlign w:val="bottom"/>
            <w:hideMark/>
          </w:tcPr>
          <w:p w:rsidR="00372C4D" w:rsidRPr="00F77463" w:rsidRDefault="00372C4D" w:rsidP="00095291">
            <w:pPr>
              <w:spacing w:after="0" w:line="360" w:lineRule="auto"/>
              <w:jc w:val="center"/>
              <w:rPr>
                <w:rFonts w:ascii="Arial" w:hAnsi="Arial" w:cs="Arial"/>
              </w:rPr>
            </w:pPr>
            <w:r w:rsidRPr="00F77463">
              <w:rPr>
                <w:rFonts w:ascii="Arial" w:hAnsi="Arial" w:cs="Arial"/>
              </w:rPr>
              <w:t>1,37</w:t>
            </w:r>
          </w:p>
        </w:tc>
        <w:tc>
          <w:tcPr>
            <w:tcW w:w="1343" w:type="dxa"/>
            <w:tcBorders>
              <w:top w:val="nil"/>
            </w:tcBorders>
            <w:vAlign w:val="bottom"/>
          </w:tcPr>
          <w:p w:rsidR="00372C4D" w:rsidRPr="00F77463" w:rsidRDefault="00372C4D" w:rsidP="00095291">
            <w:pPr>
              <w:spacing w:after="0" w:line="360" w:lineRule="auto"/>
              <w:jc w:val="center"/>
              <w:rPr>
                <w:rFonts w:ascii="Arial" w:hAnsi="Arial" w:cs="Arial"/>
              </w:rPr>
            </w:pPr>
            <w:r w:rsidRPr="00F77463">
              <w:rPr>
                <w:rFonts w:ascii="Arial" w:hAnsi="Arial" w:cs="Arial"/>
              </w:rPr>
              <w:t>6,57</w:t>
            </w:r>
          </w:p>
        </w:tc>
        <w:tc>
          <w:tcPr>
            <w:tcW w:w="1418" w:type="dxa"/>
            <w:tcBorders>
              <w:top w:val="nil"/>
            </w:tcBorders>
            <w:vAlign w:val="bottom"/>
          </w:tcPr>
          <w:p w:rsidR="00372C4D" w:rsidRPr="00F77463" w:rsidRDefault="00372C4D" w:rsidP="00095291">
            <w:pPr>
              <w:spacing w:after="0" w:line="360" w:lineRule="auto"/>
              <w:jc w:val="center"/>
              <w:rPr>
                <w:rFonts w:ascii="Arial" w:hAnsi="Arial" w:cs="Arial"/>
              </w:rPr>
            </w:pPr>
            <w:r w:rsidRPr="00F77463">
              <w:rPr>
                <w:rFonts w:ascii="Arial" w:hAnsi="Arial" w:cs="Arial"/>
              </w:rPr>
              <w:t>0,00</w:t>
            </w:r>
          </w:p>
        </w:tc>
      </w:tr>
      <w:tr w:rsidR="00F77463" w:rsidRPr="00F77463" w:rsidTr="00005922">
        <w:trPr>
          <w:trHeight w:val="300"/>
          <w:jc w:val="center"/>
        </w:trPr>
        <w:tc>
          <w:tcPr>
            <w:tcW w:w="2835" w:type="dxa"/>
            <w:tcBorders>
              <w:top w:val="nil"/>
            </w:tcBorders>
            <w:shd w:val="clear" w:color="auto" w:fill="auto"/>
            <w:noWrap/>
            <w:vAlign w:val="bottom"/>
            <w:hideMark/>
          </w:tcPr>
          <w:p w:rsidR="00372C4D" w:rsidRPr="00F77463" w:rsidRDefault="00372C4D" w:rsidP="00E60630">
            <w:pPr>
              <w:spacing w:after="0" w:line="360" w:lineRule="auto"/>
              <w:rPr>
                <w:rFonts w:ascii="Arial" w:hAnsi="Arial" w:cs="Arial"/>
              </w:rPr>
            </w:pPr>
            <w:r w:rsidRPr="00F77463">
              <w:rPr>
                <w:rFonts w:ascii="Arial" w:hAnsi="Arial" w:cs="Arial"/>
              </w:rPr>
              <w:t>Carbonato de calcio</w:t>
            </w:r>
          </w:p>
        </w:tc>
        <w:tc>
          <w:tcPr>
            <w:tcW w:w="1235" w:type="dxa"/>
            <w:tcBorders>
              <w:top w:val="nil"/>
            </w:tcBorders>
            <w:shd w:val="clear" w:color="auto" w:fill="auto"/>
            <w:noWrap/>
            <w:vAlign w:val="bottom"/>
            <w:hideMark/>
          </w:tcPr>
          <w:p w:rsidR="00372C4D" w:rsidRPr="00F77463" w:rsidRDefault="00372C4D" w:rsidP="00095291">
            <w:pPr>
              <w:spacing w:after="0" w:line="360" w:lineRule="auto"/>
              <w:jc w:val="center"/>
              <w:rPr>
                <w:rFonts w:ascii="Arial" w:hAnsi="Arial" w:cs="Arial"/>
              </w:rPr>
            </w:pPr>
            <w:r w:rsidRPr="00F77463">
              <w:rPr>
                <w:rFonts w:ascii="Arial" w:hAnsi="Arial" w:cs="Arial"/>
              </w:rPr>
              <w:t>1,36</w:t>
            </w:r>
          </w:p>
        </w:tc>
        <w:tc>
          <w:tcPr>
            <w:tcW w:w="1343" w:type="dxa"/>
            <w:tcBorders>
              <w:top w:val="nil"/>
            </w:tcBorders>
            <w:vAlign w:val="bottom"/>
          </w:tcPr>
          <w:p w:rsidR="00372C4D" w:rsidRPr="00F77463" w:rsidRDefault="00372C4D" w:rsidP="00095291">
            <w:pPr>
              <w:spacing w:after="0" w:line="360" w:lineRule="auto"/>
              <w:jc w:val="center"/>
              <w:rPr>
                <w:rFonts w:ascii="Arial" w:hAnsi="Arial" w:cs="Arial"/>
              </w:rPr>
            </w:pPr>
            <w:r w:rsidRPr="00F77463">
              <w:rPr>
                <w:rFonts w:ascii="Arial" w:hAnsi="Arial" w:cs="Arial"/>
              </w:rPr>
              <w:t>1,52</w:t>
            </w:r>
          </w:p>
        </w:tc>
        <w:tc>
          <w:tcPr>
            <w:tcW w:w="1418" w:type="dxa"/>
            <w:tcBorders>
              <w:top w:val="nil"/>
            </w:tcBorders>
            <w:vAlign w:val="bottom"/>
          </w:tcPr>
          <w:p w:rsidR="00372C4D" w:rsidRPr="00F77463" w:rsidRDefault="00372C4D" w:rsidP="00095291">
            <w:pPr>
              <w:spacing w:after="0" w:line="360" w:lineRule="auto"/>
              <w:jc w:val="center"/>
              <w:rPr>
                <w:rFonts w:ascii="Arial" w:hAnsi="Arial" w:cs="Arial"/>
              </w:rPr>
            </w:pPr>
            <w:r w:rsidRPr="00F77463">
              <w:rPr>
                <w:rFonts w:ascii="Arial" w:hAnsi="Arial" w:cs="Arial"/>
              </w:rPr>
              <w:t>1,54</w:t>
            </w:r>
          </w:p>
        </w:tc>
      </w:tr>
      <w:tr w:rsidR="00F77463" w:rsidRPr="00F77463" w:rsidTr="00005922">
        <w:trPr>
          <w:trHeight w:val="300"/>
          <w:jc w:val="center"/>
        </w:trPr>
        <w:tc>
          <w:tcPr>
            <w:tcW w:w="2835" w:type="dxa"/>
            <w:tcBorders>
              <w:top w:val="nil"/>
            </w:tcBorders>
            <w:shd w:val="clear" w:color="auto" w:fill="auto"/>
            <w:noWrap/>
            <w:vAlign w:val="bottom"/>
            <w:hideMark/>
          </w:tcPr>
          <w:p w:rsidR="00372C4D" w:rsidRPr="00F77463" w:rsidRDefault="00372C4D" w:rsidP="00E60630">
            <w:pPr>
              <w:spacing w:after="0" w:line="360" w:lineRule="auto"/>
              <w:rPr>
                <w:rFonts w:ascii="Arial" w:hAnsi="Arial" w:cs="Arial"/>
              </w:rPr>
            </w:pPr>
            <w:r w:rsidRPr="00F77463">
              <w:rPr>
                <w:rFonts w:ascii="Arial" w:hAnsi="Arial" w:cs="Arial"/>
              </w:rPr>
              <w:t>Sal de mar</w:t>
            </w:r>
          </w:p>
        </w:tc>
        <w:tc>
          <w:tcPr>
            <w:tcW w:w="1235" w:type="dxa"/>
            <w:tcBorders>
              <w:top w:val="nil"/>
            </w:tcBorders>
            <w:shd w:val="clear" w:color="auto" w:fill="auto"/>
            <w:noWrap/>
            <w:vAlign w:val="bottom"/>
            <w:hideMark/>
          </w:tcPr>
          <w:p w:rsidR="00372C4D" w:rsidRPr="00F77463" w:rsidRDefault="00372C4D" w:rsidP="00095291">
            <w:pPr>
              <w:spacing w:after="0" w:line="360" w:lineRule="auto"/>
              <w:jc w:val="center"/>
              <w:rPr>
                <w:rFonts w:ascii="Arial" w:hAnsi="Arial" w:cs="Arial"/>
              </w:rPr>
            </w:pPr>
            <w:r w:rsidRPr="00F77463">
              <w:rPr>
                <w:rFonts w:ascii="Arial" w:hAnsi="Arial" w:cs="Arial"/>
              </w:rPr>
              <w:t>0,80</w:t>
            </w:r>
          </w:p>
        </w:tc>
        <w:tc>
          <w:tcPr>
            <w:tcW w:w="1343" w:type="dxa"/>
            <w:tcBorders>
              <w:top w:val="nil"/>
            </w:tcBorders>
            <w:vAlign w:val="bottom"/>
          </w:tcPr>
          <w:p w:rsidR="00372C4D" w:rsidRPr="00F77463" w:rsidRDefault="00372C4D" w:rsidP="00095291">
            <w:pPr>
              <w:spacing w:after="0" w:line="360" w:lineRule="auto"/>
              <w:jc w:val="center"/>
              <w:rPr>
                <w:rFonts w:ascii="Arial" w:hAnsi="Arial" w:cs="Arial"/>
              </w:rPr>
            </w:pPr>
            <w:r w:rsidRPr="00F77463">
              <w:rPr>
                <w:rFonts w:ascii="Arial" w:hAnsi="Arial" w:cs="Arial"/>
              </w:rPr>
              <w:t>0,80</w:t>
            </w:r>
          </w:p>
        </w:tc>
        <w:tc>
          <w:tcPr>
            <w:tcW w:w="1418" w:type="dxa"/>
            <w:tcBorders>
              <w:top w:val="nil"/>
            </w:tcBorders>
            <w:vAlign w:val="bottom"/>
          </w:tcPr>
          <w:p w:rsidR="00372C4D" w:rsidRPr="00F77463" w:rsidRDefault="00372C4D" w:rsidP="00095291">
            <w:pPr>
              <w:spacing w:after="0" w:line="360" w:lineRule="auto"/>
              <w:jc w:val="center"/>
              <w:rPr>
                <w:rFonts w:ascii="Arial" w:hAnsi="Arial" w:cs="Arial"/>
              </w:rPr>
            </w:pPr>
            <w:r w:rsidRPr="00F77463">
              <w:rPr>
                <w:rFonts w:ascii="Arial" w:hAnsi="Arial" w:cs="Arial"/>
              </w:rPr>
              <w:t>0,80</w:t>
            </w:r>
          </w:p>
        </w:tc>
      </w:tr>
      <w:tr w:rsidR="00F77463" w:rsidRPr="00F77463" w:rsidTr="00005922">
        <w:trPr>
          <w:trHeight w:val="300"/>
          <w:jc w:val="center"/>
        </w:trPr>
        <w:tc>
          <w:tcPr>
            <w:tcW w:w="2835" w:type="dxa"/>
            <w:tcBorders>
              <w:top w:val="nil"/>
            </w:tcBorders>
            <w:shd w:val="clear" w:color="auto" w:fill="auto"/>
            <w:noWrap/>
            <w:vAlign w:val="bottom"/>
            <w:hideMark/>
          </w:tcPr>
          <w:p w:rsidR="00372C4D" w:rsidRPr="00F77463" w:rsidRDefault="00372C4D" w:rsidP="00E60630">
            <w:pPr>
              <w:spacing w:after="0" w:line="360" w:lineRule="auto"/>
              <w:rPr>
                <w:rFonts w:ascii="Arial" w:hAnsi="Arial" w:cs="Arial"/>
              </w:rPr>
            </w:pPr>
            <w:proofErr w:type="spellStart"/>
            <w:r w:rsidRPr="00F77463">
              <w:rPr>
                <w:rFonts w:ascii="Arial" w:hAnsi="Arial" w:cs="Arial"/>
              </w:rPr>
              <w:t>Premezcla</w:t>
            </w:r>
            <w:proofErr w:type="spellEnd"/>
          </w:p>
        </w:tc>
        <w:tc>
          <w:tcPr>
            <w:tcW w:w="1235" w:type="dxa"/>
            <w:tcBorders>
              <w:top w:val="nil"/>
            </w:tcBorders>
            <w:shd w:val="clear" w:color="auto" w:fill="auto"/>
            <w:noWrap/>
            <w:vAlign w:val="bottom"/>
            <w:hideMark/>
          </w:tcPr>
          <w:p w:rsidR="00372C4D" w:rsidRPr="00F77463" w:rsidRDefault="00372C4D" w:rsidP="00095291">
            <w:pPr>
              <w:spacing w:after="0" w:line="360" w:lineRule="auto"/>
              <w:jc w:val="center"/>
              <w:rPr>
                <w:rFonts w:ascii="Arial" w:hAnsi="Arial" w:cs="Arial"/>
              </w:rPr>
            </w:pPr>
            <w:r w:rsidRPr="00F77463">
              <w:rPr>
                <w:rFonts w:ascii="Arial" w:hAnsi="Arial" w:cs="Arial"/>
              </w:rPr>
              <w:t>0,50</w:t>
            </w:r>
          </w:p>
        </w:tc>
        <w:tc>
          <w:tcPr>
            <w:tcW w:w="1343" w:type="dxa"/>
            <w:tcBorders>
              <w:top w:val="nil"/>
            </w:tcBorders>
            <w:vAlign w:val="bottom"/>
          </w:tcPr>
          <w:p w:rsidR="00372C4D" w:rsidRPr="00F77463" w:rsidRDefault="00372C4D" w:rsidP="00095291">
            <w:pPr>
              <w:spacing w:after="0" w:line="360" w:lineRule="auto"/>
              <w:jc w:val="center"/>
              <w:rPr>
                <w:rFonts w:ascii="Arial" w:hAnsi="Arial" w:cs="Arial"/>
              </w:rPr>
            </w:pPr>
            <w:r w:rsidRPr="00F77463">
              <w:rPr>
                <w:rFonts w:ascii="Arial" w:hAnsi="Arial" w:cs="Arial"/>
              </w:rPr>
              <w:t>0,50</w:t>
            </w:r>
          </w:p>
        </w:tc>
        <w:tc>
          <w:tcPr>
            <w:tcW w:w="1418" w:type="dxa"/>
            <w:tcBorders>
              <w:top w:val="nil"/>
            </w:tcBorders>
            <w:vAlign w:val="bottom"/>
          </w:tcPr>
          <w:p w:rsidR="00372C4D" w:rsidRPr="00F77463" w:rsidRDefault="00372C4D" w:rsidP="00095291">
            <w:pPr>
              <w:spacing w:after="0" w:line="360" w:lineRule="auto"/>
              <w:jc w:val="center"/>
              <w:rPr>
                <w:rFonts w:ascii="Arial" w:hAnsi="Arial" w:cs="Arial"/>
              </w:rPr>
            </w:pPr>
            <w:r w:rsidRPr="00F77463">
              <w:rPr>
                <w:rFonts w:ascii="Arial" w:hAnsi="Arial" w:cs="Arial"/>
              </w:rPr>
              <w:t>0,50</w:t>
            </w:r>
          </w:p>
        </w:tc>
      </w:tr>
      <w:tr w:rsidR="00F77463" w:rsidRPr="00F77463" w:rsidTr="00005922">
        <w:trPr>
          <w:trHeight w:val="300"/>
          <w:jc w:val="center"/>
        </w:trPr>
        <w:tc>
          <w:tcPr>
            <w:tcW w:w="2835" w:type="dxa"/>
            <w:tcBorders>
              <w:top w:val="nil"/>
              <w:bottom w:val="single" w:sz="4" w:space="0" w:color="auto"/>
            </w:tcBorders>
            <w:shd w:val="clear" w:color="auto" w:fill="auto"/>
            <w:noWrap/>
            <w:vAlign w:val="bottom"/>
            <w:hideMark/>
          </w:tcPr>
          <w:p w:rsidR="00372C4D" w:rsidRPr="00F77463" w:rsidRDefault="00372C4D" w:rsidP="00E60630">
            <w:pPr>
              <w:spacing w:after="0" w:line="360" w:lineRule="auto"/>
              <w:rPr>
                <w:rFonts w:ascii="Arial" w:hAnsi="Arial" w:cs="Arial"/>
              </w:rPr>
            </w:pPr>
            <w:r w:rsidRPr="00D42C84">
              <w:rPr>
                <w:rFonts w:ascii="Arial" w:hAnsi="Arial" w:cs="Arial"/>
              </w:rPr>
              <w:t>Adsorbente micotoxinas</w:t>
            </w:r>
            <w:r w:rsidR="008270D1" w:rsidRPr="00D42C84">
              <w:rPr>
                <w:rFonts w:ascii="Arial" w:hAnsi="Arial" w:cs="Arial"/>
                <w:color w:val="FF0000"/>
                <w:vertAlign w:val="superscript"/>
              </w:rPr>
              <w:t>1</w:t>
            </w:r>
          </w:p>
        </w:tc>
        <w:tc>
          <w:tcPr>
            <w:tcW w:w="1235" w:type="dxa"/>
            <w:tcBorders>
              <w:top w:val="nil"/>
              <w:bottom w:val="single" w:sz="4" w:space="0" w:color="auto"/>
            </w:tcBorders>
            <w:shd w:val="clear" w:color="auto" w:fill="auto"/>
            <w:noWrap/>
            <w:vAlign w:val="bottom"/>
            <w:hideMark/>
          </w:tcPr>
          <w:p w:rsidR="00372C4D" w:rsidRPr="00F77463" w:rsidRDefault="00372C4D" w:rsidP="00095291">
            <w:pPr>
              <w:spacing w:after="0" w:line="360" w:lineRule="auto"/>
              <w:jc w:val="center"/>
              <w:rPr>
                <w:rFonts w:ascii="Arial" w:hAnsi="Arial" w:cs="Arial"/>
              </w:rPr>
            </w:pPr>
            <w:r w:rsidRPr="00F77463">
              <w:rPr>
                <w:rFonts w:ascii="Arial" w:hAnsi="Arial" w:cs="Arial"/>
              </w:rPr>
              <w:t>0,20</w:t>
            </w:r>
          </w:p>
        </w:tc>
        <w:tc>
          <w:tcPr>
            <w:tcW w:w="1343" w:type="dxa"/>
            <w:tcBorders>
              <w:top w:val="nil"/>
              <w:bottom w:val="single" w:sz="4" w:space="0" w:color="auto"/>
            </w:tcBorders>
            <w:vAlign w:val="bottom"/>
          </w:tcPr>
          <w:p w:rsidR="00372C4D" w:rsidRPr="00F77463" w:rsidRDefault="00372C4D" w:rsidP="00095291">
            <w:pPr>
              <w:spacing w:after="0" w:line="360" w:lineRule="auto"/>
              <w:jc w:val="center"/>
              <w:rPr>
                <w:rFonts w:ascii="Arial" w:hAnsi="Arial" w:cs="Arial"/>
              </w:rPr>
            </w:pPr>
            <w:r w:rsidRPr="00F77463">
              <w:rPr>
                <w:rFonts w:ascii="Arial" w:hAnsi="Arial" w:cs="Arial"/>
              </w:rPr>
              <w:t>0,20</w:t>
            </w:r>
          </w:p>
        </w:tc>
        <w:tc>
          <w:tcPr>
            <w:tcW w:w="1418" w:type="dxa"/>
            <w:tcBorders>
              <w:top w:val="nil"/>
              <w:bottom w:val="single" w:sz="4" w:space="0" w:color="auto"/>
            </w:tcBorders>
            <w:vAlign w:val="bottom"/>
          </w:tcPr>
          <w:p w:rsidR="00372C4D" w:rsidRPr="00F77463" w:rsidRDefault="00372C4D" w:rsidP="00095291">
            <w:pPr>
              <w:spacing w:after="0" w:line="360" w:lineRule="auto"/>
              <w:jc w:val="center"/>
              <w:rPr>
                <w:rFonts w:ascii="Arial" w:hAnsi="Arial" w:cs="Arial"/>
              </w:rPr>
            </w:pPr>
            <w:r w:rsidRPr="00F77463">
              <w:rPr>
                <w:rFonts w:ascii="Arial" w:hAnsi="Arial" w:cs="Arial"/>
              </w:rPr>
              <w:t>0,20</w:t>
            </w:r>
          </w:p>
        </w:tc>
      </w:tr>
      <w:tr w:rsidR="00F77463" w:rsidRPr="00F77463" w:rsidTr="00005922">
        <w:trPr>
          <w:trHeight w:val="300"/>
          <w:jc w:val="center"/>
        </w:trPr>
        <w:tc>
          <w:tcPr>
            <w:tcW w:w="2835" w:type="dxa"/>
            <w:tcBorders>
              <w:top w:val="single" w:sz="4" w:space="0" w:color="auto"/>
              <w:bottom w:val="single" w:sz="4" w:space="0" w:color="auto"/>
            </w:tcBorders>
            <w:shd w:val="clear" w:color="auto" w:fill="auto"/>
            <w:noWrap/>
            <w:vAlign w:val="bottom"/>
            <w:hideMark/>
          </w:tcPr>
          <w:p w:rsidR="00372C4D" w:rsidRPr="00F77463" w:rsidRDefault="00372C4D" w:rsidP="00E60630">
            <w:pPr>
              <w:spacing w:after="0" w:line="360" w:lineRule="auto"/>
              <w:rPr>
                <w:rFonts w:ascii="Arial" w:hAnsi="Arial" w:cs="Arial"/>
              </w:rPr>
            </w:pPr>
            <w:r w:rsidRPr="00F77463">
              <w:rPr>
                <w:rFonts w:ascii="Arial" w:hAnsi="Arial" w:cs="Arial"/>
              </w:rPr>
              <w:t>Total</w:t>
            </w:r>
          </w:p>
        </w:tc>
        <w:tc>
          <w:tcPr>
            <w:tcW w:w="1235" w:type="dxa"/>
            <w:tcBorders>
              <w:top w:val="single" w:sz="4" w:space="0" w:color="auto"/>
              <w:bottom w:val="single" w:sz="4" w:space="0" w:color="auto"/>
            </w:tcBorders>
            <w:shd w:val="clear" w:color="auto" w:fill="auto"/>
            <w:noWrap/>
            <w:vAlign w:val="bottom"/>
            <w:hideMark/>
          </w:tcPr>
          <w:p w:rsidR="00372C4D" w:rsidRPr="00F77463" w:rsidRDefault="00372C4D" w:rsidP="00095291">
            <w:pPr>
              <w:spacing w:after="0" w:line="360" w:lineRule="auto"/>
              <w:jc w:val="center"/>
              <w:rPr>
                <w:rFonts w:ascii="Arial" w:hAnsi="Arial" w:cs="Arial"/>
              </w:rPr>
            </w:pPr>
            <w:r w:rsidRPr="00F77463">
              <w:rPr>
                <w:rFonts w:ascii="Arial" w:hAnsi="Arial" w:cs="Arial"/>
              </w:rPr>
              <w:t>100,00</w:t>
            </w:r>
          </w:p>
        </w:tc>
        <w:tc>
          <w:tcPr>
            <w:tcW w:w="1343" w:type="dxa"/>
            <w:tcBorders>
              <w:top w:val="single" w:sz="4" w:space="0" w:color="auto"/>
              <w:bottom w:val="single" w:sz="4" w:space="0" w:color="auto"/>
            </w:tcBorders>
            <w:vAlign w:val="bottom"/>
          </w:tcPr>
          <w:p w:rsidR="00372C4D" w:rsidRPr="00F77463" w:rsidRDefault="00372C4D" w:rsidP="00095291">
            <w:pPr>
              <w:spacing w:after="0" w:line="360" w:lineRule="auto"/>
              <w:jc w:val="center"/>
              <w:rPr>
                <w:rFonts w:ascii="Arial" w:hAnsi="Arial" w:cs="Arial"/>
              </w:rPr>
            </w:pPr>
            <w:r w:rsidRPr="00F77463">
              <w:rPr>
                <w:rFonts w:ascii="Arial" w:hAnsi="Arial" w:cs="Arial"/>
              </w:rPr>
              <w:t>100,00</w:t>
            </w:r>
          </w:p>
        </w:tc>
        <w:tc>
          <w:tcPr>
            <w:tcW w:w="1418" w:type="dxa"/>
            <w:tcBorders>
              <w:top w:val="single" w:sz="4" w:space="0" w:color="auto"/>
              <w:bottom w:val="single" w:sz="4" w:space="0" w:color="auto"/>
            </w:tcBorders>
            <w:vAlign w:val="bottom"/>
          </w:tcPr>
          <w:p w:rsidR="00372C4D" w:rsidRPr="00F77463" w:rsidRDefault="00372C4D" w:rsidP="00095291">
            <w:pPr>
              <w:spacing w:after="0" w:line="360" w:lineRule="auto"/>
              <w:jc w:val="center"/>
              <w:rPr>
                <w:rFonts w:ascii="Arial" w:hAnsi="Arial" w:cs="Arial"/>
              </w:rPr>
            </w:pPr>
            <w:r w:rsidRPr="00F77463">
              <w:rPr>
                <w:rFonts w:ascii="Arial" w:hAnsi="Arial" w:cs="Arial"/>
              </w:rPr>
              <w:t>100,00</w:t>
            </w:r>
          </w:p>
        </w:tc>
      </w:tr>
      <w:tr w:rsidR="00372C4D" w:rsidRPr="00F77463" w:rsidTr="00D42C84">
        <w:trPr>
          <w:trHeight w:val="2337"/>
          <w:jc w:val="center"/>
        </w:trPr>
        <w:tc>
          <w:tcPr>
            <w:tcW w:w="6831" w:type="dxa"/>
            <w:gridSpan w:val="4"/>
            <w:tcBorders>
              <w:top w:val="single" w:sz="4" w:space="0" w:color="auto"/>
            </w:tcBorders>
            <w:shd w:val="clear" w:color="auto" w:fill="auto"/>
            <w:noWrap/>
            <w:vAlign w:val="bottom"/>
          </w:tcPr>
          <w:p w:rsidR="00D42C84" w:rsidRDefault="00372C4D" w:rsidP="00D42C84">
            <w:pPr>
              <w:spacing w:after="0" w:line="360" w:lineRule="auto"/>
              <w:jc w:val="both"/>
              <w:rPr>
                <w:rFonts w:ascii="Arial" w:hAnsi="Arial" w:cs="Arial"/>
                <w:sz w:val="20"/>
                <w:szCs w:val="20"/>
              </w:rPr>
            </w:pPr>
            <w:r w:rsidRPr="00F77463">
              <w:rPr>
                <w:rFonts w:ascii="Arial" w:hAnsi="Arial" w:cs="Arial"/>
                <w:sz w:val="20"/>
                <w:szCs w:val="20"/>
              </w:rPr>
              <w:t>* Composición dieta tradicional empleada en la finca</w:t>
            </w:r>
            <w:r w:rsidR="00095291" w:rsidRPr="00F77463">
              <w:rPr>
                <w:rFonts w:ascii="Arial" w:hAnsi="Arial" w:cs="Arial"/>
                <w:sz w:val="20"/>
                <w:szCs w:val="20"/>
              </w:rPr>
              <w:t xml:space="preserve"> con</w:t>
            </w:r>
            <w:r w:rsidRPr="00F77463">
              <w:rPr>
                <w:rFonts w:ascii="Arial" w:hAnsi="Arial" w:cs="Arial"/>
                <w:sz w:val="20"/>
                <w:szCs w:val="20"/>
              </w:rPr>
              <w:t xml:space="preserve"> 1,8 </w:t>
            </w:r>
            <w:proofErr w:type="spellStart"/>
            <w:r w:rsidRPr="00F77463">
              <w:rPr>
                <w:rFonts w:ascii="Arial" w:hAnsi="Arial" w:cs="Arial"/>
                <w:sz w:val="20"/>
                <w:szCs w:val="20"/>
              </w:rPr>
              <w:t>Mcal</w:t>
            </w:r>
            <w:proofErr w:type="spellEnd"/>
            <w:r w:rsidRPr="00F77463">
              <w:rPr>
                <w:rFonts w:ascii="Arial" w:hAnsi="Arial" w:cs="Arial"/>
                <w:sz w:val="20"/>
                <w:szCs w:val="20"/>
              </w:rPr>
              <w:t xml:space="preserve">/kg </w:t>
            </w:r>
            <w:proofErr w:type="spellStart"/>
            <w:r w:rsidRPr="00F77463">
              <w:rPr>
                <w:rFonts w:ascii="Arial" w:hAnsi="Arial" w:cs="Arial"/>
                <w:sz w:val="20"/>
                <w:szCs w:val="20"/>
              </w:rPr>
              <w:t>EN</w:t>
            </w:r>
            <w:r w:rsidR="00A47CC7" w:rsidRPr="00F77463">
              <w:rPr>
                <w:rFonts w:ascii="Arial" w:hAnsi="Arial" w:cs="Arial"/>
                <w:sz w:val="20"/>
                <w:szCs w:val="20"/>
                <w:vertAlign w:val="subscript"/>
              </w:rPr>
              <w:t>L</w:t>
            </w:r>
            <w:proofErr w:type="spellEnd"/>
            <w:r w:rsidRPr="00F77463">
              <w:rPr>
                <w:rFonts w:ascii="Arial" w:hAnsi="Arial" w:cs="Arial"/>
                <w:sz w:val="20"/>
                <w:szCs w:val="20"/>
              </w:rPr>
              <w:t xml:space="preserve"> y 14% PC; las que incluyen </w:t>
            </w:r>
            <w:r w:rsidR="003D3342" w:rsidRPr="00F77463">
              <w:rPr>
                <w:rFonts w:ascii="Arial" w:hAnsi="Arial" w:cs="Arial"/>
                <w:sz w:val="20"/>
                <w:szCs w:val="20"/>
              </w:rPr>
              <w:t xml:space="preserve">botón de oro </w:t>
            </w:r>
            <w:r w:rsidRPr="00F77463">
              <w:rPr>
                <w:rFonts w:ascii="Arial" w:hAnsi="Arial" w:cs="Arial"/>
                <w:sz w:val="20"/>
                <w:szCs w:val="20"/>
              </w:rPr>
              <w:t>se balance</w:t>
            </w:r>
            <w:r w:rsidR="00A47CC7" w:rsidRPr="00F77463">
              <w:rPr>
                <w:rFonts w:ascii="Arial" w:hAnsi="Arial" w:cs="Arial"/>
                <w:sz w:val="20"/>
                <w:szCs w:val="20"/>
              </w:rPr>
              <w:t>aron bajo los mismos parámetros</w:t>
            </w:r>
            <w:r w:rsidR="00473536" w:rsidRPr="00F77463">
              <w:rPr>
                <w:rFonts w:ascii="Arial" w:hAnsi="Arial" w:cs="Arial"/>
                <w:sz w:val="20"/>
                <w:szCs w:val="20"/>
              </w:rPr>
              <w:t>.</w:t>
            </w:r>
          </w:p>
          <w:p w:rsidR="00D42C84" w:rsidRDefault="00D42C84" w:rsidP="00D42C84">
            <w:pPr>
              <w:spacing w:after="0" w:line="360" w:lineRule="auto"/>
              <w:jc w:val="both"/>
              <w:rPr>
                <w:rFonts w:ascii="Arial" w:hAnsi="Arial" w:cs="Arial"/>
                <w:sz w:val="20"/>
                <w:szCs w:val="20"/>
              </w:rPr>
            </w:pPr>
            <w:r w:rsidRPr="00F77463">
              <w:rPr>
                <w:rFonts w:ascii="Arial" w:hAnsi="Arial" w:cs="Arial"/>
                <w:sz w:val="20"/>
                <w:szCs w:val="20"/>
              </w:rPr>
              <w:t>*</w:t>
            </w:r>
            <w:proofErr w:type="spellStart"/>
            <w:r w:rsidRPr="00F77463">
              <w:rPr>
                <w:rFonts w:ascii="Arial" w:hAnsi="Arial" w:cs="Arial"/>
                <w:sz w:val="20"/>
                <w:szCs w:val="20"/>
              </w:rPr>
              <w:t>Traditional</w:t>
            </w:r>
            <w:proofErr w:type="spellEnd"/>
            <w:r w:rsidRPr="00F77463">
              <w:rPr>
                <w:rFonts w:ascii="Arial" w:hAnsi="Arial" w:cs="Arial"/>
                <w:sz w:val="20"/>
                <w:szCs w:val="20"/>
              </w:rPr>
              <w:t xml:space="preserve"> </w:t>
            </w:r>
            <w:proofErr w:type="spellStart"/>
            <w:r w:rsidRPr="00F77463">
              <w:rPr>
                <w:rFonts w:ascii="Arial" w:hAnsi="Arial" w:cs="Arial"/>
                <w:sz w:val="20"/>
                <w:szCs w:val="20"/>
              </w:rPr>
              <w:t>diet</w:t>
            </w:r>
            <w:proofErr w:type="spellEnd"/>
            <w:r w:rsidRPr="00F77463">
              <w:rPr>
                <w:rFonts w:ascii="Arial" w:hAnsi="Arial" w:cs="Arial"/>
                <w:sz w:val="20"/>
                <w:szCs w:val="20"/>
              </w:rPr>
              <w:t xml:space="preserve"> </w:t>
            </w:r>
            <w:proofErr w:type="spellStart"/>
            <w:r w:rsidRPr="00F77463">
              <w:rPr>
                <w:rFonts w:ascii="Arial" w:hAnsi="Arial" w:cs="Arial"/>
                <w:sz w:val="20"/>
                <w:szCs w:val="20"/>
              </w:rPr>
              <w:t>composition</w:t>
            </w:r>
            <w:proofErr w:type="spellEnd"/>
            <w:r w:rsidRPr="00F77463">
              <w:rPr>
                <w:rFonts w:ascii="Arial" w:hAnsi="Arial" w:cs="Arial"/>
                <w:sz w:val="20"/>
                <w:szCs w:val="20"/>
              </w:rPr>
              <w:t xml:space="preserve"> </w:t>
            </w:r>
            <w:proofErr w:type="spellStart"/>
            <w:r w:rsidRPr="00F77463">
              <w:rPr>
                <w:rFonts w:ascii="Arial" w:hAnsi="Arial" w:cs="Arial"/>
                <w:sz w:val="20"/>
                <w:szCs w:val="20"/>
              </w:rPr>
              <w:t>used</w:t>
            </w:r>
            <w:proofErr w:type="spellEnd"/>
            <w:r w:rsidRPr="00F77463">
              <w:rPr>
                <w:rFonts w:ascii="Arial" w:hAnsi="Arial" w:cs="Arial"/>
                <w:sz w:val="20"/>
                <w:szCs w:val="20"/>
              </w:rPr>
              <w:t xml:space="preserve"> in </w:t>
            </w:r>
            <w:proofErr w:type="spellStart"/>
            <w:r w:rsidRPr="00F77463">
              <w:rPr>
                <w:rFonts w:ascii="Arial" w:hAnsi="Arial" w:cs="Arial"/>
                <w:sz w:val="20"/>
                <w:szCs w:val="20"/>
              </w:rPr>
              <w:t>the</w:t>
            </w:r>
            <w:proofErr w:type="spellEnd"/>
            <w:r w:rsidRPr="00F77463">
              <w:rPr>
                <w:rFonts w:ascii="Arial" w:hAnsi="Arial" w:cs="Arial"/>
                <w:sz w:val="20"/>
                <w:szCs w:val="20"/>
              </w:rPr>
              <w:t xml:space="preserve"> </w:t>
            </w:r>
            <w:proofErr w:type="spellStart"/>
            <w:r w:rsidRPr="00F77463">
              <w:rPr>
                <w:rFonts w:ascii="Arial" w:hAnsi="Arial" w:cs="Arial"/>
                <w:sz w:val="20"/>
                <w:szCs w:val="20"/>
              </w:rPr>
              <w:t>farm</w:t>
            </w:r>
            <w:proofErr w:type="spellEnd"/>
            <w:r w:rsidRPr="00F77463">
              <w:rPr>
                <w:rFonts w:ascii="Arial" w:hAnsi="Arial" w:cs="Arial"/>
                <w:sz w:val="20"/>
                <w:szCs w:val="20"/>
              </w:rPr>
              <w:t xml:space="preserve"> </w:t>
            </w:r>
            <w:proofErr w:type="spellStart"/>
            <w:r w:rsidRPr="00F77463">
              <w:rPr>
                <w:rFonts w:ascii="Arial" w:hAnsi="Arial" w:cs="Arial"/>
                <w:sz w:val="20"/>
                <w:szCs w:val="20"/>
              </w:rPr>
              <w:t>with</w:t>
            </w:r>
            <w:proofErr w:type="spellEnd"/>
            <w:r w:rsidRPr="00F77463">
              <w:rPr>
                <w:rFonts w:ascii="Arial" w:hAnsi="Arial" w:cs="Arial"/>
                <w:sz w:val="20"/>
                <w:szCs w:val="20"/>
              </w:rPr>
              <w:t xml:space="preserve"> 1,8 </w:t>
            </w:r>
            <w:proofErr w:type="spellStart"/>
            <w:r w:rsidRPr="00F77463">
              <w:rPr>
                <w:rFonts w:ascii="Arial" w:hAnsi="Arial" w:cs="Arial"/>
                <w:sz w:val="20"/>
                <w:szCs w:val="20"/>
              </w:rPr>
              <w:t>Mcal</w:t>
            </w:r>
            <w:proofErr w:type="spellEnd"/>
            <w:r w:rsidRPr="00F77463">
              <w:rPr>
                <w:rFonts w:ascii="Arial" w:hAnsi="Arial" w:cs="Arial"/>
                <w:sz w:val="20"/>
                <w:szCs w:val="20"/>
              </w:rPr>
              <w:t xml:space="preserve">/kg </w:t>
            </w:r>
            <w:proofErr w:type="spellStart"/>
            <w:r w:rsidRPr="00F77463">
              <w:rPr>
                <w:rFonts w:ascii="Arial" w:hAnsi="Arial" w:cs="Arial"/>
                <w:sz w:val="20"/>
                <w:szCs w:val="20"/>
              </w:rPr>
              <w:t>ENL</w:t>
            </w:r>
            <w:proofErr w:type="spellEnd"/>
            <w:r w:rsidRPr="00F77463">
              <w:rPr>
                <w:rFonts w:ascii="Arial" w:hAnsi="Arial" w:cs="Arial"/>
                <w:sz w:val="20"/>
                <w:szCs w:val="20"/>
              </w:rPr>
              <w:t xml:space="preserve"> and 14% PC; </w:t>
            </w:r>
            <w:proofErr w:type="spellStart"/>
            <w:r w:rsidRPr="00F77463">
              <w:rPr>
                <w:rFonts w:ascii="Arial" w:hAnsi="Arial" w:cs="Arial"/>
                <w:sz w:val="20"/>
                <w:szCs w:val="20"/>
              </w:rPr>
              <w:t>diets</w:t>
            </w:r>
            <w:proofErr w:type="spellEnd"/>
            <w:r w:rsidRPr="00F77463">
              <w:rPr>
                <w:rFonts w:ascii="Arial" w:hAnsi="Arial" w:cs="Arial"/>
                <w:sz w:val="20"/>
                <w:szCs w:val="20"/>
              </w:rPr>
              <w:t xml:space="preserve"> </w:t>
            </w:r>
            <w:proofErr w:type="spellStart"/>
            <w:r w:rsidRPr="00F77463">
              <w:rPr>
                <w:rFonts w:ascii="Arial" w:hAnsi="Arial" w:cs="Arial"/>
                <w:sz w:val="20"/>
                <w:szCs w:val="20"/>
              </w:rPr>
              <w:t>including</w:t>
            </w:r>
            <w:proofErr w:type="spellEnd"/>
            <w:r w:rsidRPr="00F77463">
              <w:rPr>
                <w:rFonts w:ascii="Arial" w:hAnsi="Arial" w:cs="Arial"/>
                <w:sz w:val="20"/>
                <w:szCs w:val="20"/>
              </w:rPr>
              <w:t xml:space="preserve"> botón de oro </w:t>
            </w:r>
            <w:proofErr w:type="spellStart"/>
            <w:r w:rsidRPr="00F77463">
              <w:rPr>
                <w:rFonts w:ascii="Arial" w:hAnsi="Arial" w:cs="Arial"/>
                <w:sz w:val="20"/>
                <w:szCs w:val="20"/>
              </w:rPr>
              <w:t>were</w:t>
            </w:r>
            <w:proofErr w:type="spellEnd"/>
            <w:r w:rsidRPr="00F77463">
              <w:rPr>
                <w:rFonts w:ascii="Arial" w:hAnsi="Arial" w:cs="Arial"/>
                <w:sz w:val="20"/>
                <w:szCs w:val="20"/>
              </w:rPr>
              <w:t xml:space="preserve"> </w:t>
            </w:r>
            <w:proofErr w:type="spellStart"/>
            <w:r w:rsidRPr="00F77463">
              <w:rPr>
                <w:rFonts w:ascii="Arial" w:hAnsi="Arial" w:cs="Arial"/>
                <w:sz w:val="20"/>
                <w:szCs w:val="20"/>
              </w:rPr>
              <w:t>balanced</w:t>
            </w:r>
            <w:proofErr w:type="spellEnd"/>
            <w:r w:rsidRPr="00F77463">
              <w:rPr>
                <w:rFonts w:ascii="Arial" w:hAnsi="Arial" w:cs="Arial"/>
                <w:sz w:val="20"/>
                <w:szCs w:val="20"/>
              </w:rPr>
              <w:t xml:space="preserve"> </w:t>
            </w:r>
            <w:proofErr w:type="spellStart"/>
            <w:r w:rsidRPr="00F77463">
              <w:rPr>
                <w:rFonts w:ascii="Arial" w:hAnsi="Arial" w:cs="Arial"/>
                <w:sz w:val="20"/>
                <w:szCs w:val="20"/>
              </w:rPr>
              <w:t>under</w:t>
            </w:r>
            <w:proofErr w:type="spellEnd"/>
            <w:r w:rsidRPr="00F77463">
              <w:rPr>
                <w:rFonts w:ascii="Arial" w:hAnsi="Arial" w:cs="Arial"/>
                <w:sz w:val="20"/>
                <w:szCs w:val="20"/>
              </w:rPr>
              <w:t xml:space="preserve"> similar </w:t>
            </w:r>
            <w:proofErr w:type="spellStart"/>
            <w:r w:rsidRPr="00F77463">
              <w:rPr>
                <w:rFonts w:ascii="Arial" w:hAnsi="Arial" w:cs="Arial"/>
                <w:sz w:val="20"/>
                <w:szCs w:val="20"/>
              </w:rPr>
              <w:t>parameters</w:t>
            </w:r>
            <w:proofErr w:type="spellEnd"/>
            <w:r w:rsidRPr="00F77463">
              <w:rPr>
                <w:rFonts w:ascii="Arial" w:hAnsi="Arial" w:cs="Arial"/>
                <w:sz w:val="20"/>
                <w:szCs w:val="20"/>
              </w:rPr>
              <w:t>.</w:t>
            </w:r>
          </w:p>
          <w:p w:rsidR="00D42C84" w:rsidRDefault="008270D1" w:rsidP="00D42C84">
            <w:pPr>
              <w:spacing w:after="0" w:line="360" w:lineRule="auto"/>
              <w:jc w:val="both"/>
              <w:rPr>
                <w:rFonts w:ascii="Arial" w:hAnsi="Arial" w:cs="Arial"/>
                <w:color w:val="FF0000"/>
                <w:sz w:val="20"/>
                <w:szCs w:val="20"/>
              </w:rPr>
            </w:pPr>
            <w:r w:rsidRPr="008270D1">
              <w:rPr>
                <w:rFonts w:ascii="Arial" w:hAnsi="Arial" w:cs="Arial"/>
                <w:color w:val="FF0000"/>
                <w:sz w:val="20"/>
                <w:szCs w:val="20"/>
                <w:vertAlign w:val="superscript"/>
              </w:rPr>
              <w:t>1</w:t>
            </w:r>
            <w:r>
              <w:rPr>
                <w:rFonts w:ascii="Arial" w:hAnsi="Arial" w:cs="Arial"/>
                <w:color w:val="FF0000"/>
                <w:sz w:val="20"/>
                <w:szCs w:val="20"/>
              </w:rPr>
              <w:t xml:space="preserve"> </w:t>
            </w:r>
            <w:proofErr w:type="spellStart"/>
            <w:r>
              <w:rPr>
                <w:rFonts w:ascii="Arial" w:hAnsi="Arial" w:cs="Arial"/>
                <w:color w:val="FF0000"/>
                <w:sz w:val="20"/>
                <w:szCs w:val="20"/>
              </w:rPr>
              <w:t>Aluminosilicato</w:t>
            </w:r>
            <w:proofErr w:type="spellEnd"/>
            <w:r>
              <w:rPr>
                <w:rFonts w:ascii="Arial" w:hAnsi="Arial" w:cs="Arial"/>
                <w:color w:val="FF0000"/>
                <w:sz w:val="20"/>
                <w:szCs w:val="20"/>
              </w:rPr>
              <w:t xml:space="preserve"> de calcio y sodio hidratado.</w:t>
            </w:r>
          </w:p>
          <w:p w:rsidR="008270D1" w:rsidRPr="00D42C84" w:rsidRDefault="00D42C84" w:rsidP="00D42C84">
            <w:pPr>
              <w:spacing w:after="0" w:line="360" w:lineRule="auto"/>
              <w:jc w:val="both"/>
              <w:rPr>
                <w:rFonts w:ascii="Arial" w:hAnsi="Arial" w:cs="Arial"/>
                <w:color w:val="FF0000"/>
                <w:sz w:val="20"/>
                <w:szCs w:val="20"/>
              </w:rPr>
            </w:pPr>
            <w:r w:rsidRPr="00D42C84">
              <w:rPr>
                <w:rFonts w:ascii="Arial" w:hAnsi="Arial" w:cs="Arial"/>
                <w:color w:val="FF0000"/>
                <w:sz w:val="20"/>
                <w:szCs w:val="20"/>
                <w:vertAlign w:val="superscript"/>
              </w:rPr>
              <w:t>1</w:t>
            </w:r>
            <w:r w:rsidRPr="00D42C84">
              <w:rPr>
                <w:rFonts w:ascii="Arial" w:hAnsi="Arial" w:cs="Arial"/>
                <w:color w:val="FF0000"/>
                <w:sz w:val="20"/>
                <w:szCs w:val="20"/>
              </w:rPr>
              <w:t xml:space="preserve"> </w:t>
            </w:r>
            <w:proofErr w:type="spellStart"/>
            <w:r w:rsidRPr="00C1163A">
              <w:rPr>
                <w:rFonts w:ascii="Arial" w:eastAsia="Times New Roman" w:hAnsi="Arial" w:cs="Arial"/>
                <w:bCs/>
                <w:color w:val="FF0000"/>
                <w:kern w:val="36"/>
                <w:sz w:val="20"/>
                <w:szCs w:val="20"/>
              </w:rPr>
              <w:t>Hydrated</w:t>
            </w:r>
            <w:proofErr w:type="spellEnd"/>
            <w:r w:rsidRPr="00C1163A">
              <w:rPr>
                <w:rFonts w:ascii="Arial" w:eastAsia="Times New Roman" w:hAnsi="Arial" w:cs="Arial"/>
                <w:bCs/>
                <w:color w:val="FF0000"/>
                <w:kern w:val="36"/>
                <w:sz w:val="20"/>
                <w:szCs w:val="20"/>
              </w:rPr>
              <w:t xml:space="preserve"> </w:t>
            </w:r>
            <w:proofErr w:type="spellStart"/>
            <w:r w:rsidRPr="00C1163A">
              <w:rPr>
                <w:rFonts w:ascii="Arial" w:eastAsia="Times New Roman" w:hAnsi="Arial" w:cs="Arial"/>
                <w:bCs/>
                <w:color w:val="FF0000"/>
                <w:kern w:val="36"/>
                <w:sz w:val="20"/>
                <w:szCs w:val="20"/>
              </w:rPr>
              <w:t>sodium</w:t>
            </w:r>
            <w:proofErr w:type="spellEnd"/>
            <w:r w:rsidRPr="00C1163A">
              <w:rPr>
                <w:rFonts w:ascii="Arial" w:eastAsia="Times New Roman" w:hAnsi="Arial" w:cs="Arial"/>
                <w:bCs/>
                <w:color w:val="FF0000"/>
                <w:kern w:val="36"/>
                <w:sz w:val="20"/>
                <w:szCs w:val="20"/>
              </w:rPr>
              <w:t xml:space="preserve"> </w:t>
            </w:r>
            <w:proofErr w:type="spellStart"/>
            <w:r w:rsidRPr="00C1163A">
              <w:rPr>
                <w:rFonts w:ascii="Arial" w:eastAsia="Times New Roman" w:hAnsi="Arial" w:cs="Arial"/>
                <w:bCs/>
                <w:color w:val="FF0000"/>
                <w:kern w:val="36"/>
                <w:sz w:val="20"/>
                <w:szCs w:val="20"/>
              </w:rPr>
              <w:t>calcium</w:t>
            </w:r>
            <w:proofErr w:type="spellEnd"/>
            <w:r w:rsidRPr="00C1163A">
              <w:rPr>
                <w:rFonts w:ascii="Arial" w:eastAsia="Times New Roman" w:hAnsi="Arial" w:cs="Arial"/>
                <w:bCs/>
                <w:color w:val="FF0000"/>
                <w:kern w:val="36"/>
                <w:sz w:val="20"/>
                <w:szCs w:val="20"/>
              </w:rPr>
              <w:t xml:space="preserve"> </w:t>
            </w:r>
            <w:proofErr w:type="spellStart"/>
            <w:r w:rsidRPr="00C1163A">
              <w:rPr>
                <w:rFonts w:ascii="Arial" w:eastAsia="Times New Roman" w:hAnsi="Arial" w:cs="Arial"/>
                <w:bCs/>
                <w:color w:val="FF0000"/>
                <w:kern w:val="36"/>
                <w:sz w:val="20"/>
                <w:szCs w:val="20"/>
              </w:rPr>
              <w:t>aluminosilicate</w:t>
            </w:r>
            <w:proofErr w:type="spellEnd"/>
            <w:r w:rsidRPr="00D42C84">
              <w:rPr>
                <w:rFonts w:ascii="Arial" w:eastAsia="Times New Roman" w:hAnsi="Arial" w:cs="Arial"/>
                <w:bCs/>
                <w:color w:val="FF0000"/>
                <w:kern w:val="36"/>
                <w:sz w:val="20"/>
                <w:szCs w:val="20"/>
              </w:rPr>
              <w:t>.</w:t>
            </w:r>
          </w:p>
        </w:tc>
      </w:tr>
    </w:tbl>
    <w:p w:rsidR="00372C4D" w:rsidRDefault="00372C4D" w:rsidP="00E60630">
      <w:pPr>
        <w:spacing w:after="0" w:line="360" w:lineRule="auto"/>
        <w:jc w:val="both"/>
        <w:rPr>
          <w:rFonts w:ascii="Arial" w:hAnsi="Arial" w:cs="Arial"/>
          <w:sz w:val="24"/>
          <w:szCs w:val="24"/>
        </w:rPr>
      </w:pPr>
    </w:p>
    <w:p w:rsidR="00080E6A" w:rsidRPr="00080E6A" w:rsidRDefault="00080E6A" w:rsidP="00080E6A">
      <w:pPr>
        <w:spacing w:after="0" w:line="360" w:lineRule="auto"/>
        <w:ind w:firstLine="709"/>
        <w:jc w:val="both"/>
        <w:rPr>
          <w:rFonts w:ascii="Arial" w:hAnsi="Arial" w:cs="Arial"/>
          <w:color w:val="FF0000"/>
        </w:rPr>
      </w:pPr>
      <w:r>
        <w:rPr>
          <w:rFonts w:ascii="Arial" w:hAnsi="Arial" w:cs="Arial"/>
          <w:color w:val="FF0000"/>
        </w:rPr>
        <w:t>L</w:t>
      </w:r>
      <w:r w:rsidRPr="00880AF0">
        <w:rPr>
          <w:rFonts w:ascii="Arial" w:hAnsi="Arial" w:cs="Arial"/>
          <w:color w:val="FF0000"/>
        </w:rPr>
        <w:t xml:space="preserve">uego </w:t>
      </w:r>
      <w:r>
        <w:rPr>
          <w:rFonts w:ascii="Arial" w:hAnsi="Arial" w:cs="Arial"/>
          <w:color w:val="FF0000"/>
        </w:rPr>
        <w:t>de ser preparados, a los suplementos se les realizó análisis químico proximal, de acuerdo con AOAC (2005), mientras que le EN</w:t>
      </w:r>
      <w:r w:rsidRPr="007D786B">
        <w:rPr>
          <w:rFonts w:ascii="Arial" w:hAnsi="Arial" w:cs="Arial"/>
          <w:color w:val="FF0000"/>
          <w:vertAlign w:val="subscript"/>
        </w:rPr>
        <w:t>L</w:t>
      </w:r>
      <w:r>
        <w:rPr>
          <w:rFonts w:ascii="Arial" w:hAnsi="Arial" w:cs="Arial"/>
          <w:color w:val="FF0000"/>
        </w:rPr>
        <w:t xml:space="preserve"> se estimó según las ecuaciones de predicción </w:t>
      </w:r>
      <w:r w:rsidRPr="00080E6A">
        <w:rPr>
          <w:rFonts w:ascii="Arial" w:hAnsi="Arial" w:cs="Arial"/>
          <w:color w:val="FF0000"/>
        </w:rPr>
        <w:t xml:space="preserve">planteadas por </w:t>
      </w:r>
      <w:proofErr w:type="spellStart"/>
      <w:r w:rsidRPr="00080E6A">
        <w:rPr>
          <w:rFonts w:ascii="Arial" w:hAnsi="Arial" w:cs="Arial"/>
          <w:color w:val="FF0000"/>
        </w:rPr>
        <w:t>Buxadé</w:t>
      </w:r>
      <w:proofErr w:type="spellEnd"/>
      <w:r w:rsidRPr="00080E6A">
        <w:rPr>
          <w:rFonts w:ascii="Arial" w:hAnsi="Arial" w:cs="Arial"/>
          <w:color w:val="FF0000"/>
        </w:rPr>
        <w:t xml:space="preserve"> (1994) a partir de la energía bruta (EB) </w:t>
      </w:r>
      <w:r w:rsidR="00CF29FB">
        <w:rPr>
          <w:rFonts w:ascii="Arial" w:hAnsi="Arial" w:cs="Arial"/>
          <w:color w:val="FF0000"/>
        </w:rPr>
        <w:lastRenderedPageBreak/>
        <w:t>determinada por calorimetría</w:t>
      </w:r>
      <w:r w:rsidRPr="00080E6A">
        <w:rPr>
          <w:rFonts w:ascii="Arial" w:hAnsi="Arial" w:cs="Arial"/>
          <w:color w:val="FF0000"/>
        </w:rPr>
        <w:t>; las muestras fueron analizadas en el Laboratorio Integrado de Nutrición Animal, Bioquímica y de Pastos y Forrajes de la Facultad de Ciencias Agrarias de la Universidad de Antioquia</w:t>
      </w:r>
      <w:r w:rsidR="005957AE">
        <w:rPr>
          <w:rFonts w:ascii="Arial" w:hAnsi="Arial" w:cs="Arial"/>
          <w:color w:val="FF0000"/>
        </w:rPr>
        <w:t xml:space="preserve">. La composición presentada puede considerarse </w:t>
      </w:r>
      <w:proofErr w:type="spellStart"/>
      <w:r w:rsidR="005957AE">
        <w:rPr>
          <w:rFonts w:ascii="Arial" w:hAnsi="Arial" w:cs="Arial"/>
          <w:color w:val="FF0000"/>
        </w:rPr>
        <w:t>isoenergética</w:t>
      </w:r>
      <w:proofErr w:type="spellEnd"/>
      <w:r w:rsidR="005957AE">
        <w:rPr>
          <w:rFonts w:ascii="Arial" w:hAnsi="Arial" w:cs="Arial"/>
          <w:color w:val="FF0000"/>
        </w:rPr>
        <w:t xml:space="preserve"> e </w:t>
      </w:r>
      <w:proofErr w:type="spellStart"/>
      <w:r w:rsidR="005957AE">
        <w:rPr>
          <w:rFonts w:ascii="Arial" w:hAnsi="Arial" w:cs="Arial"/>
          <w:color w:val="FF0000"/>
        </w:rPr>
        <w:t>isoproteica</w:t>
      </w:r>
      <w:proofErr w:type="spellEnd"/>
      <w:r w:rsidR="005957AE">
        <w:rPr>
          <w:rFonts w:ascii="Arial" w:hAnsi="Arial" w:cs="Arial"/>
          <w:color w:val="FF0000"/>
        </w:rPr>
        <w:t>, cuando las diferencias son inferiores al 10% los contenidos de energía o de proteína se consideran similares (Posada S</w:t>
      </w:r>
      <w:r w:rsidR="00E92DAC">
        <w:rPr>
          <w:rFonts w:ascii="Arial" w:hAnsi="Arial" w:cs="Arial"/>
          <w:color w:val="FF0000"/>
        </w:rPr>
        <w:t>,</w:t>
      </w:r>
      <w:r w:rsidR="005957AE">
        <w:rPr>
          <w:rFonts w:ascii="Arial" w:hAnsi="Arial" w:cs="Arial"/>
          <w:color w:val="FF0000"/>
        </w:rPr>
        <w:t xml:space="preserve"> comunicación personal</w:t>
      </w:r>
      <w:r w:rsidR="00E92DAC">
        <w:rPr>
          <w:rFonts w:ascii="Arial" w:hAnsi="Arial" w:cs="Arial"/>
          <w:color w:val="FF0000"/>
        </w:rPr>
        <w:t>, 2016</w:t>
      </w:r>
      <w:r w:rsidR="005957AE">
        <w:rPr>
          <w:rFonts w:ascii="Arial" w:hAnsi="Arial" w:cs="Arial"/>
          <w:color w:val="FF0000"/>
        </w:rPr>
        <w:t>). L</w:t>
      </w:r>
      <w:r w:rsidRPr="00080E6A">
        <w:rPr>
          <w:rFonts w:ascii="Arial" w:hAnsi="Arial" w:cs="Arial"/>
          <w:color w:val="FF0000"/>
        </w:rPr>
        <w:t xml:space="preserve">a composición nutricional de las tres dietas evaluadas, del pasto kikuyo y de la harina de botón de oro, definida mediante análisis bromatológico </w:t>
      </w:r>
      <w:r>
        <w:rPr>
          <w:rFonts w:ascii="Arial" w:hAnsi="Arial" w:cs="Arial"/>
          <w:color w:val="FF0000"/>
        </w:rPr>
        <w:t>y EN</w:t>
      </w:r>
      <w:r w:rsidRPr="00080E6A">
        <w:rPr>
          <w:rFonts w:ascii="Arial" w:hAnsi="Arial" w:cs="Arial"/>
          <w:color w:val="FF0000"/>
          <w:vertAlign w:val="subscript"/>
        </w:rPr>
        <w:t>L</w:t>
      </w:r>
      <w:r>
        <w:rPr>
          <w:rFonts w:ascii="Arial" w:hAnsi="Arial" w:cs="Arial"/>
          <w:color w:val="FF0000"/>
        </w:rPr>
        <w:t xml:space="preserve"> predicha, </w:t>
      </w:r>
      <w:r w:rsidRPr="00080E6A">
        <w:rPr>
          <w:rFonts w:ascii="Arial" w:hAnsi="Arial" w:cs="Arial"/>
          <w:color w:val="FF0000"/>
        </w:rPr>
        <w:t>se presentan en el Cuadro 2.</w:t>
      </w:r>
    </w:p>
    <w:p w:rsidR="00080E6A" w:rsidRPr="00F77463" w:rsidRDefault="00080E6A" w:rsidP="00E60630">
      <w:pPr>
        <w:spacing w:after="0" w:line="360" w:lineRule="auto"/>
        <w:jc w:val="both"/>
        <w:rPr>
          <w:rFonts w:ascii="Arial" w:hAnsi="Arial" w:cs="Arial"/>
          <w:sz w:val="24"/>
          <w:szCs w:val="24"/>
        </w:rPr>
      </w:pPr>
    </w:p>
    <w:p w:rsidR="0005370D" w:rsidRPr="00F77463" w:rsidRDefault="0005370D" w:rsidP="00E60630">
      <w:pPr>
        <w:spacing w:after="0" w:line="360" w:lineRule="auto"/>
        <w:jc w:val="both"/>
        <w:rPr>
          <w:rFonts w:ascii="Arial" w:eastAsia="Times New Roman" w:hAnsi="Arial" w:cs="Arial"/>
        </w:rPr>
      </w:pPr>
      <w:r w:rsidRPr="00F77463">
        <w:rPr>
          <w:rFonts w:ascii="Arial" w:eastAsia="Times New Roman" w:hAnsi="Arial" w:cs="Arial"/>
          <w:b/>
        </w:rPr>
        <w:t xml:space="preserve">Cuadro 2. </w:t>
      </w:r>
      <w:r w:rsidRPr="00F77463">
        <w:rPr>
          <w:rFonts w:ascii="Arial" w:eastAsia="Times New Roman" w:hAnsi="Arial" w:cs="Arial"/>
        </w:rPr>
        <w:t>Composición bromatológica de las dietas con diferentes niveles de</w:t>
      </w:r>
      <w:r w:rsidR="00794205" w:rsidRPr="00F77463">
        <w:rPr>
          <w:rFonts w:ascii="Arial" w:eastAsia="Times New Roman" w:hAnsi="Arial" w:cs="Arial"/>
        </w:rPr>
        <w:t xml:space="preserve"> harina </w:t>
      </w:r>
      <w:r w:rsidRPr="00F77463">
        <w:rPr>
          <w:rFonts w:ascii="Arial" w:eastAsia="Times New Roman" w:hAnsi="Arial" w:cs="Arial"/>
        </w:rPr>
        <w:t>botón de oro</w:t>
      </w:r>
      <w:r w:rsidR="00794205" w:rsidRPr="00F77463">
        <w:rPr>
          <w:rFonts w:ascii="Arial" w:eastAsia="Times New Roman" w:hAnsi="Arial" w:cs="Arial"/>
        </w:rPr>
        <w:t xml:space="preserve"> (</w:t>
      </w:r>
      <w:r w:rsidR="00794205" w:rsidRPr="00F77463">
        <w:rPr>
          <w:rFonts w:ascii="Arial" w:eastAsia="Times New Roman" w:hAnsi="Arial" w:cs="Arial"/>
          <w:i/>
        </w:rPr>
        <w:t>Tithonia diversifolia</w:t>
      </w:r>
      <w:r w:rsidR="00794205" w:rsidRPr="00F77463">
        <w:rPr>
          <w:rFonts w:ascii="Arial" w:eastAsia="Times New Roman" w:hAnsi="Arial" w:cs="Arial"/>
        </w:rPr>
        <w:t>): de uso tradicional en la finca</w:t>
      </w:r>
      <w:r w:rsidR="00DE3E00" w:rsidRPr="00F77463">
        <w:rPr>
          <w:rFonts w:ascii="Arial" w:eastAsia="Times New Roman" w:hAnsi="Arial" w:cs="Arial"/>
        </w:rPr>
        <w:t xml:space="preserve"> </w:t>
      </w:r>
      <w:r w:rsidRPr="00F77463">
        <w:rPr>
          <w:rFonts w:ascii="Arial" w:eastAsia="Times New Roman" w:hAnsi="Arial" w:cs="Arial"/>
        </w:rPr>
        <w:t>(C0</w:t>
      </w:r>
      <w:r w:rsidR="00DE3E00" w:rsidRPr="00F77463">
        <w:rPr>
          <w:rFonts w:ascii="Arial" w:eastAsia="Times New Roman" w:hAnsi="Arial" w:cs="Arial"/>
        </w:rPr>
        <w:t>)</w:t>
      </w:r>
      <w:r w:rsidRPr="00F77463">
        <w:rPr>
          <w:rFonts w:ascii="Arial" w:eastAsia="Times New Roman" w:hAnsi="Arial" w:cs="Arial"/>
        </w:rPr>
        <w:t xml:space="preserve"> </w:t>
      </w:r>
      <w:r w:rsidR="00DE3E00" w:rsidRPr="00F77463">
        <w:rPr>
          <w:rFonts w:ascii="Arial" w:eastAsia="Times New Roman" w:hAnsi="Arial" w:cs="Arial"/>
        </w:rPr>
        <w:t>y con 15% (</w:t>
      </w:r>
      <w:r w:rsidRPr="00F77463">
        <w:rPr>
          <w:rFonts w:ascii="Arial" w:eastAsia="Times New Roman" w:hAnsi="Arial" w:cs="Arial"/>
        </w:rPr>
        <w:t>C15</w:t>
      </w:r>
      <w:r w:rsidR="00DE3E00" w:rsidRPr="00F77463">
        <w:rPr>
          <w:rFonts w:ascii="Arial" w:eastAsia="Times New Roman" w:hAnsi="Arial" w:cs="Arial"/>
        </w:rPr>
        <w:t>)</w:t>
      </w:r>
      <w:r w:rsidRPr="00F77463">
        <w:rPr>
          <w:rFonts w:ascii="Arial" w:eastAsia="Times New Roman" w:hAnsi="Arial" w:cs="Arial"/>
        </w:rPr>
        <w:t xml:space="preserve"> y </w:t>
      </w:r>
      <w:r w:rsidR="00DE3E00" w:rsidRPr="00F77463">
        <w:rPr>
          <w:rFonts w:ascii="Arial" w:eastAsia="Times New Roman" w:hAnsi="Arial" w:cs="Arial"/>
        </w:rPr>
        <w:t>con 25% (</w:t>
      </w:r>
      <w:r w:rsidRPr="00F77463">
        <w:rPr>
          <w:rFonts w:ascii="Arial" w:eastAsia="Times New Roman" w:hAnsi="Arial" w:cs="Arial"/>
        </w:rPr>
        <w:t>C25), harina</w:t>
      </w:r>
      <w:r w:rsidR="004541C5" w:rsidRPr="00F77463">
        <w:rPr>
          <w:rFonts w:ascii="Arial" w:eastAsia="Times New Roman" w:hAnsi="Arial" w:cs="Arial"/>
        </w:rPr>
        <w:t xml:space="preserve"> de botón de oro y pasto kikuyo, empleadas en la alimentación de las vacas, municipio de San Pedro de los Milagros, Antioquia, Colombia.</w:t>
      </w:r>
      <w:r w:rsidR="007C3C6C" w:rsidRPr="00F77463">
        <w:rPr>
          <w:rFonts w:ascii="Arial" w:eastAsia="Times New Roman" w:hAnsi="Arial" w:cs="Arial"/>
        </w:rPr>
        <w:t xml:space="preserve"> 2015.</w:t>
      </w:r>
    </w:p>
    <w:p w:rsidR="007C3C6C" w:rsidRPr="00F77463" w:rsidRDefault="0005370D" w:rsidP="007C3C6C">
      <w:pPr>
        <w:spacing w:after="0" w:line="360" w:lineRule="auto"/>
        <w:jc w:val="both"/>
        <w:rPr>
          <w:rFonts w:ascii="Arial" w:hAnsi="Arial" w:cs="Arial"/>
        </w:rPr>
      </w:pPr>
      <w:proofErr w:type="spellStart"/>
      <w:r w:rsidRPr="00F77463">
        <w:rPr>
          <w:rFonts w:ascii="Arial" w:eastAsia="Times New Roman" w:hAnsi="Arial" w:cs="Arial"/>
          <w:b/>
        </w:rPr>
        <w:t>Table</w:t>
      </w:r>
      <w:proofErr w:type="spellEnd"/>
      <w:r w:rsidRPr="00F77463">
        <w:rPr>
          <w:rFonts w:ascii="Arial" w:eastAsia="Times New Roman" w:hAnsi="Arial" w:cs="Arial"/>
          <w:b/>
        </w:rPr>
        <w:t xml:space="preserve"> 2. </w:t>
      </w:r>
      <w:proofErr w:type="spellStart"/>
      <w:r w:rsidRPr="00F77463">
        <w:rPr>
          <w:rFonts w:ascii="Arial" w:eastAsia="Times New Roman" w:hAnsi="Arial" w:cs="Arial"/>
        </w:rPr>
        <w:t>Bromatological</w:t>
      </w:r>
      <w:proofErr w:type="spellEnd"/>
      <w:r w:rsidRPr="00F77463">
        <w:rPr>
          <w:rFonts w:ascii="Arial" w:eastAsia="Times New Roman" w:hAnsi="Arial" w:cs="Arial"/>
        </w:rPr>
        <w:t xml:space="preserve"> </w:t>
      </w:r>
      <w:proofErr w:type="spellStart"/>
      <w:r w:rsidRPr="00F77463">
        <w:rPr>
          <w:rFonts w:ascii="Arial" w:eastAsia="Times New Roman" w:hAnsi="Arial" w:cs="Arial"/>
        </w:rPr>
        <w:t>composition</w:t>
      </w:r>
      <w:proofErr w:type="spellEnd"/>
      <w:r w:rsidRPr="00F77463">
        <w:rPr>
          <w:rFonts w:ascii="Arial" w:eastAsia="Times New Roman" w:hAnsi="Arial" w:cs="Arial"/>
        </w:rPr>
        <w:t xml:space="preserve"> of </w:t>
      </w:r>
      <w:proofErr w:type="spellStart"/>
      <w:r w:rsidRPr="00F77463">
        <w:rPr>
          <w:rFonts w:ascii="Arial" w:eastAsia="Times New Roman" w:hAnsi="Arial" w:cs="Arial"/>
        </w:rPr>
        <w:t>diets</w:t>
      </w:r>
      <w:proofErr w:type="spellEnd"/>
      <w:r w:rsidRPr="00F77463">
        <w:rPr>
          <w:rFonts w:ascii="Arial" w:eastAsia="Times New Roman" w:hAnsi="Arial" w:cs="Arial"/>
        </w:rPr>
        <w:t xml:space="preserve"> </w:t>
      </w:r>
      <w:proofErr w:type="spellStart"/>
      <w:r w:rsidRPr="00F77463">
        <w:rPr>
          <w:rFonts w:ascii="Arial" w:eastAsia="Times New Roman" w:hAnsi="Arial" w:cs="Arial"/>
        </w:rPr>
        <w:t>with</w:t>
      </w:r>
      <w:proofErr w:type="spellEnd"/>
      <w:r w:rsidRPr="00F77463">
        <w:rPr>
          <w:rFonts w:ascii="Arial" w:eastAsia="Times New Roman" w:hAnsi="Arial" w:cs="Arial"/>
        </w:rPr>
        <w:t xml:space="preserve"> </w:t>
      </w:r>
      <w:proofErr w:type="spellStart"/>
      <w:r w:rsidRPr="00F77463">
        <w:rPr>
          <w:rFonts w:ascii="Arial" w:eastAsia="Times New Roman" w:hAnsi="Arial" w:cs="Arial"/>
        </w:rPr>
        <w:t>differents</w:t>
      </w:r>
      <w:proofErr w:type="spellEnd"/>
      <w:r w:rsidRPr="00F77463">
        <w:rPr>
          <w:rFonts w:ascii="Arial" w:eastAsia="Times New Roman" w:hAnsi="Arial" w:cs="Arial"/>
        </w:rPr>
        <w:t xml:space="preserve"> </w:t>
      </w:r>
      <w:proofErr w:type="spellStart"/>
      <w:r w:rsidRPr="00F77463">
        <w:rPr>
          <w:rFonts w:ascii="Arial" w:eastAsia="Times New Roman" w:hAnsi="Arial" w:cs="Arial"/>
        </w:rPr>
        <w:t>levels</w:t>
      </w:r>
      <w:proofErr w:type="spellEnd"/>
      <w:r w:rsidRPr="00F77463">
        <w:rPr>
          <w:rFonts w:ascii="Arial" w:eastAsia="Times New Roman" w:hAnsi="Arial" w:cs="Arial"/>
        </w:rPr>
        <w:t xml:space="preserve"> of b</w:t>
      </w:r>
      <w:r w:rsidR="00445EB4" w:rsidRPr="00F77463">
        <w:rPr>
          <w:rFonts w:ascii="Arial" w:eastAsia="Times New Roman" w:hAnsi="Arial" w:cs="Arial"/>
        </w:rPr>
        <w:t>otón de oro</w:t>
      </w:r>
      <w:r w:rsidR="00794205" w:rsidRPr="00F77463">
        <w:rPr>
          <w:rFonts w:ascii="Arial" w:eastAsia="Times New Roman" w:hAnsi="Arial" w:cs="Arial"/>
        </w:rPr>
        <w:t xml:space="preserve"> (</w:t>
      </w:r>
      <w:r w:rsidR="00794205" w:rsidRPr="00F77463">
        <w:rPr>
          <w:rFonts w:ascii="Arial" w:eastAsia="Times New Roman" w:hAnsi="Arial" w:cs="Arial"/>
          <w:i/>
        </w:rPr>
        <w:t>Tithonia diversifolia</w:t>
      </w:r>
      <w:r w:rsidR="00794205" w:rsidRPr="00F77463">
        <w:rPr>
          <w:rFonts w:ascii="Arial" w:eastAsia="Times New Roman" w:hAnsi="Arial" w:cs="Arial"/>
        </w:rPr>
        <w:t xml:space="preserve">) </w:t>
      </w:r>
      <w:proofErr w:type="spellStart"/>
      <w:r w:rsidR="00794205" w:rsidRPr="00F77463">
        <w:rPr>
          <w:rFonts w:ascii="Arial" w:eastAsia="Times New Roman" w:hAnsi="Arial" w:cs="Arial"/>
        </w:rPr>
        <w:t>flour</w:t>
      </w:r>
      <w:proofErr w:type="spellEnd"/>
      <w:r w:rsidR="00794205" w:rsidRPr="00F77463">
        <w:rPr>
          <w:rFonts w:ascii="Arial" w:eastAsia="Times New Roman" w:hAnsi="Arial" w:cs="Arial"/>
        </w:rPr>
        <w:t xml:space="preserve">: </w:t>
      </w:r>
      <w:proofErr w:type="spellStart"/>
      <w:r w:rsidR="00794205" w:rsidRPr="00F77463">
        <w:rPr>
          <w:rFonts w:ascii="Arial" w:hAnsi="Arial" w:cs="Arial"/>
        </w:rPr>
        <w:t>used</w:t>
      </w:r>
      <w:proofErr w:type="spellEnd"/>
      <w:r w:rsidR="00794205" w:rsidRPr="00F77463">
        <w:rPr>
          <w:rFonts w:ascii="Arial" w:hAnsi="Arial" w:cs="Arial"/>
        </w:rPr>
        <w:t xml:space="preserve"> </w:t>
      </w:r>
      <w:proofErr w:type="spellStart"/>
      <w:r w:rsidR="00794205" w:rsidRPr="00F77463">
        <w:rPr>
          <w:rFonts w:ascii="Arial" w:hAnsi="Arial" w:cs="Arial"/>
        </w:rPr>
        <w:t>traditionally</w:t>
      </w:r>
      <w:proofErr w:type="spellEnd"/>
      <w:r w:rsidR="00794205" w:rsidRPr="00F77463">
        <w:rPr>
          <w:rFonts w:ascii="Arial" w:hAnsi="Arial" w:cs="Arial"/>
        </w:rPr>
        <w:t xml:space="preserve"> in </w:t>
      </w:r>
      <w:proofErr w:type="spellStart"/>
      <w:r w:rsidR="00794205" w:rsidRPr="00F77463">
        <w:rPr>
          <w:rFonts w:ascii="Arial" w:hAnsi="Arial" w:cs="Arial"/>
        </w:rPr>
        <w:t>farm</w:t>
      </w:r>
      <w:proofErr w:type="spellEnd"/>
      <w:r w:rsidR="00794205" w:rsidRPr="00F77463">
        <w:rPr>
          <w:rFonts w:ascii="Arial" w:eastAsia="Times New Roman" w:hAnsi="Arial" w:cs="Arial"/>
        </w:rPr>
        <w:t xml:space="preserve"> </w:t>
      </w:r>
      <w:r w:rsidR="00445EB4" w:rsidRPr="00F77463">
        <w:rPr>
          <w:rFonts w:ascii="Arial" w:eastAsia="Times New Roman" w:hAnsi="Arial" w:cs="Arial"/>
        </w:rPr>
        <w:t>(</w:t>
      </w:r>
      <w:proofErr w:type="spellStart"/>
      <w:r w:rsidR="00445EB4" w:rsidRPr="00F77463">
        <w:rPr>
          <w:rFonts w:ascii="Arial" w:eastAsia="Times New Roman" w:hAnsi="Arial" w:cs="Arial"/>
        </w:rPr>
        <w:t>C0</w:t>
      </w:r>
      <w:proofErr w:type="spellEnd"/>
      <w:r w:rsidR="00794205" w:rsidRPr="00F77463">
        <w:rPr>
          <w:rFonts w:ascii="Arial" w:eastAsia="Times New Roman" w:hAnsi="Arial" w:cs="Arial"/>
        </w:rPr>
        <w:t>)</w:t>
      </w:r>
      <w:r w:rsidR="00445EB4" w:rsidRPr="00F77463">
        <w:rPr>
          <w:rFonts w:ascii="Arial" w:eastAsia="Times New Roman" w:hAnsi="Arial" w:cs="Arial"/>
        </w:rPr>
        <w:t xml:space="preserve">, </w:t>
      </w:r>
      <w:r w:rsidR="00794205" w:rsidRPr="00F77463">
        <w:rPr>
          <w:rFonts w:ascii="Arial" w:eastAsia="Times New Roman" w:hAnsi="Arial" w:cs="Arial"/>
        </w:rPr>
        <w:t xml:space="preserve">and </w:t>
      </w:r>
      <w:proofErr w:type="spellStart"/>
      <w:r w:rsidR="00794205" w:rsidRPr="00F77463">
        <w:rPr>
          <w:rFonts w:ascii="Arial" w:eastAsia="Times New Roman" w:hAnsi="Arial" w:cs="Arial"/>
        </w:rPr>
        <w:t>with</w:t>
      </w:r>
      <w:proofErr w:type="spellEnd"/>
      <w:r w:rsidR="00794205" w:rsidRPr="00F77463">
        <w:rPr>
          <w:rFonts w:ascii="Arial" w:eastAsia="Times New Roman" w:hAnsi="Arial" w:cs="Arial"/>
        </w:rPr>
        <w:t xml:space="preserve"> </w:t>
      </w:r>
      <w:r w:rsidR="009E73B8" w:rsidRPr="00F77463">
        <w:rPr>
          <w:rFonts w:ascii="Arial" w:eastAsia="Times New Roman" w:hAnsi="Arial" w:cs="Arial"/>
        </w:rPr>
        <w:t>1</w:t>
      </w:r>
      <w:r w:rsidR="00445EB4" w:rsidRPr="00F77463">
        <w:rPr>
          <w:rFonts w:ascii="Arial" w:eastAsia="Times New Roman" w:hAnsi="Arial" w:cs="Arial"/>
        </w:rPr>
        <w:t>5</w:t>
      </w:r>
      <w:r w:rsidR="00794205" w:rsidRPr="00F77463">
        <w:rPr>
          <w:rFonts w:ascii="Arial" w:eastAsia="Times New Roman" w:hAnsi="Arial" w:cs="Arial"/>
        </w:rPr>
        <w:t>%</w:t>
      </w:r>
      <w:r w:rsidR="009E73B8" w:rsidRPr="00F77463">
        <w:rPr>
          <w:rFonts w:ascii="Arial" w:eastAsia="Times New Roman" w:hAnsi="Arial" w:cs="Arial"/>
        </w:rPr>
        <w:t xml:space="preserve"> (</w:t>
      </w:r>
      <w:proofErr w:type="spellStart"/>
      <w:r w:rsidR="009E73B8" w:rsidRPr="00F77463">
        <w:rPr>
          <w:rFonts w:ascii="Arial" w:eastAsia="Times New Roman" w:hAnsi="Arial" w:cs="Arial"/>
        </w:rPr>
        <w:t>C15</w:t>
      </w:r>
      <w:proofErr w:type="spellEnd"/>
      <w:r w:rsidR="009E73B8" w:rsidRPr="00F77463">
        <w:rPr>
          <w:rFonts w:ascii="Arial" w:eastAsia="Times New Roman" w:hAnsi="Arial" w:cs="Arial"/>
        </w:rPr>
        <w:t>)</w:t>
      </w:r>
      <w:r w:rsidR="00445EB4" w:rsidRPr="00F77463">
        <w:rPr>
          <w:rFonts w:ascii="Arial" w:eastAsia="Times New Roman" w:hAnsi="Arial" w:cs="Arial"/>
        </w:rPr>
        <w:t xml:space="preserve"> and </w:t>
      </w:r>
      <w:proofErr w:type="spellStart"/>
      <w:r w:rsidR="00794205" w:rsidRPr="00F77463">
        <w:rPr>
          <w:rFonts w:ascii="Arial" w:eastAsia="Times New Roman" w:hAnsi="Arial" w:cs="Arial"/>
        </w:rPr>
        <w:t>with</w:t>
      </w:r>
      <w:proofErr w:type="spellEnd"/>
      <w:r w:rsidR="00794205" w:rsidRPr="00F77463">
        <w:rPr>
          <w:rFonts w:ascii="Arial" w:eastAsia="Times New Roman" w:hAnsi="Arial" w:cs="Arial"/>
        </w:rPr>
        <w:t xml:space="preserve"> </w:t>
      </w:r>
      <w:r w:rsidR="00445EB4" w:rsidRPr="00F77463">
        <w:rPr>
          <w:rFonts w:ascii="Arial" w:eastAsia="Times New Roman" w:hAnsi="Arial" w:cs="Arial"/>
        </w:rPr>
        <w:t>25</w:t>
      </w:r>
      <w:r w:rsidR="00794205" w:rsidRPr="00F77463">
        <w:rPr>
          <w:rFonts w:ascii="Arial" w:eastAsia="Times New Roman" w:hAnsi="Arial" w:cs="Arial"/>
        </w:rPr>
        <w:t>%</w:t>
      </w:r>
      <w:r w:rsidR="009E73B8" w:rsidRPr="00F77463">
        <w:rPr>
          <w:rFonts w:ascii="Arial" w:eastAsia="Times New Roman" w:hAnsi="Arial" w:cs="Arial"/>
        </w:rPr>
        <w:t xml:space="preserve"> (</w:t>
      </w:r>
      <w:proofErr w:type="spellStart"/>
      <w:r w:rsidR="009E73B8" w:rsidRPr="00F77463">
        <w:rPr>
          <w:rFonts w:ascii="Arial" w:eastAsia="Times New Roman" w:hAnsi="Arial" w:cs="Arial"/>
        </w:rPr>
        <w:t>C25</w:t>
      </w:r>
      <w:proofErr w:type="spellEnd"/>
      <w:r w:rsidR="009E73B8" w:rsidRPr="00F77463">
        <w:rPr>
          <w:rFonts w:ascii="Arial" w:eastAsia="Times New Roman" w:hAnsi="Arial" w:cs="Arial"/>
        </w:rPr>
        <w:t>)</w:t>
      </w:r>
      <w:r w:rsidR="00445EB4" w:rsidRPr="00F77463">
        <w:rPr>
          <w:rFonts w:ascii="Arial" w:eastAsia="Times New Roman" w:hAnsi="Arial" w:cs="Arial"/>
        </w:rPr>
        <w:t>, B</w:t>
      </w:r>
      <w:r w:rsidRPr="00F77463">
        <w:rPr>
          <w:rFonts w:ascii="Arial" w:eastAsia="Times New Roman" w:hAnsi="Arial" w:cs="Arial"/>
        </w:rPr>
        <w:t>otó</w:t>
      </w:r>
      <w:r w:rsidR="007C3C6C" w:rsidRPr="00F77463">
        <w:rPr>
          <w:rFonts w:ascii="Arial" w:eastAsia="Times New Roman" w:hAnsi="Arial" w:cs="Arial"/>
        </w:rPr>
        <w:t xml:space="preserve">n de oro </w:t>
      </w:r>
      <w:proofErr w:type="spellStart"/>
      <w:r w:rsidR="007C3C6C" w:rsidRPr="00F77463">
        <w:rPr>
          <w:rFonts w:ascii="Arial" w:eastAsia="Times New Roman" w:hAnsi="Arial" w:cs="Arial"/>
        </w:rPr>
        <w:t>flour</w:t>
      </w:r>
      <w:proofErr w:type="spellEnd"/>
      <w:r w:rsidR="007C3C6C" w:rsidRPr="00F77463">
        <w:rPr>
          <w:rFonts w:ascii="Arial" w:eastAsia="Times New Roman" w:hAnsi="Arial" w:cs="Arial"/>
        </w:rPr>
        <w:t xml:space="preserve"> and Kikuyo </w:t>
      </w:r>
      <w:proofErr w:type="spellStart"/>
      <w:r w:rsidR="007C3C6C" w:rsidRPr="00F77463">
        <w:rPr>
          <w:rFonts w:ascii="Arial" w:eastAsia="Times New Roman" w:hAnsi="Arial" w:cs="Arial"/>
        </w:rPr>
        <w:t>grass</w:t>
      </w:r>
      <w:proofErr w:type="spellEnd"/>
      <w:r w:rsidR="007C3C6C" w:rsidRPr="00F77463">
        <w:rPr>
          <w:rFonts w:ascii="Arial" w:eastAsia="Times New Roman" w:hAnsi="Arial" w:cs="Arial"/>
        </w:rPr>
        <w:t xml:space="preserve">, </w:t>
      </w:r>
      <w:proofErr w:type="spellStart"/>
      <w:r w:rsidR="007C3C6C" w:rsidRPr="00F77463">
        <w:rPr>
          <w:rFonts w:ascii="Arial" w:eastAsia="Times New Roman" w:hAnsi="Arial" w:cs="Arial"/>
        </w:rPr>
        <w:t>used</w:t>
      </w:r>
      <w:proofErr w:type="spellEnd"/>
      <w:r w:rsidR="007C3C6C" w:rsidRPr="00F77463">
        <w:rPr>
          <w:rFonts w:ascii="Arial" w:eastAsia="Times New Roman" w:hAnsi="Arial" w:cs="Arial"/>
        </w:rPr>
        <w:t xml:space="preserve"> in </w:t>
      </w:r>
      <w:proofErr w:type="spellStart"/>
      <w:r w:rsidR="007C3C6C" w:rsidRPr="00F77463">
        <w:rPr>
          <w:rFonts w:ascii="Arial" w:eastAsia="Times New Roman" w:hAnsi="Arial" w:cs="Arial"/>
        </w:rPr>
        <w:t>the</w:t>
      </w:r>
      <w:proofErr w:type="spellEnd"/>
      <w:r w:rsidR="007C3C6C" w:rsidRPr="00F77463">
        <w:rPr>
          <w:rFonts w:ascii="Arial" w:eastAsia="Times New Roman" w:hAnsi="Arial" w:cs="Arial"/>
        </w:rPr>
        <w:t xml:space="preserve"> </w:t>
      </w:r>
      <w:proofErr w:type="spellStart"/>
      <w:r w:rsidR="007C3C6C" w:rsidRPr="00F77463">
        <w:rPr>
          <w:rFonts w:ascii="Arial" w:eastAsia="Times New Roman" w:hAnsi="Arial" w:cs="Arial"/>
        </w:rPr>
        <w:t>cows</w:t>
      </w:r>
      <w:proofErr w:type="spellEnd"/>
      <w:r w:rsidR="007C3C6C" w:rsidRPr="00F77463">
        <w:rPr>
          <w:rFonts w:ascii="Arial" w:eastAsia="Times New Roman" w:hAnsi="Arial" w:cs="Arial"/>
        </w:rPr>
        <w:t xml:space="preserve"> </w:t>
      </w:r>
      <w:proofErr w:type="spellStart"/>
      <w:r w:rsidR="007C3C6C" w:rsidRPr="00F77463">
        <w:rPr>
          <w:rFonts w:ascii="Arial" w:eastAsia="Times New Roman" w:hAnsi="Arial" w:cs="Arial"/>
        </w:rPr>
        <w:t>alimentation</w:t>
      </w:r>
      <w:proofErr w:type="spellEnd"/>
      <w:r w:rsidR="007C3C6C" w:rsidRPr="00F77463">
        <w:rPr>
          <w:rFonts w:ascii="Arial" w:eastAsia="Times New Roman" w:hAnsi="Arial" w:cs="Arial"/>
        </w:rPr>
        <w:t xml:space="preserve"> in </w:t>
      </w:r>
      <w:proofErr w:type="spellStart"/>
      <w:r w:rsidR="007C3C6C" w:rsidRPr="00F77463">
        <w:rPr>
          <w:rFonts w:ascii="Arial" w:eastAsia="Times New Roman" w:hAnsi="Arial" w:cs="Arial"/>
        </w:rPr>
        <w:t>the</w:t>
      </w:r>
      <w:proofErr w:type="spellEnd"/>
      <w:r w:rsidR="007C3C6C" w:rsidRPr="00F77463">
        <w:rPr>
          <w:rFonts w:ascii="Arial" w:eastAsia="Times New Roman" w:hAnsi="Arial" w:cs="Arial"/>
        </w:rPr>
        <w:t xml:space="preserve"> </w:t>
      </w:r>
      <w:proofErr w:type="spellStart"/>
      <w:r w:rsidR="007C3C6C" w:rsidRPr="00F77463">
        <w:rPr>
          <w:rFonts w:ascii="Arial" w:eastAsia="Times New Roman" w:hAnsi="Arial" w:cs="Arial"/>
        </w:rPr>
        <w:t>municipality</w:t>
      </w:r>
      <w:proofErr w:type="spellEnd"/>
      <w:r w:rsidR="007C3C6C" w:rsidRPr="00F77463">
        <w:rPr>
          <w:rFonts w:ascii="Arial" w:eastAsia="Times New Roman" w:hAnsi="Arial" w:cs="Arial"/>
        </w:rPr>
        <w:t xml:space="preserve"> of San Pedro de los Milagros, Antioquia, Colombia. 2015.</w:t>
      </w:r>
    </w:p>
    <w:p w:rsidR="0005370D" w:rsidRPr="00F77463" w:rsidRDefault="0005370D" w:rsidP="00E60630">
      <w:pPr>
        <w:spacing w:after="0" w:line="360" w:lineRule="auto"/>
        <w:jc w:val="both"/>
        <w:rPr>
          <w:rFonts w:ascii="Arial" w:hAnsi="Arial" w:cs="Arial"/>
          <w:sz w:val="24"/>
          <w:szCs w:val="24"/>
        </w:rPr>
      </w:pPr>
    </w:p>
    <w:tbl>
      <w:tblPr>
        <w:tblW w:w="8978" w:type="dxa"/>
        <w:tblCellMar>
          <w:left w:w="70" w:type="dxa"/>
          <w:right w:w="70" w:type="dxa"/>
        </w:tblCellMar>
        <w:tblLook w:val="04A0" w:firstRow="1" w:lastRow="0" w:firstColumn="1" w:lastColumn="0" w:noHBand="0" w:noVBand="1"/>
      </w:tblPr>
      <w:tblGrid>
        <w:gridCol w:w="3402"/>
        <w:gridCol w:w="691"/>
        <w:gridCol w:w="1275"/>
        <w:gridCol w:w="1134"/>
        <w:gridCol w:w="1365"/>
        <w:gridCol w:w="1111"/>
      </w:tblGrid>
      <w:tr w:rsidR="00F77463" w:rsidRPr="00F77463" w:rsidTr="00A131C1">
        <w:trPr>
          <w:trHeight w:val="300"/>
        </w:trPr>
        <w:tc>
          <w:tcPr>
            <w:tcW w:w="3402" w:type="dxa"/>
            <w:tcBorders>
              <w:top w:val="single" w:sz="4" w:space="0" w:color="auto"/>
              <w:bottom w:val="single" w:sz="4" w:space="0" w:color="auto"/>
            </w:tcBorders>
            <w:shd w:val="clear" w:color="auto" w:fill="auto"/>
            <w:noWrap/>
            <w:vAlign w:val="center"/>
            <w:hideMark/>
          </w:tcPr>
          <w:p w:rsidR="00941E99" w:rsidRPr="00F77463" w:rsidRDefault="00941E99" w:rsidP="00E60630">
            <w:pPr>
              <w:spacing w:after="0" w:line="360" w:lineRule="auto"/>
              <w:jc w:val="center"/>
              <w:rPr>
                <w:rFonts w:ascii="Arial" w:eastAsia="Times New Roman" w:hAnsi="Arial" w:cs="Arial"/>
                <w:b/>
              </w:rPr>
            </w:pPr>
            <w:r w:rsidRPr="00F77463">
              <w:rPr>
                <w:rFonts w:ascii="Arial" w:eastAsia="Times New Roman" w:hAnsi="Arial" w:cs="Arial"/>
                <w:b/>
              </w:rPr>
              <w:t>Nutriente</w:t>
            </w:r>
          </w:p>
        </w:tc>
        <w:tc>
          <w:tcPr>
            <w:tcW w:w="496" w:type="dxa"/>
            <w:tcBorders>
              <w:top w:val="single" w:sz="4" w:space="0" w:color="auto"/>
              <w:bottom w:val="single" w:sz="4" w:space="0" w:color="auto"/>
            </w:tcBorders>
            <w:shd w:val="clear" w:color="auto" w:fill="auto"/>
            <w:noWrap/>
            <w:vAlign w:val="center"/>
            <w:hideMark/>
          </w:tcPr>
          <w:p w:rsidR="00941E99" w:rsidRPr="00F77463" w:rsidRDefault="00A87DDD" w:rsidP="00E60630">
            <w:pPr>
              <w:spacing w:after="0" w:line="360" w:lineRule="auto"/>
              <w:jc w:val="center"/>
              <w:rPr>
                <w:rFonts w:ascii="Arial" w:eastAsia="Times New Roman" w:hAnsi="Arial" w:cs="Arial"/>
                <w:b/>
              </w:rPr>
            </w:pPr>
            <w:r w:rsidRPr="00F77463">
              <w:rPr>
                <w:rFonts w:ascii="Arial" w:eastAsia="Times New Roman" w:hAnsi="Arial" w:cs="Arial"/>
                <w:b/>
              </w:rPr>
              <w:t>C</w:t>
            </w:r>
            <w:r w:rsidR="00941E99" w:rsidRPr="00F77463">
              <w:rPr>
                <w:rFonts w:ascii="Arial" w:eastAsia="Times New Roman" w:hAnsi="Arial" w:cs="Arial"/>
                <w:b/>
              </w:rPr>
              <w:t>0</w:t>
            </w:r>
          </w:p>
        </w:tc>
        <w:tc>
          <w:tcPr>
            <w:tcW w:w="1275" w:type="dxa"/>
            <w:tcBorders>
              <w:top w:val="single" w:sz="4" w:space="0" w:color="auto"/>
              <w:bottom w:val="single" w:sz="4" w:space="0" w:color="auto"/>
            </w:tcBorders>
            <w:vAlign w:val="center"/>
          </w:tcPr>
          <w:p w:rsidR="00941E99" w:rsidRPr="00F77463" w:rsidRDefault="00A87DDD" w:rsidP="00E60630">
            <w:pPr>
              <w:spacing w:after="0" w:line="360" w:lineRule="auto"/>
              <w:jc w:val="center"/>
              <w:rPr>
                <w:rFonts w:ascii="Arial" w:eastAsia="Times New Roman" w:hAnsi="Arial" w:cs="Arial"/>
                <w:b/>
              </w:rPr>
            </w:pPr>
            <w:r w:rsidRPr="00F77463">
              <w:rPr>
                <w:rFonts w:ascii="Arial" w:eastAsia="Times New Roman" w:hAnsi="Arial" w:cs="Arial"/>
                <w:b/>
              </w:rPr>
              <w:t>C</w:t>
            </w:r>
            <w:r w:rsidR="00941E99" w:rsidRPr="00F77463">
              <w:rPr>
                <w:rFonts w:ascii="Arial" w:eastAsia="Times New Roman" w:hAnsi="Arial" w:cs="Arial"/>
                <w:b/>
              </w:rPr>
              <w:t>15</w:t>
            </w:r>
          </w:p>
        </w:tc>
        <w:tc>
          <w:tcPr>
            <w:tcW w:w="1134" w:type="dxa"/>
            <w:tcBorders>
              <w:top w:val="single" w:sz="4" w:space="0" w:color="auto"/>
              <w:bottom w:val="single" w:sz="4" w:space="0" w:color="auto"/>
            </w:tcBorders>
            <w:vAlign w:val="center"/>
          </w:tcPr>
          <w:p w:rsidR="00941E99" w:rsidRPr="00F77463" w:rsidRDefault="00A87DDD" w:rsidP="00E60630">
            <w:pPr>
              <w:spacing w:after="0" w:line="360" w:lineRule="auto"/>
              <w:jc w:val="center"/>
              <w:rPr>
                <w:rFonts w:ascii="Arial" w:eastAsia="Times New Roman" w:hAnsi="Arial" w:cs="Arial"/>
                <w:b/>
              </w:rPr>
            </w:pPr>
            <w:r w:rsidRPr="00F77463">
              <w:rPr>
                <w:rFonts w:ascii="Arial" w:eastAsia="Times New Roman" w:hAnsi="Arial" w:cs="Arial"/>
                <w:b/>
              </w:rPr>
              <w:t>C</w:t>
            </w:r>
            <w:r w:rsidR="00941E99" w:rsidRPr="00F77463">
              <w:rPr>
                <w:rFonts w:ascii="Arial" w:eastAsia="Times New Roman" w:hAnsi="Arial" w:cs="Arial"/>
                <w:b/>
              </w:rPr>
              <w:t>25</w:t>
            </w:r>
          </w:p>
        </w:tc>
        <w:tc>
          <w:tcPr>
            <w:tcW w:w="1560" w:type="dxa"/>
            <w:tcBorders>
              <w:top w:val="single" w:sz="4" w:space="0" w:color="auto"/>
              <w:bottom w:val="single" w:sz="4" w:space="0" w:color="auto"/>
            </w:tcBorders>
            <w:vAlign w:val="center"/>
          </w:tcPr>
          <w:p w:rsidR="00941E99" w:rsidRPr="00F77463" w:rsidRDefault="00941E99" w:rsidP="00E60630">
            <w:pPr>
              <w:spacing w:after="0" w:line="360" w:lineRule="auto"/>
              <w:jc w:val="center"/>
              <w:rPr>
                <w:rFonts w:ascii="Arial" w:eastAsia="Times New Roman" w:hAnsi="Arial" w:cs="Arial"/>
                <w:b/>
              </w:rPr>
            </w:pPr>
            <w:r w:rsidRPr="00F77463">
              <w:rPr>
                <w:rFonts w:ascii="Arial" w:eastAsia="Times New Roman" w:hAnsi="Arial" w:cs="Arial"/>
                <w:b/>
              </w:rPr>
              <w:t>Harina de Botón de oro</w:t>
            </w:r>
          </w:p>
        </w:tc>
        <w:tc>
          <w:tcPr>
            <w:tcW w:w="1111" w:type="dxa"/>
            <w:tcBorders>
              <w:top w:val="single" w:sz="4" w:space="0" w:color="auto"/>
              <w:bottom w:val="single" w:sz="4" w:space="0" w:color="auto"/>
            </w:tcBorders>
            <w:vAlign w:val="center"/>
          </w:tcPr>
          <w:p w:rsidR="00941E99" w:rsidRPr="00F77463" w:rsidRDefault="00941E99" w:rsidP="00E60630">
            <w:pPr>
              <w:spacing w:after="0" w:line="360" w:lineRule="auto"/>
              <w:jc w:val="center"/>
              <w:rPr>
                <w:rFonts w:ascii="Arial" w:eastAsia="Times New Roman" w:hAnsi="Arial" w:cs="Arial"/>
                <w:b/>
              </w:rPr>
            </w:pPr>
            <w:r w:rsidRPr="00F77463">
              <w:rPr>
                <w:rFonts w:ascii="Arial" w:eastAsia="Times New Roman" w:hAnsi="Arial" w:cs="Arial"/>
                <w:b/>
              </w:rPr>
              <w:t>Kikuyo</w:t>
            </w:r>
          </w:p>
        </w:tc>
      </w:tr>
      <w:tr w:rsidR="00F77463" w:rsidRPr="00F77463" w:rsidTr="00A131C1">
        <w:trPr>
          <w:trHeight w:val="300"/>
        </w:trPr>
        <w:tc>
          <w:tcPr>
            <w:tcW w:w="3402" w:type="dxa"/>
            <w:tcBorders>
              <w:top w:val="single" w:sz="4" w:space="0" w:color="auto"/>
            </w:tcBorders>
            <w:shd w:val="clear" w:color="auto" w:fill="auto"/>
            <w:noWrap/>
            <w:vAlign w:val="bottom"/>
            <w:hideMark/>
          </w:tcPr>
          <w:p w:rsidR="000C7E37" w:rsidRPr="00F77463" w:rsidRDefault="000C7E37" w:rsidP="00E60630">
            <w:pPr>
              <w:spacing w:after="0" w:line="360" w:lineRule="auto"/>
              <w:rPr>
                <w:rFonts w:ascii="Arial" w:hAnsi="Arial" w:cs="Arial"/>
              </w:rPr>
            </w:pPr>
            <w:r w:rsidRPr="00F77463">
              <w:rPr>
                <w:rFonts w:ascii="Arial" w:hAnsi="Arial" w:cs="Arial"/>
              </w:rPr>
              <w:t>Proteína cruda</w:t>
            </w:r>
          </w:p>
        </w:tc>
        <w:tc>
          <w:tcPr>
            <w:tcW w:w="496" w:type="dxa"/>
            <w:tcBorders>
              <w:top w:val="single" w:sz="4" w:space="0" w:color="auto"/>
            </w:tcBorders>
            <w:shd w:val="clear" w:color="auto" w:fill="auto"/>
            <w:noWrap/>
            <w:vAlign w:val="bottom"/>
            <w:hideMark/>
          </w:tcPr>
          <w:p w:rsidR="000C7E37" w:rsidRPr="00F77463" w:rsidRDefault="000C7E37" w:rsidP="005A7D0F">
            <w:pPr>
              <w:spacing w:after="0" w:line="360" w:lineRule="auto"/>
              <w:jc w:val="center"/>
              <w:rPr>
                <w:rFonts w:ascii="Arial" w:eastAsia="Arial Unicode MS" w:hAnsi="Arial" w:cs="Arial"/>
              </w:rPr>
            </w:pPr>
            <w:r w:rsidRPr="00F77463">
              <w:rPr>
                <w:rFonts w:ascii="Arial" w:eastAsia="Arial Unicode MS" w:hAnsi="Arial" w:cs="Arial"/>
              </w:rPr>
              <w:t>13,31</w:t>
            </w:r>
          </w:p>
        </w:tc>
        <w:tc>
          <w:tcPr>
            <w:tcW w:w="1275" w:type="dxa"/>
            <w:tcBorders>
              <w:top w:val="single" w:sz="4" w:space="0" w:color="auto"/>
            </w:tcBorders>
            <w:vAlign w:val="bottom"/>
          </w:tcPr>
          <w:p w:rsidR="000C7E37" w:rsidRPr="00F77463" w:rsidRDefault="000C7E37" w:rsidP="005A7D0F">
            <w:pPr>
              <w:spacing w:after="0" w:line="360" w:lineRule="auto"/>
              <w:jc w:val="center"/>
              <w:rPr>
                <w:rFonts w:ascii="Arial" w:eastAsia="Arial Unicode MS" w:hAnsi="Arial" w:cs="Arial"/>
              </w:rPr>
            </w:pPr>
            <w:r w:rsidRPr="00F77463">
              <w:rPr>
                <w:rFonts w:ascii="Arial" w:eastAsia="Arial Unicode MS" w:hAnsi="Arial" w:cs="Arial"/>
              </w:rPr>
              <w:t>12,36</w:t>
            </w:r>
          </w:p>
        </w:tc>
        <w:tc>
          <w:tcPr>
            <w:tcW w:w="1134" w:type="dxa"/>
            <w:tcBorders>
              <w:top w:val="single" w:sz="4" w:space="0" w:color="auto"/>
            </w:tcBorders>
            <w:vAlign w:val="bottom"/>
          </w:tcPr>
          <w:p w:rsidR="000C7E37" w:rsidRPr="00F77463" w:rsidRDefault="000C7E37" w:rsidP="005A7D0F">
            <w:pPr>
              <w:spacing w:after="0" w:line="360" w:lineRule="auto"/>
              <w:jc w:val="center"/>
              <w:rPr>
                <w:rFonts w:ascii="Arial" w:eastAsia="Arial Unicode MS" w:hAnsi="Arial" w:cs="Arial"/>
              </w:rPr>
            </w:pPr>
            <w:r w:rsidRPr="00F77463">
              <w:rPr>
                <w:rFonts w:ascii="Arial" w:eastAsia="Arial Unicode MS" w:hAnsi="Arial" w:cs="Arial"/>
              </w:rPr>
              <w:t>13,19</w:t>
            </w:r>
          </w:p>
        </w:tc>
        <w:tc>
          <w:tcPr>
            <w:tcW w:w="1560" w:type="dxa"/>
            <w:tcBorders>
              <w:top w:val="single" w:sz="4" w:space="0" w:color="auto"/>
            </w:tcBorders>
          </w:tcPr>
          <w:p w:rsidR="000C7E37" w:rsidRPr="00F77463" w:rsidRDefault="000C7E37" w:rsidP="005A7D0F">
            <w:pPr>
              <w:spacing w:after="0" w:line="360" w:lineRule="auto"/>
              <w:jc w:val="center"/>
              <w:rPr>
                <w:rFonts w:ascii="Arial" w:hAnsi="Arial" w:cs="Arial"/>
              </w:rPr>
            </w:pPr>
            <w:r w:rsidRPr="00F77463">
              <w:rPr>
                <w:rFonts w:ascii="Arial" w:hAnsi="Arial" w:cs="Arial"/>
              </w:rPr>
              <w:t>11,66</w:t>
            </w:r>
          </w:p>
        </w:tc>
        <w:tc>
          <w:tcPr>
            <w:tcW w:w="1111" w:type="dxa"/>
            <w:tcBorders>
              <w:top w:val="single" w:sz="4" w:space="0" w:color="auto"/>
            </w:tcBorders>
          </w:tcPr>
          <w:p w:rsidR="000C7E37" w:rsidRPr="00F77463" w:rsidRDefault="000C7E37" w:rsidP="005A7D0F">
            <w:pPr>
              <w:spacing w:after="0" w:line="360" w:lineRule="auto"/>
              <w:jc w:val="center"/>
              <w:rPr>
                <w:rFonts w:ascii="Arial" w:hAnsi="Arial" w:cs="Arial"/>
              </w:rPr>
            </w:pPr>
            <w:r w:rsidRPr="00F77463">
              <w:rPr>
                <w:rFonts w:ascii="Arial" w:hAnsi="Arial" w:cs="Arial"/>
              </w:rPr>
              <w:t>18,45</w:t>
            </w:r>
          </w:p>
        </w:tc>
      </w:tr>
      <w:tr w:rsidR="00F77463" w:rsidRPr="00F77463" w:rsidTr="00A131C1">
        <w:trPr>
          <w:trHeight w:val="300"/>
        </w:trPr>
        <w:tc>
          <w:tcPr>
            <w:tcW w:w="3402" w:type="dxa"/>
            <w:tcBorders>
              <w:top w:val="nil"/>
            </w:tcBorders>
            <w:shd w:val="clear" w:color="auto" w:fill="auto"/>
            <w:noWrap/>
            <w:vAlign w:val="bottom"/>
            <w:hideMark/>
          </w:tcPr>
          <w:p w:rsidR="000C7E37" w:rsidRPr="00F77463" w:rsidRDefault="000C7E37" w:rsidP="00E60630">
            <w:pPr>
              <w:spacing w:after="0" w:line="360" w:lineRule="auto"/>
              <w:rPr>
                <w:rFonts w:ascii="Arial" w:hAnsi="Arial" w:cs="Arial"/>
              </w:rPr>
            </w:pPr>
            <w:r w:rsidRPr="00F77463">
              <w:rPr>
                <w:rFonts w:ascii="Arial" w:hAnsi="Arial" w:cs="Arial"/>
              </w:rPr>
              <w:t>Energía bruta</w:t>
            </w:r>
            <w:r w:rsidR="00A131C1" w:rsidRPr="00F77463">
              <w:rPr>
                <w:rFonts w:ascii="Arial" w:hAnsi="Arial" w:cs="Arial"/>
              </w:rPr>
              <w:t xml:space="preserve"> (EB)</w:t>
            </w:r>
          </w:p>
        </w:tc>
        <w:tc>
          <w:tcPr>
            <w:tcW w:w="496" w:type="dxa"/>
            <w:tcBorders>
              <w:top w:val="nil"/>
            </w:tcBorders>
            <w:shd w:val="clear" w:color="auto" w:fill="auto"/>
            <w:noWrap/>
            <w:vAlign w:val="bottom"/>
            <w:hideMark/>
          </w:tcPr>
          <w:p w:rsidR="000C7E37" w:rsidRPr="00F77463" w:rsidRDefault="000C7E37" w:rsidP="005A7D0F">
            <w:pPr>
              <w:spacing w:after="0" w:line="360" w:lineRule="auto"/>
              <w:jc w:val="center"/>
              <w:rPr>
                <w:rFonts w:ascii="Arial" w:eastAsia="Arial Unicode MS" w:hAnsi="Arial" w:cs="Arial"/>
              </w:rPr>
            </w:pPr>
            <w:r w:rsidRPr="00F77463">
              <w:rPr>
                <w:rFonts w:ascii="Arial" w:eastAsia="Arial Unicode MS" w:hAnsi="Arial" w:cs="Arial"/>
              </w:rPr>
              <w:t>3797</w:t>
            </w:r>
          </w:p>
        </w:tc>
        <w:tc>
          <w:tcPr>
            <w:tcW w:w="1275" w:type="dxa"/>
            <w:tcBorders>
              <w:top w:val="nil"/>
            </w:tcBorders>
            <w:vAlign w:val="bottom"/>
          </w:tcPr>
          <w:p w:rsidR="000C7E37" w:rsidRPr="00F77463" w:rsidRDefault="000C7E37" w:rsidP="005A7D0F">
            <w:pPr>
              <w:spacing w:after="0" w:line="360" w:lineRule="auto"/>
              <w:jc w:val="center"/>
              <w:rPr>
                <w:rFonts w:ascii="Arial" w:eastAsia="Arial Unicode MS" w:hAnsi="Arial" w:cs="Arial"/>
              </w:rPr>
            </w:pPr>
            <w:r w:rsidRPr="00F77463">
              <w:rPr>
                <w:rFonts w:ascii="Arial" w:eastAsia="Arial Unicode MS" w:hAnsi="Arial" w:cs="Arial"/>
              </w:rPr>
              <w:t>3765</w:t>
            </w:r>
          </w:p>
        </w:tc>
        <w:tc>
          <w:tcPr>
            <w:tcW w:w="1134" w:type="dxa"/>
            <w:tcBorders>
              <w:top w:val="nil"/>
            </w:tcBorders>
            <w:vAlign w:val="bottom"/>
          </w:tcPr>
          <w:p w:rsidR="000C7E37" w:rsidRPr="00F77463" w:rsidRDefault="000C7E37" w:rsidP="005A7D0F">
            <w:pPr>
              <w:spacing w:after="0" w:line="360" w:lineRule="auto"/>
              <w:jc w:val="center"/>
              <w:rPr>
                <w:rFonts w:ascii="Arial" w:eastAsia="Arial Unicode MS" w:hAnsi="Arial" w:cs="Arial"/>
              </w:rPr>
            </w:pPr>
            <w:r w:rsidRPr="00F77463">
              <w:rPr>
                <w:rFonts w:ascii="Arial" w:eastAsia="Arial Unicode MS" w:hAnsi="Arial" w:cs="Arial"/>
              </w:rPr>
              <w:t>3748</w:t>
            </w:r>
          </w:p>
        </w:tc>
        <w:tc>
          <w:tcPr>
            <w:tcW w:w="1560" w:type="dxa"/>
            <w:tcBorders>
              <w:top w:val="nil"/>
            </w:tcBorders>
          </w:tcPr>
          <w:p w:rsidR="000C7E37" w:rsidRPr="00F77463" w:rsidRDefault="000C7E37" w:rsidP="005A7D0F">
            <w:pPr>
              <w:spacing w:after="0" w:line="360" w:lineRule="auto"/>
              <w:jc w:val="center"/>
              <w:rPr>
                <w:rFonts w:ascii="Arial" w:hAnsi="Arial" w:cs="Arial"/>
              </w:rPr>
            </w:pPr>
            <w:r w:rsidRPr="00F77463">
              <w:rPr>
                <w:rFonts w:ascii="Arial" w:hAnsi="Arial" w:cs="Arial"/>
              </w:rPr>
              <w:t>3618</w:t>
            </w:r>
          </w:p>
        </w:tc>
        <w:tc>
          <w:tcPr>
            <w:tcW w:w="1111" w:type="dxa"/>
            <w:tcBorders>
              <w:top w:val="nil"/>
            </w:tcBorders>
          </w:tcPr>
          <w:p w:rsidR="000C7E37" w:rsidRPr="00F77463" w:rsidRDefault="000C7E37" w:rsidP="005A7D0F">
            <w:pPr>
              <w:spacing w:after="0" w:line="360" w:lineRule="auto"/>
              <w:jc w:val="center"/>
              <w:rPr>
                <w:rFonts w:ascii="Arial" w:hAnsi="Arial" w:cs="Arial"/>
              </w:rPr>
            </w:pPr>
            <w:r w:rsidRPr="00F77463">
              <w:rPr>
                <w:rFonts w:ascii="Arial" w:hAnsi="Arial" w:cs="Arial"/>
              </w:rPr>
              <w:t>4219</w:t>
            </w:r>
          </w:p>
        </w:tc>
      </w:tr>
      <w:tr w:rsidR="00F77463" w:rsidRPr="00F77463" w:rsidTr="00A131C1">
        <w:trPr>
          <w:trHeight w:val="300"/>
        </w:trPr>
        <w:tc>
          <w:tcPr>
            <w:tcW w:w="3402" w:type="dxa"/>
            <w:tcBorders>
              <w:top w:val="nil"/>
            </w:tcBorders>
            <w:shd w:val="clear" w:color="auto" w:fill="auto"/>
            <w:noWrap/>
            <w:vAlign w:val="bottom"/>
            <w:hideMark/>
          </w:tcPr>
          <w:p w:rsidR="000C7E37" w:rsidRPr="00F77463" w:rsidRDefault="000C7E37" w:rsidP="00E60630">
            <w:pPr>
              <w:spacing w:after="0" w:line="360" w:lineRule="auto"/>
              <w:rPr>
                <w:rFonts w:ascii="Arial" w:hAnsi="Arial" w:cs="Arial"/>
              </w:rPr>
            </w:pPr>
            <w:r w:rsidRPr="00F77463">
              <w:rPr>
                <w:rFonts w:ascii="Arial" w:hAnsi="Arial" w:cs="Arial"/>
              </w:rPr>
              <w:t>Energía neta de lactancia</w:t>
            </w:r>
            <w:r w:rsidR="00A131C1" w:rsidRPr="00F77463">
              <w:rPr>
                <w:rFonts w:ascii="Arial" w:hAnsi="Arial" w:cs="Arial"/>
              </w:rPr>
              <w:t xml:space="preserve"> (EN</w:t>
            </w:r>
            <w:r w:rsidR="00A131C1" w:rsidRPr="00F77463">
              <w:rPr>
                <w:rFonts w:ascii="Arial" w:hAnsi="Arial" w:cs="Arial"/>
                <w:vertAlign w:val="subscript"/>
              </w:rPr>
              <w:t>L</w:t>
            </w:r>
            <w:r w:rsidR="00A131C1" w:rsidRPr="00F77463">
              <w:rPr>
                <w:rFonts w:ascii="Arial" w:hAnsi="Arial" w:cs="Arial"/>
              </w:rPr>
              <w:t>)</w:t>
            </w:r>
            <w:r w:rsidRPr="00F77463">
              <w:rPr>
                <w:rFonts w:ascii="Arial" w:hAnsi="Arial" w:cs="Arial"/>
              </w:rPr>
              <w:t>*</w:t>
            </w:r>
          </w:p>
        </w:tc>
        <w:tc>
          <w:tcPr>
            <w:tcW w:w="496" w:type="dxa"/>
            <w:tcBorders>
              <w:top w:val="nil"/>
            </w:tcBorders>
            <w:shd w:val="clear" w:color="auto" w:fill="auto"/>
            <w:noWrap/>
            <w:vAlign w:val="bottom"/>
            <w:hideMark/>
          </w:tcPr>
          <w:p w:rsidR="000C7E37" w:rsidRPr="00F77463" w:rsidRDefault="003A23E3" w:rsidP="005A7D0F">
            <w:pPr>
              <w:spacing w:after="0" w:line="360" w:lineRule="auto"/>
              <w:jc w:val="center"/>
              <w:rPr>
                <w:rFonts w:ascii="Arial" w:eastAsia="Arial Unicode MS" w:hAnsi="Arial" w:cs="Arial"/>
              </w:rPr>
            </w:pPr>
            <w:r w:rsidRPr="00F77463">
              <w:rPr>
                <w:rFonts w:ascii="Arial" w:eastAsia="Arial Unicode MS" w:hAnsi="Arial" w:cs="Arial"/>
              </w:rPr>
              <w:t>1,82</w:t>
            </w:r>
            <w:r w:rsidR="00076B8D" w:rsidRPr="00F77463">
              <w:rPr>
                <w:rFonts w:ascii="Arial" w:eastAsia="Arial Unicode MS" w:hAnsi="Arial" w:cs="Arial"/>
              </w:rPr>
              <w:t>*</w:t>
            </w:r>
          </w:p>
        </w:tc>
        <w:tc>
          <w:tcPr>
            <w:tcW w:w="1275" w:type="dxa"/>
            <w:tcBorders>
              <w:top w:val="nil"/>
            </w:tcBorders>
            <w:vAlign w:val="bottom"/>
          </w:tcPr>
          <w:p w:rsidR="000C7E37" w:rsidRPr="00F77463" w:rsidRDefault="003A23E3" w:rsidP="005A7D0F">
            <w:pPr>
              <w:spacing w:after="0" w:line="360" w:lineRule="auto"/>
              <w:jc w:val="center"/>
              <w:rPr>
                <w:rFonts w:ascii="Arial" w:eastAsia="Arial Unicode MS" w:hAnsi="Arial" w:cs="Arial"/>
              </w:rPr>
            </w:pPr>
            <w:r w:rsidRPr="00F77463">
              <w:rPr>
                <w:rFonts w:ascii="Arial" w:eastAsia="Arial Unicode MS" w:hAnsi="Arial" w:cs="Arial"/>
              </w:rPr>
              <w:t>1,80</w:t>
            </w:r>
            <w:r w:rsidR="00076B8D" w:rsidRPr="00F77463">
              <w:rPr>
                <w:rFonts w:ascii="Arial" w:eastAsia="Arial Unicode MS" w:hAnsi="Arial" w:cs="Arial"/>
              </w:rPr>
              <w:t>*</w:t>
            </w:r>
          </w:p>
        </w:tc>
        <w:tc>
          <w:tcPr>
            <w:tcW w:w="1134" w:type="dxa"/>
            <w:tcBorders>
              <w:top w:val="nil"/>
            </w:tcBorders>
            <w:vAlign w:val="bottom"/>
          </w:tcPr>
          <w:p w:rsidR="000C7E37" w:rsidRPr="00F77463" w:rsidRDefault="003A23E3" w:rsidP="005A7D0F">
            <w:pPr>
              <w:spacing w:after="0" w:line="360" w:lineRule="auto"/>
              <w:jc w:val="center"/>
              <w:rPr>
                <w:rFonts w:ascii="Arial" w:eastAsia="Arial Unicode MS" w:hAnsi="Arial" w:cs="Arial"/>
              </w:rPr>
            </w:pPr>
            <w:r w:rsidRPr="00F77463">
              <w:rPr>
                <w:rFonts w:ascii="Arial" w:eastAsia="Arial Unicode MS" w:hAnsi="Arial" w:cs="Arial"/>
              </w:rPr>
              <w:t>1,79</w:t>
            </w:r>
            <w:r w:rsidR="00076B8D" w:rsidRPr="00F77463">
              <w:rPr>
                <w:rFonts w:ascii="Arial" w:eastAsia="Arial Unicode MS" w:hAnsi="Arial" w:cs="Arial"/>
              </w:rPr>
              <w:t>*</w:t>
            </w:r>
          </w:p>
        </w:tc>
        <w:tc>
          <w:tcPr>
            <w:tcW w:w="1560" w:type="dxa"/>
            <w:tcBorders>
              <w:top w:val="nil"/>
            </w:tcBorders>
            <w:vAlign w:val="bottom"/>
          </w:tcPr>
          <w:p w:rsidR="000C7E37" w:rsidRPr="00F77463" w:rsidRDefault="003A23E3" w:rsidP="00076B8D">
            <w:pPr>
              <w:spacing w:after="0" w:line="360" w:lineRule="auto"/>
              <w:jc w:val="center"/>
              <w:rPr>
                <w:rFonts w:ascii="Arial" w:eastAsia="Arial Unicode MS" w:hAnsi="Arial" w:cs="Arial"/>
              </w:rPr>
            </w:pPr>
            <w:r w:rsidRPr="00F77463">
              <w:rPr>
                <w:rFonts w:ascii="Arial" w:eastAsia="Arial Unicode MS" w:hAnsi="Arial" w:cs="Arial"/>
              </w:rPr>
              <w:t>1,</w:t>
            </w:r>
            <w:r w:rsidR="00076B8D" w:rsidRPr="00F77463">
              <w:rPr>
                <w:rFonts w:ascii="Arial" w:eastAsia="Arial Unicode MS" w:hAnsi="Arial" w:cs="Arial"/>
              </w:rPr>
              <w:t>43**</w:t>
            </w:r>
          </w:p>
        </w:tc>
        <w:tc>
          <w:tcPr>
            <w:tcW w:w="1111" w:type="dxa"/>
            <w:tcBorders>
              <w:top w:val="nil"/>
            </w:tcBorders>
            <w:vAlign w:val="bottom"/>
          </w:tcPr>
          <w:p w:rsidR="000C7E37" w:rsidRPr="00F77463" w:rsidRDefault="00076B8D" w:rsidP="00076B8D">
            <w:pPr>
              <w:spacing w:after="0" w:line="360" w:lineRule="auto"/>
              <w:jc w:val="center"/>
              <w:rPr>
                <w:rFonts w:ascii="Arial" w:eastAsia="Arial Unicode MS" w:hAnsi="Arial" w:cs="Arial"/>
              </w:rPr>
            </w:pPr>
            <w:r w:rsidRPr="00F77463">
              <w:rPr>
                <w:rFonts w:ascii="Arial" w:eastAsia="Arial Unicode MS" w:hAnsi="Arial" w:cs="Arial"/>
              </w:rPr>
              <w:t>1,25***</w:t>
            </w:r>
          </w:p>
        </w:tc>
      </w:tr>
      <w:tr w:rsidR="00F77463" w:rsidRPr="00F77463" w:rsidTr="00A131C1">
        <w:trPr>
          <w:trHeight w:val="300"/>
        </w:trPr>
        <w:tc>
          <w:tcPr>
            <w:tcW w:w="3402" w:type="dxa"/>
            <w:tcBorders>
              <w:top w:val="nil"/>
            </w:tcBorders>
            <w:shd w:val="clear" w:color="auto" w:fill="auto"/>
            <w:noWrap/>
            <w:vAlign w:val="bottom"/>
            <w:hideMark/>
          </w:tcPr>
          <w:p w:rsidR="000C7E37" w:rsidRPr="00F77463" w:rsidRDefault="000C7E37" w:rsidP="00A131C1">
            <w:pPr>
              <w:spacing w:after="0" w:line="360" w:lineRule="auto"/>
              <w:rPr>
                <w:rFonts w:ascii="Arial" w:hAnsi="Arial" w:cs="Arial"/>
              </w:rPr>
            </w:pPr>
            <w:r w:rsidRPr="00F77463">
              <w:rPr>
                <w:rFonts w:ascii="Arial" w:hAnsi="Arial" w:cs="Arial"/>
              </w:rPr>
              <w:t>F</w:t>
            </w:r>
            <w:r w:rsidR="00A131C1" w:rsidRPr="00F77463">
              <w:rPr>
                <w:rFonts w:ascii="Arial" w:hAnsi="Arial" w:cs="Arial"/>
              </w:rPr>
              <w:t>ibra detergente neutro (FDN)</w:t>
            </w:r>
          </w:p>
        </w:tc>
        <w:tc>
          <w:tcPr>
            <w:tcW w:w="496" w:type="dxa"/>
            <w:tcBorders>
              <w:top w:val="nil"/>
            </w:tcBorders>
            <w:shd w:val="clear" w:color="auto" w:fill="auto"/>
            <w:noWrap/>
            <w:vAlign w:val="bottom"/>
            <w:hideMark/>
          </w:tcPr>
          <w:p w:rsidR="000C7E37" w:rsidRPr="00F77463" w:rsidRDefault="000C7E37" w:rsidP="005A7D0F">
            <w:pPr>
              <w:spacing w:after="0" w:line="360" w:lineRule="auto"/>
              <w:jc w:val="center"/>
              <w:rPr>
                <w:rFonts w:ascii="Arial" w:eastAsia="Arial Unicode MS" w:hAnsi="Arial" w:cs="Arial"/>
              </w:rPr>
            </w:pPr>
            <w:r w:rsidRPr="00F77463">
              <w:rPr>
                <w:rFonts w:ascii="Arial" w:eastAsia="Arial Unicode MS" w:hAnsi="Arial" w:cs="Arial"/>
              </w:rPr>
              <w:t>15,87</w:t>
            </w:r>
          </w:p>
        </w:tc>
        <w:tc>
          <w:tcPr>
            <w:tcW w:w="1275" w:type="dxa"/>
            <w:tcBorders>
              <w:top w:val="nil"/>
            </w:tcBorders>
            <w:vAlign w:val="bottom"/>
          </w:tcPr>
          <w:p w:rsidR="000C7E37" w:rsidRPr="00F77463" w:rsidRDefault="000C7E37" w:rsidP="005A7D0F">
            <w:pPr>
              <w:spacing w:after="0" w:line="360" w:lineRule="auto"/>
              <w:jc w:val="center"/>
              <w:rPr>
                <w:rFonts w:ascii="Arial" w:eastAsia="Arial Unicode MS" w:hAnsi="Arial" w:cs="Arial"/>
              </w:rPr>
            </w:pPr>
            <w:r w:rsidRPr="00F77463">
              <w:rPr>
                <w:rFonts w:ascii="Arial" w:eastAsia="Arial Unicode MS" w:hAnsi="Arial" w:cs="Arial"/>
              </w:rPr>
              <w:t>17,91</w:t>
            </w:r>
          </w:p>
        </w:tc>
        <w:tc>
          <w:tcPr>
            <w:tcW w:w="1134" w:type="dxa"/>
            <w:tcBorders>
              <w:top w:val="nil"/>
            </w:tcBorders>
            <w:vAlign w:val="bottom"/>
          </w:tcPr>
          <w:p w:rsidR="000C7E37" w:rsidRPr="00F77463" w:rsidRDefault="000C7E37" w:rsidP="005A7D0F">
            <w:pPr>
              <w:spacing w:after="0" w:line="360" w:lineRule="auto"/>
              <w:jc w:val="center"/>
              <w:rPr>
                <w:rFonts w:ascii="Arial" w:eastAsia="Arial Unicode MS" w:hAnsi="Arial" w:cs="Arial"/>
              </w:rPr>
            </w:pPr>
            <w:r w:rsidRPr="00F77463">
              <w:rPr>
                <w:rFonts w:ascii="Arial" w:eastAsia="Arial Unicode MS" w:hAnsi="Arial" w:cs="Arial"/>
              </w:rPr>
              <w:t>25,68</w:t>
            </w:r>
          </w:p>
        </w:tc>
        <w:tc>
          <w:tcPr>
            <w:tcW w:w="1560" w:type="dxa"/>
            <w:tcBorders>
              <w:top w:val="nil"/>
            </w:tcBorders>
            <w:vAlign w:val="bottom"/>
          </w:tcPr>
          <w:p w:rsidR="000C7E37" w:rsidRPr="00F77463" w:rsidRDefault="000C7E37" w:rsidP="005A7D0F">
            <w:pPr>
              <w:spacing w:after="0" w:line="360" w:lineRule="auto"/>
              <w:jc w:val="center"/>
              <w:rPr>
                <w:rFonts w:ascii="Arial" w:eastAsia="Arial Unicode MS" w:hAnsi="Arial" w:cs="Arial"/>
              </w:rPr>
            </w:pPr>
            <w:r w:rsidRPr="00F77463">
              <w:rPr>
                <w:rFonts w:ascii="Arial" w:eastAsia="Arial Unicode MS" w:hAnsi="Arial" w:cs="Arial"/>
              </w:rPr>
              <w:t>37,17</w:t>
            </w:r>
          </w:p>
        </w:tc>
        <w:tc>
          <w:tcPr>
            <w:tcW w:w="1111" w:type="dxa"/>
            <w:tcBorders>
              <w:top w:val="nil"/>
            </w:tcBorders>
          </w:tcPr>
          <w:p w:rsidR="000C7E37" w:rsidRPr="00F77463" w:rsidRDefault="000C7E37" w:rsidP="005A7D0F">
            <w:pPr>
              <w:spacing w:after="0" w:line="360" w:lineRule="auto"/>
              <w:jc w:val="center"/>
              <w:rPr>
                <w:rFonts w:ascii="Arial" w:hAnsi="Arial" w:cs="Arial"/>
              </w:rPr>
            </w:pPr>
            <w:r w:rsidRPr="00F77463">
              <w:rPr>
                <w:rFonts w:ascii="Arial" w:hAnsi="Arial" w:cs="Arial"/>
              </w:rPr>
              <w:t>61,51</w:t>
            </w:r>
          </w:p>
        </w:tc>
      </w:tr>
      <w:tr w:rsidR="00F77463" w:rsidRPr="00F77463" w:rsidTr="00A131C1">
        <w:trPr>
          <w:trHeight w:val="300"/>
        </w:trPr>
        <w:tc>
          <w:tcPr>
            <w:tcW w:w="3402" w:type="dxa"/>
            <w:tcBorders>
              <w:top w:val="nil"/>
            </w:tcBorders>
            <w:shd w:val="clear" w:color="auto" w:fill="auto"/>
            <w:noWrap/>
            <w:vAlign w:val="bottom"/>
            <w:hideMark/>
          </w:tcPr>
          <w:p w:rsidR="000C7E37" w:rsidRPr="00F77463" w:rsidRDefault="000C7E37" w:rsidP="00A131C1">
            <w:pPr>
              <w:spacing w:after="0" w:line="360" w:lineRule="auto"/>
              <w:rPr>
                <w:rFonts w:ascii="Arial" w:hAnsi="Arial" w:cs="Arial"/>
              </w:rPr>
            </w:pPr>
            <w:r w:rsidRPr="00F77463">
              <w:rPr>
                <w:rFonts w:ascii="Arial" w:hAnsi="Arial" w:cs="Arial"/>
              </w:rPr>
              <w:t>F</w:t>
            </w:r>
            <w:r w:rsidR="00A131C1" w:rsidRPr="00F77463">
              <w:rPr>
                <w:rFonts w:ascii="Arial" w:hAnsi="Arial" w:cs="Arial"/>
              </w:rPr>
              <w:t>ibra detergente ácido (FDA)</w:t>
            </w:r>
          </w:p>
        </w:tc>
        <w:tc>
          <w:tcPr>
            <w:tcW w:w="496" w:type="dxa"/>
            <w:tcBorders>
              <w:top w:val="nil"/>
            </w:tcBorders>
            <w:shd w:val="clear" w:color="auto" w:fill="auto"/>
            <w:noWrap/>
            <w:vAlign w:val="bottom"/>
            <w:hideMark/>
          </w:tcPr>
          <w:p w:rsidR="000C7E37" w:rsidRPr="00F77463" w:rsidRDefault="000C7E37" w:rsidP="005A7D0F">
            <w:pPr>
              <w:spacing w:after="0" w:line="360" w:lineRule="auto"/>
              <w:jc w:val="center"/>
              <w:rPr>
                <w:rFonts w:ascii="Arial" w:eastAsia="Arial Unicode MS" w:hAnsi="Arial" w:cs="Arial"/>
              </w:rPr>
            </w:pPr>
            <w:r w:rsidRPr="00F77463">
              <w:rPr>
                <w:rFonts w:ascii="Arial" w:eastAsia="Arial Unicode MS" w:hAnsi="Arial" w:cs="Arial"/>
              </w:rPr>
              <w:t>7,48</w:t>
            </w:r>
          </w:p>
        </w:tc>
        <w:tc>
          <w:tcPr>
            <w:tcW w:w="1275" w:type="dxa"/>
            <w:tcBorders>
              <w:top w:val="nil"/>
            </w:tcBorders>
            <w:vAlign w:val="bottom"/>
          </w:tcPr>
          <w:p w:rsidR="000C7E37" w:rsidRPr="00F77463" w:rsidRDefault="000C7E37" w:rsidP="005A7D0F">
            <w:pPr>
              <w:spacing w:after="0" w:line="360" w:lineRule="auto"/>
              <w:jc w:val="center"/>
              <w:rPr>
                <w:rFonts w:ascii="Arial" w:eastAsia="Arial Unicode MS" w:hAnsi="Arial" w:cs="Arial"/>
              </w:rPr>
            </w:pPr>
            <w:r w:rsidRPr="00F77463">
              <w:rPr>
                <w:rFonts w:ascii="Arial" w:eastAsia="Arial Unicode MS" w:hAnsi="Arial" w:cs="Arial"/>
              </w:rPr>
              <w:t>8,35</w:t>
            </w:r>
          </w:p>
        </w:tc>
        <w:tc>
          <w:tcPr>
            <w:tcW w:w="1134" w:type="dxa"/>
            <w:tcBorders>
              <w:top w:val="nil"/>
            </w:tcBorders>
            <w:vAlign w:val="bottom"/>
          </w:tcPr>
          <w:p w:rsidR="000C7E37" w:rsidRPr="00F77463" w:rsidRDefault="000C7E37" w:rsidP="005A7D0F">
            <w:pPr>
              <w:spacing w:after="0" w:line="360" w:lineRule="auto"/>
              <w:jc w:val="center"/>
              <w:rPr>
                <w:rFonts w:ascii="Arial" w:eastAsia="Arial Unicode MS" w:hAnsi="Arial" w:cs="Arial"/>
              </w:rPr>
            </w:pPr>
            <w:r w:rsidRPr="00F77463">
              <w:rPr>
                <w:rFonts w:ascii="Arial" w:eastAsia="Arial Unicode MS" w:hAnsi="Arial" w:cs="Arial"/>
              </w:rPr>
              <w:t>14,37</w:t>
            </w:r>
          </w:p>
        </w:tc>
        <w:tc>
          <w:tcPr>
            <w:tcW w:w="1560" w:type="dxa"/>
            <w:tcBorders>
              <w:top w:val="nil"/>
            </w:tcBorders>
            <w:vAlign w:val="bottom"/>
          </w:tcPr>
          <w:p w:rsidR="000C7E37" w:rsidRPr="00F77463" w:rsidRDefault="000C7E37" w:rsidP="005A7D0F">
            <w:pPr>
              <w:spacing w:after="0" w:line="360" w:lineRule="auto"/>
              <w:jc w:val="center"/>
              <w:rPr>
                <w:rFonts w:ascii="Arial" w:eastAsia="Arial Unicode MS" w:hAnsi="Arial" w:cs="Arial"/>
              </w:rPr>
            </w:pPr>
            <w:r w:rsidRPr="00F77463">
              <w:rPr>
                <w:rFonts w:ascii="Arial" w:eastAsia="Arial Unicode MS" w:hAnsi="Arial" w:cs="Arial"/>
              </w:rPr>
              <w:t>32,40</w:t>
            </w:r>
          </w:p>
        </w:tc>
        <w:tc>
          <w:tcPr>
            <w:tcW w:w="1111" w:type="dxa"/>
            <w:tcBorders>
              <w:top w:val="nil"/>
            </w:tcBorders>
          </w:tcPr>
          <w:p w:rsidR="000C7E37" w:rsidRPr="00F77463" w:rsidRDefault="000C7E37" w:rsidP="005A7D0F">
            <w:pPr>
              <w:spacing w:after="0" w:line="360" w:lineRule="auto"/>
              <w:jc w:val="center"/>
              <w:rPr>
                <w:rFonts w:ascii="Arial" w:hAnsi="Arial" w:cs="Arial"/>
              </w:rPr>
            </w:pPr>
            <w:r w:rsidRPr="00F77463">
              <w:rPr>
                <w:rFonts w:ascii="Arial" w:hAnsi="Arial" w:cs="Arial"/>
              </w:rPr>
              <w:t>28,91</w:t>
            </w:r>
          </w:p>
        </w:tc>
      </w:tr>
      <w:tr w:rsidR="00F77463" w:rsidRPr="00F77463" w:rsidTr="00A131C1">
        <w:trPr>
          <w:trHeight w:val="300"/>
        </w:trPr>
        <w:tc>
          <w:tcPr>
            <w:tcW w:w="3402" w:type="dxa"/>
            <w:tcBorders>
              <w:top w:val="nil"/>
            </w:tcBorders>
            <w:shd w:val="clear" w:color="auto" w:fill="auto"/>
            <w:noWrap/>
            <w:vAlign w:val="bottom"/>
            <w:hideMark/>
          </w:tcPr>
          <w:p w:rsidR="008E3DBF" w:rsidRPr="00F77463" w:rsidRDefault="008E3DBF" w:rsidP="00E60630">
            <w:pPr>
              <w:spacing w:after="0" w:line="360" w:lineRule="auto"/>
              <w:rPr>
                <w:rFonts w:ascii="Arial" w:hAnsi="Arial" w:cs="Arial"/>
              </w:rPr>
            </w:pPr>
            <w:r w:rsidRPr="00F77463">
              <w:rPr>
                <w:rFonts w:ascii="Arial" w:hAnsi="Arial" w:cs="Arial"/>
              </w:rPr>
              <w:t>Lignina</w:t>
            </w:r>
          </w:p>
        </w:tc>
        <w:tc>
          <w:tcPr>
            <w:tcW w:w="496" w:type="dxa"/>
            <w:tcBorders>
              <w:top w:val="nil"/>
            </w:tcBorders>
            <w:shd w:val="clear" w:color="auto" w:fill="auto"/>
            <w:noWrap/>
            <w:vAlign w:val="bottom"/>
            <w:hideMark/>
          </w:tcPr>
          <w:p w:rsidR="008E3DBF" w:rsidRPr="00F77463" w:rsidRDefault="00D94117" w:rsidP="005A7D0F">
            <w:pPr>
              <w:spacing w:after="0" w:line="360" w:lineRule="auto"/>
              <w:jc w:val="center"/>
              <w:rPr>
                <w:rFonts w:ascii="Arial" w:eastAsia="Arial Unicode MS" w:hAnsi="Arial" w:cs="Arial"/>
              </w:rPr>
            </w:pPr>
            <w:r w:rsidRPr="00F77463">
              <w:rPr>
                <w:rFonts w:ascii="Arial" w:eastAsia="Arial Unicode MS" w:hAnsi="Arial" w:cs="Arial"/>
              </w:rPr>
              <w:t>0,42</w:t>
            </w:r>
          </w:p>
        </w:tc>
        <w:tc>
          <w:tcPr>
            <w:tcW w:w="1275" w:type="dxa"/>
            <w:tcBorders>
              <w:top w:val="nil"/>
            </w:tcBorders>
            <w:vAlign w:val="bottom"/>
          </w:tcPr>
          <w:p w:rsidR="008E3DBF" w:rsidRPr="00F77463" w:rsidRDefault="00D94117" w:rsidP="005A7D0F">
            <w:pPr>
              <w:spacing w:after="0" w:line="360" w:lineRule="auto"/>
              <w:jc w:val="center"/>
              <w:rPr>
                <w:rFonts w:ascii="Arial" w:eastAsia="Arial Unicode MS" w:hAnsi="Arial" w:cs="Arial"/>
              </w:rPr>
            </w:pPr>
            <w:r w:rsidRPr="00F77463">
              <w:rPr>
                <w:rFonts w:ascii="Arial" w:eastAsia="Arial Unicode MS" w:hAnsi="Arial" w:cs="Arial"/>
              </w:rPr>
              <w:t>0,84</w:t>
            </w:r>
          </w:p>
        </w:tc>
        <w:tc>
          <w:tcPr>
            <w:tcW w:w="1134" w:type="dxa"/>
            <w:tcBorders>
              <w:top w:val="nil"/>
            </w:tcBorders>
            <w:vAlign w:val="bottom"/>
          </w:tcPr>
          <w:p w:rsidR="008E3DBF" w:rsidRPr="00F77463" w:rsidRDefault="00D94117" w:rsidP="005A7D0F">
            <w:pPr>
              <w:spacing w:after="0" w:line="360" w:lineRule="auto"/>
              <w:jc w:val="center"/>
              <w:rPr>
                <w:rFonts w:ascii="Arial" w:eastAsia="Arial Unicode MS" w:hAnsi="Arial" w:cs="Arial"/>
              </w:rPr>
            </w:pPr>
            <w:r w:rsidRPr="00F77463">
              <w:rPr>
                <w:rFonts w:ascii="Arial" w:eastAsia="Arial Unicode MS" w:hAnsi="Arial" w:cs="Arial"/>
              </w:rPr>
              <w:t>2,51</w:t>
            </w:r>
          </w:p>
        </w:tc>
        <w:tc>
          <w:tcPr>
            <w:tcW w:w="1560" w:type="dxa"/>
            <w:tcBorders>
              <w:top w:val="nil"/>
            </w:tcBorders>
            <w:vAlign w:val="bottom"/>
          </w:tcPr>
          <w:p w:rsidR="008E3DBF" w:rsidRPr="00F77463" w:rsidRDefault="00D94117" w:rsidP="005A7D0F">
            <w:pPr>
              <w:spacing w:after="0" w:line="360" w:lineRule="auto"/>
              <w:jc w:val="center"/>
              <w:rPr>
                <w:rFonts w:ascii="Arial" w:eastAsia="Arial Unicode MS" w:hAnsi="Arial" w:cs="Arial"/>
              </w:rPr>
            </w:pPr>
            <w:r w:rsidRPr="00F77463">
              <w:rPr>
                <w:rFonts w:ascii="Arial" w:eastAsia="Arial Unicode MS" w:hAnsi="Arial" w:cs="Arial"/>
              </w:rPr>
              <w:t>6,02</w:t>
            </w:r>
          </w:p>
        </w:tc>
        <w:tc>
          <w:tcPr>
            <w:tcW w:w="1111" w:type="dxa"/>
            <w:tcBorders>
              <w:top w:val="nil"/>
            </w:tcBorders>
            <w:vAlign w:val="bottom"/>
          </w:tcPr>
          <w:p w:rsidR="008E3DBF" w:rsidRPr="00F77463" w:rsidRDefault="00D94117" w:rsidP="005A7D0F">
            <w:pPr>
              <w:spacing w:after="0" w:line="360" w:lineRule="auto"/>
              <w:jc w:val="center"/>
              <w:rPr>
                <w:rFonts w:ascii="Arial" w:eastAsia="Arial Unicode MS" w:hAnsi="Arial" w:cs="Arial"/>
              </w:rPr>
            </w:pPr>
            <w:r w:rsidRPr="00F77463">
              <w:rPr>
                <w:rFonts w:ascii="Arial" w:eastAsia="Arial Unicode MS" w:hAnsi="Arial" w:cs="Arial"/>
              </w:rPr>
              <w:t>1,68</w:t>
            </w:r>
          </w:p>
        </w:tc>
      </w:tr>
      <w:tr w:rsidR="00F77463" w:rsidRPr="00F77463" w:rsidTr="00A131C1">
        <w:trPr>
          <w:trHeight w:val="300"/>
        </w:trPr>
        <w:tc>
          <w:tcPr>
            <w:tcW w:w="3402" w:type="dxa"/>
            <w:tcBorders>
              <w:top w:val="nil"/>
            </w:tcBorders>
            <w:shd w:val="clear" w:color="auto" w:fill="auto"/>
            <w:noWrap/>
            <w:vAlign w:val="bottom"/>
            <w:hideMark/>
          </w:tcPr>
          <w:p w:rsidR="000C7E37" w:rsidRPr="00F77463" w:rsidRDefault="000C7E37" w:rsidP="00E60630">
            <w:pPr>
              <w:spacing w:after="0" w:line="360" w:lineRule="auto"/>
              <w:rPr>
                <w:rFonts w:ascii="Arial" w:hAnsi="Arial" w:cs="Arial"/>
              </w:rPr>
            </w:pPr>
            <w:r w:rsidRPr="00F77463">
              <w:rPr>
                <w:rFonts w:ascii="Arial" w:hAnsi="Arial" w:cs="Arial"/>
              </w:rPr>
              <w:t>Cenizas</w:t>
            </w:r>
          </w:p>
        </w:tc>
        <w:tc>
          <w:tcPr>
            <w:tcW w:w="496" w:type="dxa"/>
            <w:tcBorders>
              <w:top w:val="nil"/>
            </w:tcBorders>
            <w:shd w:val="clear" w:color="auto" w:fill="auto"/>
            <w:noWrap/>
            <w:vAlign w:val="bottom"/>
            <w:hideMark/>
          </w:tcPr>
          <w:p w:rsidR="000C7E37" w:rsidRPr="00F77463" w:rsidRDefault="000C7E37" w:rsidP="005A7D0F">
            <w:pPr>
              <w:spacing w:after="0" w:line="360" w:lineRule="auto"/>
              <w:jc w:val="center"/>
              <w:rPr>
                <w:rFonts w:ascii="Arial" w:eastAsia="Arial Unicode MS" w:hAnsi="Arial" w:cs="Arial"/>
              </w:rPr>
            </w:pPr>
            <w:r w:rsidRPr="00F77463">
              <w:rPr>
                <w:rFonts w:ascii="Arial" w:eastAsia="Arial Unicode MS" w:hAnsi="Arial" w:cs="Arial"/>
              </w:rPr>
              <w:t>8,40</w:t>
            </w:r>
          </w:p>
        </w:tc>
        <w:tc>
          <w:tcPr>
            <w:tcW w:w="1275" w:type="dxa"/>
            <w:tcBorders>
              <w:top w:val="nil"/>
            </w:tcBorders>
            <w:vAlign w:val="bottom"/>
          </w:tcPr>
          <w:p w:rsidR="000C7E37" w:rsidRPr="00F77463" w:rsidRDefault="000C7E37" w:rsidP="005A7D0F">
            <w:pPr>
              <w:spacing w:after="0" w:line="360" w:lineRule="auto"/>
              <w:jc w:val="center"/>
              <w:rPr>
                <w:rFonts w:ascii="Arial" w:eastAsia="Arial Unicode MS" w:hAnsi="Arial" w:cs="Arial"/>
              </w:rPr>
            </w:pPr>
            <w:r w:rsidRPr="00F77463">
              <w:rPr>
                <w:rFonts w:ascii="Arial" w:eastAsia="Arial Unicode MS" w:hAnsi="Arial" w:cs="Arial"/>
              </w:rPr>
              <w:t>7,80</w:t>
            </w:r>
          </w:p>
        </w:tc>
        <w:tc>
          <w:tcPr>
            <w:tcW w:w="1134" w:type="dxa"/>
            <w:tcBorders>
              <w:top w:val="nil"/>
            </w:tcBorders>
            <w:vAlign w:val="bottom"/>
          </w:tcPr>
          <w:p w:rsidR="000C7E37" w:rsidRPr="00F77463" w:rsidRDefault="000C7E37" w:rsidP="005A7D0F">
            <w:pPr>
              <w:spacing w:after="0" w:line="360" w:lineRule="auto"/>
              <w:jc w:val="center"/>
              <w:rPr>
                <w:rFonts w:ascii="Arial" w:eastAsia="Arial Unicode MS" w:hAnsi="Arial" w:cs="Arial"/>
              </w:rPr>
            </w:pPr>
            <w:r w:rsidRPr="00F77463">
              <w:rPr>
                <w:rFonts w:ascii="Arial" w:eastAsia="Arial Unicode MS" w:hAnsi="Arial" w:cs="Arial"/>
              </w:rPr>
              <w:t>9,45</w:t>
            </w:r>
          </w:p>
        </w:tc>
        <w:tc>
          <w:tcPr>
            <w:tcW w:w="1560" w:type="dxa"/>
            <w:tcBorders>
              <w:top w:val="nil"/>
            </w:tcBorders>
          </w:tcPr>
          <w:p w:rsidR="000C7E37" w:rsidRPr="00F77463" w:rsidRDefault="000C7E37" w:rsidP="005A7D0F">
            <w:pPr>
              <w:spacing w:after="0" w:line="360" w:lineRule="auto"/>
              <w:jc w:val="center"/>
              <w:rPr>
                <w:rFonts w:ascii="Arial" w:hAnsi="Arial" w:cs="Arial"/>
              </w:rPr>
            </w:pPr>
            <w:r w:rsidRPr="00F77463">
              <w:rPr>
                <w:rFonts w:ascii="Arial" w:hAnsi="Arial" w:cs="Arial"/>
              </w:rPr>
              <w:t>12,14</w:t>
            </w:r>
          </w:p>
        </w:tc>
        <w:tc>
          <w:tcPr>
            <w:tcW w:w="1111" w:type="dxa"/>
            <w:tcBorders>
              <w:top w:val="nil"/>
            </w:tcBorders>
          </w:tcPr>
          <w:p w:rsidR="000C7E37" w:rsidRPr="00F77463" w:rsidRDefault="000C7E37" w:rsidP="005A7D0F">
            <w:pPr>
              <w:spacing w:after="0" w:line="360" w:lineRule="auto"/>
              <w:jc w:val="center"/>
              <w:rPr>
                <w:rFonts w:ascii="Arial" w:hAnsi="Arial" w:cs="Arial"/>
              </w:rPr>
            </w:pPr>
            <w:r w:rsidRPr="00F77463">
              <w:rPr>
                <w:rFonts w:ascii="Arial" w:hAnsi="Arial" w:cs="Arial"/>
              </w:rPr>
              <w:t>10,06</w:t>
            </w:r>
          </w:p>
        </w:tc>
      </w:tr>
      <w:tr w:rsidR="00F77463" w:rsidRPr="00F77463" w:rsidTr="00A131C1">
        <w:trPr>
          <w:trHeight w:val="300"/>
        </w:trPr>
        <w:tc>
          <w:tcPr>
            <w:tcW w:w="3402" w:type="dxa"/>
            <w:tcBorders>
              <w:top w:val="nil"/>
            </w:tcBorders>
            <w:shd w:val="clear" w:color="auto" w:fill="auto"/>
            <w:noWrap/>
            <w:vAlign w:val="bottom"/>
            <w:hideMark/>
          </w:tcPr>
          <w:p w:rsidR="000C7E37" w:rsidRPr="00F77463" w:rsidRDefault="000C7E37" w:rsidP="00E60630">
            <w:pPr>
              <w:spacing w:after="0" w:line="360" w:lineRule="auto"/>
              <w:rPr>
                <w:rFonts w:ascii="Arial" w:hAnsi="Arial" w:cs="Arial"/>
              </w:rPr>
            </w:pPr>
            <w:r w:rsidRPr="00F77463">
              <w:rPr>
                <w:rFonts w:ascii="Arial" w:hAnsi="Arial" w:cs="Arial"/>
              </w:rPr>
              <w:t>Calcio</w:t>
            </w:r>
          </w:p>
        </w:tc>
        <w:tc>
          <w:tcPr>
            <w:tcW w:w="496" w:type="dxa"/>
            <w:tcBorders>
              <w:top w:val="nil"/>
            </w:tcBorders>
            <w:shd w:val="clear" w:color="auto" w:fill="auto"/>
            <w:noWrap/>
            <w:vAlign w:val="bottom"/>
            <w:hideMark/>
          </w:tcPr>
          <w:p w:rsidR="000C7E37" w:rsidRPr="00F77463" w:rsidRDefault="000C7E37" w:rsidP="005A7D0F">
            <w:pPr>
              <w:spacing w:after="0" w:line="360" w:lineRule="auto"/>
              <w:jc w:val="center"/>
              <w:rPr>
                <w:rFonts w:ascii="Arial" w:eastAsia="Arial Unicode MS" w:hAnsi="Arial" w:cs="Arial"/>
              </w:rPr>
            </w:pPr>
            <w:r w:rsidRPr="00F77463">
              <w:rPr>
                <w:rFonts w:ascii="Arial" w:eastAsia="Arial Unicode MS" w:hAnsi="Arial" w:cs="Arial"/>
              </w:rPr>
              <w:t>2,21</w:t>
            </w:r>
          </w:p>
        </w:tc>
        <w:tc>
          <w:tcPr>
            <w:tcW w:w="1275" w:type="dxa"/>
            <w:tcBorders>
              <w:top w:val="nil"/>
            </w:tcBorders>
            <w:vAlign w:val="bottom"/>
          </w:tcPr>
          <w:p w:rsidR="000C7E37" w:rsidRPr="00F77463" w:rsidRDefault="000C7E37" w:rsidP="005A7D0F">
            <w:pPr>
              <w:spacing w:after="0" w:line="360" w:lineRule="auto"/>
              <w:jc w:val="center"/>
              <w:rPr>
                <w:rFonts w:ascii="Arial" w:eastAsia="Arial Unicode MS" w:hAnsi="Arial" w:cs="Arial"/>
              </w:rPr>
            </w:pPr>
            <w:r w:rsidRPr="00F77463">
              <w:rPr>
                <w:rFonts w:ascii="Arial" w:eastAsia="Arial Unicode MS" w:hAnsi="Arial" w:cs="Arial"/>
              </w:rPr>
              <w:t>1,26</w:t>
            </w:r>
          </w:p>
        </w:tc>
        <w:tc>
          <w:tcPr>
            <w:tcW w:w="1134" w:type="dxa"/>
            <w:tcBorders>
              <w:top w:val="nil"/>
            </w:tcBorders>
            <w:vAlign w:val="bottom"/>
          </w:tcPr>
          <w:p w:rsidR="000C7E37" w:rsidRPr="00F77463" w:rsidRDefault="000C7E37" w:rsidP="005A7D0F">
            <w:pPr>
              <w:spacing w:after="0" w:line="360" w:lineRule="auto"/>
              <w:jc w:val="center"/>
              <w:rPr>
                <w:rFonts w:ascii="Arial" w:eastAsia="Arial Unicode MS" w:hAnsi="Arial" w:cs="Arial"/>
              </w:rPr>
            </w:pPr>
            <w:r w:rsidRPr="00F77463">
              <w:rPr>
                <w:rFonts w:ascii="Arial" w:eastAsia="Arial Unicode MS" w:hAnsi="Arial" w:cs="Arial"/>
              </w:rPr>
              <w:t>1,92</w:t>
            </w:r>
          </w:p>
        </w:tc>
        <w:tc>
          <w:tcPr>
            <w:tcW w:w="1560" w:type="dxa"/>
            <w:tcBorders>
              <w:top w:val="nil"/>
            </w:tcBorders>
          </w:tcPr>
          <w:p w:rsidR="000C7E37" w:rsidRPr="00F77463" w:rsidRDefault="000C7E37" w:rsidP="005A7D0F">
            <w:pPr>
              <w:spacing w:after="0" w:line="360" w:lineRule="auto"/>
              <w:jc w:val="center"/>
              <w:rPr>
                <w:rFonts w:ascii="Arial" w:hAnsi="Arial" w:cs="Arial"/>
              </w:rPr>
            </w:pPr>
            <w:r w:rsidRPr="00F77463">
              <w:rPr>
                <w:rFonts w:ascii="Arial" w:hAnsi="Arial" w:cs="Arial"/>
              </w:rPr>
              <w:t>2,34</w:t>
            </w:r>
          </w:p>
        </w:tc>
        <w:tc>
          <w:tcPr>
            <w:tcW w:w="1111" w:type="dxa"/>
            <w:tcBorders>
              <w:top w:val="nil"/>
            </w:tcBorders>
          </w:tcPr>
          <w:p w:rsidR="000C7E37" w:rsidRPr="00F77463" w:rsidRDefault="000C7E37" w:rsidP="005A7D0F">
            <w:pPr>
              <w:spacing w:after="0" w:line="360" w:lineRule="auto"/>
              <w:jc w:val="center"/>
              <w:rPr>
                <w:rFonts w:ascii="Arial" w:hAnsi="Arial" w:cs="Arial"/>
              </w:rPr>
            </w:pPr>
            <w:r w:rsidRPr="00F77463">
              <w:rPr>
                <w:rFonts w:ascii="Arial" w:hAnsi="Arial" w:cs="Arial"/>
              </w:rPr>
              <w:t>1,20</w:t>
            </w:r>
          </w:p>
        </w:tc>
      </w:tr>
      <w:tr w:rsidR="00F77463" w:rsidRPr="00F77463" w:rsidTr="00A131C1">
        <w:trPr>
          <w:trHeight w:val="300"/>
        </w:trPr>
        <w:tc>
          <w:tcPr>
            <w:tcW w:w="3402" w:type="dxa"/>
            <w:tcBorders>
              <w:top w:val="nil"/>
            </w:tcBorders>
            <w:shd w:val="clear" w:color="auto" w:fill="auto"/>
            <w:noWrap/>
            <w:vAlign w:val="bottom"/>
            <w:hideMark/>
          </w:tcPr>
          <w:p w:rsidR="000C7E37" w:rsidRPr="00F77463" w:rsidRDefault="000C7E37" w:rsidP="00E60630">
            <w:pPr>
              <w:spacing w:after="0" w:line="360" w:lineRule="auto"/>
              <w:rPr>
                <w:rFonts w:ascii="Arial" w:hAnsi="Arial" w:cs="Arial"/>
              </w:rPr>
            </w:pPr>
            <w:r w:rsidRPr="00F77463">
              <w:rPr>
                <w:rFonts w:ascii="Arial" w:hAnsi="Arial" w:cs="Arial"/>
              </w:rPr>
              <w:t>Fósforo</w:t>
            </w:r>
          </w:p>
        </w:tc>
        <w:tc>
          <w:tcPr>
            <w:tcW w:w="496" w:type="dxa"/>
            <w:tcBorders>
              <w:top w:val="nil"/>
            </w:tcBorders>
            <w:shd w:val="clear" w:color="auto" w:fill="auto"/>
            <w:noWrap/>
            <w:vAlign w:val="bottom"/>
            <w:hideMark/>
          </w:tcPr>
          <w:p w:rsidR="000C7E37" w:rsidRPr="00F77463" w:rsidRDefault="000C7E37" w:rsidP="005A7D0F">
            <w:pPr>
              <w:spacing w:after="0" w:line="360" w:lineRule="auto"/>
              <w:jc w:val="center"/>
              <w:rPr>
                <w:rFonts w:ascii="Arial" w:eastAsia="Arial Unicode MS" w:hAnsi="Arial" w:cs="Arial"/>
              </w:rPr>
            </w:pPr>
            <w:r w:rsidRPr="00F77463">
              <w:rPr>
                <w:rFonts w:ascii="Arial" w:eastAsia="Arial Unicode MS" w:hAnsi="Arial" w:cs="Arial"/>
              </w:rPr>
              <w:t>0,30</w:t>
            </w:r>
          </w:p>
        </w:tc>
        <w:tc>
          <w:tcPr>
            <w:tcW w:w="1275" w:type="dxa"/>
            <w:tcBorders>
              <w:top w:val="nil"/>
            </w:tcBorders>
            <w:vAlign w:val="bottom"/>
          </w:tcPr>
          <w:p w:rsidR="000C7E37" w:rsidRPr="00F77463" w:rsidRDefault="000C7E37" w:rsidP="005A7D0F">
            <w:pPr>
              <w:spacing w:after="0" w:line="360" w:lineRule="auto"/>
              <w:jc w:val="center"/>
              <w:rPr>
                <w:rFonts w:ascii="Arial" w:eastAsia="Arial Unicode MS" w:hAnsi="Arial" w:cs="Arial"/>
              </w:rPr>
            </w:pPr>
            <w:r w:rsidRPr="00F77463">
              <w:rPr>
                <w:rFonts w:ascii="Arial" w:eastAsia="Arial Unicode MS" w:hAnsi="Arial" w:cs="Arial"/>
              </w:rPr>
              <w:t>0,31</w:t>
            </w:r>
          </w:p>
        </w:tc>
        <w:tc>
          <w:tcPr>
            <w:tcW w:w="1134" w:type="dxa"/>
            <w:tcBorders>
              <w:top w:val="nil"/>
            </w:tcBorders>
            <w:vAlign w:val="bottom"/>
          </w:tcPr>
          <w:p w:rsidR="000C7E37" w:rsidRPr="00F77463" w:rsidRDefault="000C7E37" w:rsidP="005A7D0F">
            <w:pPr>
              <w:spacing w:after="0" w:line="360" w:lineRule="auto"/>
              <w:jc w:val="center"/>
              <w:rPr>
                <w:rFonts w:ascii="Arial" w:eastAsia="Arial Unicode MS" w:hAnsi="Arial" w:cs="Arial"/>
              </w:rPr>
            </w:pPr>
            <w:r w:rsidRPr="00F77463">
              <w:rPr>
                <w:rFonts w:ascii="Arial" w:eastAsia="Arial Unicode MS" w:hAnsi="Arial" w:cs="Arial"/>
              </w:rPr>
              <w:t>0,33</w:t>
            </w:r>
          </w:p>
        </w:tc>
        <w:tc>
          <w:tcPr>
            <w:tcW w:w="1560" w:type="dxa"/>
            <w:tcBorders>
              <w:top w:val="nil"/>
            </w:tcBorders>
          </w:tcPr>
          <w:p w:rsidR="000C7E37" w:rsidRPr="00F77463" w:rsidRDefault="000C7E37" w:rsidP="005A7D0F">
            <w:pPr>
              <w:spacing w:after="0" w:line="360" w:lineRule="auto"/>
              <w:jc w:val="center"/>
              <w:rPr>
                <w:rFonts w:ascii="Arial" w:hAnsi="Arial" w:cs="Arial"/>
              </w:rPr>
            </w:pPr>
            <w:r w:rsidRPr="00F77463">
              <w:rPr>
                <w:rFonts w:ascii="Arial" w:hAnsi="Arial" w:cs="Arial"/>
              </w:rPr>
              <w:t>0,22</w:t>
            </w:r>
          </w:p>
        </w:tc>
        <w:tc>
          <w:tcPr>
            <w:tcW w:w="1111" w:type="dxa"/>
            <w:tcBorders>
              <w:top w:val="nil"/>
            </w:tcBorders>
          </w:tcPr>
          <w:p w:rsidR="000C7E37" w:rsidRPr="00F77463" w:rsidRDefault="000C7E37" w:rsidP="005A7D0F">
            <w:pPr>
              <w:spacing w:after="0" w:line="360" w:lineRule="auto"/>
              <w:jc w:val="center"/>
              <w:rPr>
                <w:rFonts w:ascii="Arial" w:hAnsi="Arial" w:cs="Arial"/>
              </w:rPr>
            </w:pPr>
            <w:r w:rsidRPr="00F77463">
              <w:rPr>
                <w:rFonts w:ascii="Arial" w:hAnsi="Arial" w:cs="Arial"/>
              </w:rPr>
              <w:t>0,31</w:t>
            </w:r>
          </w:p>
        </w:tc>
      </w:tr>
      <w:tr w:rsidR="00F77463" w:rsidRPr="00F77463" w:rsidTr="00A131C1">
        <w:trPr>
          <w:trHeight w:val="300"/>
        </w:trPr>
        <w:tc>
          <w:tcPr>
            <w:tcW w:w="3402" w:type="dxa"/>
            <w:tcBorders>
              <w:top w:val="nil"/>
            </w:tcBorders>
            <w:shd w:val="clear" w:color="auto" w:fill="auto"/>
            <w:noWrap/>
            <w:vAlign w:val="bottom"/>
            <w:hideMark/>
          </w:tcPr>
          <w:p w:rsidR="000C7E37" w:rsidRPr="00F77463" w:rsidRDefault="000C7E37" w:rsidP="00E60630">
            <w:pPr>
              <w:spacing w:after="0" w:line="360" w:lineRule="auto"/>
              <w:rPr>
                <w:rFonts w:ascii="Arial" w:hAnsi="Arial" w:cs="Arial"/>
              </w:rPr>
            </w:pPr>
            <w:r w:rsidRPr="00F77463">
              <w:rPr>
                <w:rFonts w:ascii="Arial" w:hAnsi="Arial" w:cs="Arial"/>
              </w:rPr>
              <w:t>Extracto etéreo</w:t>
            </w:r>
          </w:p>
        </w:tc>
        <w:tc>
          <w:tcPr>
            <w:tcW w:w="496" w:type="dxa"/>
            <w:tcBorders>
              <w:top w:val="nil"/>
            </w:tcBorders>
            <w:shd w:val="clear" w:color="auto" w:fill="auto"/>
            <w:noWrap/>
            <w:vAlign w:val="bottom"/>
            <w:hideMark/>
          </w:tcPr>
          <w:p w:rsidR="000C7E37" w:rsidRPr="00F77463" w:rsidRDefault="000C7E37" w:rsidP="005A7D0F">
            <w:pPr>
              <w:spacing w:after="0" w:line="360" w:lineRule="auto"/>
              <w:jc w:val="center"/>
              <w:rPr>
                <w:rFonts w:ascii="Arial" w:eastAsia="Arial Unicode MS" w:hAnsi="Arial" w:cs="Arial"/>
              </w:rPr>
            </w:pPr>
            <w:r w:rsidRPr="00F77463">
              <w:rPr>
                <w:rFonts w:ascii="Arial" w:eastAsia="Arial Unicode MS" w:hAnsi="Arial" w:cs="Arial"/>
              </w:rPr>
              <w:t>3,61</w:t>
            </w:r>
          </w:p>
        </w:tc>
        <w:tc>
          <w:tcPr>
            <w:tcW w:w="1275" w:type="dxa"/>
            <w:tcBorders>
              <w:top w:val="nil"/>
            </w:tcBorders>
            <w:vAlign w:val="bottom"/>
          </w:tcPr>
          <w:p w:rsidR="000C7E37" w:rsidRPr="00F77463" w:rsidRDefault="000C7E37" w:rsidP="005A7D0F">
            <w:pPr>
              <w:spacing w:after="0" w:line="360" w:lineRule="auto"/>
              <w:jc w:val="center"/>
              <w:rPr>
                <w:rFonts w:ascii="Arial" w:eastAsia="Arial Unicode MS" w:hAnsi="Arial" w:cs="Arial"/>
              </w:rPr>
            </w:pPr>
            <w:r w:rsidRPr="00F77463">
              <w:rPr>
                <w:rFonts w:ascii="Arial" w:eastAsia="Arial Unicode MS" w:hAnsi="Arial" w:cs="Arial"/>
              </w:rPr>
              <w:t>3,43</w:t>
            </w:r>
          </w:p>
        </w:tc>
        <w:tc>
          <w:tcPr>
            <w:tcW w:w="1134" w:type="dxa"/>
            <w:tcBorders>
              <w:top w:val="nil"/>
            </w:tcBorders>
            <w:vAlign w:val="bottom"/>
          </w:tcPr>
          <w:p w:rsidR="000C7E37" w:rsidRPr="00F77463" w:rsidRDefault="000C7E37" w:rsidP="005A7D0F">
            <w:pPr>
              <w:spacing w:after="0" w:line="360" w:lineRule="auto"/>
              <w:jc w:val="center"/>
              <w:rPr>
                <w:rFonts w:ascii="Arial" w:eastAsia="Arial Unicode MS" w:hAnsi="Arial" w:cs="Arial"/>
              </w:rPr>
            </w:pPr>
            <w:r w:rsidRPr="00F77463">
              <w:rPr>
                <w:rFonts w:ascii="Arial" w:eastAsia="Arial Unicode MS" w:hAnsi="Arial" w:cs="Arial"/>
              </w:rPr>
              <w:t>3,18</w:t>
            </w:r>
          </w:p>
        </w:tc>
        <w:tc>
          <w:tcPr>
            <w:tcW w:w="1560" w:type="dxa"/>
            <w:tcBorders>
              <w:top w:val="nil"/>
            </w:tcBorders>
            <w:vAlign w:val="bottom"/>
          </w:tcPr>
          <w:p w:rsidR="000C7E37" w:rsidRPr="00F77463" w:rsidRDefault="000C7E37" w:rsidP="005A7D0F">
            <w:pPr>
              <w:spacing w:after="0" w:line="360" w:lineRule="auto"/>
              <w:jc w:val="center"/>
              <w:rPr>
                <w:rFonts w:ascii="Arial" w:eastAsia="Arial Unicode MS" w:hAnsi="Arial" w:cs="Arial"/>
              </w:rPr>
            </w:pPr>
            <w:r w:rsidRPr="00F77463">
              <w:rPr>
                <w:rFonts w:ascii="Arial" w:eastAsia="Arial Unicode MS" w:hAnsi="Arial" w:cs="Arial"/>
              </w:rPr>
              <w:t>2,96</w:t>
            </w:r>
          </w:p>
        </w:tc>
        <w:tc>
          <w:tcPr>
            <w:tcW w:w="1111" w:type="dxa"/>
            <w:tcBorders>
              <w:top w:val="nil"/>
            </w:tcBorders>
          </w:tcPr>
          <w:p w:rsidR="000C7E37" w:rsidRPr="00F77463" w:rsidRDefault="000C7E37" w:rsidP="005A7D0F">
            <w:pPr>
              <w:spacing w:after="0" w:line="360" w:lineRule="auto"/>
              <w:jc w:val="center"/>
              <w:rPr>
                <w:rFonts w:ascii="Arial" w:hAnsi="Arial" w:cs="Arial"/>
              </w:rPr>
            </w:pPr>
            <w:r w:rsidRPr="00F77463">
              <w:rPr>
                <w:rFonts w:ascii="Arial" w:hAnsi="Arial" w:cs="Arial"/>
              </w:rPr>
              <w:t>7,90</w:t>
            </w:r>
          </w:p>
        </w:tc>
      </w:tr>
      <w:tr w:rsidR="00F77463" w:rsidRPr="00F77463" w:rsidTr="00A131C1">
        <w:trPr>
          <w:trHeight w:val="300"/>
        </w:trPr>
        <w:tc>
          <w:tcPr>
            <w:tcW w:w="3402" w:type="dxa"/>
            <w:tcBorders>
              <w:top w:val="nil"/>
              <w:bottom w:val="single" w:sz="4" w:space="0" w:color="auto"/>
            </w:tcBorders>
            <w:shd w:val="clear" w:color="auto" w:fill="auto"/>
            <w:noWrap/>
            <w:vAlign w:val="bottom"/>
            <w:hideMark/>
          </w:tcPr>
          <w:p w:rsidR="008E3DBF" w:rsidRPr="00F77463" w:rsidRDefault="008E3DBF" w:rsidP="00E60630">
            <w:pPr>
              <w:spacing w:after="0" w:line="360" w:lineRule="auto"/>
              <w:rPr>
                <w:rFonts w:ascii="Arial" w:hAnsi="Arial" w:cs="Arial"/>
              </w:rPr>
            </w:pPr>
            <w:r w:rsidRPr="00F77463">
              <w:rPr>
                <w:rFonts w:ascii="Arial" w:hAnsi="Arial" w:cs="Arial"/>
              </w:rPr>
              <w:t>Humedad</w:t>
            </w:r>
          </w:p>
        </w:tc>
        <w:tc>
          <w:tcPr>
            <w:tcW w:w="496" w:type="dxa"/>
            <w:tcBorders>
              <w:top w:val="nil"/>
              <w:bottom w:val="single" w:sz="4" w:space="0" w:color="auto"/>
            </w:tcBorders>
            <w:shd w:val="clear" w:color="auto" w:fill="auto"/>
            <w:noWrap/>
            <w:vAlign w:val="bottom"/>
            <w:hideMark/>
          </w:tcPr>
          <w:p w:rsidR="008E3DBF" w:rsidRPr="00F77463" w:rsidRDefault="008E3DBF" w:rsidP="005A7D0F">
            <w:pPr>
              <w:spacing w:after="0" w:line="360" w:lineRule="auto"/>
              <w:jc w:val="center"/>
              <w:rPr>
                <w:rFonts w:ascii="Arial" w:eastAsia="Arial Unicode MS" w:hAnsi="Arial" w:cs="Arial"/>
              </w:rPr>
            </w:pPr>
            <w:r w:rsidRPr="00F77463">
              <w:rPr>
                <w:rFonts w:ascii="Arial" w:eastAsia="Arial Unicode MS" w:hAnsi="Arial" w:cs="Arial"/>
              </w:rPr>
              <w:t>11,83</w:t>
            </w:r>
          </w:p>
        </w:tc>
        <w:tc>
          <w:tcPr>
            <w:tcW w:w="1275" w:type="dxa"/>
            <w:tcBorders>
              <w:top w:val="nil"/>
              <w:bottom w:val="single" w:sz="4" w:space="0" w:color="auto"/>
            </w:tcBorders>
            <w:vAlign w:val="bottom"/>
          </w:tcPr>
          <w:p w:rsidR="008E3DBF" w:rsidRPr="00F77463" w:rsidRDefault="008E3DBF" w:rsidP="005A7D0F">
            <w:pPr>
              <w:spacing w:after="0" w:line="360" w:lineRule="auto"/>
              <w:jc w:val="center"/>
              <w:rPr>
                <w:rFonts w:ascii="Arial" w:eastAsia="Arial Unicode MS" w:hAnsi="Arial" w:cs="Arial"/>
              </w:rPr>
            </w:pPr>
            <w:r w:rsidRPr="00F77463">
              <w:rPr>
                <w:rFonts w:ascii="Arial" w:eastAsia="Arial Unicode MS" w:hAnsi="Arial" w:cs="Arial"/>
              </w:rPr>
              <w:t>11,76</w:t>
            </w:r>
          </w:p>
        </w:tc>
        <w:tc>
          <w:tcPr>
            <w:tcW w:w="1134" w:type="dxa"/>
            <w:tcBorders>
              <w:top w:val="nil"/>
              <w:bottom w:val="single" w:sz="4" w:space="0" w:color="auto"/>
            </w:tcBorders>
            <w:vAlign w:val="bottom"/>
          </w:tcPr>
          <w:p w:rsidR="008E3DBF" w:rsidRPr="00F77463" w:rsidRDefault="008E3DBF" w:rsidP="005A7D0F">
            <w:pPr>
              <w:spacing w:after="0" w:line="360" w:lineRule="auto"/>
              <w:jc w:val="center"/>
              <w:rPr>
                <w:rFonts w:ascii="Arial" w:eastAsia="Arial Unicode MS" w:hAnsi="Arial" w:cs="Arial"/>
              </w:rPr>
            </w:pPr>
            <w:r w:rsidRPr="00F77463">
              <w:rPr>
                <w:rFonts w:ascii="Arial" w:eastAsia="Arial Unicode MS" w:hAnsi="Arial" w:cs="Arial"/>
              </w:rPr>
              <w:t>13,04</w:t>
            </w:r>
          </w:p>
        </w:tc>
        <w:tc>
          <w:tcPr>
            <w:tcW w:w="1560" w:type="dxa"/>
            <w:tcBorders>
              <w:top w:val="nil"/>
              <w:bottom w:val="single" w:sz="4" w:space="0" w:color="auto"/>
            </w:tcBorders>
            <w:vAlign w:val="bottom"/>
          </w:tcPr>
          <w:p w:rsidR="008E3DBF" w:rsidRPr="00F77463" w:rsidRDefault="008E3DBF" w:rsidP="005A7D0F">
            <w:pPr>
              <w:spacing w:after="0" w:line="360" w:lineRule="auto"/>
              <w:jc w:val="center"/>
              <w:rPr>
                <w:rFonts w:ascii="Arial" w:eastAsia="Arial Unicode MS" w:hAnsi="Arial" w:cs="Arial"/>
              </w:rPr>
            </w:pPr>
            <w:r w:rsidRPr="00F77463">
              <w:rPr>
                <w:rFonts w:ascii="Arial" w:eastAsia="Arial Unicode MS" w:hAnsi="Arial" w:cs="Arial"/>
              </w:rPr>
              <w:t>14,22</w:t>
            </w:r>
          </w:p>
        </w:tc>
        <w:tc>
          <w:tcPr>
            <w:tcW w:w="1111" w:type="dxa"/>
            <w:tcBorders>
              <w:top w:val="nil"/>
              <w:bottom w:val="single" w:sz="4" w:space="0" w:color="auto"/>
            </w:tcBorders>
          </w:tcPr>
          <w:p w:rsidR="008E3DBF" w:rsidRPr="00F77463" w:rsidRDefault="008E3DBF" w:rsidP="005A7D0F">
            <w:pPr>
              <w:spacing w:after="0" w:line="360" w:lineRule="auto"/>
              <w:jc w:val="center"/>
              <w:rPr>
                <w:rFonts w:ascii="Arial" w:hAnsi="Arial" w:cs="Arial"/>
              </w:rPr>
            </w:pPr>
            <w:r w:rsidRPr="00F77463">
              <w:rPr>
                <w:rFonts w:ascii="Arial" w:hAnsi="Arial" w:cs="Arial"/>
              </w:rPr>
              <w:t>13,38</w:t>
            </w:r>
          </w:p>
        </w:tc>
      </w:tr>
      <w:tr w:rsidR="008E3DBF" w:rsidRPr="00F77463" w:rsidTr="002B16B2">
        <w:trPr>
          <w:trHeight w:val="338"/>
        </w:trPr>
        <w:tc>
          <w:tcPr>
            <w:tcW w:w="8978" w:type="dxa"/>
            <w:gridSpan w:val="6"/>
            <w:tcBorders>
              <w:top w:val="single" w:sz="4" w:space="0" w:color="auto"/>
            </w:tcBorders>
            <w:shd w:val="clear" w:color="auto" w:fill="auto"/>
            <w:noWrap/>
            <w:vAlign w:val="bottom"/>
          </w:tcPr>
          <w:p w:rsidR="00076B8D" w:rsidRPr="00F77463" w:rsidRDefault="008E3DBF" w:rsidP="00F00990">
            <w:pPr>
              <w:spacing w:after="0" w:line="360" w:lineRule="auto"/>
              <w:jc w:val="both"/>
              <w:rPr>
                <w:rFonts w:ascii="Arial" w:hAnsi="Arial" w:cs="Arial"/>
                <w:sz w:val="20"/>
                <w:szCs w:val="20"/>
              </w:rPr>
            </w:pPr>
            <w:r w:rsidRPr="00F77463">
              <w:rPr>
                <w:rFonts w:ascii="Arial" w:hAnsi="Arial" w:cs="Arial"/>
                <w:sz w:val="20"/>
                <w:szCs w:val="20"/>
              </w:rPr>
              <w:t>*</w:t>
            </w:r>
            <w:r w:rsidR="00076B8D" w:rsidRPr="00F77463">
              <w:rPr>
                <w:rFonts w:ascii="Arial" w:hAnsi="Arial" w:cs="Arial"/>
                <w:sz w:val="20"/>
                <w:szCs w:val="20"/>
              </w:rPr>
              <w:t xml:space="preserve"> </w:t>
            </w:r>
            <w:proofErr w:type="spellStart"/>
            <w:r w:rsidR="00076B8D" w:rsidRPr="00F77463">
              <w:rPr>
                <w:rFonts w:ascii="Arial" w:hAnsi="Arial" w:cs="Arial"/>
                <w:sz w:val="20"/>
                <w:szCs w:val="20"/>
              </w:rPr>
              <w:t>Buxadé</w:t>
            </w:r>
            <w:proofErr w:type="spellEnd"/>
            <w:r w:rsidR="00076B8D" w:rsidRPr="00F77463">
              <w:rPr>
                <w:rFonts w:ascii="Arial" w:hAnsi="Arial" w:cs="Arial"/>
                <w:sz w:val="20"/>
                <w:szCs w:val="20"/>
              </w:rPr>
              <w:t xml:space="preserve"> (1994): 3,8 </w:t>
            </w:r>
            <w:proofErr w:type="spellStart"/>
            <w:r w:rsidR="00076B8D" w:rsidRPr="00F77463">
              <w:rPr>
                <w:rFonts w:ascii="Arial" w:hAnsi="Arial" w:cs="Arial"/>
                <w:sz w:val="20"/>
                <w:szCs w:val="20"/>
              </w:rPr>
              <w:t>Mcal</w:t>
            </w:r>
            <w:proofErr w:type="spellEnd"/>
            <w:r w:rsidR="00076B8D" w:rsidRPr="00F77463">
              <w:rPr>
                <w:rFonts w:ascii="Arial" w:hAnsi="Arial" w:cs="Arial"/>
                <w:sz w:val="20"/>
                <w:szCs w:val="20"/>
              </w:rPr>
              <w:t xml:space="preserve"> EB =3,22 Kcal ED y ENL= 0,677*ED – 0,359</w:t>
            </w:r>
          </w:p>
          <w:p w:rsidR="00076B8D" w:rsidRPr="00F77463" w:rsidRDefault="00076B8D" w:rsidP="00F00990">
            <w:pPr>
              <w:spacing w:after="0" w:line="360" w:lineRule="auto"/>
              <w:jc w:val="both"/>
              <w:rPr>
                <w:rFonts w:ascii="Arial" w:hAnsi="Arial" w:cs="Arial"/>
                <w:sz w:val="20"/>
                <w:szCs w:val="20"/>
              </w:rPr>
            </w:pPr>
            <w:r w:rsidRPr="00F77463">
              <w:rPr>
                <w:rFonts w:ascii="Arial" w:hAnsi="Arial" w:cs="Arial"/>
                <w:sz w:val="20"/>
                <w:szCs w:val="20"/>
              </w:rPr>
              <w:lastRenderedPageBreak/>
              <w:t xml:space="preserve">** </w:t>
            </w:r>
            <w:proofErr w:type="spellStart"/>
            <w:r w:rsidRPr="00F77463">
              <w:rPr>
                <w:rFonts w:ascii="Arial" w:hAnsi="Arial" w:cs="Arial"/>
                <w:sz w:val="20"/>
                <w:szCs w:val="20"/>
              </w:rPr>
              <w:t>Buxadé</w:t>
            </w:r>
            <w:proofErr w:type="spellEnd"/>
            <w:r w:rsidRPr="00F77463">
              <w:rPr>
                <w:rFonts w:ascii="Arial" w:hAnsi="Arial" w:cs="Arial"/>
                <w:sz w:val="20"/>
                <w:szCs w:val="20"/>
              </w:rPr>
              <w:t xml:space="preserve"> (1994): 2,23 – 0,0216 * FDN</w:t>
            </w:r>
          </w:p>
          <w:p w:rsidR="008E3DBF" w:rsidRPr="00F77463" w:rsidRDefault="00076B8D" w:rsidP="0091762F">
            <w:pPr>
              <w:spacing w:after="0" w:line="360" w:lineRule="auto"/>
              <w:jc w:val="both"/>
              <w:rPr>
                <w:rFonts w:ascii="Arial" w:hAnsi="Arial" w:cs="Arial"/>
              </w:rPr>
            </w:pPr>
            <w:r w:rsidRPr="00F77463">
              <w:rPr>
                <w:rFonts w:ascii="Arial" w:hAnsi="Arial" w:cs="Arial"/>
                <w:sz w:val="20"/>
                <w:szCs w:val="20"/>
              </w:rPr>
              <w:t>***</w:t>
            </w:r>
            <w:r w:rsidR="008E3DBF" w:rsidRPr="00F77463">
              <w:rPr>
                <w:rFonts w:ascii="Arial" w:hAnsi="Arial" w:cs="Arial"/>
                <w:sz w:val="20"/>
                <w:szCs w:val="20"/>
              </w:rPr>
              <w:t xml:space="preserve"> </w:t>
            </w:r>
            <w:proofErr w:type="spellStart"/>
            <w:r w:rsidRPr="00F77463">
              <w:rPr>
                <w:rFonts w:ascii="Arial" w:hAnsi="Arial" w:cs="Arial"/>
                <w:sz w:val="20"/>
                <w:szCs w:val="20"/>
              </w:rPr>
              <w:t>Buxadé</w:t>
            </w:r>
            <w:proofErr w:type="spellEnd"/>
            <w:r w:rsidRPr="00F77463">
              <w:rPr>
                <w:rFonts w:ascii="Arial" w:hAnsi="Arial" w:cs="Arial"/>
                <w:sz w:val="20"/>
                <w:szCs w:val="20"/>
              </w:rPr>
              <w:t xml:space="preserve"> (1994): 2,86 – 0,0262 * FDN</w:t>
            </w:r>
          </w:p>
        </w:tc>
      </w:tr>
    </w:tbl>
    <w:p w:rsidR="00BC13F1" w:rsidRPr="00F77463" w:rsidRDefault="00BC13F1" w:rsidP="00BC13F1">
      <w:pPr>
        <w:spacing w:after="0" w:line="360" w:lineRule="auto"/>
        <w:ind w:firstLine="709"/>
        <w:jc w:val="both"/>
        <w:rPr>
          <w:rFonts w:ascii="Arial" w:hAnsi="Arial" w:cs="Arial"/>
        </w:rPr>
      </w:pPr>
    </w:p>
    <w:p w:rsidR="00BC13F1" w:rsidRPr="00896BEB" w:rsidRDefault="00BC13F1" w:rsidP="00BC13F1">
      <w:pPr>
        <w:spacing w:after="0" w:line="360" w:lineRule="auto"/>
        <w:ind w:firstLine="709"/>
        <w:jc w:val="both"/>
        <w:rPr>
          <w:rFonts w:ascii="Arial" w:hAnsi="Arial" w:cs="Arial"/>
          <w:dstrike/>
          <w:color w:val="FF0000"/>
        </w:rPr>
      </w:pPr>
      <w:r w:rsidRPr="00896BEB">
        <w:rPr>
          <w:rFonts w:ascii="Arial" w:hAnsi="Arial" w:cs="Arial"/>
          <w:dstrike/>
          <w:color w:val="FF0000"/>
        </w:rPr>
        <w:t xml:space="preserve">La composición energética de 1,8 </w:t>
      </w:r>
      <w:proofErr w:type="spellStart"/>
      <w:r w:rsidRPr="00896BEB">
        <w:rPr>
          <w:rFonts w:ascii="Arial" w:hAnsi="Arial" w:cs="Arial"/>
          <w:dstrike/>
          <w:color w:val="FF0000"/>
        </w:rPr>
        <w:t>Mcal</w:t>
      </w:r>
      <w:proofErr w:type="spellEnd"/>
      <w:r w:rsidRPr="00896BEB">
        <w:rPr>
          <w:rFonts w:ascii="Arial" w:hAnsi="Arial" w:cs="Arial"/>
          <w:dstrike/>
          <w:color w:val="FF0000"/>
        </w:rPr>
        <w:t xml:space="preserve"> de </w:t>
      </w:r>
      <w:proofErr w:type="spellStart"/>
      <w:r w:rsidRPr="00896BEB">
        <w:rPr>
          <w:rFonts w:ascii="Arial" w:hAnsi="Arial" w:cs="Arial"/>
          <w:dstrike/>
          <w:color w:val="FF0000"/>
        </w:rPr>
        <w:t>EN</w:t>
      </w:r>
      <w:r w:rsidRPr="00896BEB">
        <w:rPr>
          <w:rFonts w:ascii="Arial" w:hAnsi="Arial" w:cs="Arial"/>
          <w:dstrike/>
          <w:color w:val="FF0000"/>
          <w:vertAlign w:val="subscript"/>
        </w:rPr>
        <w:t>L</w:t>
      </w:r>
      <w:proofErr w:type="spellEnd"/>
      <w:r w:rsidRPr="00896BEB">
        <w:rPr>
          <w:rFonts w:ascii="Arial" w:hAnsi="Arial" w:cs="Arial"/>
          <w:dstrike/>
          <w:color w:val="FF0000"/>
        </w:rPr>
        <w:t xml:space="preserve"> por kilogramo del suplemento de uso tradicional en la hacienda fue presentada por la empresa que asesora la formulación de los alimentos en la finca. Se estimó la EN</w:t>
      </w:r>
      <w:r w:rsidRPr="00896BEB">
        <w:rPr>
          <w:rFonts w:ascii="Arial" w:hAnsi="Arial" w:cs="Arial"/>
          <w:dstrike/>
          <w:color w:val="FF0000"/>
          <w:vertAlign w:val="subscript"/>
        </w:rPr>
        <w:t>L</w:t>
      </w:r>
      <w:r w:rsidRPr="00896BEB">
        <w:rPr>
          <w:rFonts w:ascii="Arial" w:hAnsi="Arial" w:cs="Arial"/>
          <w:dstrike/>
          <w:color w:val="FF0000"/>
        </w:rPr>
        <w:t xml:space="preserve"> para los suplementos y forrajes (</w:t>
      </w:r>
      <w:proofErr w:type="spellStart"/>
      <w:r w:rsidRPr="00896BEB">
        <w:rPr>
          <w:rFonts w:ascii="Arial" w:hAnsi="Arial" w:cs="Arial"/>
          <w:dstrike/>
          <w:color w:val="FF0000"/>
        </w:rPr>
        <w:t>Buxadé</w:t>
      </w:r>
      <w:proofErr w:type="spellEnd"/>
      <w:r w:rsidRPr="00896BEB">
        <w:rPr>
          <w:rFonts w:ascii="Arial" w:hAnsi="Arial" w:cs="Arial"/>
          <w:dstrike/>
          <w:color w:val="FF0000"/>
        </w:rPr>
        <w:t xml:space="preserve"> 1994), y se obtuvieron valores de 1,82 </w:t>
      </w:r>
      <w:proofErr w:type="spellStart"/>
      <w:r w:rsidRPr="00896BEB">
        <w:rPr>
          <w:rFonts w:ascii="Arial" w:hAnsi="Arial" w:cs="Arial"/>
          <w:dstrike/>
          <w:color w:val="FF0000"/>
        </w:rPr>
        <w:t>Mcal</w:t>
      </w:r>
      <w:proofErr w:type="spellEnd"/>
      <w:r w:rsidRPr="00896BEB">
        <w:rPr>
          <w:rFonts w:ascii="Arial" w:hAnsi="Arial" w:cs="Arial"/>
          <w:dstrike/>
          <w:color w:val="FF0000"/>
        </w:rPr>
        <w:t xml:space="preserve">/kg para CO, similar a la composición definida por el productor, y para las dietas experimentales fueron de 1,8 </w:t>
      </w:r>
      <w:proofErr w:type="spellStart"/>
      <w:r w:rsidRPr="00896BEB">
        <w:rPr>
          <w:rFonts w:ascii="Arial" w:hAnsi="Arial" w:cs="Arial"/>
          <w:dstrike/>
          <w:color w:val="FF0000"/>
        </w:rPr>
        <w:t>Mcal</w:t>
      </w:r>
      <w:proofErr w:type="spellEnd"/>
      <w:r w:rsidRPr="00896BEB">
        <w:rPr>
          <w:rFonts w:ascii="Arial" w:hAnsi="Arial" w:cs="Arial"/>
          <w:dstrike/>
          <w:color w:val="FF0000"/>
        </w:rPr>
        <w:t xml:space="preserve">/kg y 1,79 </w:t>
      </w:r>
      <w:proofErr w:type="spellStart"/>
      <w:r w:rsidRPr="00896BEB">
        <w:rPr>
          <w:rFonts w:ascii="Arial" w:hAnsi="Arial" w:cs="Arial"/>
          <w:dstrike/>
          <w:color w:val="FF0000"/>
        </w:rPr>
        <w:t>Mcal</w:t>
      </w:r>
      <w:proofErr w:type="spellEnd"/>
      <w:r w:rsidRPr="00896BEB">
        <w:rPr>
          <w:rFonts w:ascii="Arial" w:hAnsi="Arial" w:cs="Arial"/>
          <w:dstrike/>
          <w:color w:val="FF0000"/>
        </w:rPr>
        <w:t>/kg, para C15 y C25, respectivamente (Cuadro 2).</w:t>
      </w:r>
      <w:r w:rsidR="009E73B8" w:rsidRPr="00896BEB">
        <w:rPr>
          <w:rFonts w:ascii="Arial" w:hAnsi="Arial" w:cs="Arial"/>
          <w:dstrike/>
          <w:color w:val="FF0000"/>
        </w:rPr>
        <w:t xml:space="preserve"> </w:t>
      </w:r>
      <w:r w:rsidRPr="00896BEB">
        <w:rPr>
          <w:rFonts w:ascii="Arial" w:hAnsi="Arial" w:cs="Arial"/>
          <w:dstrike/>
          <w:color w:val="FF0000"/>
        </w:rPr>
        <w:t xml:space="preserve">Para PC, mediante análisis en laboratorio, se obtuvieron valores de 13,31%, 12,36% y 13,19%, para C0, C15 y C25, respectivamente; por lo anterior puede decirse que los suplementos fueron </w:t>
      </w:r>
      <w:proofErr w:type="spellStart"/>
      <w:r w:rsidRPr="00896BEB">
        <w:rPr>
          <w:rFonts w:ascii="Arial" w:hAnsi="Arial" w:cs="Arial"/>
          <w:dstrike/>
          <w:color w:val="FF0000"/>
        </w:rPr>
        <w:t>isoenergéticos</w:t>
      </w:r>
      <w:proofErr w:type="spellEnd"/>
      <w:r w:rsidRPr="00896BEB">
        <w:rPr>
          <w:rFonts w:ascii="Arial" w:hAnsi="Arial" w:cs="Arial"/>
          <w:dstrike/>
          <w:color w:val="FF0000"/>
        </w:rPr>
        <w:t xml:space="preserve"> e </w:t>
      </w:r>
      <w:proofErr w:type="spellStart"/>
      <w:r w:rsidRPr="00896BEB">
        <w:rPr>
          <w:rFonts w:ascii="Arial" w:hAnsi="Arial" w:cs="Arial"/>
          <w:dstrike/>
          <w:color w:val="FF0000"/>
        </w:rPr>
        <w:t>isoprotéicos</w:t>
      </w:r>
      <w:proofErr w:type="spellEnd"/>
      <w:r w:rsidRPr="00896BEB">
        <w:rPr>
          <w:rFonts w:ascii="Arial" w:hAnsi="Arial" w:cs="Arial"/>
          <w:dstrike/>
          <w:color w:val="FF0000"/>
        </w:rPr>
        <w:t>.</w:t>
      </w:r>
    </w:p>
    <w:p w:rsidR="004541C5" w:rsidRPr="00F77463" w:rsidRDefault="00FB4252" w:rsidP="004541C5">
      <w:pPr>
        <w:spacing w:after="0" w:line="360" w:lineRule="auto"/>
        <w:ind w:firstLine="709"/>
        <w:jc w:val="both"/>
        <w:rPr>
          <w:rFonts w:ascii="Arial" w:hAnsi="Arial" w:cs="Arial"/>
        </w:rPr>
      </w:pPr>
      <w:r w:rsidRPr="00F77463">
        <w:rPr>
          <w:rFonts w:ascii="Arial" w:hAnsi="Arial" w:cs="Arial"/>
        </w:rPr>
        <w:t xml:space="preserve">El suplemento se suministró en dos </w:t>
      </w:r>
      <w:r w:rsidR="00896BEB">
        <w:rPr>
          <w:rFonts w:ascii="Arial" w:hAnsi="Arial" w:cs="Arial"/>
          <w:color w:val="FF0000"/>
        </w:rPr>
        <w:t xml:space="preserve">ocasiones </w:t>
      </w:r>
      <w:r w:rsidRPr="00896BEB">
        <w:rPr>
          <w:rFonts w:ascii="Arial" w:hAnsi="Arial" w:cs="Arial"/>
          <w:dstrike/>
          <w:color w:val="FF0000"/>
        </w:rPr>
        <w:t>raciones</w:t>
      </w:r>
      <w:r w:rsidRPr="00F77463">
        <w:rPr>
          <w:rFonts w:ascii="Arial" w:hAnsi="Arial" w:cs="Arial"/>
        </w:rPr>
        <w:t xml:space="preserve"> por día</w:t>
      </w:r>
      <w:r w:rsidR="00896BEB">
        <w:rPr>
          <w:rFonts w:ascii="Arial" w:hAnsi="Arial" w:cs="Arial"/>
        </w:rPr>
        <w:t xml:space="preserve"> </w:t>
      </w:r>
      <w:r w:rsidR="00896BEB">
        <w:rPr>
          <w:rFonts w:ascii="Arial" w:hAnsi="Arial" w:cs="Arial"/>
          <w:color w:val="FF0000"/>
        </w:rPr>
        <w:t xml:space="preserve">(5:00 a.m. y 2:00 </w:t>
      </w:r>
      <w:proofErr w:type="spellStart"/>
      <w:r w:rsidR="00896BEB">
        <w:rPr>
          <w:rFonts w:ascii="Arial" w:hAnsi="Arial" w:cs="Arial"/>
          <w:color w:val="FF0000"/>
        </w:rPr>
        <w:t>p.m</w:t>
      </w:r>
      <w:proofErr w:type="spellEnd"/>
      <w:r w:rsidR="00896BEB">
        <w:rPr>
          <w:rFonts w:ascii="Arial" w:hAnsi="Arial" w:cs="Arial"/>
          <w:color w:val="FF0000"/>
        </w:rPr>
        <w:t>)</w:t>
      </w:r>
      <w:r w:rsidRPr="00F77463">
        <w:rPr>
          <w:rFonts w:ascii="Arial" w:hAnsi="Arial" w:cs="Arial"/>
        </w:rPr>
        <w:t xml:space="preserve">, en cada uno de los ordeños, </w:t>
      </w:r>
      <w:r w:rsidR="00896BEB">
        <w:rPr>
          <w:rFonts w:ascii="Arial" w:hAnsi="Arial" w:cs="Arial"/>
          <w:color w:val="FF0000"/>
        </w:rPr>
        <w:t xml:space="preserve">a razón de </w:t>
      </w:r>
      <w:r w:rsidRPr="00896BEB">
        <w:rPr>
          <w:rFonts w:ascii="Arial" w:hAnsi="Arial" w:cs="Arial"/>
          <w:dstrike/>
          <w:color w:val="FF0000"/>
        </w:rPr>
        <w:t>la cantidad de suplemento fue definida de acuerdo con las políticas establecidas en la finca, donde en teoría se suministra</w:t>
      </w:r>
      <w:r w:rsidRPr="00F77463">
        <w:rPr>
          <w:rFonts w:ascii="Arial" w:hAnsi="Arial" w:cs="Arial"/>
        </w:rPr>
        <w:t xml:space="preserve"> un kilogramo del suplemento balanceado por cada tres litros de leche, a partir del octavo litro producido</w:t>
      </w:r>
      <w:r w:rsidR="00896BEB">
        <w:rPr>
          <w:rFonts w:ascii="Arial" w:hAnsi="Arial" w:cs="Arial"/>
          <w:color w:val="FF0000"/>
        </w:rPr>
        <w:t xml:space="preserve">, según las normas </w:t>
      </w:r>
      <w:r w:rsidR="00896BEB" w:rsidRPr="00F77463">
        <w:rPr>
          <w:rFonts w:ascii="Arial" w:hAnsi="Arial" w:cs="Arial"/>
        </w:rPr>
        <w:t>establecidas en la finca</w:t>
      </w:r>
      <w:r w:rsidRPr="00F77463">
        <w:rPr>
          <w:rFonts w:ascii="Arial" w:hAnsi="Arial" w:cs="Arial"/>
        </w:rPr>
        <w:t xml:space="preserve">. Las vacas </w:t>
      </w:r>
      <w:r w:rsidR="00896BEB">
        <w:rPr>
          <w:rFonts w:ascii="Arial" w:hAnsi="Arial" w:cs="Arial"/>
          <w:color w:val="FF0000"/>
        </w:rPr>
        <w:t xml:space="preserve">fueron </w:t>
      </w:r>
      <w:r w:rsidRPr="00896BEB">
        <w:rPr>
          <w:rFonts w:ascii="Arial" w:hAnsi="Arial" w:cs="Arial"/>
          <w:dstrike/>
          <w:color w:val="FF0000"/>
        </w:rPr>
        <w:t xml:space="preserve">consumieron pasto kikuyo como dieta base, </w:t>
      </w:r>
      <w:r w:rsidRPr="00F77463">
        <w:rPr>
          <w:rFonts w:ascii="Arial" w:hAnsi="Arial" w:cs="Arial"/>
        </w:rPr>
        <w:t>manejadas en un sistema de pastoreo rotacional en franjas</w:t>
      </w:r>
      <w:r w:rsidR="00896BEB">
        <w:rPr>
          <w:rFonts w:ascii="Arial" w:hAnsi="Arial" w:cs="Arial"/>
        </w:rPr>
        <w:t xml:space="preserve"> </w:t>
      </w:r>
      <w:r w:rsidR="00896BEB" w:rsidRPr="00896BEB">
        <w:rPr>
          <w:rFonts w:ascii="Arial" w:hAnsi="Arial" w:cs="Arial"/>
          <w:color w:val="FF0000"/>
        </w:rPr>
        <w:t>de</w:t>
      </w:r>
      <w:r w:rsidR="00896BEB">
        <w:rPr>
          <w:rFonts w:ascii="Arial" w:hAnsi="Arial" w:cs="Arial"/>
          <w:color w:val="FF0000"/>
        </w:rPr>
        <w:t xml:space="preserve"> </w:t>
      </w:r>
      <w:r w:rsidR="00896BEB">
        <w:rPr>
          <w:rFonts w:ascii="Arial" w:hAnsi="Arial" w:cs="Arial"/>
        </w:rPr>
        <w:t xml:space="preserve">pasto kikuyo </w:t>
      </w:r>
      <w:r w:rsidR="00896BEB">
        <w:rPr>
          <w:rFonts w:ascii="Arial" w:hAnsi="Arial" w:cs="Arial"/>
          <w:color w:val="FF0000"/>
        </w:rPr>
        <w:t>(</w:t>
      </w:r>
      <w:proofErr w:type="spellStart"/>
      <w:r w:rsidR="00896BEB" w:rsidRPr="00896BEB">
        <w:rPr>
          <w:rFonts w:ascii="Arial" w:hAnsi="Arial" w:cs="Arial"/>
          <w:i/>
          <w:color w:val="FF0000"/>
        </w:rPr>
        <w:t>Cenchrus</w:t>
      </w:r>
      <w:proofErr w:type="spellEnd"/>
      <w:r w:rsidR="00896BEB" w:rsidRPr="00896BEB">
        <w:rPr>
          <w:rFonts w:ascii="Arial" w:hAnsi="Arial" w:cs="Arial"/>
          <w:i/>
          <w:color w:val="FF0000"/>
        </w:rPr>
        <w:t xml:space="preserve"> </w:t>
      </w:r>
      <w:proofErr w:type="spellStart"/>
      <w:r w:rsidR="00896BEB" w:rsidRPr="00896BEB">
        <w:rPr>
          <w:rFonts w:ascii="Arial" w:hAnsi="Arial" w:cs="Arial"/>
          <w:i/>
          <w:color w:val="FF0000"/>
        </w:rPr>
        <w:t>clandestinus</w:t>
      </w:r>
      <w:proofErr w:type="spellEnd"/>
      <w:r w:rsidR="00896BEB">
        <w:rPr>
          <w:rFonts w:ascii="Arial" w:hAnsi="Arial" w:cs="Arial"/>
          <w:color w:val="FF0000"/>
        </w:rPr>
        <w:t>)</w:t>
      </w:r>
      <w:r w:rsidRPr="00F77463">
        <w:rPr>
          <w:rFonts w:ascii="Arial" w:hAnsi="Arial" w:cs="Arial"/>
        </w:rPr>
        <w:t>.</w:t>
      </w:r>
    </w:p>
    <w:p w:rsidR="00FF0C58" w:rsidRPr="00612A55" w:rsidRDefault="00DA7B51" w:rsidP="004541C5">
      <w:pPr>
        <w:spacing w:after="0" w:line="360" w:lineRule="auto"/>
        <w:ind w:firstLine="709"/>
        <w:jc w:val="both"/>
        <w:rPr>
          <w:rFonts w:ascii="Arial" w:hAnsi="Arial" w:cs="Arial"/>
          <w:dstrike/>
          <w:color w:val="FF0000"/>
        </w:rPr>
      </w:pPr>
      <w:r w:rsidRPr="00612A55">
        <w:rPr>
          <w:rFonts w:ascii="Arial" w:hAnsi="Arial" w:cs="Arial"/>
          <w:dstrike/>
          <w:color w:val="FF0000"/>
        </w:rPr>
        <w:t xml:space="preserve">Para el ensayo se seleccionaron </w:t>
      </w:r>
      <w:r w:rsidR="00BC13F1" w:rsidRPr="00612A55">
        <w:rPr>
          <w:rFonts w:ascii="Arial" w:hAnsi="Arial" w:cs="Arial"/>
          <w:dstrike/>
          <w:color w:val="FF0000"/>
        </w:rPr>
        <w:t xml:space="preserve">nueve </w:t>
      </w:r>
      <w:r w:rsidRPr="00612A55">
        <w:rPr>
          <w:rFonts w:ascii="Arial" w:hAnsi="Arial" w:cs="Arial"/>
          <w:dstrike/>
          <w:color w:val="FF0000"/>
        </w:rPr>
        <w:t>vacas holstein adultas,</w:t>
      </w:r>
      <w:r w:rsidR="00FB4252" w:rsidRPr="00612A55">
        <w:rPr>
          <w:rFonts w:ascii="Arial" w:hAnsi="Arial" w:cs="Arial"/>
          <w:dstrike/>
          <w:color w:val="FF0000"/>
        </w:rPr>
        <w:t xml:space="preserve"> que tenían </w:t>
      </w:r>
      <w:r w:rsidRPr="00612A55">
        <w:rPr>
          <w:rFonts w:ascii="Arial" w:hAnsi="Arial" w:cs="Arial"/>
          <w:dstrike/>
          <w:color w:val="FF0000"/>
        </w:rPr>
        <w:t xml:space="preserve">entre </w:t>
      </w:r>
      <w:r w:rsidR="00BC13F1" w:rsidRPr="00612A55">
        <w:rPr>
          <w:rFonts w:ascii="Arial" w:hAnsi="Arial" w:cs="Arial"/>
          <w:dstrike/>
          <w:color w:val="FF0000"/>
        </w:rPr>
        <w:t xml:space="preserve">dos </w:t>
      </w:r>
      <w:r w:rsidRPr="00612A55">
        <w:rPr>
          <w:rFonts w:ascii="Arial" w:hAnsi="Arial" w:cs="Arial"/>
          <w:dstrike/>
          <w:color w:val="FF0000"/>
        </w:rPr>
        <w:t xml:space="preserve">y </w:t>
      </w:r>
      <w:r w:rsidR="00BC13F1" w:rsidRPr="00612A55">
        <w:rPr>
          <w:rFonts w:ascii="Arial" w:hAnsi="Arial" w:cs="Arial"/>
          <w:dstrike/>
          <w:color w:val="FF0000"/>
        </w:rPr>
        <w:t xml:space="preserve">cinco </w:t>
      </w:r>
      <w:r w:rsidRPr="00612A55">
        <w:rPr>
          <w:rFonts w:ascii="Arial" w:hAnsi="Arial" w:cs="Arial"/>
          <w:dstrike/>
          <w:color w:val="FF0000"/>
        </w:rPr>
        <w:t>partos</w:t>
      </w:r>
      <w:r w:rsidR="00FB4252" w:rsidRPr="00612A55">
        <w:rPr>
          <w:rFonts w:ascii="Arial" w:hAnsi="Arial" w:cs="Arial"/>
          <w:dstrike/>
          <w:color w:val="FF0000"/>
        </w:rPr>
        <w:t xml:space="preserve"> y </w:t>
      </w:r>
      <w:r w:rsidRPr="00612A55">
        <w:rPr>
          <w:rFonts w:ascii="Arial" w:hAnsi="Arial" w:cs="Arial"/>
          <w:dstrike/>
          <w:color w:val="FF0000"/>
        </w:rPr>
        <w:t xml:space="preserve">entre </w:t>
      </w:r>
      <w:r w:rsidR="00343AE2" w:rsidRPr="00612A55">
        <w:rPr>
          <w:rFonts w:ascii="Arial" w:hAnsi="Arial" w:cs="Arial"/>
          <w:dstrike/>
          <w:color w:val="FF0000"/>
        </w:rPr>
        <w:t>70 y 12</w:t>
      </w:r>
      <w:r w:rsidRPr="00612A55">
        <w:rPr>
          <w:rFonts w:ascii="Arial" w:hAnsi="Arial" w:cs="Arial"/>
          <w:dstrike/>
          <w:color w:val="FF0000"/>
        </w:rPr>
        <w:t>0 días de</w:t>
      </w:r>
      <w:r w:rsidR="00FB4252" w:rsidRPr="00612A55">
        <w:rPr>
          <w:rFonts w:ascii="Arial" w:hAnsi="Arial" w:cs="Arial"/>
          <w:dstrike/>
          <w:color w:val="FF0000"/>
        </w:rPr>
        <w:t xml:space="preserve"> paridas, parámetros que se emplearon para su estratificación y luego fueron distribuidas de manera aleatoria en los tres grupos de estudio.</w:t>
      </w:r>
    </w:p>
    <w:p w:rsidR="005F2A09" w:rsidRPr="00F77463" w:rsidRDefault="005F2A09" w:rsidP="005F2A09">
      <w:pPr>
        <w:spacing w:after="0" w:line="360" w:lineRule="auto"/>
        <w:jc w:val="both"/>
        <w:rPr>
          <w:rFonts w:ascii="Arial" w:hAnsi="Arial" w:cs="Arial"/>
        </w:rPr>
      </w:pPr>
    </w:p>
    <w:p w:rsidR="005F2A09" w:rsidRPr="00F77463" w:rsidRDefault="005F2A09" w:rsidP="005F2A09">
      <w:pPr>
        <w:spacing w:after="0" w:line="360" w:lineRule="auto"/>
        <w:jc w:val="both"/>
        <w:rPr>
          <w:rFonts w:ascii="Arial" w:hAnsi="Arial" w:cs="Arial"/>
          <w:b/>
        </w:rPr>
      </w:pPr>
      <w:r w:rsidRPr="00F77463">
        <w:rPr>
          <w:rFonts w:ascii="Arial" w:hAnsi="Arial" w:cs="Arial"/>
          <w:b/>
        </w:rPr>
        <w:t>Consumo de materia seca</w:t>
      </w:r>
    </w:p>
    <w:p w:rsidR="005F2A09" w:rsidRPr="00F77463" w:rsidRDefault="005F2A09" w:rsidP="005F2A09">
      <w:pPr>
        <w:spacing w:after="0" w:line="360" w:lineRule="auto"/>
        <w:jc w:val="both"/>
        <w:rPr>
          <w:rFonts w:ascii="Arial" w:hAnsi="Arial" w:cs="Arial"/>
          <w:b/>
        </w:rPr>
      </w:pPr>
    </w:p>
    <w:p w:rsidR="001C2FAE" w:rsidRDefault="000844AA" w:rsidP="004541C5">
      <w:pPr>
        <w:spacing w:after="0" w:line="360" w:lineRule="auto"/>
        <w:ind w:firstLine="709"/>
        <w:jc w:val="both"/>
        <w:rPr>
          <w:rFonts w:ascii="Arial" w:hAnsi="Arial" w:cs="Arial"/>
          <w:color w:val="FF0000"/>
        </w:rPr>
      </w:pPr>
      <w:r w:rsidRPr="00F77463">
        <w:rPr>
          <w:rFonts w:ascii="Arial" w:hAnsi="Arial" w:cs="Arial"/>
        </w:rPr>
        <w:t>Para determinar e</w:t>
      </w:r>
      <w:r w:rsidR="00372C4D" w:rsidRPr="00F77463">
        <w:rPr>
          <w:rFonts w:ascii="Arial" w:hAnsi="Arial" w:cs="Arial"/>
        </w:rPr>
        <w:t>l consumo de forraje en pastoreo se utiliz</w:t>
      </w:r>
      <w:r w:rsidRPr="00F77463">
        <w:rPr>
          <w:rFonts w:ascii="Arial" w:hAnsi="Arial" w:cs="Arial"/>
        </w:rPr>
        <w:t>ó</w:t>
      </w:r>
      <w:r w:rsidR="00372C4D" w:rsidRPr="00F77463">
        <w:rPr>
          <w:rFonts w:ascii="Arial" w:hAnsi="Arial" w:cs="Arial"/>
        </w:rPr>
        <w:t xml:space="preserve"> como </w:t>
      </w:r>
      <w:r w:rsidR="00A836EF">
        <w:rPr>
          <w:rFonts w:ascii="Arial" w:hAnsi="Arial" w:cs="Arial"/>
          <w:color w:val="FF0000"/>
        </w:rPr>
        <w:t xml:space="preserve">indicador </w:t>
      </w:r>
      <w:r w:rsidR="00372C4D" w:rsidRPr="00A836EF">
        <w:rPr>
          <w:rFonts w:ascii="Arial" w:hAnsi="Arial" w:cs="Arial"/>
          <w:dstrike/>
          <w:color w:val="FF0000"/>
        </w:rPr>
        <w:t>marcador</w:t>
      </w:r>
      <w:r w:rsidR="00372C4D" w:rsidRPr="00F77463">
        <w:rPr>
          <w:rFonts w:ascii="Arial" w:hAnsi="Arial" w:cs="Arial"/>
        </w:rPr>
        <w:t xml:space="preserve"> externo el óxido de cromo (Cr</w:t>
      </w:r>
      <w:r w:rsidR="00372C4D" w:rsidRPr="00F77463">
        <w:rPr>
          <w:rFonts w:ascii="Arial" w:hAnsi="Arial" w:cs="Arial"/>
          <w:vertAlign w:val="subscript"/>
        </w:rPr>
        <w:t>2</w:t>
      </w:r>
      <w:r w:rsidR="00372C4D" w:rsidRPr="00F77463">
        <w:rPr>
          <w:rFonts w:ascii="Arial" w:hAnsi="Arial" w:cs="Arial"/>
        </w:rPr>
        <w:t>O</w:t>
      </w:r>
      <w:r w:rsidR="00372C4D" w:rsidRPr="00F77463">
        <w:rPr>
          <w:rFonts w:ascii="Arial" w:hAnsi="Arial" w:cs="Arial"/>
          <w:vertAlign w:val="subscript"/>
        </w:rPr>
        <w:t>3</w:t>
      </w:r>
      <w:r w:rsidR="00372C4D" w:rsidRPr="00F77463">
        <w:rPr>
          <w:rFonts w:ascii="Arial" w:hAnsi="Arial" w:cs="Arial"/>
        </w:rPr>
        <w:t xml:space="preserve">), </w:t>
      </w:r>
      <w:r w:rsidR="008E38FF">
        <w:rPr>
          <w:rFonts w:ascii="Arial" w:hAnsi="Arial" w:cs="Arial"/>
          <w:color w:val="FF0000"/>
        </w:rPr>
        <w:t xml:space="preserve">del que </w:t>
      </w:r>
      <w:r w:rsidR="00372C4D" w:rsidRPr="00F77463">
        <w:rPr>
          <w:rFonts w:ascii="Arial" w:hAnsi="Arial" w:cs="Arial"/>
        </w:rPr>
        <w:t>s</w:t>
      </w:r>
      <w:r w:rsidRPr="00F77463">
        <w:rPr>
          <w:rFonts w:ascii="Arial" w:hAnsi="Arial" w:cs="Arial"/>
        </w:rPr>
        <w:t>e s</w:t>
      </w:r>
      <w:r w:rsidR="00372C4D" w:rsidRPr="00F77463">
        <w:rPr>
          <w:rFonts w:ascii="Arial" w:hAnsi="Arial" w:cs="Arial"/>
        </w:rPr>
        <w:t>uministra</w:t>
      </w:r>
      <w:r w:rsidRPr="00F77463">
        <w:rPr>
          <w:rFonts w:ascii="Arial" w:hAnsi="Arial" w:cs="Arial"/>
        </w:rPr>
        <w:t xml:space="preserve">ron </w:t>
      </w:r>
      <w:r w:rsidR="00372C4D" w:rsidRPr="00F77463">
        <w:rPr>
          <w:rFonts w:ascii="Arial" w:hAnsi="Arial" w:cs="Arial"/>
        </w:rPr>
        <w:t>20 gramos por vaca</w:t>
      </w:r>
      <w:r w:rsidR="008E38FF">
        <w:rPr>
          <w:rFonts w:ascii="Arial" w:hAnsi="Arial" w:cs="Arial"/>
          <w:color w:val="FF0000"/>
        </w:rPr>
        <w:t xml:space="preserve"> por día</w:t>
      </w:r>
      <w:r w:rsidR="00372C4D" w:rsidRPr="00F77463">
        <w:rPr>
          <w:rFonts w:ascii="Arial" w:hAnsi="Arial" w:cs="Arial"/>
        </w:rPr>
        <w:t xml:space="preserve"> y como marcador interno se utiliz</w:t>
      </w:r>
      <w:r w:rsidR="00ED11DA" w:rsidRPr="00F77463">
        <w:rPr>
          <w:rFonts w:ascii="Arial" w:hAnsi="Arial" w:cs="Arial"/>
        </w:rPr>
        <w:t>ó</w:t>
      </w:r>
      <w:r w:rsidR="00372C4D" w:rsidRPr="00F77463">
        <w:rPr>
          <w:rFonts w:ascii="Arial" w:hAnsi="Arial" w:cs="Arial"/>
        </w:rPr>
        <w:t xml:space="preserve"> la lignina detergente ácido </w:t>
      </w:r>
      <w:r w:rsidR="00836A0C" w:rsidRPr="00F77463">
        <w:rPr>
          <w:rFonts w:ascii="Arial" w:hAnsi="Arial" w:cs="Arial"/>
        </w:rPr>
        <w:t>(</w:t>
      </w:r>
      <w:proofErr w:type="spellStart"/>
      <w:r w:rsidR="00372C4D" w:rsidRPr="00F77463">
        <w:rPr>
          <w:rFonts w:ascii="Arial" w:hAnsi="Arial" w:cs="Arial"/>
        </w:rPr>
        <w:t>Lachmann</w:t>
      </w:r>
      <w:proofErr w:type="spellEnd"/>
      <w:r w:rsidR="00372C4D" w:rsidRPr="00F77463">
        <w:rPr>
          <w:rFonts w:ascii="Arial" w:hAnsi="Arial" w:cs="Arial"/>
        </w:rPr>
        <w:t xml:space="preserve"> et al</w:t>
      </w:r>
      <w:r w:rsidR="00520B7C" w:rsidRPr="00F77463">
        <w:rPr>
          <w:rFonts w:ascii="Arial" w:hAnsi="Arial" w:cs="Arial"/>
        </w:rPr>
        <w:t>.,</w:t>
      </w:r>
      <w:r w:rsidR="00372C4D" w:rsidRPr="00F77463">
        <w:rPr>
          <w:rFonts w:ascii="Arial" w:hAnsi="Arial" w:cs="Arial"/>
        </w:rPr>
        <w:t xml:space="preserve"> 2003). El óxido de cromo se suministr</w:t>
      </w:r>
      <w:r w:rsidR="00ED11DA" w:rsidRPr="00F77463">
        <w:rPr>
          <w:rFonts w:ascii="Arial" w:hAnsi="Arial" w:cs="Arial"/>
        </w:rPr>
        <w:t>ó</w:t>
      </w:r>
      <w:r w:rsidR="00372C4D" w:rsidRPr="00F77463">
        <w:rPr>
          <w:rFonts w:ascii="Arial" w:hAnsi="Arial" w:cs="Arial"/>
        </w:rPr>
        <w:t xml:space="preserve"> durante</w:t>
      </w:r>
      <w:r w:rsidR="00836A0C" w:rsidRPr="00F77463">
        <w:rPr>
          <w:rFonts w:ascii="Arial" w:hAnsi="Arial" w:cs="Arial"/>
        </w:rPr>
        <w:t xml:space="preserve"> </w:t>
      </w:r>
      <w:r w:rsidR="00836A0C" w:rsidRPr="00215EA3">
        <w:rPr>
          <w:rFonts w:ascii="Arial" w:hAnsi="Arial" w:cs="Arial"/>
          <w:dstrike/>
          <w:color w:val="FF0000"/>
        </w:rPr>
        <w:t>diez</w:t>
      </w:r>
      <w:r w:rsidR="00372C4D" w:rsidRPr="00215EA3">
        <w:rPr>
          <w:rFonts w:ascii="Arial" w:hAnsi="Arial" w:cs="Arial"/>
        </w:rPr>
        <w:t xml:space="preserve"> </w:t>
      </w:r>
      <w:r w:rsidR="00215EA3">
        <w:rPr>
          <w:rFonts w:ascii="Arial" w:hAnsi="Arial" w:cs="Arial"/>
          <w:color w:val="FF0000"/>
        </w:rPr>
        <w:t xml:space="preserve">doce </w:t>
      </w:r>
      <w:r w:rsidR="00372C4D" w:rsidRPr="00215EA3">
        <w:rPr>
          <w:rFonts w:ascii="Arial" w:hAnsi="Arial" w:cs="Arial"/>
        </w:rPr>
        <w:t xml:space="preserve">días, </w:t>
      </w:r>
      <w:r w:rsidR="00836A0C" w:rsidRPr="00215EA3">
        <w:rPr>
          <w:rFonts w:ascii="Arial" w:hAnsi="Arial" w:cs="Arial"/>
          <w:dstrike/>
          <w:color w:val="FF0000"/>
        </w:rPr>
        <w:t>cinco</w:t>
      </w:r>
      <w:r w:rsidR="00215EA3" w:rsidRPr="00215EA3">
        <w:rPr>
          <w:rFonts w:ascii="Arial" w:hAnsi="Arial" w:cs="Arial"/>
          <w:color w:val="FF0000"/>
        </w:rPr>
        <w:t xml:space="preserve"> siete</w:t>
      </w:r>
      <w:r w:rsidR="00836A0C" w:rsidRPr="00215EA3">
        <w:rPr>
          <w:rFonts w:ascii="Arial" w:hAnsi="Arial" w:cs="Arial"/>
        </w:rPr>
        <w:t xml:space="preserve"> </w:t>
      </w:r>
      <w:r w:rsidR="00372C4D" w:rsidRPr="00215EA3">
        <w:rPr>
          <w:rFonts w:ascii="Arial" w:hAnsi="Arial" w:cs="Arial"/>
        </w:rPr>
        <w:t xml:space="preserve">días de acostumbramiento y </w:t>
      </w:r>
      <w:r w:rsidR="00836A0C" w:rsidRPr="00215EA3">
        <w:rPr>
          <w:rFonts w:ascii="Arial" w:hAnsi="Arial" w:cs="Arial"/>
        </w:rPr>
        <w:t>cinco</w:t>
      </w:r>
      <w:r w:rsidR="00836A0C" w:rsidRPr="00F77463">
        <w:rPr>
          <w:rFonts w:ascii="Arial" w:hAnsi="Arial" w:cs="Arial"/>
        </w:rPr>
        <w:t xml:space="preserve"> </w:t>
      </w:r>
      <w:r w:rsidR="00372C4D" w:rsidRPr="00F77463">
        <w:rPr>
          <w:rFonts w:ascii="Arial" w:hAnsi="Arial" w:cs="Arial"/>
        </w:rPr>
        <w:t xml:space="preserve">días consecutivos </w:t>
      </w:r>
      <w:r w:rsidR="00FC5DE5" w:rsidRPr="00F77463">
        <w:rPr>
          <w:rFonts w:ascii="Arial" w:hAnsi="Arial" w:cs="Arial"/>
        </w:rPr>
        <w:t>con cole</w:t>
      </w:r>
      <w:r w:rsidR="00BF4728" w:rsidRPr="00F77463">
        <w:rPr>
          <w:rFonts w:ascii="Arial" w:hAnsi="Arial" w:cs="Arial"/>
        </w:rPr>
        <w:t>cta de heces de manera individual</w:t>
      </w:r>
      <w:r w:rsidR="009C4A60">
        <w:rPr>
          <w:rFonts w:ascii="Arial" w:hAnsi="Arial" w:cs="Arial"/>
          <w:color w:val="FF0000"/>
        </w:rPr>
        <w:t xml:space="preserve">; al finalizar se tomó una muestra de las heces colectadas de cada vaca y se llevaron al </w:t>
      </w:r>
      <w:r w:rsidR="00FD7099">
        <w:rPr>
          <w:rFonts w:ascii="Arial" w:hAnsi="Arial" w:cs="Arial"/>
          <w:color w:val="FF0000"/>
        </w:rPr>
        <w:t>L</w:t>
      </w:r>
      <w:r w:rsidR="009C4A60">
        <w:rPr>
          <w:rFonts w:ascii="Arial" w:hAnsi="Arial" w:cs="Arial"/>
          <w:color w:val="FF0000"/>
        </w:rPr>
        <w:t xml:space="preserve">aboratorio </w:t>
      </w:r>
      <w:r w:rsidR="00FD7099">
        <w:rPr>
          <w:rFonts w:ascii="Arial" w:hAnsi="Arial" w:cs="Arial"/>
          <w:color w:val="FF0000"/>
        </w:rPr>
        <w:t xml:space="preserve">de Análisis Químico y Bromatológico de la Universidad Nacional de Colombia, sede Medellín, </w:t>
      </w:r>
      <w:r w:rsidR="009C4A60">
        <w:rPr>
          <w:rFonts w:ascii="Arial" w:hAnsi="Arial" w:cs="Arial"/>
          <w:color w:val="FF0000"/>
        </w:rPr>
        <w:t>para determinar la concentración de cromo</w:t>
      </w:r>
      <w:r w:rsidR="001C2FAE">
        <w:rPr>
          <w:rFonts w:ascii="Arial" w:hAnsi="Arial" w:cs="Arial"/>
          <w:color w:val="FF0000"/>
        </w:rPr>
        <w:t>. A partir de lo cual se estimó la producción total de heces (PH), de acuerdo con el siguiente modelo:</w:t>
      </w:r>
    </w:p>
    <w:p w:rsidR="009C4A60" w:rsidRDefault="001C2FAE" w:rsidP="004541C5">
      <w:pPr>
        <w:spacing w:after="0" w:line="360" w:lineRule="auto"/>
        <w:ind w:firstLine="709"/>
        <w:jc w:val="both"/>
        <w:rPr>
          <w:rFonts w:ascii="Arial" w:hAnsi="Arial" w:cs="Arial"/>
        </w:rPr>
      </w:pPr>
      <w:r>
        <w:rPr>
          <w:rFonts w:ascii="Arial" w:hAnsi="Arial" w:cs="Arial"/>
          <w:color w:val="FF0000"/>
        </w:rPr>
        <w:t>PH = gr Cr ofrecidos por día por vaca/gr Cr por kg de heces</w:t>
      </w:r>
      <w:r w:rsidR="00836A0C" w:rsidRPr="00F77463">
        <w:rPr>
          <w:rFonts w:ascii="Arial" w:hAnsi="Arial" w:cs="Arial"/>
        </w:rPr>
        <w:t>.</w:t>
      </w:r>
    </w:p>
    <w:p w:rsidR="001C2FAE" w:rsidRPr="001C2FAE" w:rsidRDefault="001C2FAE" w:rsidP="004541C5">
      <w:pPr>
        <w:spacing w:after="0" w:line="360" w:lineRule="auto"/>
        <w:ind w:firstLine="709"/>
        <w:jc w:val="both"/>
        <w:rPr>
          <w:rFonts w:ascii="Arial" w:hAnsi="Arial" w:cs="Arial"/>
          <w:color w:val="FF0000"/>
        </w:rPr>
      </w:pPr>
      <w:r>
        <w:rPr>
          <w:rFonts w:ascii="Arial" w:hAnsi="Arial" w:cs="Arial"/>
          <w:color w:val="FF0000"/>
        </w:rPr>
        <w:lastRenderedPageBreak/>
        <w:t xml:space="preserve">Las muestras de heces colectadas, del forraje y de los suplementos suministrados a las vacas fueron llevadas a </w:t>
      </w:r>
      <w:r w:rsidRPr="00080E6A">
        <w:rPr>
          <w:rFonts w:ascii="Arial" w:hAnsi="Arial" w:cs="Arial"/>
          <w:color w:val="FF0000"/>
        </w:rPr>
        <w:t>Laboratorio Integrado de Nutrición Animal, Bioquímica y de Pastos y Forrajes de la Facultad de Ciencias Agrarias de la Universidad de Antioquia</w:t>
      </w:r>
      <w:r>
        <w:rPr>
          <w:rFonts w:ascii="Arial" w:hAnsi="Arial" w:cs="Arial"/>
          <w:color w:val="FF0000"/>
        </w:rPr>
        <w:t>, para determinar contenido de LDA.</w:t>
      </w:r>
    </w:p>
    <w:p w:rsidR="00A836EF" w:rsidRDefault="00836A0C" w:rsidP="004541C5">
      <w:pPr>
        <w:spacing w:after="0" w:line="360" w:lineRule="auto"/>
        <w:ind w:firstLine="709"/>
        <w:jc w:val="both"/>
        <w:rPr>
          <w:rFonts w:ascii="Arial" w:hAnsi="Arial" w:cs="Arial"/>
        </w:rPr>
      </w:pPr>
      <w:r w:rsidRPr="00F77463">
        <w:rPr>
          <w:rFonts w:ascii="Arial" w:hAnsi="Arial" w:cs="Arial"/>
        </w:rPr>
        <w:t xml:space="preserve">Se determinó el CMS </w:t>
      </w:r>
      <w:r w:rsidR="00372C4D" w:rsidRPr="00F77463">
        <w:rPr>
          <w:rFonts w:ascii="Arial" w:hAnsi="Arial" w:cs="Arial"/>
        </w:rPr>
        <w:t xml:space="preserve">con el siguiente modelo </w:t>
      </w:r>
      <w:r w:rsidR="00372C4D" w:rsidRPr="001C2FAE">
        <w:rPr>
          <w:rFonts w:ascii="Arial" w:hAnsi="Arial" w:cs="Arial"/>
          <w:dstrike/>
          <w:color w:val="FF0000"/>
        </w:rPr>
        <w:t>se determin</w:t>
      </w:r>
      <w:r w:rsidR="00ED11DA" w:rsidRPr="001C2FAE">
        <w:rPr>
          <w:rFonts w:ascii="Arial" w:hAnsi="Arial" w:cs="Arial"/>
          <w:dstrike/>
          <w:color w:val="FF0000"/>
        </w:rPr>
        <w:t xml:space="preserve">ó el </w:t>
      </w:r>
      <w:r w:rsidR="00FC5DE5" w:rsidRPr="001C2FAE">
        <w:rPr>
          <w:rFonts w:ascii="Arial" w:hAnsi="Arial" w:cs="Arial"/>
          <w:dstrike/>
          <w:color w:val="FF0000"/>
        </w:rPr>
        <w:t>CMS</w:t>
      </w:r>
      <w:r w:rsidR="00372C4D" w:rsidRPr="00F77463">
        <w:rPr>
          <w:rFonts w:ascii="Arial" w:hAnsi="Arial" w:cs="Arial"/>
        </w:rPr>
        <w:t>, dado que los animales recibi</w:t>
      </w:r>
      <w:r w:rsidR="00ED11DA" w:rsidRPr="00F77463">
        <w:rPr>
          <w:rFonts w:ascii="Arial" w:hAnsi="Arial" w:cs="Arial"/>
        </w:rPr>
        <w:t xml:space="preserve">eron </w:t>
      </w:r>
      <w:r w:rsidR="00372C4D" w:rsidRPr="00F77463">
        <w:rPr>
          <w:rFonts w:ascii="Arial" w:hAnsi="Arial" w:cs="Arial"/>
        </w:rPr>
        <w:t xml:space="preserve">suplemento, CMS= ((PH * </w:t>
      </w:r>
      <w:proofErr w:type="spellStart"/>
      <w:r w:rsidR="00BF4728" w:rsidRPr="00F77463">
        <w:rPr>
          <w:rFonts w:ascii="Arial" w:hAnsi="Arial" w:cs="Arial"/>
        </w:rPr>
        <w:t>L</w:t>
      </w:r>
      <w:r w:rsidR="00372C4D" w:rsidRPr="00F77463">
        <w:rPr>
          <w:rFonts w:ascii="Arial" w:hAnsi="Arial" w:cs="Arial"/>
        </w:rPr>
        <w:t>DA</w:t>
      </w:r>
      <w:r w:rsidR="00372C4D" w:rsidRPr="00F77463">
        <w:rPr>
          <w:rFonts w:ascii="Arial" w:hAnsi="Arial" w:cs="Arial"/>
          <w:vertAlign w:val="subscript"/>
        </w:rPr>
        <w:t>H</w:t>
      </w:r>
      <w:proofErr w:type="spellEnd"/>
      <w:r w:rsidR="00372C4D" w:rsidRPr="00F77463">
        <w:rPr>
          <w:rFonts w:ascii="Arial" w:hAnsi="Arial" w:cs="Arial"/>
        </w:rPr>
        <w:t xml:space="preserve">)- (CS* </w:t>
      </w:r>
      <w:proofErr w:type="spellStart"/>
      <w:r w:rsidR="00BF4728" w:rsidRPr="00F77463">
        <w:rPr>
          <w:rFonts w:ascii="Arial" w:hAnsi="Arial" w:cs="Arial"/>
        </w:rPr>
        <w:t>LD</w:t>
      </w:r>
      <w:r w:rsidR="00372C4D" w:rsidRPr="00F77463">
        <w:rPr>
          <w:rFonts w:ascii="Arial" w:hAnsi="Arial" w:cs="Arial"/>
        </w:rPr>
        <w:t>A</w:t>
      </w:r>
      <w:r w:rsidR="00372C4D" w:rsidRPr="00F77463">
        <w:rPr>
          <w:rFonts w:ascii="Arial" w:hAnsi="Arial" w:cs="Arial"/>
          <w:vertAlign w:val="subscript"/>
        </w:rPr>
        <w:t>c</w:t>
      </w:r>
      <w:proofErr w:type="spellEnd"/>
      <w:r w:rsidR="00372C4D" w:rsidRPr="00F77463">
        <w:rPr>
          <w:rFonts w:ascii="Arial" w:hAnsi="Arial" w:cs="Arial"/>
        </w:rPr>
        <w:t xml:space="preserve">)) / </w:t>
      </w:r>
      <w:proofErr w:type="spellStart"/>
      <w:r w:rsidR="00BF4728" w:rsidRPr="00F77463">
        <w:rPr>
          <w:rFonts w:ascii="Arial" w:hAnsi="Arial" w:cs="Arial"/>
        </w:rPr>
        <w:t>LDA</w:t>
      </w:r>
      <w:r w:rsidR="00372C4D" w:rsidRPr="00F77463">
        <w:rPr>
          <w:rFonts w:ascii="Arial" w:hAnsi="Arial" w:cs="Arial"/>
          <w:vertAlign w:val="subscript"/>
        </w:rPr>
        <w:t>f</w:t>
      </w:r>
      <w:proofErr w:type="spellEnd"/>
      <w:r w:rsidR="00A836EF">
        <w:rPr>
          <w:rFonts w:ascii="Arial" w:hAnsi="Arial" w:cs="Arial"/>
        </w:rPr>
        <w:t>.</w:t>
      </w:r>
    </w:p>
    <w:p w:rsidR="00A836EF" w:rsidRDefault="00A836EF" w:rsidP="004541C5">
      <w:pPr>
        <w:spacing w:after="0" w:line="360" w:lineRule="auto"/>
        <w:ind w:firstLine="709"/>
        <w:jc w:val="both"/>
        <w:rPr>
          <w:rFonts w:ascii="Arial" w:hAnsi="Arial" w:cs="Arial"/>
          <w:color w:val="FF0000"/>
        </w:rPr>
      </w:pPr>
      <w:r>
        <w:rPr>
          <w:rFonts w:ascii="Arial" w:hAnsi="Arial" w:cs="Arial"/>
          <w:color w:val="FF0000"/>
        </w:rPr>
        <w:t>Donde:</w:t>
      </w:r>
    </w:p>
    <w:p w:rsidR="00A836EF" w:rsidRDefault="00372C4D" w:rsidP="004541C5">
      <w:pPr>
        <w:spacing w:after="0" w:line="360" w:lineRule="auto"/>
        <w:ind w:firstLine="709"/>
        <w:jc w:val="both"/>
        <w:rPr>
          <w:rFonts w:ascii="Arial" w:hAnsi="Arial" w:cs="Arial"/>
        </w:rPr>
      </w:pPr>
      <w:r w:rsidRPr="00A836EF">
        <w:rPr>
          <w:rFonts w:ascii="Arial" w:hAnsi="Arial" w:cs="Arial"/>
          <w:dstrike/>
          <w:color w:val="FF0000"/>
        </w:rPr>
        <w:t>(</w:t>
      </w:r>
      <w:r w:rsidR="00A836EF">
        <w:rPr>
          <w:rFonts w:ascii="Arial" w:hAnsi="Arial" w:cs="Arial"/>
        </w:rPr>
        <w:t>PH= Producción heces (Kg MS),</w:t>
      </w:r>
    </w:p>
    <w:p w:rsidR="00A836EF" w:rsidRDefault="00836A0C" w:rsidP="004541C5">
      <w:pPr>
        <w:spacing w:after="0" w:line="360" w:lineRule="auto"/>
        <w:ind w:firstLine="709"/>
        <w:jc w:val="both"/>
        <w:rPr>
          <w:rFonts w:ascii="Arial" w:hAnsi="Arial" w:cs="Arial"/>
        </w:rPr>
      </w:pPr>
      <w:r w:rsidRPr="00F77463">
        <w:rPr>
          <w:rFonts w:ascii="Arial" w:hAnsi="Arial" w:cs="Arial"/>
        </w:rPr>
        <w:t>LDA</w:t>
      </w:r>
      <w:r w:rsidRPr="00F77463">
        <w:rPr>
          <w:rFonts w:ascii="Arial" w:hAnsi="Arial" w:cs="Arial"/>
          <w:vertAlign w:val="subscript"/>
        </w:rPr>
        <w:t>H</w:t>
      </w:r>
      <w:r w:rsidRPr="00F77463">
        <w:rPr>
          <w:rFonts w:ascii="Arial" w:hAnsi="Arial" w:cs="Arial"/>
        </w:rPr>
        <w:t>= lignina detergente ácido de las heces,</w:t>
      </w:r>
    </w:p>
    <w:p w:rsidR="00A836EF" w:rsidRDefault="00372C4D" w:rsidP="004541C5">
      <w:pPr>
        <w:spacing w:after="0" w:line="360" w:lineRule="auto"/>
        <w:ind w:firstLine="709"/>
        <w:jc w:val="both"/>
        <w:rPr>
          <w:rFonts w:ascii="Arial" w:hAnsi="Arial" w:cs="Arial"/>
        </w:rPr>
      </w:pPr>
      <w:r w:rsidRPr="00F77463">
        <w:rPr>
          <w:rFonts w:ascii="Arial" w:hAnsi="Arial" w:cs="Arial"/>
        </w:rPr>
        <w:t>CS= consumo suplemento,</w:t>
      </w:r>
    </w:p>
    <w:p w:rsidR="00A836EF" w:rsidRDefault="00BF4728" w:rsidP="004541C5">
      <w:pPr>
        <w:spacing w:after="0" w:line="360" w:lineRule="auto"/>
        <w:ind w:firstLine="709"/>
        <w:jc w:val="both"/>
        <w:rPr>
          <w:rFonts w:ascii="Arial" w:hAnsi="Arial" w:cs="Arial"/>
        </w:rPr>
      </w:pPr>
      <w:proofErr w:type="spellStart"/>
      <w:r w:rsidRPr="00F77463">
        <w:rPr>
          <w:rFonts w:ascii="Arial" w:hAnsi="Arial" w:cs="Arial"/>
        </w:rPr>
        <w:t>L</w:t>
      </w:r>
      <w:r w:rsidR="00372C4D" w:rsidRPr="00F77463">
        <w:rPr>
          <w:rFonts w:ascii="Arial" w:hAnsi="Arial" w:cs="Arial"/>
        </w:rPr>
        <w:t>DA</w:t>
      </w:r>
      <w:r w:rsidR="00372C4D" w:rsidRPr="00F77463">
        <w:rPr>
          <w:rFonts w:ascii="Arial" w:hAnsi="Arial" w:cs="Arial"/>
          <w:vertAlign w:val="subscript"/>
        </w:rPr>
        <w:t>c</w:t>
      </w:r>
      <w:proofErr w:type="spellEnd"/>
      <w:r w:rsidR="00372C4D" w:rsidRPr="00F77463">
        <w:rPr>
          <w:rFonts w:ascii="Arial" w:hAnsi="Arial" w:cs="Arial"/>
          <w:vertAlign w:val="subscript"/>
        </w:rPr>
        <w:t> </w:t>
      </w:r>
      <w:r w:rsidR="00372C4D" w:rsidRPr="00F77463">
        <w:rPr>
          <w:rFonts w:ascii="Arial" w:hAnsi="Arial" w:cs="Arial"/>
        </w:rPr>
        <w:t xml:space="preserve">= </w:t>
      </w:r>
      <w:r w:rsidRPr="00F77463">
        <w:rPr>
          <w:rFonts w:ascii="Arial" w:hAnsi="Arial" w:cs="Arial"/>
        </w:rPr>
        <w:t xml:space="preserve">lignina </w:t>
      </w:r>
      <w:r w:rsidR="00372C4D" w:rsidRPr="00F77463">
        <w:rPr>
          <w:rFonts w:ascii="Arial" w:hAnsi="Arial" w:cs="Arial"/>
        </w:rPr>
        <w:t>detergente ácido del suplemento balanceado,</w:t>
      </w:r>
    </w:p>
    <w:p w:rsidR="00A836EF" w:rsidRDefault="00BF4728" w:rsidP="004541C5">
      <w:pPr>
        <w:spacing w:after="0" w:line="360" w:lineRule="auto"/>
        <w:ind w:firstLine="709"/>
        <w:jc w:val="both"/>
        <w:rPr>
          <w:rFonts w:ascii="Arial" w:hAnsi="Arial" w:cs="Arial"/>
        </w:rPr>
      </w:pPr>
      <w:proofErr w:type="spellStart"/>
      <w:r w:rsidRPr="00F77463">
        <w:rPr>
          <w:rFonts w:ascii="Arial" w:hAnsi="Arial" w:cs="Arial"/>
        </w:rPr>
        <w:t>L</w:t>
      </w:r>
      <w:r w:rsidR="00372C4D" w:rsidRPr="00F77463">
        <w:rPr>
          <w:rFonts w:ascii="Arial" w:hAnsi="Arial" w:cs="Arial"/>
        </w:rPr>
        <w:t>DA</w:t>
      </w:r>
      <w:r w:rsidR="00372C4D" w:rsidRPr="00F77463">
        <w:rPr>
          <w:rFonts w:ascii="Arial" w:hAnsi="Arial" w:cs="Arial"/>
          <w:vertAlign w:val="subscript"/>
        </w:rPr>
        <w:t>f</w:t>
      </w:r>
      <w:proofErr w:type="spellEnd"/>
      <w:r w:rsidR="00372C4D" w:rsidRPr="00F77463">
        <w:rPr>
          <w:rFonts w:ascii="Arial" w:hAnsi="Arial" w:cs="Arial"/>
          <w:vertAlign w:val="subscript"/>
        </w:rPr>
        <w:t> </w:t>
      </w:r>
      <w:r w:rsidR="00372C4D" w:rsidRPr="00F77463">
        <w:rPr>
          <w:rFonts w:ascii="Arial" w:hAnsi="Arial" w:cs="Arial"/>
        </w:rPr>
        <w:t xml:space="preserve">= </w:t>
      </w:r>
      <w:r w:rsidRPr="00F77463">
        <w:rPr>
          <w:rFonts w:ascii="Arial" w:hAnsi="Arial" w:cs="Arial"/>
        </w:rPr>
        <w:t xml:space="preserve">lignina </w:t>
      </w:r>
      <w:r w:rsidR="00372C4D" w:rsidRPr="00F77463">
        <w:rPr>
          <w:rFonts w:ascii="Arial" w:hAnsi="Arial" w:cs="Arial"/>
        </w:rPr>
        <w:t>detergente ácido del forraje</w:t>
      </w:r>
      <w:r w:rsidR="00372C4D" w:rsidRPr="00A836EF">
        <w:rPr>
          <w:rFonts w:ascii="Arial" w:hAnsi="Arial" w:cs="Arial"/>
          <w:dstrike/>
          <w:color w:val="FF0000"/>
        </w:rPr>
        <w:t>)</w:t>
      </w:r>
      <w:r w:rsidR="00372C4D" w:rsidRPr="00F77463">
        <w:rPr>
          <w:rFonts w:ascii="Arial" w:hAnsi="Arial" w:cs="Arial"/>
        </w:rPr>
        <w:t>.</w:t>
      </w:r>
    </w:p>
    <w:p w:rsidR="009C4A60" w:rsidRDefault="009C4A60" w:rsidP="004541C5">
      <w:pPr>
        <w:spacing w:after="0" w:line="360" w:lineRule="auto"/>
        <w:ind w:firstLine="709"/>
        <w:jc w:val="both"/>
        <w:rPr>
          <w:rFonts w:ascii="Arial" w:hAnsi="Arial" w:cs="Arial"/>
          <w:color w:val="FF0000"/>
        </w:rPr>
      </w:pPr>
    </w:p>
    <w:p w:rsidR="00FF0C58" w:rsidRPr="00F77463" w:rsidRDefault="00A836EF" w:rsidP="004541C5">
      <w:pPr>
        <w:spacing w:after="0" w:line="360" w:lineRule="auto"/>
        <w:ind w:firstLine="709"/>
        <w:jc w:val="both"/>
        <w:rPr>
          <w:rFonts w:ascii="Arial" w:hAnsi="Arial" w:cs="Arial"/>
        </w:rPr>
      </w:pPr>
      <w:r>
        <w:rPr>
          <w:rFonts w:ascii="Arial" w:hAnsi="Arial" w:cs="Arial"/>
          <w:color w:val="FF0000"/>
        </w:rPr>
        <w:t xml:space="preserve">Por su parte </w:t>
      </w:r>
      <w:proofErr w:type="spellStart"/>
      <w:r>
        <w:rPr>
          <w:rFonts w:ascii="Arial" w:hAnsi="Arial" w:cs="Arial"/>
          <w:color w:val="FF0000"/>
        </w:rPr>
        <w:t>e</w:t>
      </w:r>
      <w:r w:rsidR="00BF4728" w:rsidRPr="00A836EF">
        <w:rPr>
          <w:rFonts w:ascii="Arial" w:hAnsi="Arial" w:cs="Arial"/>
          <w:dstrike/>
          <w:color w:val="FF0000"/>
        </w:rPr>
        <w:t>E</w:t>
      </w:r>
      <w:r w:rsidR="00BF4728" w:rsidRPr="00F77463">
        <w:rPr>
          <w:rFonts w:ascii="Arial" w:hAnsi="Arial" w:cs="Arial"/>
        </w:rPr>
        <w:t>l</w:t>
      </w:r>
      <w:proofErr w:type="spellEnd"/>
      <w:r w:rsidR="00BF4728" w:rsidRPr="00F77463">
        <w:rPr>
          <w:rFonts w:ascii="Arial" w:hAnsi="Arial" w:cs="Arial"/>
        </w:rPr>
        <w:t xml:space="preserve"> consumo de suplemento indiv</w:t>
      </w:r>
      <w:r w:rsidR="00801302" w:rsidRPr="00F77463">
        <w:rPr>
          <w:rFonts w:ascii="Arial" w:hAnsi="Arial" w:cs="Arial"/>
        </w:rPr>
        <w:t>idual se registr</w:t>
      </w:r>
      <w:r w:rsidR="00ED11DA" w:rsidRPr="00F77463">
        <w:rPr>
          <w:rFonts w:ascii="Arial" w:hAnsi="Arial" w:cs="Arial"/>
        </w:rPr>
        <w:t>ó</w:t>
      </w:r>
      <w:r w:rsidR="00801302" w:rsidRPr="00F77463">
        <w:rPr>
          <w:rFonts w:ascii="Arial" w:hAnsi="Arial" w:cs="Arial"/>
        </w:rPr>
        <w:t xml:space="preserve"> diariamente, </w:t>
      </w:r>
      <w:r w:rsidR="00801302" w:rsidRPr="00A836EF">
        <w:rPr>
          <w:rFonts w:ascii="Arial" w:hAnsi="Arial" w:cs="Arial"/>
          <w:dstrike/>
          <w:color w:val="FF0000"/>
        </w:rPr>
        <w:t>se tom</w:t>
      </w:r>
      <w:r w:rsidR="00ED11DA" w:rsidRPr="00A836EF">
        <w:rPr>
          <w:rFonts w:ascii="Arial" w:hAnsi="Arial" w:cs="Arial"/>
          <w:dstrike/>
          <w:color w:val="FF0000"/>
        </w:rPr>
        <w:t>ó</w:t>
      </w:r>
      <w:r w:rsidR="00801302" w:rsidRPr="00A836EF">
        <w:rPr>
          <w:rFonts w:ascii="Arial" w:hAnsi="Arial" w:cs="Arial"/>
          <w:color w:val="FF0000"/>
        </w:rPr>
        <w:t xml:space="preserve"> </w:t>
      </w:r>
      <w:r w:rsidR="00801302" w:rsidRPr="00F77463">
        <w:rPr>
          <w:rFonts w:ascii="Arial" w:hAnsi="Arial" w:cs="Arial"/>
        </w:rPr>
        <w:t xml:space="preserve">el consumo individual de la fase pre experimental </w:t>
      </w:r>
      <w:r w:rsidRPr="00A836EF">
        <w:rPr>
          <w:rFonts w:ascii="Arial" w:hAnsi="Arial" w:cs="Arial"/>
          <w:color w:val="FF0000"/>
        </w:rPr>
        <w:t xml:space="preserve">se tomó </w:t>
      </w:r>
      <w:r w:rsidR="00FE60DE" w:rsidRPr="00F77463">
        <w:rPr>
          <w:rFonts w:ascii="Arial" w:hAnsi="Arial" w:cs="Arial"/>
        </w:rPr>
        <w:t xml:space="preserve">como </w:t>
      </w:r>
      <w:proofErr w:type="spellStart"/>
      <w:r w:rsidR="00FE60DE" w:rsidRPr="00F77463">
        <w:rPr>
          <w:rFonts w:ascii="Arial" w:hAnsi="Arial" w:cs="Arial"/>
        </w:rPr>
        <w:t>covariable</w:t>
      </w:r>
      <w:proofErr w:type="spellEnd"/>
      <w:r w:rsidR="00FE60DE" w:rsidRPr="00F77463">
        <w:rPr>
          <w:rFonts w:ascii="Arial" w:hAnsi="Arial" w:cs="Arial"/>
        </w:rPr>
        <w:t>.</w:t>
      </w:r>
    </w:p>
    <w:p w:rsidR="005F2A09" w:rsidRPr="00F77463" w:rsidRDefault="005F2A09" w:rsidP="005F2A09">
      <w:pPr>
        <w:spacing w:after="0" w:line="360" w:lineRule="auto"/>
        <w:jc w:val="both"/>
        <w:rPr>
          <w:rFonts w:ascii="Arial" w:hAnsi="Arial" w:cs="Arial"/>
          <w:b/>
        </w:rPr>
      </w:pPr>
    </w:p>
    <w:p w:rsidR="005F2A09" w:rsidRPr="00F77463" w:rsidRDefault="00372C4D" w:rsidP="005F2A09">
      <w:pPr>
        <w:spacing w:after="0" w:line="360" w:lineRule="auto"/>
        <w:jc w:val="both"/>
        <w:rPr>
          <w:rFonts w:ascii="Arial" w:hAnsi="Arial" w:cs="Arial"/>
          <w:b/>
        </w:rPr>
      </w:pPr>
      <w:r w:rsidRPr="00F77463">
        <w:rPr>
          <w:rFonts w:ascii="Arial" w:hAnsi="Arial" w:cs="Arial"/>
          <w:b/>
        </w:rPr>
        <w:t xml:space="preserve">Cantidad </w:t>
      </w:r>
      <w:r w:rsidR="00FE60DE" w:rsidRPr="00F77463">
        <w:rPr>
          <w:rFonts w:ascii="Arial" w:hAnsi="Arial" w:cs="Arial"/>
          <w:b/>
        </w:rPr>
        <w:t xml:space="preserve">y calidad </w:t>
      </w:r>
      <w:r w:rsidR="005F2A09" w:rsidRPr="00F77463">
        <w:rPr>
          <w:rFonts w:ascii="Arial" w:hAnsi="Arial" w:cs="Arial"/>
          <w:b/>
        </w:rPr>
        <w:t>de leche</w:t>
      </w:r>
    </w:p>
    <w:p w:rsidR="005F2A09" w:rsidRPr="00F77463" w:rsidRDefault="005F2A09" w:rsidP="005F2A09">
      <w:pPr>
        <w:spacing w:after="0" w:line="360" w:lineRule="auto"/>
        <w:jc w:val="both"/>
        <w:rPr>
          <w:rFonts w:ascii="Arial" w:hAnsi="Arial" w:cs="Arial"/>
          <w:b/>
        </w:rPr>
      </w:pPr>
    </w:p>
    <w:p w:rsidR="00FF0C58" w:rsidRPr="00F77463" w:rsidRDefault="00372C4D" w:rsidP="004541C5">
      <w:pPr>
        <w:spacing w:after="0" w:line="360" w:lineRule="auto"/>
        <w:ind w:firstLine="709"/>
        <w:jc w:val="both"/>
        <w:rPr>
          <w:rFonts w:ascii="Arial" w:hAnsi="Arial" w:cs="Arial"/>
          <w:shd w:val="clear" w:color="auto" w:fill="FFFFFF"/>
        </w:rPr>
      </w:pPr>
      <w:r w:rsidRPr="00F77463">
        <w:rPr>
          <w:rFonts w:ascii="Arial" w:hAnsi="Arial" w:cs="Arial"/>
          <w:shd w:val="clear" w:color="auto" w:fill="FFFFFF"/>
        </w:rPr>
        <w:t xml:space="preserve">La </w:t>
      </w:r>
      <w:r w:rsidR="00FE60DE" w:rsidRPr="00F77463">
        <w:rPr>
          <w:rFonts w:ascii="Arial" w:hAnsi="Arial" w:cs="Arial"/>
          <w:shd w:val="clear" w:color="auto" w:fill="FFFFFF"/>
        </w:rPr>
        <w:t xml:space="preserve">producción total </w:t>
      </w:r>
      <w:r w:rsidRPr="00F77463">
        <w:rPr>
          <w:rFonts w:ascii="Arial" w:hAnsi="Arial" w:cs="Arial"/>
          <w:shd w:val="clear" w:color="auto" w:fill="FFFFFF"/>
        </w:rPr>
        <w:t>de leche se determin</w:t>
      </w:r>
      <w:r w:rsidR="00ED11DA" w:rsidRPr="00F77463">
        <w:rPr>
          <w:rFonts w:ascii="Arial" w:hAnsi="Arial" w:cs="Arial"/>
          <w:shd w:val="clear" w:color="auto" w:fill="FFFFFF"/>
        </w:rPr>
        <w:t>ó</w:t>
      </w:r>
      <w:r w:rsidRPr="00F77463">
        <w:rPr>
          <w:rFonts w:ascii="Arial" w:hAnsi="Arial" w:cs="Arial"/>
          <w:shd w:val="clear" w:color="auto" w:fill="FFFFFF"/>
        </w:rPr>
        <w:t xml:space="preserve"> por </w:t>
      </w:r>
      <w:r w:rsidR="00FE60DE" w:rsidRPr="00F77463">
        <w:rPr>
          <w:rFonts w:ascii="Arial" w:hAnsi="Arial" w:cs="Arial"/>
          <w:shd w:val="clear" w:color="auto" w:fill="FFFFFF"/>
        </w:rPr>
        <w:t xml:space="preserve">la cantidad </w:t>
      </w:r>
      <w:r w:rsidRPr="00F77463">
        <w:rPr>
          <w:rFonts w:ascii="Arial" w:hAnsi="Arial" w:cs="Arial"/>
          <w:shd w:val="clear" w:color="auto" w:fill="FFFFFF"/>
        </w:rPr>
        <w:t>diaria individual (dos ordeños), se tom</w:t>
      </w:r>
      <w:r w:rsidR="00ED11DA" w:rsidRPr="00F77463">
        <w:rPr>
          <w:rFonts w:ascii="Arial" w:hAnsi="Arial" w:cs="Arial"/>
          <w:shd w:val="clear" w:color="auto" w:fill="FFFFFF"/>
        </w:rPr>
        <w:t>ó</w:t>
      </w:r>
      <w:r w:rsidRPr="00F77463">
        <w:rPr>
          <w:rFonts w:ascii="Arial" w:hAnsi="Arial" w:cs="Arial"/>
          <w:shd w:val="clear" w:color="auto" w:fill="FFFFFF"/>
        </w:rPr>
        <w:t xml:space="preserve"> la producción antes de iniciar la </w:t>
      </w:r>
      <w:r w:rsidR="00801302" w:rsidRPr="00F77463">
        <w:rPr>
          <w:rFonts w:ascii="Arial" w:hAnsi="Arial" w:cs="Arial"/>
          <w:shd w:val="clear" w:color="auto" w:fill="FFFFFF"/>
        </w:rPr>
        <w:t xml:space="preserve">fase experimental </w:t>
      </w:r>
      <w:r w:rsidRPr="00F77463">
        <w:rPr>
          <w:rFonts w:ascii="Arial" w:hAnsi="Arial" w:cs="Arial"/>
          <w:shd w:val="clear" w:color="auto" w:fill="FFFFFF"/>
        </w:rPr>
        <w:t xml:space="preserve">como </w:t>
      </w:r>
      <w:proofErr w:type="spellStart"/>
      <w:r w:rsidRPr="00F77463">
        <w:rPr>
          <w:rFonts w:ascii="Arial" w:hAnsi="Arial" w:cs="Arial"/>
          <w:shd w:val="clear" w:color="auto" w:fill="FFFFFF"/>
        </w:rPr>
        <w:t>covariable</w:t>
      </w:r>
      <w:proofErr w:type="spellEnd"/>
      <w:r w:rsidR="00FE60DE" w:rsidRPr="00F77463">
        <w:rPr>
          <w:rFonts w:ascii="Arial" w:hAnsi="Arial" w:cs="Arial"/>
          <w:shd w:val="clear" w:color="auto" w:fill="FFFFFF"/>
        </w:rPr>
        <w:t xml:space="preserve">. </w:t>
      </w:r>
      <w:r w:rsidR="00F37914">
        <w:rPr>
          <w:rFonts w:ascii="Arial" w:hAnsi="Arial" w:cs="Arial"/>
          <w:color w:val="FF0000"/>
          <w:shd w:val="clear" w:color="auto" w:fill="FFFFFF"/>
        </w:rPr>
        <w:t>Se tomaron muestras que fueron enviadas al laboratorio de Calidad de Leches de la Facultad de Ciencias Agrarias de la Universidad de Antioquia, donde se analizó la calidad qu</w:t>
      </w:r>
      <w:r w:rsidR="00BE328F">
        <w:rPr>
          <w:rFonts w:ascii="Arial" w:hAnsi="Arial" w:cs="Arial"/>
          <w:color w:val="FF0000"/>
          <w:shd w:val="clear" w:color="auto" w:fill="FFFFFF"/>
        </w:rPr>
        <w:t>í</w:t>
      </w:r>
      <w:r w:rsidR="00F37914">
        <w:rPr>
          <w:rFonts w:ascii="Arial" w:hAnsi="Arial" w:cs="Arial"/>
          <w:color w:val="FF0000"/>
          <w:shd w:val="clear" w:color="auto" w:fill="FFFFFF"/>
        </w:rPr>
        <w:t>mica</w:t>
      </w:r>
      <w:r w:rsidR="00BE328F">
        <w:rPr>
          <w:rFonts w:ascii="Arial" w:hAnsi="Arial" w:cs="Arial"/>
          <w:color w:val="FF0000"/>
          <w:shd w:val="clear" w:color="auto" w:fill="FFFFFF"/>
        </w:rPr>
        <w:t xml:space="preserve"> </w:t>
      </w:r>
      <w:r w:rsidR="00BE328F" w:rsidRPr="00BE328F">
        <w:rPr>
          <w:rFonts w:ascii="Arial" w:hAnsi="Arial" w:cs="Arial"/>
          <w:color w:val="FF0000"/>
          <w:shd w:val="clear" w:color="auto" w:fill="FFFFFF"/>
        </w:rPr>
        <w:t>(</w:t>
      </w:r>
      <w:r w:rsidR="00BE328F" w:rsidRPr="00BE328F">
        <w:rPr>
          <w:rFonts w:ascii="Arial" w:hAnsi="Arial" w:cs="Arial"/>
          <w:color w:val="FF0000"/>
        </w:rPr>
        <w:t>grasa, proteína, lactosa, sólidos totales y MUN por espectroscopia infrarroja)</w:t>
      </w:r>
      <w:r w:rsidR="00F37914" w:rsidRPr="00BE328F">
        <w:rPr>
          <w:rFonts w:ascii="Arial" w:hAnsi="Arial" w:cs="Arial"/>
          <w:color w:val="FF0000"/>
          <w:shd w:val="clear" w:color="auto" w:fill="FFFFFF"/>
        </w:rPr>
        <w:t xml:space="preserve"> </w:t>
      </w:r>
      <w:r w:rsidR="00F37914">
        <w:rPr>
          <w:rFonts w:ascii="Arial" w:hAnsi="Arial" w:cs="Arial"/>
          <w:color w:val="FF0000"/>
          <w:shd w:val="clear" w:color="auto" w:fill="FFFFFF"/>
        </w:rPr>
        <w:t xml:space="preserve">y </w:t>
      </w:r>
      <w:r w:rsidR="00F37914" w:rsidRPr="00BE328F">
        <w:rPr>
          <w:rFonts w:ascii="Arial" w:hAnsi="Arial" w:cs="Arial"/>
          <w:color w:val="FF0000"/>
          <w:shd w:val="clear" w:color="auto" w:fill="FFFFFF"/>
        </w:rPr>
        <w:t xml:space="preserve">microbiológica </w:t>
      </w:r>
      <w:r w:rsidR="00BE328F" w:rsidRPr="00BE328F">
        <w:rPr>
          <w:rFonts w:ascii="Arial" w:hAnsi="Arial" w:cs="Arial"/>
          <w:color w:val="FF0000"/>
          <w:shd w:val="clear" w:color="auto" w:fill="FFFFFF"/>
        </w:rPr>
        <w:t>(</w:t>
      </w:r>
      <w:r w:rsidR="00BE328F" w:rsidRPr="00BE328F">
        <w:rPr>
          <w:rFonts w:ascii="Arial" w:hAnsi="Arial" w:cs="Arial"/>
          <w:color w:val="FF0000"/>
        </w:rPr>
        <w:t xml:space="preserve">recuento de células somáticas por </w:t>
      </w:r>
      <w:proofErr w:type="spellStart"/>
      <w:r w:rsidR="00BE328F" w:rsidRPr="00BE328F">
        <w:rPr>
          <w:rFonts w:ascii="Arial" w:hAnsi="Arial" w:cs="Arial"/>
          <w:color w:val="FF0000"/>
        </w:rPr>
        <w:t>citometría</w:t>
      </w:r>
      <w:proofErr w:type="spellEnd"/>
      <w:r w:rsidR="00BE328F" w:rsidRPr="00BE328F">
        <w:rPr>
          <w:rFonts w:ascii="Arial" w:hAnsi="Arial" w:cs="Arial"/>
          <w:color w:val="FF0000"/>
        </w:rPr>
        <w:t xml:space="preserve"> de flujo</w:t>
      </w:r>
      <w:r w:rsidR="00BE328F">
        <w:rPr>
          <w:rFonts w:ascii="Arial" w:hAnsi="Arial" w:cs="Arial"/>
          <w:color w:val="FF0000"/>
          <w:shd w:val="clear" w:color="auto" w:fill="FFFFFF"/>
        </w:rPr>
        <w:t xml:space="preserve">). </w:t>
      </w:r>
      <w:r w:rsidR="00FE60DE" w:rsidRPr="00F77463">
        <w:rPr>
          <w:rFonts w:ascii="Arial" w:hAnsi="Arial" w:cs="Arial"/>
          <w:shd w:val="clear" w:color="auto" w:fill="FFFFFF"/>
        </w:rPr>
        <w:t>Se realiz</w:t>
      </w:r>
      <w:r w:rsidR="001A728F" w:rsidRPr="00F77463">
        <w:rPr>
          <w:rFonts w:ascii="Arial" w:hAnsi="Arial" w:cs="Arial"/>
          <w:shd w:val="clear" w:color="auto" w:fill="FFFFFF"/>
        </w:rPr>
        <w:t xml:space="preserve">ó el </w:t>
      </w:r>
      <w:r w:rsidR="00FE60DE" w:rsidRPr="00F77463">
        <w:rPr>
          <w:rFonts w:ascii="Arial" w:hAnsi="Arial" w:cs="Arial"/>
          <w:shd w:val="clear" w:color="auto" w:fill="FFFFFF"/>
        </w:rPr>
        <w:t>ajuste de producción de leche al 4% de grasa</w:t>
      </w:r>
      <w:r w:rsidR="00FD7099">
        <w:rPr>
          <w:rFonts w:ascii="Arial" w:hAnsi="Arial" w:cs="Arial"/>
          <w:shd w:val="clear" w:color="auto" w:fill="FFFFFF"/>
        </w:rPr>
        <w:t xml:space="preserve"> </w:t>
      </w:r>
      <w:r w:rsidR="00FD7099">
        <w:rPr>
          <w:rFonts w:ascii="Arial" w:hAnsi="Arial" w:cs="Arial"/>
          <w:color w:val="FF0000"/>
          <w:shd w:val="clear" w:color="auto" w:fill="FFFFFF"/>
        </w:rPr>
        <w:t>(LCG=</w:t>
      </w:r>
      <w:r w:rsidR="009F3E85">
        <w:rPr>
          <w:rFonts w:ascii="Arial" w:hAnsi="Arial" w:cs="Arial"/>
          <w:color w:val="FF0000"/>
          <w:shd w:val="clear" w:color="auto" w:fill="FFFFFF"/>
        </w:rPr>
        <w:t xml:space="preserve"> [0,4*kg leche]+</w:t>
      </w:r>
      <w:r w:rsidR="009F3E85" w:rsidRPr="009F3E85">
        <w:rPr>
          <w:rFonts w:ascii="Arial" w:hAnsi="Arial" w:cs="Arial"/>
          <w:color w:val="FF0000"/>
          <w:shd w:val="clear" w:color="auto" w:fill="FFFFFF"/>
        </w:rPr>
        <w:t xml:space="preserve"> </w:t>
      </w:r>
      <w:r w:rsidR="009F3E85">
        <w:rPr>
          <w:rFonts w:ascii="Arial" w:hAnsi="Arial" w:cs="Arial"/>
          <w:color w:val="FF0000"/>
          <w:shd w:val="clear" w:color="auto" w:fill="FFFFFF"/>
        </w:rPr>
        <w:t>[15*kg grasa])</w:t>
      </w:r>
      <w:r w:rsidR="001D6230">
        <w:rPr>
          <w:rFonts w:ascii="Arial" w:hAnsi="Arial" w:cs="Arial"/>
          <w:color w:val="FF0000"/>
          <w:shd w:val="clear" w:color="auto" w:fill="FFFFFF"/>
        </w:rPr>
        <w:t xml:space="preserve"> (NRC., 2001)</w:t>
      </w:r>
      <w:r w:rsidR="009F3E85">
        <w:rPr>
          <w:rFonts w:ascii="Arial" w:hAnsi="Arial" w:cs="Arial"/>
          <w:color w:val="FF0000"/>
          <w:shd w:val="clear" w:color="auto" w:fill="FFFFFF"/>
        </w:rPr>
        <w:t>,</w:t>
      </w:r>
      <w:r w:rsidR="00FE60DE" w:rsidRPr="00F77463">
        <w:rPr>
          <w:rFonts w:ascii="Arial" w:hAnsi="Arial" w:cs="Arial"/>
          <w:shd w:val="clear" w:color="auto" w:fill="FFFFFF"/>
        </w:rPr>
        <w:t xml:space="preserve"> </w:t>
      </w:r>
      <w:r w:rsidR="001B081B" w:rsidRPr="00F77463">
        <w:rPr>
          <w:rFonts w:ascii="Arial" w:hAnsi="Arial" w:cs="Arial"/>
          <w:shd w:val="clear" w:color="auto" w:fill="FFFFFF"/>
        </w:rPr>
        <w:t xml:space="preserve">lo que permitió </w:t>
      </w:r>
      <w:r w:rsidR="00FE60DE" w:rsidRPr="00F77463">
        <w:rPr>
          <w:rFonts w:ascii="Arial" w:hAnsi="Arial" w:cs="Arial"/>
          <w:shd w:val="clear" w:color="auto" w:fill="FFFFFF"/>
        </w:rPr>
        <w:t xml:space="preserve">una mejor comparación </w:t>
      </w:r>
      <w:r w:rsidR="00ED11DA" w:rsidRPr="00F77463">
        <w:rPr>
          <w:rFonts w:ascii="Arial" w:hAnsi="Arial" w:cs="Arial"/>
          <w:shd w:val="clear" w:color="auto" w:fill="FFFFFF"/>
        </w:rPr>
        <w:t xml:space="preserve">de la producción </w:t>
      </w:r>
      <w:r w:rsidR="00FE60DE" w:rsidRPr="00F77463">
        <w:rPr>
          <w:rFonts w:ascii="Arial" w:hAnsi="Arial" w:cs="Arial"/>
          <w:shd w:val="clear" w:color="auto" w:fill="FFFFFF"/>
        </w:rPr>
        <w:t>y para evaluar la calidad de leche</w:t>
      </w:r>
      <w:r w:rsidR="00ED11DA" w:rsidRPr="00F77463">
        <w:rPr>
          <w:rFonts w:ascii="Arial" w:hAnsi="Arial" w:cs="Arial"/>
          <w:shd w:val="clear" w:color="auto" w:fill="FFFFFF"/>
        </w:rPr>
        <w:t xml:space="preserve"> </w:t>
      </w:r>
      <w:r w:rsidR="00FE60DE" w:rsidRPr="00F77463">
        <w:rPr>
          <w:rFonts w:ascii="Arial" w:hAnsi="Arial" w:cs="Arial"/>
          <w:shd w:val="clear" w:color="auto" w:fill="FFFFFF"/>
        </w:rPr>
        <w:t>se toma</w:t>
      </w:r>
      <w:r w:rsidR="00ED11DA" w:rsidRPr="00F77463">
        <w:rPr>
          <w:rFonts w:ascii="Arial" w:hAnsi="Arial" w:cs="Arial"/>
          <w:shd w:val="clear" w:color="auto" w:fill="FFFFFF"/>
        </w:rPr>
        <w:t xml:space="preserve">ron </w:t>
      </w:r>
      <w:r w:rsidR="00FE60DE" w:rsidRPr="00F77463">
        <w:rPr>
          <w:rFonts w:ascii="Arial" w:hAnsi="Arial" w:cs="Arial"/>
          <w:shd w:val="clear" w:color="auto" w:fill="FFFFFF"/>
        </w:rPr>
        <w:t>cuatro mediciones individuales durante la fase experimental y se estim</w:t>
      </w:r>
      <w:r w:rsidR="00ED11DA" w:rsidRPr="00F77463">
        <w:rPr>
          <w:rFonts w:ascii="Arial" w:hAnsi="Arial" w:cs="Arial"/>
          <w:shd w:val="clear" w:color="auto" w:fill="FFFFFF"/>
        </w:rPr>
        <w:t>ó</w:t>
      </w:r>
      <w:r w:rsidR="00FE60DE" w:rsidRPr="00F77463">
        <w:rPr>
          <w:rFonts w:ascii="Arial" w:hAnsi="Arial" w:cs="Arial"/>
          <w:shd w:val="clear" w:color="auto" w:fill="FFFFFF"/>
        </w:rPr>
        <w:t xml:space="preserve"> la cantidad de grasa y proteína producidas. Se tom</w:t>
      </w:r>
      <w:r w:rsidR="00ED11DA" w:rsidRPr="00F77463">
        <w:rPr>
          <w:rFonts w:ascii="Arial" w:hAnsi="Arial" w:cs="Arial"/>
          <w:shd w:val="clear" w:color="auto" w:fill="FFFFFF"/>
        </w:rPr>
        <w:t xml:space="preserve">ó la </w:t>
      </w:r>
      <w:r w:rsidR="00FE60DE" w:rsidRPr="00F77463">
        <w:rPr>
          <w:rFonts w:ascii="Arial" w:hAnsi="Arial" w:cs="Arial"/>
          <w:shd w:val="clear" w:color="auto" w:fill="FFFFFF"/>
        </w:rPr>
        <w:t xml:space="preserve">calidad de leche en la fase pre experimental como </w:t>
      </w:r>
      <w:proofErr w:type="spellStart"/>
      <w:r w:rsidR="00FE60DE" w:rsidRPr="00F77463">
        <w:rPr>
          <w:rFonts w:ascii="Arial" w:hAnsi="Arial" w:cs="Arial"/>
          <w:shd w:val="clear" w:color="auto" w:fill="FFFFFF"/>
        </w:rPr>
        <w:t>covariable</w:t>
      </w:r>
      <w:proofErr w:type="spellEnd"/>
      <w:r w:rsidR="00FE60DE" w:rsidRPr="00F77463">
        <w:rPr>
          <w:rFonts w:ascii="Arial" w:hAnsi="Arial" w:cs="Arial"/>
          <w:shd w:val="clear" w:color="auto" w:fill="FFFFFF"/>
        </w:rPr>
        <w:t>.</w:t>
      </w:r>
    </w:p>
    <w:p w:rsidR="005F2A09" w:rsidRPr="00F77463" w:rsidRDefault="005F2A09" w:rsidP="005F2A09">
      <w:pPr>
        <w:spacing w:after="0" w:line="360" w:lineRule="auto"/>
        <w:jc w:val="both"/>
        <w:rPr>
          <w:rFonts w:ascii="Arial" w:hAnsi="Arial" w:cs="Arial"/>
          <w:b/>
          <w:shd w:val="clear" w:color="auto" w:fill="FFFFFF"/>
        </w:rPr>
      </w:pPr>
    </w:p>
    <w:p w:rsidR="005F2A09" w:rsidRPr="00F77463" w:rsidRDefault="00372C4D" w:rsidP="005F2A09">
      <w:pPr>
        <w:spacing w:after="0" w:line="360" w:lineRule="auto"/>
        <w:jc w:val="both"/>
        <w:rPr>
          <w:rFonts w:ascii="Arial" w:hAnsi="Arial" w:cs="Arial"/>
          <w:b/>
          <w:shd w:val="clear" w:color="auto" w:fill="FFFFFF"/>
        </w:rPr>
      </w:pPr>
      <w:r w:rsidRPr="00F77463">
        <w:rPr>
          <w:rFonts w:ascii="Arial" w:hAnsi="Arial" w:cs="Arial"/>
          <w:b/>
          <w:shd w:val="clear" w:color="auto" w:fill="FFFFFF"/>
        </w:rPr>
        <w:t>Relación beneficio cost</w:t>
      </w:r>
      <w:r w:rsidR="005F2A09" w:rsidRPr="00F77463">
        <w:rPr>
          <w:rFonts w:ascii="Arial" w:hAnsi="Arial" w:cs="Arial"/>
          <w:b/>
          <w:shd w:val="clear" w:color="auto" w:fill="FFFFFF"/>
        </w:rPr>
        <w:t>o</w:t>
      </w:r>
    </w:p>
    <w:p w:rsidR="005F2A09" w:rsidRPr="00F77463" w:rsidRDefault="005F2A09" w:rsidP="005F2A09">
      <w:pPr>
        <w:spacing w:after="0" w:line="360" w:lineRule="auto"/>
        <w:jc w:val="both"/>
        <w:rPr>
          <w:rFonts w:ascii="Arial" w:hAnsi="Arial" w:cs="Arial"/>
          <w:b/>
          <w:shd w:val="clear" w:color="auto" w:fill="FFFFFF"/>
        </w:rPr>
      </w:pPr>
    </w:p>
    <w:p w:rsidR="00612A55" w:rsidRDefault="000844AA" w:rsidP="00612A55">
      <w:pPr>
        <w:spacing w:after="0" w:line="360" w:lineRule="auto"/>
        <w:ind w:firstLine="709"/>
        <w:jc w:val="both"/>
        <w:rPr>
          <w:rFonts w:ascii="Arial" w:hAnsi="Arial" w:cs="Arial"/>
          <w:shd w:val="clear" w:color="auto" w:fill="FFFFFF"/>
        </w:rPr>
      </w:pPr>
      <w:r w:rsidRPr="00F77463">
        <w:rPr>
          <w:rFonts w:ascii="Arial" w:hAnsi="Arial" w:cs="Arial"/>
          <w:shd w:val="clear" w:color="auto" w:fill="FFFFFF"/>
        </w:rPr>
        <w:t>Para determinar l</w:t>
      </w:r>
      <w:r w:rsidR="00372C4D" w:rsidRPr="00F77463">
        <w:rPr>
          <w:rFonts w:ascii="Arial" w:hAnsi="Arial" w:cs="Arial"/>
          <w:shd w:val="clear" w:color="auto" w:fill="FFFFFF"/>
        </w:rPr>
        <w:t>a relación beneficio-costo</w:t>
      </w:r>
      <w:r w:rsidR="001A728F" w:rsidRPr="00F77463">
        <w:rPr>
          <w:rFonts w:ascii="Arial" w:hAnsi="Arial" w:cs="Arial"/>
          <w:shd w:val="clear" w:color="auto" w:fill="FFFFFF"/>
        </w:rPr>
        <w:t xml:space="preserve"> en </w:t>
      </w:r>
      <w:r w:rsidR="00372C4D" w:rsidRPr="00F77463">
        <w:rPr>
          <w:rFonts w:ascii="Arial" w:hAnsi="Arial" w:cs="Arial"/>
          <w:shd w:val="clear" w:color="auto" w:fill="FFFFFF"/>
        </w:rPr>
        <w:t xml:space="preserve">cada tratamiento </w:t>
      </w:r>
      <w:r w:rsidRPr="00F77463">
        <w:rPr>
          <w:rFonts w:ascii="Arial" w:hAnsi="Arial" w:cs="Arial"/>
          <w:shd w:val="clear" w:color="auto" w:fill="FFFFFF"/>
        </w:rPr>
        <w:t xml:space="preserve">fueron considerados </w:t>
      </w:r>
      <w:r w:rsidR="00372C4D" w:rsidRPr="00F77463">
        <w:rPr>
          <w:rFonts w:ascii="Arial" w:hAnsi="Arial" w:cs="Arial"/>
          <w:shd w:val="clear" w:color="auto" w:fill="FFFFFF"/>
        </w:rPr>
        <w:t xml:space="preserve">los costos </w:t>
      </w:r>
      <w:r w:rsidR="001A728F" w:rsidRPr="00F77463">
        <w:rPr>
          <w:rFonts w:ascii="Arial" w:hAnsi="Arial" w:cs="Arial"/>
          <w:shd w:val="clear" w:color="auto" w:fill="FFFFFF"/>
        </w:rPr>
        <w:t xml:space="preserve">y cantidad </w:t>
      </w:r>
      <w:r w:rsidR="00372C4D" w:rsidRPr="00F77463">
        <w:rPr>
          <w:rFonts w:ascii="Arial" w:hAnsi="Arial" w:cs="Arial"/>
          <w:shd w:val="clear" w:color="auto" w:fill="FFFFFF"/>
        </w:rPr>
        <w:t>del suplemento alimenticio</w:t>
      </w:r>
      <w:r w:rsidR="001A728F" w:rsidRPr="00F77463">
        <w:rPr>
          <w:rFonts w:ascii="Arial" w:hAnsi="Arial" w:cs="Arial"/>
          <w:shd w:val="clear" w:color="auto" w:fill="FFFFFF"/>
        </w:rPr>
        <w:t xml:space="preserve"> suministrado </w:t>
      </w:r>
      <w:r w:rsidR="001A728F" w:rsidRPr="00F37914">
        <w:rPr>
          <w:rFonts w:ascii="Arial" w:hAnsi="Arial" w:cs="Arial"/>
          <w:dstrike/>
          <w:color w:val="FF0000"/>
          <w:shd w:val="clear" w:color="auto" w:fill="FFFFFF"/>
        </w:rPr>
        <w:t>en cada</w:t>
      </w:r>
      <w:r w:rsidR="001A728F" w:rsidRPr="00F37914">
        <w:rPr>
          <w:rFonts w:ascii="Arial" w:hAnsi="Arial" w:cs="Arial"/>
          <w:color w:val="FF0000"/>
          <w:shd w:val="clear" w:color="auto" w:fill="FFFFFF"/>
        </w:rPr>
        <w:t xml:space="preserve"> </w:t>
      </w:r>
      <w:r w:rsidR="00F37914">
        <w:rPr>
          <w:rFonts w:ascii="Arial" w:hAnsi="Arial" w:cs="Arial"/>
          <w:color w:val="FF0000"/>
          <w:shd w:val="clear" w:color="auto" w:fill="FFFFFF"/>
        </w:rPr>
        <w:t xml:space="preserve">por </w:t>
      </w:r>
      <w:r w:rsidR="001A728F" w:rsidRPr="00F77463">
        <w:rPr>
          <w:rFonts w:ascii="Arial" w:hAnsi="Arial" w:cs="Arial"/>
          <w:shd w:val="clear" w:color="auto" w:fill="FFFFFF"/>
        </w:rPr>
        <w:lastRenderedPageBreak/>
        <w:t xml:space="preserve">grupo de </w:t>
      </w:r>
      <w:r w:rsidR="001A728F" w:rsidRPr="00F37914">
        <w:rPr>
          <w:rFonts w:ascii="Arial" w:hAnsi="Arial" w:cs="Arial"/>
          <w:dstrike/>
          <w:color w:val="FF0000"/>
          <w:shd w:val="clear" w:color="auto" w:fill="FFFFFF"/>
        </w:rPr>
        <w:t>estudio</w:t>
      </w:r>
      <w:r w:rsidR="00F37914">
        <w:rPr>
          <w:rFonts w:ascii="Arial" w:hAnsi="Arial" w:cs="Arial"/>
          <w:color w:val="FF0000"/>
          <w:shd w:val="clear" w:color="auto" w:fill="FFFFFF"/>
        </w:rPr>
        <w:t xml:space="preserve"> animales según el tratamiento asignado.</w:t>
      </w:r>
      <w:r w:rsidR="001A728F" w:rsidRPr="00F37914">
        <w:rPr>
          <w:rFonts w:ascii="Arial" w:hAnsi="Arial" w:cs="Arial"/>
          <w:dstrike/>
          <w:color w:val="FF0000"/>
          <w:shd w:val="clear" w:color="auto" w:fill="FFFFFF"/>
        </w:rPr>
        <w:t>;</w:t>
      </w:r>
      <w:r w:rsidR="00F37914" w:rsidRPr="00F37914">
        <w:rPr>
          <w:rFonts w:ascii="Arial" w:hAnsi="Arial" w:cs="Arial"/>
          <w:color w:val="FF0000"/>
          <w:shd w:val="clear" w:color="auto" w:fill="FFFFFF"/>
        </w:rPr>
        <w:t xml:space="preserve"> </w:t>
      </w:r>
      <w:r w:rsidR="00F37914">
        <w:rPr>
          <w:rFonts w:ascii="Arial" w:hAnsi="Arial" w:cs="Arial"/>
          <w:color w:val="FF0000"/>
          <w:shd w:val="clear" w:color="auto" w:fill="FFFFFF"/>
        </w:rPr>
        <w:t xml:space="preserve">Mientras </w:t>
      </w:r>
      <w:r w:rsidR="001A728F" w:rsidRPr="00F77463">
        <w:rPr>
          <w:rFonts w:ascii="Arial" w:hAnsi="Arial" w:cs="Arial"/>
          <w:shd w:val="clear" w:color="auto" w:fill="FFFFFF"/>
        </w:rPr>
        <w:t xml:space="preserve">para </w:t>
      </w:r>
      <w:r w:rsidR="001A728F" w:rsidRPr="00F37914">
        <w:rPr>
          <w:rFonts w:ascii="Arial" w:hAnsi="Arial" w:cs="Arial"/>
          <w:dstrike/>
          <w:color w:val="FF0000"/>
          <w:shd w:val="clear" w:color="auto" w:fill="FFFFFF"/>
        </w:rPr>
        <w:t>determinar</w:t>
      </w:r>
      <w:r w:rsidR="001A728F" w:rsidRPr="00F77463">
        <w:rPr>
          <w:rFonts w:ascii="Arial" w:hAnsi="Arial" w:cs="Arial"/>
          <w:shd w:val="clear" w:color="auto" w:fill="FFFFFF"/>
        </w:rPr>
        <w:t xml:space="preserve"> </w:t>
      </w:r>
      <w:r w:rsidR="00372C4D" w:rsidRPr="00F77463">
        <w:rPr>
          <w:rFonts w:ascii="Arial" w:hAnsi="Arial" w:cs="Arial"/>
          <w:shd w:val="clear" w:color="auto" w:fill="FFFFFF"/>
        </w:rPr>
        <w:t xml:space="preserve">el costo del suplemento se </w:t>
      </w:r>
      <w:r w:rsidR="00372C4D" w:rsidRPr="00F37914">
        <w:rPr>
          <w:rFonts w:ascii="Arial" w:hAnsi="Arial" w:cs="Arial"/>
          <w:dstrike/>
          <w:color w:val="FF0000"/>
          <w:shd w:val="clear" w:color="auto" w:fill="FFFFFF"/>
        </w:rPr>
        <w:t>t</w:t>
      </w:r>
      <w:r w:rsidR="0056084E" w:rsidRPr="00F37914">
        <w:rPr>
          <w:rFonts w:ascii="Arial" w:hAnsi="Arial" w:cs="Arial"/>
          <w:dstrike/>
          <w:color w:val="FF0000"/>
          <w:shd w:val="clear" w:color="auto" w:fill="FFFFFF"/>
        </w:rPr>
        <w:t xml:space="preserve">uvieron </w:t>
      </w:r>
      <w:r w:rsidR="00372C4D" w:rsidRPr="00F37914">
        <w:rPr>
          <w:rFonts w:ascii="Arial" w:hAnsi="Arial" w:cs="Arial"/>
          <w:dstrike/>
          <w:color w:val="FF0000"/>
          <w:shd w:val="clear" w:color="auto" w:fill="FFFFFF"/>
        </w:rPr>
        <w:t>en cuenta los costos de</w:t>
      </w:r>
      <w:r w:rsidR="00372C4D" w:rsidRPr="00F37914">
        <w:rPr>
          <w:rFonts w:ascii="Arial" w:hAnsi="Arial" w:cs="Arial"/>
          <w:color w:val="FF0000"/>
          <w:shd w:val="clear" w:color="auto" w:fill="FFFFFF"/>
        </w:rPr>
        <w:t xml:space="preserve"> </w:t>
      </w:r>
      <w:r w:rsidR="00F37914">
        <w:rPr>
          <w:rFonts w:ascii="Arial" w:hAnsi="Arial" w:cs="Arial"/>
          <w:color w:val="FF0000"/>
          <w:shd w:val="clear" w:color="auto" w:fill="FFFFFF"/>
        </w:rPr>
        <w:t xml:space="preserve">consideraron </w:t>
      </w:r>
      <w:r w:rsidR="0056084E" w:rsidRPr="00F77463">
        <w:rPr>
          <w:rFonts w:ascii="Arial" w:hAnsi="Arial" w:cs="Arial"/>
          <w:shd w:val="clear" w:color="auto" w:fill="FFFFFF"/>
        </w:rPr>
        <w:t xml:space="preserve">las materias primas </w:t>
      </w:r>
      <w:r w:rsidR="0056084E" w:rsidRPr="00F37914">
        <w:rPr>
          <w:rFonts w:ascii="Arial" w:hAnsi="Arial" w:cs="Arial"/>
          <w:dstrike/>
          <w:color w:val="FF0000"/>
          <w:shd w:val="clear" w:color="auto" w:fill="FFFFFF"/>
        </w:rPr>
        <w:t>empleadas en la elaboración del suplemento, incluyendo</w:t>
      </w:r>
      <w:r w:rsidR="0056084E" w:rsidRPr="00F37914">
        <w:rPr>
          <w:rFonts w:ascii="Arial" w:hAnsi="Arial" w:cs="Arial"/>
          <w:color w:val="FF0000"/>
          <w:shd w:val="clear" w:color="auto" w:fill="FFFFFF"/>
        </w:rPr>
        <w:t xml:space="preserve"> </w:t>
      </w:r>
      <w:r w:rsidR="00F37914">
        <w:rPr>
          <w:rFonts w:ascii="Arial" w:hAnsi="Arial" w:cs="Arial"/>
          <w:color w:val="FF0000"/>
          <w:shd w:val="clear" w:color="auto" w:fill="FFFFFF"/>
        </w:rPr>
        <w:t xml:space="preserve">las materias primas convencionales, más la harina de </w:t>
      </w:r>
      <w:r w:rsidR="0056084E" w:rsidRPr="00F37914">
        <w:rPr>
          <w:rFonts w:ascii="Arial" w:hAnsi="Arial" w:cs="Arial"/>
          <w:dstrike/>
          <w:color w:val="FF0000"/>
          <w:shd w:val="clear" w:color="auto" w:fill="FFFFFF"/>
        </w:rPr>
        <w:t>el</w:t>
      </w:r>
      <w:r w:rsidR="0056084E" w:rsidRPr="00F77463">
        <w:rPr>
          <w:rFonts w:ascii="Arial" w:hAnsi="Arial" w:cs="Arial"/>
          <w:shd w:val="clear" w:color="auto" w:fill="FFFFFF"/>
        </w:rPr>
        <w:t xml:space="preserve"> </w:t>
      </w:r>
      <w:r w:rsidR="00372C4D" w:rsidRPr="00F77463">
        <w:rPr>
          <w:rFonts w:ascii="Arial" w:hAnsi="Arial" w:cs="Arial"/>
          <w:shd w:val="clear" w:color="auto" w:fill="FFFFFF"/>
        </w:rPr>
        <w:t>botón de oro</w:t>
      </w:r>
      <w:r w:rsidR="00F37914">
        <w:rPr>
          <w:rFonts w:ascii="Arial" w:hAnsi="Arial" w:cs="Arial"/>
          <w:shd w:val="clear" w:color="auto" w:fill="FFFFFF"/>
        </w:rPr>
        <w:t xml:space="preserve"> </w:t>
      </w:r>
      <w:r w:rsidR="00F37914">
        <w:rPr>
          <w:rFonts w:ascii="Arial" w:hAnsi="Arial" w:cs="Arial"/>
          <w:color w:val="FF0000"/>
          <w:shd w:val="clear" w:color="auto" w:fill="FFFFFF"/>
        </w:rPr>
        <w:t>(</w:t>
      </w:r>
      <w:r w:rsidR="00F37914" w:rsidRPr="00F37914">
        <w:rPr>
          <w:rFonts w:ascii="Arial" w:hAnsi="Arial" w:cs="Arial"/>
          <w:i/>
          <w:color w:val="FF0000"/>
          <w:shd w:val="clear" w:color="auto" w:fill="FFFFFF"/>
        </w:rPr>
        <w:t>Tithonia diversifolia</w:t>
      </w:r>
      <w:r w:rsidR="00F37914">
        <w:rPr>
          <w:rFonts w:ascii="Arial" w:hAnsi="Arial" w:cs="Arial"/>
          <w:color w:val="FF0000"/>
          <w:shd w:val="clear" w:color="auto" w:fill="FFFFFF"/>
        </w:rPr>
        <w:t>)</w:t>
      </w:r>
      <w:r w:rsidR="00372C4D" w:rsidRPr="00F77463">
        <w:rPr>
          <w:rFonts w:ascii="Arial" w:hAnsi="Arial" w:cs="Arial"/>
          <w:shd w:val="clear" w:color="auto" w:fill="FFFFFF"/>
        </w:rPr>
        <w:t xml:space="preserve">. </w:t>
      </w:r>
      <w:r w:rsidR="00F37914">
        <w:rPr>
          <w:rFonts w:ascii="Arial" w:hAnsi="Arial" w:cs="Arial"/>
          <w:color w:val="FF0000"/>
          <w:shd w:val="clear" w:color="auto" w:fill="FFFFFF"/>
        </w:rPr>
        <w:t xml:space="preserve">Asimismo </w:t>
      </w:r>
      <w:r w:rsidR="00372C4D" w:rsidRPr="00F37914">
        <w:rPr>
          <w:rFonts w:ascii="Arial" w:hAnsi="Arial" w:cs="Arial"/>
          <w:dstrike/>
          <w:color w:val="FF0000"/>
          <w:shd w:val="clear" w:color="auto" w:fill="FFFFFF"/>
        </w:rPr>
        <w:t xml:space="preserve">En cada caso </w:t>
      </w:r>
      <w:r w:rsidR="00836A0C" w:rsidRPr="00F37914">
        <w:rPr>
          <w:rFonts w:ascii="Arial" w:hAnsi="Arial" w:cs="Arial"/>
          <w:dstrike/>
          <w:color w:val="FF0000"/>
          <w:shd w:val="clear" w:color="auto" w:fill="FFFFFF"/>
        </w:rPr>
        <w:t>s</w:t>
      </w:r>
      <w:r w:rsidR="00372C4D" w:rsidRPr="00F37914">
        <w:rPr>
          <w:rFonts w:ascii="Arial" w:hAnsi="Arial" w:cs="Arial"/>
          <w:dstrike/>
          <w:color w:val="FF0000"/>
          <w:shd w:val="clear" w:color="auto" w:fill="FFFFFF"/>
        </w:rPr>
        <w:t>e consider</w:t>
      </w:r>
      <w:r w:rsidR="0056084E" w:rsidRPr="00F37914">
        <w:rPr>
          <w:rFonts w:ascii="Arial" w:hAnsi="Arial" w:cs="Arial"/>
          <w:dstrike/>
          <w:color w:val="FF0000"/>
          <w:shd w:val="clear" w:color="auto" w:fill="FFFFFF"/>
        </w:rPr>
        <w:t>ó</w:t>
      </w:r>
      <w:r w:rsidR="00372C4D" w:rsidRPr="00F37914">
        <w:rPr>
          <w:rFonts w:ascii="Arial" w:hAnsi="Arial" w:cs="Arial"/>
          <w:dstrike/>
          <w:color w:val="FF0000"/>
          <w:shd w:val="clear" w:color="auto" w:fill="FFFFFF"/>
        </w:rPr>
        <w:t xml:space="preserve"> la cantidad de suplemento suministrado de acuerdo con el tratamiento que recib</w:t>
      </w:r>
      <w:r w:rsidR="001B081B" w:rsidRPr="00F37914">
        <w:rPr>
          <w:rFonts w:ascii="Arial" w:hAnsi="Arial" w:cs="Arial"/>
          <w:dstrike/>
          <w:color w:val="FF0000"/>
          <w:shd w:val="clear" w:color="auto" w:fill="FFFFFF"/>
        </w:rPr>
        <w:t xml:space="preserve">ieron las vacas de cada </w:t>
      </w:r>
      <w:r w:rsidR="0056084E" w:rsidRPr="00F37914">
        <w:rPr>
          <w:rFonts w:ascii="Arial" w:hAnsi="Arial" w:cs="Arial"/>
          <w:dstrike/>
          <w:color w:val="FF0000"/>
          <w:shd w:val="clear" w:color="auto" w:fill="FFFFFF"/>
        </w:rPr>
        <w:t>grupo experimental y</w:t>
      </w:r>
      <w:r w:rsidR="0056084E" w:rsidRPr="00F77463">
        <w:rPr>
          <w:rFonts w:ascii="Arial" w:hAnsi="Arial" w:cs="Arial"/>
          <w:shd w:val="clear" w:color="auto" w:fill="FFFFFF"/>
        </w:rPr>
        <w:t xml:space="preserve"> se estableció una relación entre la cantidad de leche producida y la cantidad de suplemento consumido, lo que permitió estimar la eficiencia productiva de los animales </w:t>
      </w:r>
      <w:r w:rsidR="00F37914">
        <w:rPr>
          <w:rFonts w:ascii="Arial" w:hAnsi="Arial" w:cs="Arial"/>
          <w:color w:val="FF0000"/>
          <w:shd w:val="clear" w:color="auto" w:fill="FFFFFF"/>
        </w:rPr>
        <w:t xml:space="preserve">por </w:t>
      </w:r>
      <w:r w:rsidR="0056084E" w:rsidRPr="00F37914">
        <w:rPr>
          <w:rFonts w:ascii="Arial" w:hAnsi="Arial" w:cs="Arial"/>
          <w:dstrike/>
          <w:color w:val="FF0000"/>
          <w:shd w:val="clear" w:color="auto" w:fill="FFFFFF"/>
        </w:rPr>
        <w:t xml:space="preserve">en cada </w:t>
      </w:r>
      <w:r w:rsidR="0056084E" w:rsidRPr="00F77463">
        <w:rPr>
          <w:rFonts w:ascii="Arial" w:hAnsi="Arial" w:cs="Arial"/>
          <w:shd w:val="clear" w:color="auto" w:fill="FFFFFF"/>
        </w:rPr>
        <w:t>tratamiento. Para e</w:t>
      </w:r>
      <w:r w:rsidR="00372C4D" w:rsidRPr="00F77463">
        <w:rPr>
          <w:rFonts w:ascii="Arial" w:hAnsi="Arial" w:cs="Arial"/>
          <w:shd w:val="clear" w:color="auto" w:fill="FFFFFF"/>
        </w:rPr>
        <w:t>l cálculo del beneficio obten</w:t>
      </w:r>
      <w:r w:rsidR="0056084E" w:rsidRPr="00F77463">
        <w:rPr>
          <w:rFonts w:ascii="Arial" w:hAnsi="Arial" w:cs="Arial"/>
          <w:shd w:val="clear" w:color="auto" w:fill="FFFFFF"/>
        </w:rPr>
        <w:t xml:space="preserve">ido se incluyeron </w:t>
      </w:r>
      <w:r w:rsidR="00372C4D" w:rsidRPr="00F77463">
        <w:rPr>
          <w:rFonts w:ascii="Arial" w:hAnsi="Arial" w:cs="Arial"/>
          <w:shd w:val="clear" w:color="auto" w:fill="FFFFFF"/>
        </w:rPr>
        <w:t>los ingresos por venta</w:t>
      </w:r>
      <w:r w:rsidR="00246EC5" w:rsidRPr="00F77463">
        <w:rPr>
          <w:rFonts w:ascii="Arial" w:hAnsi="Arial" w:cs="Arial"/>
          <w:shd w:val="clear" w:color="auto" w:fill="FFFFFF"/>
        </w:rPr>
        <w:t>s</w:t>
      </w:r>
      <w:r w:rsidR="00246EC5" w:rsidRPr="00F37914">
        <w:rPr>
          <w:rFonts w:ascii="Arial" w:hAnsi="Arial" w:cs="Arial"/>
          <w:dstrike/>
          <w:color w:val="FF0000"/>
          <w:shd w:val="clear" w:color="auto" w:fill="FFFFFF"/>
        </w:rPr>
        <w:t>,</w:t>
      </w:r>
      <w:r w:rsidR="00246EC5" w:rsidRPr="00F77463">
        <w:rPr>
          <w:rFonts w:ascii="Arial" w:hAnsi="Arial" w:cs="Arial"/>
          <w:shd w:val="clear" w:color="auto" w:fill="FFFFFF"/>
        </w:rPr>
        <w:t xml:space="preserve"> </w:t>
      </w:r>
      <w:r w:rsidR="00F37914">
        <w:rPr>
          <w:rFonts w:ascii="Arial" w:hAnsi="Arial" w:cs="Arial"/>
          <w:color w:val="FF0000"/>
          <w:shd w:val="clear" w:color="auto" w:fill="FFFFFF"/>
        </w:rPr>
        <w:t xml:space="preserve">y </w:t>
      </w:r>
      <w:r w:rsidRPr="00F77463">
        <w:rPr>
          <w:rFonts w:ascii="Arial" w:hAnsi="Arial" w:cs="Arial"/>
          <w:shd w:val="clear" w:color="auto" w:fill="FFFFFF"/>
        </w:rPr>
        <w:t xml:space="preserve">se empleó </w:t>
      </w:r>
      <w:r w:rsidR="00246EC5" w:rsidRPr="00F77463">
        <w:rPr>
          <w:rFonts w:ascii="Arial" w:hAnsi="Arial" w:cs="Arial"/>
          <w:shd w:val="clear" w:color="auto" w:fill="FFFFFF"/>
        </w:rPr>
        <w:t>el precio básico por kilogramo de leche</w:t>
      </w:r>
      <w:r w:rsidR="00F37914">
        <w:rPr>
          <w:rFonts w:ascii="Arial" w:hAnsi="Arial" w:cs="Arial"/>
          <w:color w:val="FF0000"/>
          <w:shd w:val="clear" w:color="auto" w:fill="FFFFFF"/>
        </w:rPr>
        <w:t>,</w:t>
      </w:r>
      <w:r w:rsidR="00612A55">
        <w:rPr>
          <w:rFonts w:ascii="Arial" w:hAnsi="Arial" w:cs="Arial"/>
          <w:color w:val="FF0000"/>
          <w:shd w:val="clear" w:color="auto" w:fill="FFFFFF"/>
        </w:rPr>
        <w:t xml:space="preserve"> establecido por la empresa comercializadora en la región,</w:t>
      </w:r>
      <w:r w:rsidR="00246EC5" w:rsidRPr="00F77463">
        <w:rPr>
          <w:rFonts w:ascii="Arial" w:hAnsi="Arial" w:cs="Arial"/>
          <w:shd w:val="clear" w:color="auto" w:fill="FFFFFF"/>
        </w:rPr>
        <w:t xml:space="preserve"> </w:t>
      </w:r>
      <w:r w:rsidR="00246EC5" w:rsidRPr="00F37914">
        <w:rPr>
          <w:rFonts w:ascii="Arial" w:hAnsi="Arial" w:cs="Arial"/>
          <w:dstrike/>
          <w:color w:val="FF0000"/>
          <w:shd w:val="clear" w:color="auto" w:fill="FFFFFF"/>
        </w:rPr>
        <w:t>y</w:t>
      </w:r>
      <w:r w:rsidR="00246EC5" w:rsidRPr="00612A55">
        <w:rPr>
          <w:rFonts w:ascii="Arial" w:hAnsi="Arial" w:cs="Arial"/>
          <w:color w:val="FF0000"/>
          <w:shd w:val="clear" w:color="auto" w:fill="FFFFFF"/>
        </w:rPr>
        <w:t xml:space="preserve"> </w:t>
      </w:r>
      <w:r w:rsidR="00246EC5" w:rsidRPr="00F77463">
        <w:rPr>
          <w:rFonts w:ascii="Arial" w:hAnsi="Arial" w:cs="Arial"/>
          <w:shd w:val="clear" w:color="auto" w:fill="FFFFFF"/>
        </w:rPr>
        <w:t>sin considerar ninguna bonificación.</w:t>
      </w:r>
    </w:p>
    <w:p w:rsidR="00612A55" w:rsidRDefault="00612A55" w:rsidP="00612A55">
      <w:pPr>
        <w:spacing w:after="0" w:line="360" w:lineRule="auto"/>
        <w:ind w:firstLine="709"/>
        <w:jc w:val="both"/>
        <w:rPr>
          <w:rFonts w:ascii="Arial" w:hAnsi="Arial" w:cs="Arial"/>
          <w:color w:val="FF0000"/>
        </w:rPr>
      </w:pPr>
      <w:r w:rsidRPr="00612A55">
        <w:rPr>
          <w:rFonts w:ascii="Arial" w:hAnsi="Arial" w:cs="Arial"/>
          <w:color w:val="FF0000"/>
        </w:rPr>
        <w:t>Para el ensayo se seleccionaron nueve vacas holstein adultas, que tenían entre dos y cinco partos y entre 70 y 120 días de paridas, parámetros que se emplearon para su estratificación y luego fueron distribuidas de manera aleatoria en los tres grupos de estudio.</w:t>
      </w:r>
      <w:r>
        <w:rPr>
          <w:rFonts w:ascii="Arial" w:hAnsi="Arial" w:cs="Arial"/>
          <w:color w:val="FF0000"/>
        </w:rPr>
        <w:t xml:space="preserve"> </w:t>
      </w:r>
      <w:r>
        <w:rPr>
          <w:rFonts w:ascii="Arial" w:hAnsi="Arial" w:cs="Arial"/>
          <w:color w:val="FF0000"/>
          <w:lang w:val="es-ES"/>
        </w:rPr>
        <w:t xml:space="preserve">Se determinó </w:t>
      </w:r>
      <w:r w:rsidRPr="00B95546">
        <w:rPr>
          <w:rFonts w:ascii="Arial" w:hAnsi="Arial" w:cs="Arial"/>
          <w:color w:val="FF0000"/>
        </w:rPr>
        <w:t xml:space="preserve">consumo de materia seca (CMS), </w:t>
      </w:r>
      <w:r>
        <w:rPr>
          <w:rFonts w:ascii="Arial" w:hAnsi="Arial" w:cs="Arial"/>
          <w:color w:val="FF0000"/>
        </w:rPr>
        <w:t xml:space="preserve">producción de leche </w:t>
      </w:r>
      <w:r w:rsidRPr="00B95546">
        <w:rPr>
          <w:rFonts w:ascii="Arial" w:hAnsi="Arial" w:cs="Arial"/>
          <w:color w:val="FF0000"/>
        </w:rPr>
        <w:t>(leche corregida 4% grasa</w:t>
      </w:r>
      <w:r>
        <w:rPr>
          <w:rFonts w:ascii="Arial" w:hAnsi="Arial" w:cs="Arial"/>
          <w:color w:val="FF0000"/>
        </w:rPr>
        <w:t xml:space="preserve"> y composición referente a</w:t>
      </w:r>
      <w:r w:rsidRPr="00B95546">
        <w:rPr>
          <w:rFonts w:ascii="Arial" w:hAnsi="Arial" w:cs="Arial"/>
          <w:color w:val="FF0000"/>
        </w:rPr>
        <w:t xml:space="preserve"> </w:t>
      </w:r>
      <w:r>
        <w:rPr>
          <w:rFonts w:ascii="Arial" w:hAnsi="Arial" w:cs="Arial"/>
          <w:color w:val="FF0000"/>
        </w:rPr>
        <w:t xml:space="preserve">proteína, grasa, </w:t>
      </w:r>
      <w:r w:rsidRPr="00B95546">
        <w:rPr>
          <w:rFonts w:ascii="Arial" w:hAnsi="Arial" w:cs="Arial"/>
          <w:color w:val="FF0000"/>
        </w:rPr>
        <w:t>lactosa, sólidos totales, nitrógeno ureico</w:t>
      </w:r>
      <w:r>
        <w:rPr>
          <w:rFonts w:ascii="Arial" w:hAnsi="Arial" w:cs="Arial"/>
          <w:color w:val="FF0000"/>
        </w:rPr>
        <w:t xml:space="preserve"> –MUN-</w:t>
      </w:r>
      <w:r w:rsidRPr="00B95546">
        <w:rPr>
          <w:rFonts w:ascii="Arial" w:hAnsi="Arial" w:cs="Arial"/>
          <w:color w:val="FF0000"/>
        </w:rPr>
        <w:t>)</w:t>
      </w:r>
      <w:r>
        <w:rPr>
          <w:rFonts w:ascii="Arial" w:hAnsi="Arial" w:cs="Arial"/>
          <w:color w:val="FF0000"/>
        </w:rPr>
        <w:t xml:space="preserve">, </w:t>
      </w:r>
      <w:r w:rsidRPr="00B95546">
        <w:rPr>
          <w:rFonts w:ascii="Arial" w:hAnsi="Arial" w:cs="Arial"/>
          <w:color w:val="FF0000"/>
        </w:rPr>
        <w:t>número de células somáticas</w:t>
      </w:r>
      <w:r>
        <w:rPr>
          <w:rFonts w:ascii="Arial" w:hAnsi="Arial" w:cs="Arial"/>
          <w:color w:val="FF0000"/>
        </w:rPr>
        <w:t xml:space="preserve"> (</w:t>
      </w:r>
      <w:proofErr w:type="spellStart"/>
      <w:r>
        <w:rPr>
          <w:rFonts w:ascii="Arial" w:hAnsi="Arial" w:cs="Arial"/>
          <w:color w:val="FF0000"/>
        </w:rPr>
        <w:t>RCS</w:t>
      </w:r>
      <w:proofErr w:type="spellEnd"/>
      <w:r>
        <w:rPr>
          <w:rFonts w:ascii="Arial" w:hAnsi="Arial" w:cs="Arial"/>
          <w:color w:val="FF0000"/>
        </w:rPr>
        <w:t>)</w:t>
      </w:r>
      <w:r w:rsidRPr="00B95546">
        <w:rPr>
          <w:rFonts w:ascii="Arial" w:hAnsi="Arial" w:cs="Arial"/>
          <w:color w:val="FF0000"/>
        </w:rPr>
        <w:t>,</w:t>
      </w:r>
      <w:r>
        <w:rPr>
          <w:rFonts w:ascii="Arial" w:hAnsi="Arial" w:cs="Arial"/>
          <w:color w:val="FF0000"/>
        </w:rPr>
        <w:t xml:space="preserve"> </w:t>
      </w:r>
      <w:r w:rsidRPr="00B95546">
        <w:rPr>
          <w:rFonts w:ascii="Arial" w:hAnsi="Arial" w:cs="Arial"/>
          <w:color w:val="FF0000"/>
        </w:rPr>
        <w:t xml:space="preserve">relación leche </w:t>
      </w:r>
      <w:proofErr w:type="spellStart"/>
      <w:r w:rsidRPr="00B95546">
        <w:rPr>
          <w:rFonts w:ascii="Arial" w:hAnsi="Arial" w:cs="Arial"/>
          <w:color w:val="FF0000"/>
        </w:rPr>
        <w:t>producida:suplemento</w:t>
      </w:r>
      <w:proofErr w:type="spellEnd"/>
      <w:r w:rsidRPr="00B95546">
        <w:rPr>
          <w:rFonts w:ascii="Arial" w:hAnsi="Arial" w:cs="Arial"/>
          <w:color w:val="FF0000"/>
        </w:rPr>
        <w:t xml:space="preserve"> y relación </w:t>
      </w:r>
      <w:proofErr w:type="spellStart"/>
      <w:r w:rsidRPr="00B95546">
        <w:rPr>
          <w:rFonts w:ascii="Arial" w:hAnsi="Arial" w:cs="Arial"/>
          <w:color w:val="FF0000"/>
        </w:rPr>
        <w:t>beneficio:costo</w:t>
      </w:r>
      <w:proofErr w:type="spellEnd"/>
      <w:r w:rsidRPr="00B95546">
        <w:rPr>
          <w:rFonts w:ascii="Arial" w:hAnsi="Arial" w:cs="Arial"/>
          <w:color w:val="FF0000"/>
        </w:rPr>
        <w:t>.</w:t>
      </w:r>
    </w:p>
    <w:p w:rsidR="00F77552" w:rsidRPr="00612A55" w:rsidRDefault="00F77552" w:rsidP="00612A55">
      <w:pPr>
        <w:spacing w:after="0" w:line="360" w:lineRule="auto"/>
        <w:ind w:firstLine="709"/>
        <w:jc w:val="both"/>
        <w:rPr>
          <w:rFonts w:ascii="Arial" w:hAnsi="Arial" w:cs="Arial"/>
          <w:shd w:val="clear" w:color="auto" w:fill="FFFFFF"/>
        </w:rPr>
      </w:pPr>
      <w:r>
        <w:rPr>
          <w:rFonts w:ascii="Arial" w:hAnsi="Arial" w:cs="Arial"/>
          <w:color w:val="FF0000"/>
        </w:rPr>
        <w:t>Se midieron el CMS, producción de leche y composición química de la leche en el periodo pre experimental</w:t>
      </w:r>
      <w:r w:rsidR="004A498A">
        <w:rPr>
          <w:rFonts w:ascii="Arial" w:hAnsi="Arial" w:cs="Arial"/>
          <w:color w:val="FF0000"/>
        </w:rPr>
        <w:t xml:space="preserve"> y mediante un análisis de covarianza, se determinó la relación de estas variables antes y después del ensayo.</w:t>
      </w:r>
    </w:p>
    <w:p w:rsidR="00CF1CB5" w:rsidRPr="00F77463" w:rsidRDefault="00CF1CB5" w:rsidP="004541C5">
      <w:pPr>
        <w:spacing w:after="0" w:line="360" w:lineRule="auto"/>
        <w:ind w:firstLine="709"/>
        <w:jc w:val="both"/>
        <w:rPr>
          <w:rFonts w:ascii="Arial" w:hAnsi="Arial" w:cs="Arial"/>
        </w:rPr>
      </w:pPr>
      <w:r w:rsidRPr="00F77463">
        <w:rPr>
          <w:rFonts w:ascii="Arial" w:hAnsi="Arial" w:cs="Arial"/>
        </w:rPr>
        <w:t xml:space="preserve">Se empleó un diseño completamente aleatorizado, </w:t>
      </w:r>
      <w:r w:rsidR="000844AA" w:rsidRPr="00F77463">
        <w:rPr>
          <w:rFonts w:ascii="Arial" w:hAnsi="Arial" w:cs="Arial"/>
        </w:rPr>
        <w:t xml:space="preserve">se </w:t>
      </w:r>
      <w:r w:rsidRPr="00F77463">
        <w:rPr>
          <w:rFonts w:ascii="Arial" w:hAnsi="Arial" w:cs="Arial"/>
        </w:rPr>
        <w:t>realiz</w:t>
      </w:r>
      <w:r w:rsidR="000844AA" w:rsidRPr="00F77463">
        <w:rPr>
          <w:rFonts w:ascii="Arial" w:hAnsi="Arial" w:cs="Arial"/>
        </w:rPr>
        <w:t xml:space="preserve">ó el </w:t>
      </w:r>
      <w:r w:rsidRPr="00F77463">
        <w:rPr>
          <w:rFonts w:ascii="Arial" w:hAnsi="Arial" w:cs="Arial"/>
        </w:rPr>
        <w:t xml:space="preserve">ANOVA, lo que permitió establecer diferencias entre las medias de las variables evaluadas en cada tratamiento, lo que fue probado mediante prueba </w:t>
      </w:r>
      <w:proofErr w:type="spellStart"/>
      <w:r w:rsidRPr="00F77463">
        <w:rPr>
          <w:rFonts w:ascii="Arial" w:hAnsi="Arial" w:cs="Arial"/>
        </w:rPr>
        <w:t>Tukey</w:t>
      </w:r>
      <w:proofErr w:type="spellEnd"/>
      <w:r w:rsidRPr="00F77463">
        <w:rPr>
          <w:rFonts w:ascii="Arial" w:hAnsi="Arial" w:cs="Arial"/>
        </w:rPr>
        <w:t xml:space="preserve"> (P&lt; 0,05) mediante análisis con </w:t>
      </w:r>
      <w:proofErr w:type="spellStart"/>
      <w:r w:rsidRPr="00F77463">
        <w:rPr>
          <w:rFonts w:ascii="Arial" w:hAnsi="Arial" w:cs="Arial"/>
        </w:rPr>
        <w:t>SPSS</w:t>
      </w:r>
      <w:proofErr w:type="spellEnd"/>
      <w:r w:rsidRPr="00F77463">
        <w:rPr>
          <w:rFonts w:ascii="Arial" w:hAnsi="Arial" w:cs="Arial"/>
        </w:rPr>
        <w:t xml:space="preserve"> (</w:t>
      </w:r>
      <w:proofErr w:type="spellStart"/>
      <w:r w:rsidRPr="00F77463">
        <w:rPr>
          <w:rFonts w:ascii="Arial" w:hAnsi="Arial" w:cs="Arial"/>
        </w:rPr>
        <w:t>Statistics</w:t>
      </w:r>
      <w:proofErr w:type="spellEnd"/>
      <w:r w:rsidRPr="00F77463">
        <w:rPr>
          <w:rFonts w:ascii="Arial" w:hAnsi="Arial" w:cs="Arial"/>
        </w:rPr>
        <w:t xml:space="preserve"> 22).</w:t>
      </w:r>
    </w:p>
    <w:p w:rsidR="00097EF7" w:rsidRPr="00F77463" w:rsidRDefault="00097EF7" w:rsidP="0005370D">
      <w:pPr>
        <w:spacing w:after="0" w:line="360" w:lineRule="auto"/>
        <w:jc w:val="both"/>
        <w:rPr>
          <w:rFonts w:ascii="Arial" w:hAnsi="Arial" w:cs="Arial"/>
        </w:rPr>
      </w:pPr>
    </w:p>
    <w:p w:rsidR="00CF1CB5" w:rsidRPr="00F77463" w:rsidRDefault="005F2A09" w:rsidP="005F2A09">
      <w:pPr>
        <w:spacing w:after="0" w:line="360" w:lineRule="auto"/>
        <w:jc w:val="center"/>
        <w:rPr>
          <w:rFonts w:ascii="Arial" w:hAnsi="Arial" w:cs="Arial"/>
          <w:b/>
          <w:shd w:val="clear" w:color="auto" w:fill="FFFFFF"/>
        </w:rPr>
      </w:pPr>
      <w:r w:rsidRPr="00F77463">
        <w:rPr>
          <w:rFonts w:ascii="Arial" w:hAnsi="Arial" w:cs="Arial"/>
          <w:b/>
          <w:shd w:val="clear" w:color="auto" w:fill="FFFFFF"/>
        </w:rPr>
        <w:t>RESULTADOS</w:t>
      </w:r>
      <w:r w:rsidR="00407008" w:rsidRPr="00F77463">
        <w:rPr>
          <w:rFonts w:ascii="Arial" w:hAnsi="Arial" w:cs="Arial"/>
          <w:b/>
          <w:shd w:val="clear" w:color="auto" w:fill="FFFFFF"/>
        </w:rPr>
        <w:t xml:space="preserve"> Y DISCUSIÓN</w:t>
      </w:r>
    </w:p>
    <w:p w:rsidR="00C36726" w:rsidRPr="00F77463" w:rsidRDefault="00C36726" w:rsidP="004541C5">
      <w:pPr>
        <w:tabs>
          <w:tab w:val="left" w:pos="-851"/>
        </w:tabs>
        <w:spacing w:after="0" w:line="360" w:lineRule="auto"/>
        <w:ind w:firstLine="709"/>
        <w:jc w:val="both"/>
        <w:rPr>
          <w:rFonts w:ascii="Arial" w:hAnsi="Arial" w:cs="Arial"/>
        </w:rPr>
      </w:pPr>
    </w:p>
    <w:p w:rsidR="00407008" w:rsidRPr="006B4BD9" w:rsidRDefault="0001216E" w:rsidP="004541C5">
      <w:pPr>
        <w:tabs>
          <w:tab w:val="left" w:pos="-851"/>
        </w:tabs>
        <w:spacing w:after="0" w:line="360" w:lineRule="auto"/>
        <w:ind w:firstLine="709"/>
        <w:jc w:val="both"/>
        <w:rPr>
          <w:rFonts w:ascii="Arial" w:hAnsi="Arial" w:cs="Arial"/>
          <w:dstrike/>
          <w:color w:val="FF0000"/>
        </w:rPr>
      </w:pPr>
      <w:r w:rsidRPr="006B4BD9">
        <w:rPr>
          <w:rFonts w:ascii="Arial" w:hAnsi="Arial" w:cs="Arial"/>
          <w:dstrike/>
          <w:color w:val="FF0000"/>
        </w:rPr>
        <w:t xml:space="preserve">Los resultados </w:t>
      </w:r>
      <w:r w:rsidR="00407008" w:rsidRPr="006B4BD9">
        <w:rPr>
          <w:rFonts w:ascii="Arial" w:hAnsi="Arial" w:cs="Arial"/>
          <w:dstrike/>
          <w:color w:val="FF0000"/>
        </w:rPr>
        <w:t>mo</w:t>
      </w:r>
      <w:r w:rsidRPr="006B4BD9">
        <w:rPr>
          <w:rFonts w:ascii="Arial" w:hAnsi="Arial" w:cs="Arial"/>
          <w:dstrike/>
          <w:color w:val="FF0000"/>
        </w:rPr>
        <w:t>str</w:t>
      </w:r>
      <w:r w:rsidR="00407008" w:rsidRPr="006B4BD9">
        <w:rPr>
          <w:rFonts w:ascii="Arial" w:hAnsi="Arial" w:cs="Arial"/>
          <w:dstrike/>
          <w:color w:val="FF0000"/>
        </w:rPr>
        <w:t>aron</w:t>
      </w:r>
      <w:r w:rsidRPr="006B4BD9">
        <w:rPr>
          <w:rFonts w:ascii="Arial" w:hAnsi="Arial" w:cs="Arial"/>
          <w:dstrike/>
          <w:color w:val="FF0000"/>
        </w:rPr>
        <w:t xml:space="preserve"> que el botón de oro puede convertirse en una buena alternativa para la suplementación de va</w:t>
      </w:r>
      <w:r w:rsidR="00407008" w:rsidRPr="006B4BD9">
        <w:rPr>
          <w:rFonts w:ascii="Arial" w:hAnsi="Arial" w:cs="Arial"/>
          <w:dstrike/>
          <w:color w:val="FF0000"/>
        </w:rPr>
        <w:t>cas lecheras de alta producción, con niveles de inclusión de hasta un 25% de harina en la preparación de suplementos alimenticios</w:t>
      </w:r>
      <w:r w:rsidR="007E4BE2" w:rsidRPr="006B4BD9">
        <w:rPr>
          <w:rFonts w:ascii="Arial" w:hAnsi="Arial" w:cs="Arial"/>
          <w:dstrike/>
          <w:color w:val="FF0000"/>
        </w:rPr>
        <w:t>, cuando esta forrajera sea utilizada en condiciones similares a las de este estudio</w:t>
      </w:r>
      <w:r w:rsidR="00407008" w:rsidRPr="006B4BD9">
        <w:rPr>
          <w:rFonts w:ascii="Arial" w:hAnsi="Arial" w:cs="Arial"/>
          <w:dstrike/>
          <w:color w:val="FF0000"/>
        </w:rPr>
        <w:t xml:space="preserve">. No han sido reportados otros estudios bajo condiciones similares, por lo que no se contó con suficientes soportes de literatura para la discusión de </w:t>
      </w:r>
      <w:r w:rsidR="00017C5C" w:rsidRPr="006B4BD9">
        <w:rPr>
          <w:rFonts w:ascii="Arial" w:hAnsi="Arial" w:cs="Arial"/>
          <w:dstrike/>
          <w:color w:val="FF0000"/>
        </w:rPr>
        <w:t xml:space="preserve">los </w:t>
      </w:r>
      <w:r w:rsidR="00407008" w:rsidRPr="006B4BD9">
        <w:rPr>
          <w:rFonts w:ascii="Arial" w:hAnsi="Arial" w:cs="Arial"/>
          <w:dstrike/>
          <w:color w:val="FF0000"/>
        </w:rPr>
        <w:t xml:space="preserve">resultados; se ha reportado un estudio en </w:t>
      </w:r>
      <w:r w:rsidR="00407008" w:rsidRPr="006B4BD9">
        <w:rPr>
          <w:rFonts w:ascii="Arial" w:hAnsi="Arial" w:cs="Arial"/>
          <w:dstrike/>
          <w:color w:val="FF0000"/>
        </w:rPr>
        <w:lastRenderedPageBreak/>
        <w:t xml:space="preserve">vacas </w:t>
      </w:r>
      <w:proofErr w:type="spellStart"/>
      <w:r w:rsidR="00407008" w:rsidRPr="006B4BD9">
        <w:rPr>
          <w:rFonts w:ascii="Arial" w:hAnsi="Arial" w:cs="Arial"/>
          <w:dstrike/>
          <w:color w:val="FF0000"/>
        </w:rPr>
        <w:t>F1</w:t>
      </w:r>
      <w:proofErr w:type="spellEnd"/>
      <w:r w:rsidR="00407008" w:rsidRPr="006B4BD9">
        <w:rPr>
          <w:rFonts w:ascii="Arial" w:hAnsi="Arial" w:cs="Arial"/>
          <w:dstrike/>
          <w:color w:val="FF0000"/>
        </w:rPr>
        <w:t xml:space="preserve"> (holstein x cebú) en el que se incluyeron diferentes niveles de botón de oro en los suplementos alimenticios (Mahecha et al., 2007). Por lo anterior, la discusión </w:t>
      </w:r>
      <w:r w:rsidR="00617677" w:rsidRPr="006B4BD9">
        <w:rPr>
          <w:rFonts w:ascii="Arial" w:hAnsi="Arial" w:cs="Arial"/>
          <w:dstrike/>
          <w:color w:val="FF0000"/>
        </w:rPr>
        <w:t xml:space="preserve">se acompañó </w:t>
      </w:r>
      <w:r w:rsidR="00407008" w:rsidRPr="006B4BD9">
        <w:rPr>
          <w:rFonts w:ascii="Arial" w:hAnsi="Arial" w:cs="Arial"/>
          <w:dstrike/>
          <w:color w:val="FF0000"/>
        </w:rPr>
        <w:t xml:space="preserve">de reportes del uso de esta forrajera </w:t>
      </w:r>
      <w:r w:rsidR="00485344" w:rsidRPr="006B4BD9">
        <w:rPr>
          <w:rFonts w:ascii="Arial" w:hAnsi="Arial" w:cs="Arial"/>
          <w:dstrike/>
          <w:color w:val="FF0000"/>
        </w:rPr>
        <w:t xml:space="preserve">o </w:t>
      </w:r>
      <w:r w:rsidR="00407008" w:rsidRPr="006B4BD9">
        <w:rPr>
          <w:rFonts w:ascii="Arial" w:hAnsi="Arial" w:cs="Arial"/>
          <w:dstrike/>
          <w:color w:val="FF0000"/>
        </w:rPr>
        <w:t xml:space="preserve">bajo </w:t>
      </w:r>
      <w:r w:rsidR="00485344" w:rsidRPr="006B4BD9">
        <w:rPr>
          <w:rFonts w:ascii="Arial" w:hAnsi="Arial" w:cs="Arial"/>
          <w:dstrike/>
          <w:color w:val="FF0000"/>
        </w:rPr>
        <w:t xml:space="preserve">sistemas de lechería </w:t>
      </w:r>
      <w:r w:rsidR="00407008" w:rsidRPr="006B4BD9">
        <w:rPr>
          <w:rFonts w:ascii="Arial" w:hAnsi="Arial" w:cs="Arial"/>
          <w:dstrike/>
          <w:color w:val="FF0000"/>
        </w:rPr>
        <w:t>manej</w:t>
      </w:r>
      <w:r w:rsidR="00485344" w:rsidRPr="006B4BD9">
        <w:rPr>
          <w:rFonts w:ascii="Arial" w:hAnsi="Arial" w:cs="Arial"/>
          <w:dstrike/>
          <w:color w:val="FF0000"/>
        </w:rPr>
        <w:t>ad</w:t>
      </w:r>
      <w:r w:rsidR="00407008" w:rsidRPr="006B4BD9">
        <w:rPr>
          <w:rFonts w:ascii="Arial" w:hAnsi="Arial" w:cs="Arial"/>
          <w:dstrike/>
          <w:color w:val="FF0000"/>
        </w:rPr>
        <w:t xml:space="preserve">os </w:t>
      </w:r>
      <w:r w:rsidR="00485344" w:rsidRPr="006B4BD9">
        <w:rPr>
          <w:rFonts w:ascii="Arial" w:hAnsi="Arial" w:cs="Arial"/>
          <w:dstrike/>
          <w:color w:val="FF0000"/>
        </w:rPr>
        <w:t xml:space="preserve">de manera </w:t>
      </w:r>
      <w:r w:rsidR="00407008" w:rsidRPr="006B4BD9">
        <w:rPr>
          <w:rFonts w:ascii="Arial" w:hAnsi="Arial" w:cs="Arial"/>
          <w:dstrike/>
          <w:color w:val="FF0000"/>
        </w:rPr>
        <w:t>similar.</w:t>
      </w:r>
    </w:p>
    <w:p w:rsidR="00407008" w:rsidRPr="00F77463" w:rsidRDefault="00407008" w:rsidP="0005370D">
      <w:pPr>
        <w:tabs>
          <w:tab w:val="left" w:pos="-851"/>
        </w:tabs>
        <w:spacing w:after="0" w:line="360" w:lineRule="auto"/>
        <w:jc w:val="both"/>
        <w:rPr>
          <w:rFonts w:ascii="Arial" w:hAnsi="Arial" w:cs="Arial"/>
        </w:rPr>
      </w:pPr>
    </w:p>
    <w:p w:rsidR="0001216E" w:rsidRPr="00F77463" w:rsidRDefault="0018652D" w:rsidP="0005370D">
      <w:pPr>
        <w:tabs>
          <w:tab w:val="left" w:pos="-851"/>
        </w:tabs>
        <w:spacing w:after="0" w:line="360" w:lineRule="auto"/>
        <w:jc w:val="both"/>
        <w:rPr>
          <w:rFonts w:ascii="Arial" w:hAnsi="Arial" w:cs="Arial"/>
          <w:b/>
        </w:rPr>
      </w:pPr>
      <w:r w:rsidRPr="00F77463">
        <w:rPr>
          <w:rFonts w:ascii="Arial" w:hAnsi="Arial" w:cs="Arial"/>
          <w:b/>
        </w:rPr>
        <w:t>Consumo de materia seca</w:t>
      </w:r>
    </w:p>
    <w:p w:rsidR="00A34638" w:rsidRPr="00F77463" w:rsidRDefault="00A34638" w:rsidP="0005370D">
      <w:pPr>
        <w:tabs>
          <w:tab w:val="left" w:pos="-851"/>
        </w:tabs>
        <w:spacing w:after="0" w:line="360" w:lineRule="auto"/>
        <w:jc w:val="both"/>
        <w:rPr>
          <w:rFonts w:ascii="Arial" w:hAnsi="Arial" w:cs="Arial"/>
          <w:b/>
        </w:rPr>
      </w:pPr>
    </w:p>
    <w:p w:rsidR="00FC5DE5" w:rsidRPr="00F77463" w:rsidRDefault="00444CD7" w:rsidP="00444CD7">
      <w:pPr>
        <w:tabs>
          <w:tab w:val="left" w:pos="-851"/>
        </w:tabs>
        <w:spacing w:after="0" w:line="360" w:lineRule="auto"/>
        <w:ind w:firstLine="709"/>
        <w:jc w:val="both"/>
        <w:rPr>
          <w:rFonts w:ascii="Arial" w:eastAsiaTheme="minorHAnsi" w:hAnsi="Arial" w:cs="Arial"/>
          <w:lang w:eastAsia="en-US"/>
        </w:rPr>
      </w:pPr>
      <w:r w:rsidRPr="00F77463">
        <w:rPr>
          <w:rFonts w:ascii="Arial" w:eastAsiaTheme="minorHAnsi" w:hAnsi="Arial" w:cs="Arial"/>
          <w:lang w:eastAsia="en-US"/>
        </w:rPr>
        <w:t xml:space="preserve">La cantidad de suplemento alimenticio suministrado a las vacas lecheras especializadas, y de manera general si se analizan condiciones de trópico alto, puede variar entre uno y hasta cinco kilogramos por litro de leche producida, de acuerdo con el nivel productivo de los animales y la disponibilidad y calidad de los forrajes. La cantidad de suplemento ofrecido a una vaca puede llegar a afectar el consumo de forrajes de la pradera, </w:t>
      </w:r>
      <w:r w:rsidR="007E4BE2" w:rsidRPr="00F77463">
        <w:rPr>
          <w:rFonts w:ascii="Arial" w:eastAsiaTheme="minorHAnsi" w:hAnsi="Arial" w:cs="Arial"/>
          <w:lang w:eastAsia="en-US"/>
        </w:rPr>
        <w:t>por lo que debe considerarse este aspecto al definir la canti</w:t>
      </w:r>
      <w:r w:rsidR="009E73B8" w:rsidRPr="00F77463">
        <w:rPr>
          <w:rFonts w:ascii="Arial" w:eastAsiaTheme="minorHAnsi" w:hAnsi="Arial" w:cs="Arial"/>
          <w:lang w:eastAsia="en-US"/>
        </w:rPr>
        <w:t>dad de suplemento a suministrar</w:t>
      </w:r>
      <w:r w:rsidR="00FC5DE5" w:rsidRPr="00F77463">
        <w:rPr>
          <w:rFonts w:ascii="Arial" w:eastAsiaTheme="minorHAnsi" w:hAnsi="Arial" w:cs="Arial"/>
          <w:lang w:eastAsia="en-US"/>
        </w:rPr>
        <w:t>.</w:t>
      </w:r>
    </w:p>
    <w:p w:rsidR="00444CD7" w:rsidRPr="006B4BD9" w:rsidRDefault="00444CD7" w:rsidP="00444CD7">
      <w:pPr>
        <w:tabs>
          <w:tab w:val="left" w:pos="-851"/>
        </w:tabs>
        <w:spacing w:after="0" w:line="360" w:lineRule="auto"/>
        <w:ind w:firstLine="709"/>
        <w:jc w:val="both"/>
        <w:rPr>
          <w:rFonts w:ascii="Arial" w:eastAsiaTheme="minorHAnsi" w:hAnsi="Arial" w:cs="Arial"/>
          <w:dstrike/>
          <w:color w:val="FF0000"/>
          <w:lang w:eastAsia="en-US"/>
        </w:rPr>
      </w:pPr>
      <w:r w:rsidRPr="006B4BD9">
        <w:rPr>
          <w:rFonts w:ascii="Arial" w:eastAsiaTheme="minorHAnsi" w:hAnsi="Arial" w:cs="Arial"/>
          <w:dstrike/>
          <w:color w:val="FF0000"/>
          <w:lang w:eastAsia="en-US"/>
        </w:rPr>
        <w:t xml:space="preserve">En la finca donde se realizó este estudio, si bien se tiene un plan de suministro de suplemento balanceado, este no siempre se cumple y se modifica de forma involuntaria la cantidad a suministrar, acto que no es consignado en los registros de alimentación. </w:t>
      </w:r>
      <w:r w:rsidR="00027F02" w:rsidRPr="006B4BD9">
        <w:rPr>
          <w:rFonts w:ascii="Arial" w:eastAsiaTheme="minorHAnsi" w:hAnsi="Arial" w:cs="Arial"/>
          <w:dstrike/>
          <w:color w:val="FF0000"/>
          <w:lang w:eastAsia="en-US"/>
        </w:rPr>
        <w:t>A</w:t>
      </w:r>
      <w:r w:rsidRPr="006B4BD9">
        <w:rPr>
          <w:rFonts w:ascii="Arial" w:eastAsiaTheme="minorHAnsi" w:hAnsi="Arial" w:cs="Arial"/>
          <w:dstrike/>
          <w:color w:val="FF0000"/>
          <w:lang w:eastAsia="en-US"/>
        </w:rPr>
        <w:t xml:space="preserve">l inicio del estudio </w:t>
      </w:r>
      <w:r w:rsidR="00BA5A06" w:rsidRPr="006B4BD9">
        <w:rPr>
          <w:rFonts w:ascii="Arial" w:eastAsiaTheme="minorHAnsi" w:hAnsi="Arial" w:cs="Arial"/>
          <w:dstrike/>
          <w:color w:val="FF0000"/>
          <w:lang w:eastAsia="en-US"/>
        </w:rPr>
        <w:t xml:space="preserve">el suministro de suplemento concentrado </w:t>
      </w:r>
      <w:r w:rsidRPr="006B4BD9">
        <w:rPr>
          <w:rFonts w:ascii="Arial" w:eastAsiaTheme="minorHAnsi" w:hAnsi="Arial" w:cs="Arial"/>
          <w:dstrike/>
          <w:color w:val="FF0000"/>
          <w:lang w:eastAsia="en-US"/>
        </w:rPr>
        <w:t>se ajustó lo más cercano posible a las recomendaciones de la finca y durante la fase definida como pre experimental y durante la experimental se tuvo pleno control sobre la cantidad de suplemento suministrado</w:t>
      </w:r>
      <w:r w:rsidR="007E4BE2" w:rsidRPr="006B4BD9">
        <w:rPr>
          <w:rFonts w:ascii="Arial" w:eastAsiaTheme="minorHAnsi" w:hAnsi="Arial" w:cs="Arial"/>
          <w:dstrike/>
          <w:color w:val="FF0000"/>
          <w:lang w:eastAsia="en-US"/>
        </w:rPr>
        <w:t>.</w:t>
      </w:r>
      <w:r w:rsidR="009E73B8" w:rsidRPr="006B4BD9">
        <w:rPr>
          <w:rFonts w:ascii="Arial" w:eastAsiaTheme="minorHAnsi" w:hAnsi="Arial" w:cs="Arial"/>
          <w:dstrike/>
          <w:color w:val="FF0000"/>
          <w:lang w:eastAsia="en-US"/>
        </w:rPr>
        <w:t xml:space="preserve"> </w:t>
      </w:r>
      <w:r w:rsidR="007E4BE2" w:rsidRPr="006B4BD9">
        <w:rPr>
          <w:rFonts w:ascii="Arial" w:eastAsiaTheme="minorHAnsi" w:hAnsi="Arial" w:cs="Arial"/>
          <w:dstrike/>
          <w:color w:val="FF0000"/>
          <w:lang w:eastAsia="en-US"/>
        </w:rPr>
        <w:t>D</w:t>
      </w:r>
      <w:r w:rsidRPr="006B4BD9">
        <w:rPr>
          <w:rFonts w:ascii="Arial" w:eastAsiaTheme="minorHAnsi" w:hAnsi="Arial" w:cs="Arial"/>
          <w:dstrike/>
          <w:color w:val="FF0000"/>
          <w:lang w:eastAsia="en-US"/>
        </w:rPr>
        <w:t xml:space="preserve">e acuerdo con </w:t>
      </w:r>
      <w:r w:rsidR="009E73B8" w:rsidRPr="006B4BD9">
        <w:rPr>
          <w:rFonts w:ascii="Arial" w:eastAsiaTheme="minorHAnsi" w:hAnsi="Arial" w:cs="Arial"/>
          <w:dstrike/>
          <w:color w:val="FF0000"/>
          <w:lang w:eastAsia="en-US"/>
        </w:rPr>
        <w:t>lo anterior</w:t>
      </w:r>
      <w:r w:rsidR="00825DBE" w:rsidRPr="006B4BD9">
        <w:rPr>
          <w:rFonts w:ascii="Arial" w:eastAsiaTheme="minorHAnsi" w:hAnsi="Arial" w:cs="Arial"/>
          <w:dstrike/>
          <w:color w:val="FF0000"/>
          <w:lang w:eastAsia="en-US"/>
        </w:rPr>
        <w:t>,</w:t>
      </w:r>
      <w:r w:rsidRPr="006B4BD9">
        <w:rPr>
          <w:rFonts w:ascii="Arial" w:eastAsiaTheme="minorHAnsi" w:hAnsi="Arial" w:cs="Arial"/>
          <w:dstrike/>
          <w:color w:val="FF0000"/>
          <w:lang w:eastAsia="en-US"/>
        </w:rPr>
        <w:t xml:space="preserve"> la producci</w:t>
      </w:r>
      <w:r w:rsidR="00825DBE" w:rsidRPr="006B4BD9">
        <w:rPr>
          <w:rFonts w:ascii="Arial" w:eastAsiaTheme="minorHAnsi" w:hAnsi="Arial" w:cs="Arial"/>
          <w:dstrike/>
          <w:color w:val="FF0000"/>
          <w:lang w:eastAsia="en-US"/>
        </w:rPr>
        <w:t xml:space="preserve">ón de leche </w:t>
      </w:r>
      <w:r w:rsidRPr="006B4BD9">
        <w:rPr>
          <w:rFonts w:ascii="Arial" w:eastAsiaTheme="minorHAnsi" w:hAnsi="Arial" w:cs="Arial"/>
          <w:dstrike/>
          <w:color w:val="FF0000"/>
          <w:lang w:eastAsia="en-US"/>
        </w:rPr>
        <w:t>encontrada en la finca antes del estudio estaría influenciada por esa mayor cantidad de suplemento ofrecido a los animales, así como también los menores consumos de materia seca en los potreros.</w:t>
      </w:r>
    </w:p>
    <w:p w:rsidR="00FF0C58" w:rsidRPr="00F77463" w:rsidRDefault="0012410F" w:rsidP="004541C5">
      <w:pPr>
        <w:tabs>
          <w:tab w:val="left" w:pos="-851"/>
        </w:tabs>
        <w:spacing w:after="0" w:line="360" w:lineRule="auto"/>
        <w:ind w:firstLine="709"/>
        <w:jc w:val="both"/>
        <w:rPr>
          <w:rFonts w:ascii="Arial" w:hAnsi="Arial" w:cs="Arial"/>
        </w:rPr>
      </w:pPr>
      <w:r w:rsidRPr="00F77463">
        <w:rPr>
          <w:rFonts w:ascii="Arial" w:hAnsi="Arial" w:cs="Arial"/>
        </w:rPr>
        <w:t>La materia seca consumida est</w:t>
      </w:r>
      <w:r w:rsidR="00E92490" w:rsidRPr="00F77463">
        <w:rPr>
          <w:rFonts w:ascii="Arial" w:hAnsi="Arial" w:cs="Arial"/>
        </w:rPr>
        <w:t xml:space="preserve">uvo </w:t>
      </w:r>
      <w:r w:rsidRPr="00F77463">
        <w:rPr>
          <w:rFonts w:ascii="Arial" w:hAnsi="Arial" w:cs="Arial"/>
        </w:rPr>
        <w:t xml:space="preserve">representada en parte por el consumo voluntario de forraje durante el pastoreo y en parte por el suplemento suministrado durante el ordeño de manera individual. </w:t>
      </w:r>
      <w:r w:rsidR="00BA5A06" w:rsidRPr="00F77463">
        <w:rPr>
          <w:rFonts w:ascii="Arial" w:hAnsi="Arial" w:cs="Arial"/>
        </w:rPr>
        <w:t>E</w:t>
      </w:r>
      <w:r w:rsidRPr="00F77463">
        <w:rPr>
          <w:rFonts w:ascii="Arial" w:hAnsi="Arial" w:cs="Arial"/>
        </w:rPr>
        <w:t xml:space="preserve">l consumo inicial de suplemento se ajustó durante la fase pre experimental, los resultados se muestran en el </w:t>
      </w:r>
      <w:r w:rsidR="007E4BE2" w:rsidRPr="00F77463">
        <w:rPr>
          <w:rFonts w:ascii="Arial" w:hAnsi="Arial" w:cs="Arial"/>
        </w:rPr>
        <w:t>C</w:t>
      </w:r>
      <w:r w:rsidRPr="00F77463">
        <w:rPr>
          <w:rFonts w:ascii="Arial" w:hAnsi="Arial" w:cs="Arial"/>
        </w:rPr>
        <w:t>uadro 3</w:t>
      </w:r>
      <w:r w:rsidR="00F620A4" w:rsidRPr="00F77463">
        <w:rPr>
          <w:rFonts w:ascii="Arial" w:hAnsi="Arial" w:cs="Arial"/>
        </w:rPr>
        <w:t>. E</w:t>
      </w:r>
      <w:r w:rsidR="00825DBE" w:rsidRPr="00F77463">
        <w:rPr>
          <w:rFonts w:ascii="Arial" w:hAnsi="Arial" w:cs="Arial"/>
        </w:rPr>
        <w:t>l c</w:t>
      </w:r>
      <w:r w:rsidRPr="00F77463">
        <w:rPr>
          <w:rFonts w:ascii="Arial" w:hAnsi="Arial" w:cs="Arial"/>
        </w:rPr>
        <w:t xml:space="preserve">onsumo </w:t>
      </w:r>
      <w:r w:rsidR="00825DBE" w:rsidRPr="00F77463">
        <w:rPr>
          <w:rFonts w:ascii="Arial" w:hAnsi="Arial" w:cs="Arial"/>
        </w:rPr>
        <w:t xml:space="preserve">previo fue </w:t>
      </w:r>
      <w:r w:rsidR="00820007" w:rsidRPr="00F77463">
        <w:rPr>
          <w:rFonts w:ascii="Arial" w:hAnsi="Arial" w:cs="Arial"/>
        </w:rPr>
        <w:t xml:space="preserve">considerado </w:t>
      </w:r>
      <w:r w:rsidRPr="00F77463">
        <w:rPr>
          <w:rFonts w:ascii="Arial" w:hAnsi="Arial" w:cs="Arial"/>
        </w:rPr>
        <w:t xml:space="preserve">como </w:t>
      </w:r>
      <w:proofErr w:type="spellStart"/>
      <w:r w:rsidRPr="00F77463">
        <w:rPr>
          <w:rFonts w:ascii="Arial" w:hAnsi="Arial" w:cs="Arial"/>
        </w:rPr>
        <w:t>covariable</w:t>
      </w:r>
      <w:proofErr w:type="spellEnd"/>
      <w:r w:rsidRPr="00F77463">
        <w:rPr>
          <w:rFonts w:ascii="Arial" w:hAnsi="Arial" w:cs="Arial"/>
        </w:rPr>
        <w:t xml:space="preserve"> del consumo </w:t>
      </w:r>
      <w:r w:rsidR="00820007" w:rsidRPr="00F77463">
        <w:rPr>
          <w:rFonts w:ascii="Arial" w:hAnsi="Arial" w:cs="Arial"/>
        </w:rPr>
        <w:t xml:space="preserve">obtenido </w:t>
      </w:r>
      <w:r w:rsidRPr="00F77463">
        <w:rPr>
          <w:rFonts w:ascii="Arial" w:hAnsi="Arial" w:cs="Arial"/>
        </w:rPr>
        <w:t>durante la fase experimental</w:t>
      </w:r>
      <w:r w:rsidR="00825DBE" w:rsidRPr="00F77463">
        <w:rPr>
          <w:rFonts w:ascii="Arial" w:hAnsi="Arial" w:cs="Arial"/>
        </w:rPr>
        <w:t xml:space="preserve">; con una relación </w:t>
      </w:r>
      <w:r w:rsidRPr="00F77463">
        <w:rPr>
          <w:rFonts w:ascii="Arial" w:hAnsi="Arial" w:cs="Arial"/>
        </w:rPr>
        <w:t>altamente significativa</w:t>
      </w:r>
      <w:r w:rsidR="007436B6">
        <w:rPr>
          <w:rFonts w:ascii="Arial" w:hAnsi="Arial" w:cs="Arial"/>
          <w:color w:val="FF0000"/>
        </w:rPr>
        <w:t xml:space="preserve">, con diferencias de 1,26 kg, 0,72 kg y 0,46 kg entre consumo de fases pre experimental y experimental, </w:t>
      </w:r>
      <w:r w:rsidR="007436B6" w:rsidRPr="007436B6">
        <w:rPr>
          <w:rFonts w:ascii="Arial" w:hAnsi="Arial" w:cs="Arial"/>
          <w:color w:val="FF0000"/>
        </w:rPr>
        <w:t xml:space="preserve">para C0, C15 y C25, respectivamente, </w:t>
      </w:r>
      <w:r w:rsidRPr="00F77463">
        <w:rPr>
          <w:rFonts w:ascii="Arial" w:hAnsi="Arial" w:cs="Arial"/>
        </w:rPr>
        <w:t xml:space="preserve"> </w:t>
      </w:r>
      <w:r w:rsidR="00820007" w:rsidRPr="00F77463">
        <w:rPr>
          <w:rFonts w:ascii="Arial" w:hAnsi="Arial" w:cs="Arial"/>
        </w:rPr>
        <w:t>se defin</w:t>
      </w:r>
      <w:r w:rsidR="00825DBE" w:rsidRPr="00F77463">
        <w:rPr>
          <w:rFonts w:ascii="Arial" w:hAnsi="Arial" w:cs="Arial"/>
        </w:rPr>
        <w:t>ió</w:t>
      </w:r>
      <w:r w:rsidR="00820007" w:rsidRPr="00F77463">
        <w:rPr>
          <w:rFonts w:ascii="Arial" w:hAnsi="Arial" w:cs="Arial"/>
        </w:rPr>
        <w:t xml:space="preserve"> que el consumo de </w:t>
      </w:r>
      <w:r w:rsidR="00820007" w:rsidRPr="007436B6">
        <w:rPr>
          <w:rFonts w:ascii="Arial" w:hAnsi="Arial" w:cs="Arial"/>
        </w:rPr>
        <w:t xml:space="preserve">suplemento </w:t>
      </w:r>
      <w:r w:rsidR="00856AE7" w:rsidRPr="007436B6">
        <w:rPr>
          <w:rFonts w:ascii="Arial" w:hAnsi="Arial" w:cs="Arial"/>
        </w:rPr>
        <w:t>en la fase experimental</w:t>
      </w:r>
      <w:r w:rsidR="00856AE7" w:rsidRPr="007436B6">
        <w:rPr>
          <w:rFonts w:ascii="Arial" w:hAnsi="Arial" w:cs="Arial"/>
          <w:dstrike/>
        </w:rPr>
        <w:t xml:space="preserve"> </w:t>
      </w:r>
      <w:r w:rsidR="00856AE7" w:rsidRPr="007436B6">
        <w:rPr>
          <w:rFonts w:ascii="Arial" w:hAnsi="Arial" w:cs="Arial"/>
          <w:dstrike/>
          <w:color w:val="FF0000"/>
        </w:rPr>
        <w:t xml:space="preserve">fue </w:t>
      </w:r>
      <w:r w:rsidR="00820007" w:rsidRPr="007436B6">
        <w:rPr>
          <w:rFonts w:ascii="Arial" w:hAnsi="Arial" w:cs="Arial"/>
          <w:dstrike/>
          <w:color w:val="FF0000"/>
        </w:rPr>
        <w:t>de</w:t>
      </w:r>
      <w:r w:rsidR="00282757" w:rsidRPr="007436B6">
        <w:rPr>
          <w:rFonts w:ascii="Arial" w:hAnsi="Arial" w:cs="Arial"/>
          <w:dstrike/>
          <w:color w:val="FF0000"/>
        </w:rPr>
        <w:t xml:space="preserve"> 7,82 kg</w:t>
      </w:r>
      <w:r w:rsidR="00820007" w:rsidRPr="007436B6">
        <w:rPr>
          <w:rFonts w:ascii="Arial" w:hAnsi="Arial" w:cs="Arial"/>
          <w:dstrike/>
          <w:color w:val="FF0000"/>
        </w:rPr>
        <w:t xml:space="preserve">, </w:t>
      </w:r>
      <w:r w:rsidR="00282757" w:rsidRPr="007436B6">
        <w:rPr>
          <w:rFonts w:ascii="Arial" w:hAnsi="Arial" w:cs="Arial"/>
          <w:dstrike/>
          <w:color w:val="FF0000"/>
        </w:rPr>
        <w:t>6,46 kg y 5,95 kg</w:t>
      </w:r>
      <w:r w:rsidR="00820007" w:rsidRPr="007436B6">
        <w:rPr>
          <w:rFonts w:ascii="Arial" w:hAnsi="Arial" w:cs="Arial"/>
          <w:dstrike/>
          <w:color w:val="FF0000"/>
        </w:rPr>
        <w:t>, promedio por día para C0, C15 y C25</w:t>
      </w:r>
      <w:r w:rsidR="00820007" w:rsidRPr="007436B6">
        <w:rPr>
          <w:rFonts w:ascii="Arial" w:hAnsi="Arial" w:cs="Arial"/>
          <w:color w:val="FF0000"/>
        </w:rPr>
        <w:t xml:space="preserve"> </w:t>
      </w:r>
      <w:r w:rsidR="00820007" w:rsidRPr="00F77463">
        <w:rPr>
          <w:rFonts w:ascii="Arial" w:hAnsi="Arial" w:cs="Arial"/>
        </w:rPr>
        <w:t xml:space="preserve">estuvo influenciado </w:t>
      </w:r>
      <w:r w:rsidRPr="00F77463">
        <w:rPr>
          <w:rFonts w:ascii="Arial" w:hAnsi="Arial" w:cs="Arial"/>
        </w:rPr>
        <w:t xml:space="preserve">de manera directa </w:t>
      </w:r>
      <w:r w:rsidR="00825DBE" w:rsidRPr="00F77463">
        <w:rPr>
          <w:rFonts w:ascii="Arial" w:hAnsi="Arial" w:cs="Arial"/>
        </w:rPr>
        <w:t xml:space="preserve">por </w:t>
      </w:r>
      <w:r w:rsidRPr="00F77463">
        <w:rPr>
          <w:rFonts w:ascii="Arial" w:hAnsi="Arial" w:cs="Arial"/>
        </w:rPr>
        <w:t>el consumo encontrado</w:t>
      </w:r>
      <w:r w:rsidR="00820007" w:rsidRPr="00F77463">
        <w:rPr>
          <w:rFonts w:ascii="Arial" w:hAnsi="Arial" w:cs="Arial"/>
        </w:rPr>
        <w:t xml:space="preserve"> en la fase pre-experimental (P </w:t>
      </w:r>
      <w:r w:rsidR="00282757" w:rsidRPr="00F77463">
        <w:rPr>
          <w:rFonts w:ascii="Arial" w:hAnsi="Arial" w:cs="Arial"/>
        </w:rPr>
        <w:t>=</w:t>
      </w:r>
      <w:r w:rsidR="00820007" w:rsidRPr="00F77463">
        <w:rPr>
          <w:rFonts w:ascii="Arial" w:hAnsi="Arial" w:cs="Arial"/>
        </w:rPr>
        <w:t xml:space="preserve"> 0,</w:t>
      </w:r>
      <w:r w:rsidR="00282757" w:rsidRPr="00F77463">
        <w:rPr>
          <w:rFonts w:ascii="Arial" w:hAnsi="Arial" w:cs="Arial"/>
        </w:rPr>
        <w:t>0</w:t>
      </w:r>
      <w:r w:rsidR="00820007" w:rsidRPr="00F77463">
        <w:rPr>
          <w:rFonts w:ascii="Arial" w:hAnsi="Arial" w:cs="Arial"/>
        </w:rPr>
        <w:t>0</w:t>
      </w:r>
      <w:r w:rsidR="001208A0" w:rsidRPr="00F77463">
        <w:rPr>
          <w:rFonts w:ascii="Arial" w:hAnsi="Arial" w:cs="Arial"/>
        </w:rPr>
        <w:t>1</w:t>
      </w:r>
      <w:r w:rsidR="003A4060" w:rsidRPr="00F77463">
        <w:rPr>
          <w:rFonts w:ascii="Arial" w:hAnsi="Arial" w:cs="Arial"/>
        </w:rPr>
        <w:t>)</w:t>
      </w:r>
      <w:r w:rsidR="007436B6">
        <w:rPr>
          <w:rFonts w:ascii="Arial" w:hAnsi="Arial" w:cs="Arial"/>
          <w:color w:val="FF0000"/>
        </w:rPr>
        <w:t xml:space="preserve">, debido en gran medida a </w:t>
      </w:r>
      <w:r w:rsidR="007436B6">
        <w:rPr>
          <w:rFonts w:ascii="Arial" w:hAnsi="Arial" w:cs="Arial"/>
          <w:color w:val="FF0000"/>
        </w:rPr>
        <w:lastRenderedPageBreak/>
        <w:t>la mayor atención y manejo más preciso de la suplementación en comparación con la rutina diaria de la finca</w:t>
      </w:r>
      <w:r w:rsidR="003A4060" w:rsidRPr="00F77463">
        <w:rPr>
          <w:rFonts w:ascii="Arial" w:hAnsi="Arial" w:cs="Arial"/>
        </w:rPr>
        <w:t>.</w:t>
      </w:r>
    </w:p>
    <w:p w:rsidR="0005370D" w:rsidRPr="00F77463" w:rsidRDefault="0005370D" w:rsidP="0005370D">
      <w:pPr>
        <w:tabs>
          <w:tab w:val="left" w:pos="-851"/>
        </w:tabs>
        <w:spacing w:after="0" w:line="360" w:lineRule="auto"/>
        <w:jc w:val="both"/>
        <w:rPr>
          <w:rFonts w:ascii="Arial" w:hAnsi="Arial" w:cs="Arial"/>
        </w:rPr>
      </w:pPr>
    </w:p>
    <w:p w:rsidR="0005370D" w:rsidRPr="00F77463" w:rsidRDefault="0005370D" w:rsidP="0005370D">
      <w:pPr>
        <w:tabs>
          <w:tab w:val="left" w:pos="-851"/>
        </w:tabs>
        <w:spacing w:after="0" w:line="360" w:lineRule="auto"/>
        <w:jc w:val="both"/>
        <w:rPr>
          <w:rFonts w:ascii="Arial" w:hAnsi="Arial" w:cs="Arial"/>
        </w:rPr>
      </w:pPr>
      <w:r w:rsidRPr="00F77463">
        <w:rPr>
          <w:rFonts w:ascii="Arial" w:hAnsi="Arial" w:cs="Arial"/>
          <w:b/>
        </w:rPr>
        <w:t>Cuadro 3.</w:t>
      </w:r>
      <w:r w:rsidRPr="00F77463">
        <w:rPr>
          <w:rFonts w:ascii="Arial" w:hAnsi="Arial" w:cs="Arial"/>
        </w:rPr>
        <w:t xml:space="preserve"> Consumo de suplemento en fases pre experimental y experimental y consumo de materia seca total de forraje en fase experimental</w:t>
      </w:r>
      <w:r w:rsidR="00E92490" w:rsidRPr="00F77463">
        <w:rPr>
          <w:rFonts w:ascii="Arial" w:hAnsi="Arial" w:cs="Arial"/>
        </w:rPr>
        <w:t>, por vacas h</w:t>
      </w:r>
      <w:r w:rsidR="00407008" w:rsidRPr="00F77463">
        <w:rPr>
          <w:rFonts w:ascii="Arial" w:hAnsi="Arial" w:cs="Arial"/>
        </w:rPr>
        <w:t>olstein en el municipio de San Pedro de los Milagros, Antioquia, Colombia. 2015.</w:t>
      </w:r>
    </w:p>
    <w:p w:rsidR="007C3C6C" w:rsidRPr="00F77463" w:rsidRDefault="0005370D" w:rsidP="007C3C6C">
      <w:pPr>
        <w:spacing w:after="0" w:line="360" w:lineRule="auto"/>
        <w:jc w:val="both"/>
        <w:rPr>
          <w:rFonts w:ascii="Arial" w:hAnsi="Arial" w:cs="Arial"/>
        </w:rPr>
      </w:pPr>
      <w:proofErr w:type="spellStart"/>
      <w:r w:rsidRPr="00F77463">
        <w:rPr>
          <w:rFonts w:ascii="Arial" w:hAnsi="Arial" w:cs="Arial"/>
          <w:b/>
        </w:rPr>
        <w:t>Table</w:t>
      </w:r>
      <w:proofErr w:type="spellEnd"/>
      <w:r w:rsidRPr="00F77463">
        <w:rPr>
          <w:rFonts w:ascii="Arial" w:hAnsi="Arial" w:cs="Arial"/>
          <w:b/>
        </w:rPr>
        <w:t xml:space="preserve"> 3.</w:t>
      </w:r>
      <w:r w:rsidRPr="00F77463">
        <w:rPr>
          <w:rFonts w:ascii="Arial" w:hAnsi="Arial" w:cs="Arial"/>
        </w:rPr>
        <w:t xml:space="preserve"> </w:t>
      </w:r>
      <w:proofErr w:type="spellStart"/>
      <w:r w:rsidRPr="00F77463">
        <w:rPr>
          <w:rFonts w:ascii="Arial" w:hAnsi="Arial" w:cs="Arial"/>
        </w:rPr>
        <w:t>Supplement</w:t>
      </w:r>
      <w:proofErr w:type="spellEnd"/>
      <w:r w:rsidRPr="00F77463">
        <w:rPr>
          <w:rFonts w:ascii="Arial" w:hAnsi="Arial" w:cs="Arial"/>
        </w:rPr>
        <w:t xml:space="preserve"> </w:t>
      </w:r>
      <w:proofErr w:type="spellStart"/>
      <w:r w:rsidRPr="00F77463">
        <w:rPr>
          <w:rFonts w:ascii="Arial" w:hAnsi="Arial" w:cs="Arial"/>
        </w:rPr>
        <w:t>consumed</w:t>
      </w:r>
      <w:proofErr w:type="spellEnd"/>
      <w:r w:rsidRPr="00F77463">
        <w:rPr>
          <w:rFonts w:ascii="Arial" w:hAnsi="Arial" w:cs="Arial"/>
        </w:rPr>
        <w:t xml:space="preserve"> in </w:t>
      </w:r>
      <w:proofErr w:type="spellStart"/>
      <w:r w:rsidRPr="00F77463">
        <w:rPr>
          <w:rFonts w:ascii="Arial" w:hAnsi="Arial" w:cs="Arial"/>
        </w:rPr>
        <w:t>preexperimental</w:t>
      </w:r>
      <w:proofErr w:type="spellEnd"/>
      <w:r w:rsidRPr="00F77463">
        <w:rPr>
          <w:rFonts w:ascii="Arial" w:hAnsi="Arial" w:cs="Arial"/>
        </w:rPr>
        <w:t xml:space="preserve"> and experimental </w:t>
      </w:r>
      <w:proofErr w:type="spellStart"/>
      <w:r w:rsidRPr="00F77463">
        <w:rPr>
          <w:rFonts w:ascii="Arial" w:hAnsi="Arial" w:cs="Arial"/>
        </w:rPr>
        <w:t>periods</w:t>
      </w:r>
      <w:proofErr w:type="spellEnd"/>
      <w:r w:rsidRPr="00F77463">
        <w:rPr>
          <w:rFonts w:ascii="Arial" w:hAnsi="Arial" w:cs="Arial"/>
        </w:rPr>
        <w:t xml:space="preserve"> and </w:t>
      </w:r>
      <w:proofErr w:type="spellStart"/>
      <w:r w:rsidRPr="00F77463">
        <w:rPr>
          <w:rFonts w:ascii="Arial" w:hAnsi="Arial" w:cs="Arial"/>
        </w:rPr>
        <w:t>dry</w:t>
      </w:r>
      <w:proofErr w:type="spellEnd"/>
      <w:r w:rsidRPr="00F77463">
        <w:rPr>
          <w:rFonts w:ascii="Arial" w:hAnsi="Arial" w:cs="Arial"/>
        </w:rPr>
        <w:t xml:space="preserve"> total </w:t>
      </w:r>
      <w:proofErr w:type="spellStart"/>
      <w:r w:rsidRPr="00F77463">
        <w:rPr>
          <w:rFonts w:ascii="Arial" w:hAnsi="Arial" w:cs="Arial"/>
        </w:rPr>
        <w:t>matter</w:t>
      </w:r>
      <w:proofErr w:type="spellEnd"/>
      <w:r w:rsidRPr="00F77463">
        <w:rPr>
          <w:rFonts w:ascii="Arial" w:hAnsi="Arial" w:cs="Arial"/>
        </w:rPr>
        <w:t xml:space="preserve"> of </w:t>
      </w:r>
      <w:proofErr w:type="spellStart"/>
      <w:r w:rsidRPr="00F77463">
        <w:rPr>
          <w:rFonts w:ascii="Arial" w:hAnsi="Arial" w:cs="Arial"/>
        </w:rPr>
        <w:t>forage</w:t>
      </w:r>
      <w:proofErr w:type="spellEnd"/>
      <w:r w:rsidRPr="00F77463">
        <w:rPr>
          <w:rFonts w:ascii="Arial" w:hAnsi="Arial" w:cs="Arial"/>
        </w:rPr>
        <w:t xml:space="preserve"> </w:t>
      </w:r>
      <w:proofErr w:type="spellStart"/>
      <w:r w:rsidRPr="00F77463">
        <w:rPr>
          <w:rFonts w:ascii="Arial" w:hAnsi="Arial" w:cs="Arial"/>
        </w:rPr>
        <w:t>consumed</w:t>
      </w:r>
      <w:proofErr w:type="spellEnd"/>
      <w:r w:rsidRPr="00F77463">
        <w:rPr>
          <w:rFonts w:ascii="Arial" w:hAnsi="Arial" w:cs="Arial"/>
        </w:rPr>
        <w:t xml:space="preserve"> in experimental </w:t>
      </w:r>
      <w:proofErr w:type="spellStart"/>
      <w:r w:rsidRPr="00F77463">
        <w:rPr>
          <w:rFonts w:ascii="Arial" w:hAnsi="Arial" w:cs="Arial"/>
        </w:rPr>
        <w:t>period</w:t>
      </w:r>
      <w:proofErr w:type="spellEnd"/>
      <w:r w:rsidR="007C3C6C" w:rsidRPr="00F77463">
        <w:rPr>
          <w:rFonts w:ascii="Arial" w:hAnsi="Arial" w:cs="Arial"/>
        </w:rPr>
        <w:t xml:space="preserve">, </w:t>
      </w:r>
      <w:proofErr w:type="spellStart"/>
      <w:r w:rsidR="001140A5" w:rsidRPr="00F77463">
        <w:rPr>
          <w:rFonts w:ascii="Arial" w:hAnsi="Arial" w:cs="Arial"/>
        </w:rPr>
        <w:t>by</w:t>
      </w:r>
      <w:proofErr w:type="spellEnd"/>
      <w:r w:rsidR="007C3C6C" w:rsidRPr="00F77463">
        <w:rPr>
          <w:rFonts w:ascii="Arial" w:hAnsi="Arial" w:cs="Arial"/>
        </w:rPr>
        <w:t xml:space="preserve"> Holstein </w:t>
      </w:r>
      <w:proofErr w:type="spellStart"/>
      <w:r w:rsidR="007C3C6C" w:rsidRPr="00F77463">
        <w:rPr>
          <w:rFonts w:ascii="Arial" w:hAnsi="Arial" w:cs="Arial"/>
        </w:rPr>
        <w:t>cows</w:t>
      </w:r>
      <w:proofErr w:type="spellEnd"/>
      <w:r w:rsidR="007C3C6C" w:rsidRPr="00F77463">
        <w:rPr>
          <w:rFonts w:ascii="Arial" w:hAnsi="Arial" w:cs="Arial"/>
        </w:rPr>
        <w:t xml:space="preserve"> </w:t>
      </w:r>
      <w:r w:rsidR="007C3C6C" w:rsidRPr="00F77463">
        <w:rPr>
          <w:rFonts w:ascii="Arial" w:eastAsia="Times New Roman" w:hAnsi="Arial" w:cs="Arial"/>
        </w:rPr>
        <w:t xml:space="preserve">in </w:t>
      </w:r>
      <w:proofErr w:type="spellStart"/>
      <w:r w:rsidR="007C3C6C" w:rsidRPr="00F77463">
        <w:rPr>
          <w:rFonts w:ascii="Arial" w:eastAsia="Times New Roman" w:hAnsi="Arial" w:cs="Arial"/>
        </w:rPr>
        <w:t>the</w:t>
      </w:r>
      <w:proofErr w:type="spellEnd"/>
      <w:r w:rsidR="007C3C6C" w:rsidRPr="00F77463">
        <w:rPr>
          <w:rFonts w:ascii="Arial" w:eastAsia="Times New Roman" w:hAnsi="Arial" w:cs="Arial"/>
        </w:rPr>
        <w:t xml:space="preserve"> </w:t>
      </w:r>
      <w:proofErr w:type="spellStart"/>
      <w:r w:rsidR="007C3C6C" w:rsidRPr="00F77463">
        <w:rPr>
          <w:rFonts w:ascii="Arial" w:eastAsia="Times New Roman" w:hAnsi="Arial" w:cs="Arial"/>
        </w:rPr>
        <w:t>municipality</w:t>
      </w:r>
      <w:proofErr w:type="spellEnd"/>
      <w:r w:rsidR="007C3C6C" w:rsidRPr="00F77463">
        <w:rPr>
          <w:rFonts w:ascii="Arial" w:eastAsia="Times New Roman" w:hAnsi="Arial" w:cs="Arial"/>
        </w:rPr>
        <w:t xml:space="preserve"> of San Pedro de los Milagros, Antioquia, Colombia. 2015.</w:t>
      </w:r>
    </w:p>
    <w:tbl>
      <w:tblPr>
        <w:tblW w:w="84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19"/>
        <w:gridCol w:w="2268"/>
        <w:gridCol w:w="1134"/>
        <w:gridCol w:w="887"/>
        <w:gridCol w:w="992"/>
      </w:tblGrid>
      <w:tr w:rsidR="00F77463" w:rsidRPr="00F77463" w:rsidTr="00466C8A">
        <w:trPr>
          <w:cantSplit/>
          <w:jc w:val="center"/>
        </w:trPr>
        <w:tc>
          <w:tcPr>
            <w:tcW w:w="3119" w:type="dxa"/>
            <w:tcBorders>
              <w:top w:val="single" w:sz="4" w:space="0" w:color="auto"/>
              <w:left w:val="nil"/>
              <w:bottom w:val="single" w:sz="4" w:space="0" w:color="auto"/>
              <w:right w:val="nil"/>
            </w:tcBorders>
            <w:shd w:val="clear" w:color="auto" w:fill="FFFFFF"/>
          </w:tcPr>
          <w:p w:rsidR="00EF4E3C" w:rsidRPr="00F77463" w:rsidRDefault="00EF4E3C" w:rsidP="00407008">
            <w:pPr>
              <w:autoSpaceDE w:val="0"/>
              <w:autoSpaceDN w:val="0"/>
              <w:adjustRightInd w:val="0"/>
              <w:spacing w:after="0" w:line="360" w:lineRule="auto"/>
              <w:rPr>
                <w:rFonts w:ascii="Arial" w:hAnsi="Arial" w:cs="Arial"/>
              </w:rPr>
            </w:pPr>
          </w:p>
        </w:tc>
        <w:tc>
          <w:tcPr>
            <w:tcW w:w="2268" w:type="dxa"/>
            <w:tcBorders>
              <w:top w:val="single" w:sz="4" w:space="0" w:color="auto"/>
              <w:left w:val="nil"/>
              <w:bottom w:val="single" w:sz="4" w:space="0" w:color="auto"/>
              <w:right w:val="nil"/>
            </w:tcBorders>
            <w:shd w:val="clear" w:color="auto" w:fill="FFFFFF"/>
            <w:vAlign w:val="bottom"/>
          </w:tcPr>
          <w:p w:rsidR="00EF4E3C" w:rsidRPr="00F77463" w:rsidRDefault="00EF4E3C" w:rsidP="00407008">
            <w:pPr>
              <w:autoSpaceDE w:val="0"/>
              <w:autoSpaceDN w:val="0"/>
              <w:adjustRightInd w:val="0"/>
              <w:spacing w:after="0" w:line="360" w:lineRule="auto"/>
              <w:jc w:val="center"/>
              <w:rPr>
                <w:rFonts w:ascii="Arial" w:hAnsi="Arial" w:cs="Arial"/>
              </w:rPr>
            </w:pPr>
          </w:p>
        </w:tc>
        <w:tc>
          <w:tcPr>
            <w:tcW w:w="1134" w:type="dxa"/>
            <w:tcBorders>
              <w:top w:val="single" w:sz="4" w:space="0" w:color="auto"/>
              <w:left w:val="nil"/>
              <w:bottom w:val="single" w:sz="4" w:space="0" w:color="auto"/>
              <w:right w:val="nil"/>
            </w:tcBorders>
            <w:shd w:val="clear" w:color="auto" w:fill="FFFFFF"/>
            <w:vAlign w:val="bottom"/>
          </w:tcPr>
          <w:p w:rsidR="00EF4E3C" w:rsidRPr="00F77463" w:rsidRDefault="00EF4E3C" w:rsidP="00407008">
            <w:pPr>
              <w:autoSpaceDE w:val="0"/>
              <w:autoSpaceDN w:val="0"/>
              <w:adjustRightInd w:val="0"/>
              <w:spacing w:after="0" w:line="360" w:lineRule="auto"/>
              <w:ind w:left="60" w:right="60"/>
              <w:jc w:val="center"/>
              <w:rPr>
                <w:rFonts w:ascii="Arial" w:hAnsi="Arial" w:cs="Arial"/>
              </w:rPr>
            </w:pPr>
            <w:r w:rsidRPr="00F77463">
              <w:rPr>
                <w:rFonts w:ascii="Arial" w:hAnsi="Arial" w:cs="Arial"/>
              </w:rPr>
              <w:t>CO</w:t>
            </w:r>
          </w:p>
        </w:tc>
        <w:tc>
          <w:tcPr>
            <w:tcW w:w="887" w:type="dxa"/>
            <w:tcBorders>
              <w:top w:val="single" w:sz="4" w:space="0" w:color="auto"/>
              <w:left w:val="nil"/>
              <w:bottom w:val="single" w:sz="4" w:space="0" w:color="auto"/>
              <w:right w:val="nil"/>
            </w:tcBorders>
            <w:shd w:val="clear" w:color="auto" w:fill="FFFFFF"/>
            <w:vAlign w:val="bottom"/>
          </w:tcPr>
          <w:p w:rsidR="00EF4E3C" w:rsidRPr="00F77463" w:rsidRDefault="00EF4E3C" w:rsidP="00407008">
            <w:pPr>
              <w:autoSpaceDE w:val="0"/>
              <w:autoSpaceDN w:val="0"/>
              <w:adjustRightInd w:val="0"/>
              <w:spacing w:after="0" w:line="360" w:lineRule="auto"/>
              <w:ind w:left="60" w:right="60"/>
              <w:jc w:val="center"/>
              <w:rPr>
                <w:rFonts w:ascii="Arial" w:hAnsi="Arial" w:cs="Arial"/>
              </w:rPr>
            </w:pPr>
            <w:r w:rsidRPr="00F77463">
              <w:rPr>
                <w:rFonts w:ascii="Arial" w:hAnsi="Arial" w:cs="Arial"/>
              </w:rPr>
              <w:t>C15</w:t>
            </w:r>
          </w:p>
        </w:tc>
        <w:tc>
          <w:tcPr>
            <w:tcW w:w="992" w:type="dxa"/>
            <w:tcBorders>
              <w:top w:val="single" w:sz="4" w:space="0" w:color="auto"/>
              <w:left w:val="nil"/>
              <w:bottom w:val="single" w:sz="4" w:space="0" w:color="auto"/>
              <w:right w:val="nil"/>
            </w:tcBorders>
            <w:shd w:val="clear" w:color="auto" w:fill="FFFFFF"/>
            <w:vAlign w:val="bottom"/>
          </w:tcPr>
          <w:p w:rsidR="00EF4E3C" w:rsidRPr="00F77463" w:rsidRDefault="00EF4E3C" w:rsidP="00407008">
            <w:pPr>
              <w:autoSpaceDE w:val="0"/>
              <w:autoSpaceDN w:val="0"/>
              <w:adjustRightInd w:val="0"/>
              <w:spacing w:after="0" w:line="360" w:lineRule="auto"/>
              <w:ind w:left="60" w:right="60"/>
              <w:jc w:val="center"/>
              <w:rPr>
                <w:rFonts w:ascii="Arial" w:hAnsi="Arial" w:cs="Arial"/>
              </w:rPr>
            </w:pPr>
            <w:r w:rsidRPr="00F77463">
              <w:rPr>
                <w:rFonts w:ascii="Arial" w:hAnsi="Arial" w:cs="Arial"/>
              </w:rPr>
              <w:t>C25</w:t>
            </w:r>
          </w:p>
        </w:tc>
      </w:tr>
      <w:tr w:rsidR="00F77463" w:rsidRPr="00F77463" w:rsidTr="00466C8A">
        <w:trPr>
          <w:cantSplit/>
          <w:jc w:val="center"/>
        </w:trPr>
        <w:tc>
          <w:tcPr>
            <w:tcW w:w="3119" w:type="dxa"/>
            <w:vMerge w:val="restart"/>
            <w:tcBorders>
              <w:top w:val="single" w:sz="4" w:space="0" w:color="auto"/>
              <w:left w:val="nil"/>
              <w:bottom w:val="nil"/>
              <w:right w:val="nil"/>
            </w:tcBorders>
            <w:shd w:val="clear" w:color="auto" w:fill="FFFFFF"/>
          </w:tcPr>
          <w:p w:rsidR="00EF4E3C" w:rsidRPr="000D7701" w:rsidRDefault="00EF4E3C" w:rsidP="00407008">
            <w:pPr>
              <w:autoSpaceDE w:val="0"/>
              <w:autoSpaceDN w:val="0"/>
              <w:adjustRightInd w:val="0"/>
              <w:spacing w:after="0" w:line="360" w:lineRule="auto"/>
              <w:ind w:left="60" w:right="60"/>
              <w:rPr>
                <w:rFonts w:ascii="Arial" w:hAnsi="Arial" w:cs="Arial"/>
                <w:color w:val="FF0000"/>
              </w:rPr>
            </w:pPr>
            <w:r w:rsidRPr="00F77463">
              <w:rPr>
                <w:rFonts w:ascii="Arial" w:hAnsi="Arial" w:cs="Arial"/>
              </w:rPr>
              <w:t>Consumo suplemento</w:t>
            </w:r>
            <w:r w:rsidR="000D7701">
              <w:rPr>
                <w:rFonts w:ascii="Arial" w:hAnsi="Arial" w:cs="Arial"/>
              </w:rPr>
              <w:t xml:space="preserve"> </w:t>
            </w:r>
            <w:r w:rsidR="000D7701">
              <w:rPr>
                <w:rFonts w:ascii="Arial" w:hAnsi="Arial" w:cs="Arial"/>
                <w:color w:val="FF0000"/>
              </w:rPr>
              <w:t>(kg MS)</w:t>
            </w:r>
          </w:p>
        </w:tc>
        <w:tc>
          <w:tcPr>
            <w:tcW w:w="2268" w:type="dxa"/>
            <w:tcBorders>
              <w:top w:val="single" w:sz="4" w:space="0" w:color="auto"/>
              <w:left w:val="nil"/>
              <w:bottom w:val="nil"/>
              <w:right w:val="nil"/>
            </w:tcBorders>
            <w:shd w:val="clear" w:color="auto" w:fill="FFFFFF"/>
          </w:tcPr>
          <w:p w:rsidR="00EF4E3C" w:rsidRPr="00F77463" w:rsidRDefault="00EF4E3C" w:rsidP="00407008">
            <w:pPr>
              <w:autoSpaceDE w:val="0"/>
              <w:autoSpaceDN w:val="0"/>
              <w:adjustRightInd w:val="0"/>
              <w:spacing w:after="0" w:line="360" w:lineRule="auto"/>
              <w:ind w:left="60" w:right="60"/>
              <w:rPr>
                <w:rFonts w:ascii="Arial" w:hAnsi="Arial" w:cs="Arial"/>
              </w:rPr>
            </w:pPr>
            <w:r w:rsidRPr="00F77463">
              <w:rPr>
                <w:rFonts w:ascii="Arial" w:hAnsi="Arial" w:cs="Arial"/>
              </w:rPr>
              <w:t xml:space="preserve">Fase Pre </w:t>
            </w:r>
            <w:proofErr w:type="spellStart"/>
            <w:r w:rsidRPr="00F77463">
              <w:rPr>
                <w:rFonts w:ascii="Arial" w:hAnsi="Arial" w:cs="Arial"/>
              </w:rPr>
              <w:t>experimetal</w:t>
            </w:r>
            <w:proofErr w:type="spellEnd"/>
          </w:p>
        </w:tc>
        <w:tc>
          <w:tcPr>
            <w:tcW w:w="1134" w:type="dxa"/>
            <w:tcBorders>
              <w:top w:val="single" w:sz="4" w:space="0" w:color="auto"/>
              <w:left w:val="nil"/>
              <w:bottom w:val="nil"/>
              <w:right w:val="nil"/>
            </w:tcBorders>
            <w:shd w:val="clear" w:color="auto" w:fill="FFFFFF"/>
            <w:vAlign w:val="center"/>
          </w:tcPr>
          <w:p w:rsidR="00EF4E3C" w:rsidRPr="00F77463" w:rsidRDefault="00EF4E3C" w:rsidP="00407008">
            <w:pPr>
              <w:autoSpaceDE w:val="0"/>
              <w:autoSpaceDN w:val="0"/>
              <w:adjustRightInd w:val="0"/>
              <w:spacing w:after="0" w:line="360" w:lineRule="auto"/>
              <w:ind w:left="60" w:right="60"/>
              <w:jc w:val="center"/>
              <w:rPr>
                <w:rFonts w:ascii="Arial" w:hAnsi="Arial" w:cs="Arial"/>
              </w:rPr>
            </w:pPr>
            <w:r w:rsidRPr="00F77463">
              <w:rPr>
                <w:rFonts w:ascii="Arial" w:hAnsi="Arial" w:cs="Arial"/>
              </w:rPr>
              <w:t>6,56</w:t>
            </w:r>
            <w:r w:rsidRPr="00F77463">
              <w:rPr>
                <w:rFonts w:ascii="Arial" w:hAnsi="Arial" w:cs="Arial"/>
                <w:vertAlign w:val="subscript"/>
              </w:rPr>
              <w:t>a</w:t>
            </w:r>
          </w:p>
        </w:tc>
        <w:tc>
          <w:tcPr>
            <w:tcW w:w="887" w:type="dxa"/>
            <w:tcBorders>
              <w:top w:val="single" w:sz="4" w:space="0" w:color="auto"/>
              <w:left w:val="nil"/>
              <w:bottom w:val="nil"/>
              <w:right w:val="nil"/>
            </w:tcBorders>
            <w:shd w:val="clear" w:color="auto" w:fill="FFFFFF"/>
            <w:vAlign w:val="center"/>
          </w:tcPr>
          <w:p w:rsidR="00EF4E3C" w:rsidRPr="00F77463" w:rsidRDefault="00EF4E3C" w:rsidP="00407008">
            <w:pPr>
              <w:autoSpaceDE w:val="0"/>
              <w:autoSpaceDN w:val="0"/>
              <w:adjustRightInd w:val="0"/>
              <w:spacing w:after="0" w:line="360" w:lineRule="auto"/>
              <w:ind w:left="60" w:right="60"/>
              <w:jc w:val="center"/>
              <w:rPr>
                <w:rFonts w:ascii="Arial" w:hAnsi="Arial" w:cs="Arial"/>
              </w:rPr>
            </w:pPr>
            <w:r w:rsidRPr="00F77463">
              <w:rPr>
                <w:rFonts w:ascii="Arial" w:hAnsi="Arial" w:cs="Arial"/>
              </w:rPr>
              <w:t>5,74</w:t>
            </w:r>
            <w:r w:rsidRPr="00F77463">
              <w:rPr>
                <w:rFonts w:ascii="Arial" w:hAnsi="Arial" w:cs="Arial"/>
                <w:vertAlign w:val="subscript"/>
              </w:rPr>
              <w:t>a</w:t>
            </w:r>
          </w:p>
        </w:tc>
        <w:tc>
          <w:tcPr>
            <w:tcW w:w="992" w:type="dxa"/>
            <w:tcBorders>
              <w:top w:val="single" w:sz="4" w:space="0" w:color="auto"/>
              <w:left w:val="nil"/>
              <w:bottom w:val="nil"/>
              <w:right w:val="nil"/>
            </w:tcBorders>
            <w:shd w:val="clear" w:color="auto" w:fill="FFFFFF"/>
            <w:vAlign w:val="center"/>
          </w:tcPr>
          <w:p w:rsidR="00EF4E3C" w:rsidRPr="00F77463" w:rsidRDefault="00EF4E3C" w:rsidP="00407008">
            <w:pPr>
              <w:autoSpaceDE w:val="0"/>
              <w:autoSpaceDN w:val="0"/>
              <w:adjustRightInd w:val="0"/>
              <w:spacing w:after="0" w:line="360" w:lineRule="auto"/>
              <w:ind w:left="60" w:right="60"/>
              <w:jc w:val="center"/>
              <w:rPr>
                <w:rFonts w:ascii="Arial" w:hAnsi="Arial" w:cs="Arial"/>
              </w:rPr>
            </w:pPr>
            <w:r w:rsidRPr="00F77463">
              <w:rPr>
                <w:rFonts w:ascii="Arial" w:hAnsi="Arial" w:cs="Arial"/>
              </w:rPr>
              <w:t>5,49</w:t>
            </w:r>
            <w:r w:rsidRPr="00F77463">
              <w:rPr>
                <w:rFonts w:ascii="Arial" w:hAnsi="Arial" w:cs="Arial"/>
                <w:vertAlign w:val="subscript"/>
              </w:rPr>
              <w:t>a</w:t>
            </w:r>
          </w:p>
        </w:tc>
      </w:tr>
      <w:tr w:rsidR="00F77463" w:rsidRPr="00F77463" w:rsidTr="00466C8A">
        <w:trPr>
          <w:cantSplit/>
          <w:jc w:val="center"/>
        </w:trPr>
        <w:tc>
          <w:tcPr>
            <w:tcW w:w="3119" w:type="dxa"/>
            <w:vMerge/>
            <w:tcBorders>
              <w:top w:val="nil"/>
              <w:left w:val="nil"/>
              <w:bottom w:val="nil"/>
              <w:right w:val="nil"/>
            </w:tcBorders>
            <w:shd w:val="clear" w:color="auto" w:fill="FFFFFF"/>
          </w:tcPr>
          <w:p w:rsidR="00EF4E3C" w:rsidRPr="00F77463" w:rsidRDefault="00EF4E3C" w:rsidP="00407008">
            <w:pPr>
              <w:autoSpaceDE w:val="0"/>
              <w:autoSpaceDN w:val="0"/>
              <w:adjustRightInd w:val="0"/>
              <w:spacing w:after="0" w:line="360" w:lineRule="auto"/>
              <w:ind w:left="60" w:right="60"/>
              <w:rPr>
                <w:rFonts w:ascii="Arial" w:hAnsi="Arial" w:cs="Arial"/>
              </w:rPr>
            </w:pPr>
          </w:p>
        </w:tc>
        <w:tc>
          <w:tcPr>
            <w:tcW w:w="2268" w:type="dxa"/>
            <w:tcBorders>
              <w:top w:val="nil"/>
              <w:left w:val="nil"/>
              <w:bottom w:val="nil"/>
              <w:right w:val="nil"/>
            </w:tcBorders>
            <w:shd w:val="clear" w:color="auto" w:fill="FFFFFF"/>
          </w:tcPr>
          <w:p w:rsidR="00EF4E3C" w:rsidRPr="00F77463" w:rsidRDefault="00EF4E3C" w:rsidP="00407008">
            <w:pPr>
              <w:autoSpaceDE w:val="0"/>
              <w:autoSpaceDN w:val="0"/>
              <w:adjustRightInd w:val="0"/>
              <w:spacing w:after="0" w:line="360" w:lineRule="auto"/>
              <w:ind w:left="60" w:right="60"/>
              <w:rPr>
                <w:rFonts w:ascii="Arial" w:hAnsi="Arial" w:cs="Arial"/>
              </w:rPr>
            </w:pPr>
            <w:r w:rsidRPr="00F77463">
              <w:rPr>
                <w:rFonts w:ascii="Arial" w:hAnsi="Arial" w:cs="Arial"/>
              </w:rPr>
              <w:t>Fase Experimental</w:t>
            </w:r>
          </w:p>
        </w:tc>
        <w:tc>
          <w:tcPr>
            <w:tcW w:w="1134" w:type="dxa"/>
            <w:tcBorders>
              <w:top w:val="nil"/>
              <w:left w:val="nil"/>
              <w:bottom w:val="nil"/>
              <w:right w:val="nil"/>
            </w:tcBorders>
            <w:shd w:val="clear" w:color="auto" w:fill="FFFFFF"/>
            <w:vAlign w:val="center"/>
          </w:tcPr>
          <w:p w:rsidR="00EF4E3C" w:rsidRPr="00F77463" w:rsidRDefault="00EF4E3C" w:rsidP="00407008">
            <w:pPr>
              <w:autoSpaceDE w:val="0"/>
              <w:autoSpaceDN w:val="0"/>
              <w:adjustRightInd w:val="0"/>
              <w:spacing w:after="0" w:line="360" w:lineRule="auto"/>
              <w:ind w:left="60" w:right="60"/>
              <w:jc w:val="center"/>
              <w:rPr>
                <w:rFonts w:ascii="Arial" w:hAnsi="Arial" w:cs="Arial"/>
              </w:rPr>
            </w:pPr>
            <w:r w:rsidRPr="00F77463">
              <w:rPr>
                <w:rFonts w:ascii="Arial" w:hAnsi="Arial" w:cs="Arial"/>
              </w:rPr>
              <w:t>7,82*</w:t>
            </w:r>
            <w:r w:rsidRPr="00F77463">
              <w:rPr>
                <w:rFonts w:ascii="Arial" w:hAnsi="Arial" w:cs="Arial"/>
                <w:vertAlign w:val="subscript"/>
              </w:rPr>
              <w:t>a</w:t>
            </w:r>
          </w:p>
        </w:tc>
        <w:tc>
          <w:tcPr>
            <w:tcW w:w="887" w:type="dxa"/>
            <w:tcBorders>
              <w:top w:val="nil"/>
              <w:left w:val="nil"/>
              <w:bottom w:val="nil"/>
              <w:right w:val="nil"/>
            </w:tcBorders>
            <w:shd w:val="clear" w:color="auto" w:fill="FFFFFF"/>
            <w:vAlign w:val="center"/>
          </w:tcPr>
          <w:p w:rsidR="00EF4E3C" w:rsidRPr="00F77463" w:rsidRDefault="00EF4E3C" w:rsidP="00407008">
            <w:pPr>
              <w:autoSpaceDE w:val="0"/>
              <w:autoSpaceDN w:val="0"/>
              <w:adjustRightInd w:val="0"/>
              <w:spacing w:after="0" w:line="360" w:lineRule="auto"/>
              <w:ind w:left="60" w:right="60"/>
              <w:jc w:val="center"/>
              <w:rPr>
                <w:rFonts w:ascii="Arial" w:hAnsi="Arial" w:cs="Arial"/>
              </w:rPr>
            </w:pPr>
            <w:r w:rsidRPr="00F77463">
              <w:rPr>
                <w:rFonts w:ascii="Arial" w:hAnsi="Arial" w:cs="Arial"/>
              </w:rPr>
              <w:t>6,46*</w:t>
            </w:r>
            <w:r w:rsidRPr="00F77463">
              <w:rPr>
                <w:rFonts w:ascii="Arial" w:hAnsi="Arial" w:cs="Arial"/>
                <w:vertAlign w:val="subscript"/>
              </w:rPr>
              <w:t>a</w:t>
            </w:r>
          </w:p>
        </w:tc>
        <w:tc>
          <w:tcPr>
            <w:tcW w:w="992" w:type="dxa"/>
            <w:tcBorders>
              <w:top w:val="nil"/>
              <w:left w:val="nil"/>
              <w:bottom w:val="nil"/>
              <w:right w:val="nil"/>
            </w:tcBorders>
            <w:shd w:val="clear" w:color="auto" w:fill="FFFFFF"/>
            <w:vAlign w:val="center"/>
          </w:tcPr>
          <w:p w:rsidR="00EF4E3C" w:rsidRPr="00F77463" w:rsidRDefault="00EF4E3C" w:rsidP="00407008">
            <w:pPr>
              <w:autoSpaceDE w:val="0"/>
              <w:autoSpaceDN w:val="0"/>
              <w:adjustRightInd w:val="0"/>
              <w:spacing w:after="0" w:line="360" w:lineRule="auto"/>
              <w:ind w:left="60" w:right="60"/>
              <w:jc w:val="center"/>
              <w:rPr>
                <w:rFonts w:ascii="Arial" w:hAnsi="Arial" w:cs="Arial"/>
              </w:rPr>
            </w:pPr>
            <w:r w:rsidRPr="00F77463">
              <w:rPr>
                <w:rFonts w:ascii="Arial" w:hAnsi="Arial" w:cs="Arial"/>
              </w:rPr>
              <w:t>5,95*</w:t>
            </w:r>
            <w:r w:rsidRPr="00F77463">
              <w:rPr>
                <w:rFonts w:ascii="Arial" w:hAnsi="Arial" w:cs="Arial"/>
                <w:vertAlign w:val="subscript"/>
              </w:rPr>
              <w:t>a</w:t>
            </w:r>
          </w:p>
        </w:tc>
      </w:tr>
      <w:tr w:rsidR="00F77463" w:rsidRPr="00F77463" w:rsidTr="00466C8A">
        <w:trPr>
          <w:cantSplit/>
          <w:jc w:val="center"/>
        </w:trPr>
        <w:tc>
          <w:tcPr>
            <w:tcW w:w="3119" w:type="dxa"/>
            <w:vMerge w:val="restart"/>
            <w:tcBorders>
              <w:top w:val="nil"/>
              <w:left w:val="nil"/>
              <w:bottom w:val="nil"/>
              <w:right w:val="nil"/>
            </w:tcBorders>
            <w:shd w:val="clear" w:color="auto" w:fill="FFFFFF"/>
          </w:tcPr>
          <w:p w:rsidR="00EF4E3C" w:rsidRPr="00F77463" w:rsidRDefault="00EF4E3C" w:rsidP="00407008">
            <w:pPr>
              <w:autoSpaceDE w:val="0"/>
              <w:autoSpaceDN w:val="0"/>
              <w:adjustRightInd w:val="0"/>
              <w:spacing w:after="0" w:line="360" w:lineRule="auto"/>
              <w:ind w:left="60" w:right="60"/>
              <w:rPr>
                <w:rFonts w:ascii="Arial" w:hAnsi="Arial" w:cs="Arial"/>
              </w:rPr>
            </w:pPr>
            <w:r w:rsidRPr="00F77463">
              <w:rPr>
                <w:rFonts w:ascii="Arial" w:hAnsi="Arial" w:cs="Arial"/>
              </w:rPr>
              <w:t>Consumo de materia seca</w:t>
            </w:r>
          </w:p>
        </w:tc>
        <w:tc>
          <w:tcPr>
            <w:tcW w:w="2268" w:type="dxa"/>
            <w:tcBorders>
              <w:top w:val="nil"/>
              <w:left w:val="nil"/>
              <w:bottom w:val="nil"/>
              <w:right w:val="nil"/>
            </w:tcBorders>
            <w:shd w:val="clear" w:color="auto" w:fill="FFFFFF"/>
          </w:tcPr>
          <w:p w:rsidR="00EF4E3C" w:rsidRPr="00F77463" w:rsidRDefault="00EF4E3C" w:rsidP="00407008">
            <w:pPr>
              <w:autoSpaceDE w:val="0"/>
              <w:autoSpaceDN w:val="0"/>
              <w:adjustRightInd w:val="0"/>
              <w:spacing w:after="0" w:line="360" w:lineRule="auto"/>
              <w:ind w:left="60" w:right="60"/>
              <w:rPr>
                <w:rFonts w:ascii="Arial" w:hAnsi="Arial" w:cs="Arial"/>
              </w:rPr>
            </w:pPr>
            <w:r w:rsidRPr="00F77463">
              <w:rPr>
                <w:rFonts w:ascii="Arial" w:hAnsi="Arial" w:cs="Arial"/>
              </w:rPr>
              <w:t>M</w:t>
            </w:r>
            <w:r w:rsidR="007A7700" w:rsidRPr="00F77463">
              <w:rPr>
                <w:rFonts w:ascii="Arial" w:hAnsi="Arial" w:cs="Arial"/>
              </w:rPr>
              <w:t xml:space="preserve">ateria </w:t>
            </w:r>
            <w:r w:rsidRPr="00F77463">
              <w:rPr>
                <w:rFonts w:ascii="Arial" w:hAnsi="Arial" w:cs="Arial"/>
              </w:rPr>
              <w:t>S</w:t>
            </w:r>
            <w:r w:rsidR="007A7700" w:rsidRPr="00F77463">
              <w:rPr>
                <w:rFonts w:ascii="Arial" w:hAnsi="Arial" w:cs="Arial"/>
              </w:rPr>
              <w:t>eca</w:t>
            </w:r>
            <w:r w:rsidRPr="00F77463">
              <w:rPr>
                <w:rFonts w:ascii="Arial" w:hAnsi="Arial" w:cs="Arial"/>
              </w:rPr>
              <w:t xml:space="preserve"> Forraje</w:t>
            </w:r>
          </w:p>
        </w:tc>
        <w:tc>
          <w:tcPr>
            <w:tcW w:w="1134" w:type="dxa"/>
            <w:tcBorders>
              <w:top w:val="nil"/>
              <w:left w:val="nil"/>
              <w:bottom w:val="nil"/>
              <w:right w:val="nil"/>
            </w:tcBorders>
            <w:shd w:val="clear" w:color="auto" w:fill="FFFFFF"/>
            <w:vAlign w:val="center"/>
          </w:tcPr>
          <w:p w:rsidR="00EF4E3C" w:rsidRPr="00F77463" w:rsidRDefault="00EF4E3C" w:rsidP="00407008">
            <w:pPr>
              <w:autoSpaceDE w:val="0"/>
              <w:autoSpaceDN w:val="0"/>
              <w:adjustRightInd w:val="0"/>
              <w:spacing w:after="0" w:line="360" w:lineRule="auto"/>
              <w:ind w:left="60" w:right="60"/>
              <w:jc w:val="center"/>
              <w:rPr>
                <w:rFonts w:ascii="Arial" w:hAnsi="Arial" w:cs="Arial"/>
              </w:rPr>
            </w:pPr>
            <w:r w:rsidRPr="00F77463">
              <w:rPr>
                <w:rFonts w:ascii="Arial" w:hAnsi="Arial" w:cs="Arial"/>
              </w:rPr>
              <w:t>11,75</w:t>
            </w:r>
            <w:r w:rsidRPr="00F77463">
              <w:rPr>
                <w:rFonts w:ascii="Arial" w:hAnsi="Arial" w:cs="Arial"/>
                <w:vertAlign w:val="subscript"/>
              </w:rPr>
              <w:t>a</w:t>
            </w:r>
          </w:p>
        </w:tc>
        <w:tc>
          <w:tcPr>
            <w:tcW w:w="887" w:type="dxa"/>
            <w:tcBorders>
              <w:top w:val="nil"/>
              <w:left w:val="nil"/>
              <w:bottom w:val="nil"/>
              <w:right w:val="nil"/>
            </w:tcBorders>
            <w:shd w:val="clear" w:color="auto" w:fill="FFFFFF"/>
            <w:vAlign w:val="center"/>
          </w:tcPr>
          <w:p w:rsidR="00EF4E3C" w:rsidRPr="00F77463" w:rsidRDefault="00EF4E3C" w:rsidP="00407008">
            <w:pPr>
              <w:autoSpaceDE w:val="0"/>
              <w:autoSpaceDN w:val="0"/>
              <w:adjustRightInd w:val="0"/>
              <w:spacing w:after="0" w:line="360" w:lineRule="auto"/>
              <w:ind w:left="60" w:right="60"/>
              <w:jc w:val="center"/>
              <w:rPr>
                <w:rFonts w:ascii="Arial" w:hAnsi="Arial" w:cs="Arial"/>
              </w:rPr>
            </w:pPr>
            <w:r w:rsidRPr="00F77463">
              <w:rPr>
                <w:rFonts w:ascii="Arial" w:hAnsi="Arial" w:cs="Arial"/>
              </w:rPr>
              <w:t>15,32</w:t>
            </w:r>
            <w:r w:rsidRPr="00F77463">
              <w:rPr>
                <w:rFonts w:ascii="Arial" w:hAnsi="Arial" w:cs="Arial"/>
                <w:vertAlign w:val="subscript"/>
              </w:rPr>
              <w:t>a</w:t>
            </w:r>
          </w:p>
        </w:tc>
        <w:tc>
          <w:tcPr>
            <w:tcW w:w="992" w:type="dxa"/>
            <w:tcBorders>
              <w:top w:val="nil"/>
              <w:left w:val="nil"/>
              <w:bottom w:val="nil"/>
              <w:right w:val="nil"/>
            </w:tcBorders>
            <w:shd w:val="clear" w:color="auto" w:fill="FFFFFF"/>
            <w:vAlign w:val="center"/>
          </w:tcPr>
          <w:p w:rsidR="00EF4E3C" w:rsidRPr="00F77463" w:rsidRDefault="00EF4E3C" w:rsidP="00407008">
            <w:pPr>
              <w:autoSpaceDE w:val="0"/>
              <w:autoSpaceDN w:val="0"/>
              <w:adjustRightInd w:val="0"/>
              <w:spacing w:after="0" w:line="360" w:lineRule="auto"/>
              <w:ind w:left="60" w:right="60"/>
              <w:jc w:val="center"/>
              <w:rPr>
                <w:rFonts w:ascii="Arial" w:hAnsi="Arial" w:cs="Arial"/>
              </w:rPr>
            </w:pPr>
            <w:r w:rsidRPr="00F77463">
              <w:rPr>
                <w:rFonts w:ascii="Arial" w:hAnsi="Arial" w:cs="Arial"/>
              </w:rPr>
              <w:t>13,78</w:t>
            </w:r>
            <w:r w:rsidRPr="00F77463">
              <w:rPr>
                <w:rFonts w:ascii="Arial" w:hAnsi="Arial" w:cs="Arial"/>
                <w:vertAlign w:val="subscript"/>
              </w:rPr>
              <w:t>a</w:t>
            </w:r>
          </w:p>
        </w:tc>
      </w:tr>
      <w:tr w:rsidR="00F77463" w:rsidRPr="00F77463" w:rsidTr="00466C8A">
        <w:trPr>
          <w:cantSplit/>
          <w:jc w:val="center"/>
        </w:trPr>
        <w:tc>
          <w:tcPr>
            <w:tcW w:w="3119" w:type="dxa"/>
            <w:vMerge/>
            <w:tcBorders>
              <w:top w:val="nil"/>
              <w:left w:val="nil"/>
              <w:bottom w:val="single" w:sz="4" w:space="0" w:color="auto"/>
              <w:right w:val="nil"/>
            </w:tcBorders>
            <w:shd w:val="clear" w:color="auto" w:fill="FFFFFF"/>
          </w:tcPr>
          <w:p w:rsidR="00EF4E3C" w:rsidRPr="00F77463" w:rsidRDefault="00EF4E3C" w:rsidP="00407008">
            <w:pPr>
              <w:autoSpaceDE w:val="0"/>
              <w:autoSpaceDN w:val="0"/>
              <w:adjustRightInd w:val="0"/>
              <w:spacing w:after="0" w:line="360" w:lineRule="auto"/>
              <w:ind w:left="60" w:right="60"/>
              <w:rPr>
                <w:rFonts w:ascii="Arial" w:hAnsi="Arial" w:cs="Arial"/>
              </w:rPr>
            </w:pPr>
          </w:p>
        </w:tc>
        <w:tc>
          <w:tcPr>
            <w:tcW w:w="2268" w:type="dxa"/>
            <w:tcBorders>
              <w:top w:val="nil"/>
              <w:left w:val="nil"/>
              <w:bottom w:val="single" w:sz="4" w:space="0" w:color="auto"/>
              <w:right w:val="nil"/>
            </w:tcBorders>
            <w:shd w:val="clear" w:color="auto" w:fill="FFFFFF"/>
          </w:tcPr>
          <w:p w:rsidR="00EF4E3C" w:rsidRPr="00F77463" w:rsidRDefault="00EF4E3C" w:rsidP="00407008">
            <w:pPr>
              <w:autoSpaceDE w:val="0"/>
              <w:autoSpaceDN w:val="0"/>
              <w:adjustRightInd w:val="0"/>
              <w:spacing w:after="0" w:line="360" w:lineRule="auto"/>
              <w:ind w:left="60" w:right="60"/>
              <w:rPr>
                <w:rFonts w:ascii="Arial" w:hAnsi="Arial" w:cs="Arial"/>
              </w:rPr>
            </w:pPr>
            <w:r w:rsidRPr="00F77463">
              <w:rPr>
                <w:rFonts w:ascii="Arial" w:hAnsi="Arial" w:cs="Arial"/>
              </w:rPr>
              <w:t>M</w:t>
            </w:r>
            <w:r w:rsidR="007A7700" w:rsidRPr="00F77463">
              <w:rPr>
                <w:rFonts w:ascii="Arial" w:hAnsi="Arial" w:cs="Arial"/>
              </w:rPr>
              <w:t xml:space="preserve">ateria </w:t>
            </w:r>
            <w:r w:rsidRPr="00F77463">
              <w:rPr>
                <w:rFonts w:ascii="Arial" w:hAnsi="Arial" w:cs="Arial"/>
              </w:rPr>
              <w:t>S</w:t>
            </w:r>
            <w:r w:rsidR="007A7700" w:rsidRPr="00F77463">
              <w:rPr>
                <w:rFonts w:ascii="Arial" w:hAnsi="Arial" w:cs="Arial"/>
              </w:rPr>
              <w:t>eca</w:t>
            </w:r>
            <w:r w:rsidRPr="00F77463">
              <w:rPr>
                <w:rFonts w:ascii="Arial" w:hAnsi="Arial" w:cs="Arial"/>
              </w:rPr>
              <w:t xml:space="preserve"> Total</w:t>
            </w:r>
          </w:p>
        </w:tc>
        <w:tc>
          <w:tcPr>
            <w:tcW w:w="1134" w:type="dxa"/>
            <w:tcBorders>
              <w:top w:val="nil"/>
              <w:left w:val="nil"/>
              <w:bottom w:val="single" w:sz="4" w:space="0" w:color="auto"/>
              <w:right w:val="nil"/>
            </w:tcBorders>
            <w:shd w:val="clear" w:color="auto" w:fill="FFFFFF"/>
            <w:vAlign w:val="center"/>
          </w:tcPr>
          <w:p w:rsidR="00EF4E3C" w:rsidRPr="00F77463" w:rsidRDefault="00EF4E3C" w:rsidP="00407008">
            <w:pPr>
              <w:autoSpaceDE w:val="0"/>
              <w:autoSpaceDN w:val="0"/>
              <w:adjustRightInd w:val="0"/>
              <w:spacing w:after="0" w:line="360" w:lineRule="auto"/>
              <w:ind w:left="60" w:right="60"/>
              <w:jc w:val="center"/>
              <w:rPr>
                <w:rFonts w:ascii="Arial" w:hAnsi="Arial" w:cs="Arial"/>
              </w:rPr>
            </w:pPr>
            <w:r w:rsidRPr="00F77463">
              <w:rPr>
                <w:rFonts w:ascii="Arial" w:hAnsi="Arial" w:cs="Arial"/>
              </w:rPr>
              <w:t>18,64</w:t>
            </w:r>
            <w:r w:rsidRPr="00F77463">
              <w:rPr>
                <w:rFonts w:ascii="Arial" w:hAnsi="Arial" w:cs="Arial"/>
                <w:vertAlign w:val="subscript"/>
              </w:rPr>
              <w:t>a</w:t>
            </w:r>
          </w:p>
        </w:tc>
        <w:tc>
          <w:tcPr>
            <w:tcW w:w="887" w:type="dxa"/>
            <w:tcBorders>
              <w:top w:val="nil"/>
              <w:left w:val="nil"/>
              <w:bottom w:val="single" w:sz="4" w:space="0" w:color="auto"/>
              <w:right w:val="nil"/>
            </w:tcBorders>
            <w:shd w:val="clear" w:color="auto" w:fill="FFFFFF"/>
            <w:vAlign w:val="center"/>
          </w:tcPr>
          <w:p w:rsidR="00EF4E3C" w:rsidRPr="00F77463" w:rsidRDefault="00EF4E3C" w:rsidP="00407008">
            <w:pPr>
              <w:autoSpaceDE w:val="0"/>
              <w:autoSpaceDN w:val="0"/>
              <w:adjustRightInd w:val="0"/>
              <w:spacing w:after="0" w:line="360" w:lineRule="auto"/>
              <w:ind w:left="60" w:right="60"/>
              <w:jc w:val="center"/>
              <w:rPr>
                <w:rFonts w:ascii="Arial" w:hAnsi="Arial" w:cs="Arial"/>
              </w:rPr>
            </w:pPr>
            <w:r w:rsidRPr="00F77463">
              <w:rPr>
                <w:rFonts w:ascii="Arial" w:hAnsi="Arial" w:cs="Arial"/>
              </w:rPr>
              <w:t>21,02</w:t>
            </w:r>
            <w:r w:rsidRPr="00F77463">
              <w:rPr>
                <w:rFonts w:ascii="Arial" w:hAnsi="Arial" w:cs="Arial"/>
                <w:vertAlign w:val="subscript"/>
              </w:rPr>
              <w:t>a</w:t>
            </w:r>
          </w:p>
        </w:tc>
        <w:tc>
          <w:tcPr>
            <w:tcW w:w="992" w:type="dxa"/>
            <w:tcBorders>
              <w:top w:val="nil"/>
              <w:left w:val="nil"/>
              <w:bottom w:val="single" w:sz="4" w:space="0" w:color="auto"/>
              <w:right w:val="nil"/>
            </w:tcBorders>
            <w:shd w:val="clear" w:color="auto" w:fill="FFFFFF"/>
            <w:vAlign w:val="center"/>
          </w:tcPr>
          <w:p w:rsidR="00EF4E3C" w:rsidRPr="00F77463" w:rsidRDefault="00EF4E3C" w:rsidP="00407008">
            <w:pPr>
              <w:autoSpaceDE w:val="0"/>
              <w:autoSpaceDN w:val="0"/>
              <w:adjustRightInd w:val="0"/>
              <w:spacing w:after="0" w:line="360" w:lineRule="auto"/>
              <w:ind w:left="60" w:right="60"/>
              <w:jc w:val="center"/>
              <w:rPr>
                <w:rFonts w:ascii="Arial" w:hAnsi="Arial" w:cs="Arial"/>
              </w:rPr>
            </w:pPr>
            <w:r w:rsidRPr="00F77463">
              <w:rPr>
                <w:rFonts w:ascii="Arial" w:hAnsi="Arial" w:cs="Arial"/>
              </w:rPr>
              <w:t>18,95</w:t>
            </w:r>
            <w:r w:rsidRPr="00F77463">
              <w:rPr>
                <w:rFonts w:ascii="Arial" w:hAnsi="Arial" w:cs="Arial"/>
                <w:vertAlign w:val="subscript"/>
              </w:rPr>
              <w:t>a</w:t>
            </w:r>
          </w:p>
        </w:tc>
      </w:tr>
      <w:tr w:rsidR="00F77463" w:rsidRPr="00F77463" w:rsidTr="00407008">
        <w:trPr>
          <w:cantSplit/>
          <w:trHeight w:val="427"/>
          <w:jc w:val="center"/>
        </w:trPr>
        <w:tc>
          <w:tcPr>
            <w:tcW w:w="8400" w:type="dxa"/>
            <w:gridSpan w:val="5"/>
            <w:tcBorders>
              <w:top w:val="single" w:sz="4" w:space="0" w:color="auto"/>
              <w:left w:val="nil"/>
              <w:bottom w:val="nil"/>
              <w:right w:val="nil"/>
            </w:tcBorders>
            <w:shd w:val="clear" w:color="auto" w:fill="FFFFFF"/>
          </w:tcPr>
          <w:p w:rsidR="00EF4E3C" w:rsidRPr="00F77463" w:rsidRDefault="00EF4E3C" w:rsidP="00EF4E3C">
            <w:pPr>
              <w:autoSpaceDE w:val="0"/>
              <w:autoSpaceDN w:val="0"/>
              <w:adjustRightInd w:val="0"/>
              <w:spacing w:after="0" w:line="360" w:lineRule="auto"/>
              <w:ind w:left="62" w:right="62"/>
              <w:jc w:val="both"/>
              <w:rPr>
                <w:rFonts w:ascii="Arial" w:hAnsi="Arial" w:cs="Arial"/>
                <w:sz w:val="20"/>
                <w:szCs w:val="20"/>
              </w:rPr>
            </w:pPr>
            <w:r w:rsidRPr="00F77463">
              <w:rPr>
                <w:rFonts w:ascii="Arial" w:hAnsi="Arial" w:cs="Arial"/>
                <w:sz w:val="20"/>
                <w:szCs w:val="20"/>
              </w:rPr>
              <w:t xml:space="preserve">Letra diferente en la misma fila indican diferencia significativa </w:t>
            </w:r>
            <w:r w:rsidR="000A5E6D" w:rsidRPr="00F77463">
              <w:rPr>
                <w:rFonts w:ascii="Arial" w:hAnsi="Arial" w:cs="Arial"/>
                <w:sz w:val="20"/>
                <w:szCs w:val="20"/>
              </w:rPr>
              <w:t>(</w:t>
            </w:r>
            <w:r w:rsidRPr="00F77463">
              <w:rPr>
                <w:rFonts w:ascii="Arial" w:hAnsi="Arial" w:cs="Arial"/>
                <w:sz w:val="20"/>
                <w:szCs w:val="20"/>
              </w:rPr>
              <w:t>p&lt;0,05</w:t>
            </w:r>
            <w:r w:rsidR="000A5E6D" w:rsidRPr="00F77463">
              <w:rPr>
                <w:rFonts w:ascii="Arial" w:hAnsi="Arial" w:cs="Arial"/>
                <w:sz w:val="20"/>
                <w:szCs w:val="20"/>
              </w:rPr>
              <w:t>)</w:t>
            </w:r>
            <w:r w:rsidRPr="00F77463">
              <w:rPr>
                <w:rFonts w:ascii="Arial" w:hAnsi="Arial" w:cs="Arial"/>
                <w:sz w:val="20"/>
                <w:szCs w:val="20"/>
              </w:rPr>
              <w:t>.</w:t>
            </w:r>
          </w:p>
          <w:p w:rsidR="00EF4E3C" w:rsidRPr="00F77463" w:rsidRDefault="00EF4E3C" w:rsidP="00EF4E3C">
            <w:pPr>
              <w:autoSpaceDE w:val="0"/>
              <w:autoSpaceDN w:val="0"/>
              <w:adjustRightInd w:val="0"/>
              <w:spacing w:after="0" w:line="360" w:lineRule="auto"/>
              <w:ind w:left="62" w:right="62"/>
              <w:jc w:val="both"/>
              <w:rPr>
                <w:rFonts w:ascii="Arial" w:hAnsi="Arial" w:cs="Arial"/>
                <w:sz w:val="20"/>
                <w:szCs w:val="20"/>
              </w:rPr>
            </w:pPr>
            <w:proofErr w:type="spellStart"/>
            <w:r w:rsidRPr="00F77463">
              <w:rPr>
                <w:rFonts w:ascii="Arial" w:hAnsi="Arial" w:cs="Arial"/>
                <w:sz w:val="20"/>
                <w:szCs w:val="20"/>
              </w:rPr>
              <w:t>Different</w:t>
            </w:r>
            <w:proofErr w:type="spellEnd"/>
            <w:r w:rsidRPr="00F77463">
              <w:rPr>
                <w:rFonts w:ascii="Arial" w:hAnsi="Arial" w:cs="Arial"/>
                <w:sz w:val="20"/>
                <w:szCs w:val="20"/>
              </w:rPr>
              <w:t xml:space="preserve"> </w:t>
            </w:r>
            <w:proofErr w:type="spellStart"/>
            <w:r w:rsidRPr="00F77463">
              <w:rPr>
                <w:rFonts w:ascii="Arial" w:hAnsi="Arial" w:cs="Arial"/>
                <w:sz w:val="20"/>
                <w:szCs w:val="20"/>
              </w:rPr>
              <w:t>letter</w:t>
            </w:r>
            <w:proofErr w:type="spellEnd"/>
            <w:r w:rsidRPr="00F77463">
              <w:rPr>
                <w:rFonts w:ascii="Arial" w:hAnsi="Arial" w:cs="Arial"/>
                <w:sz w:val="20"/>
                <w:szCs w:val="20"/>
              </w:rPr>
              <w:t xml:space="preserve"> in </w:t>
            </w:r>
            <w:proofErr w:type="spellStart"/>
            <w:r w:rsidRPr="00F77463">
              <w:rPr>
                <w:rFonts w:ascii="Arial" w:hAnsi="Arial" w:cs="Arial"/>
                <w:sz w:val="20"/>
                <w:szCs w:val="20"/>
              </w:rPr>
              <w:t>the</w:t>
            </w:r>
            <w:proofErr w:type="spellEnd"/>
            <w:r w:rsidRPr="00F77463">
              <w:rPr>
                <w:rFonts w:ascii="Arial" w:hAnsi="Arial" w:cs="Arial"/>
                <w:sz w:val="20"/>
                <w:szCs w:val="20"/>
              </w:rPr>
              <w:t xml:space="preserve"> </w:t>
            </w:r>
            <w:proofErr w:type="spellStart"/>
            <w:r w:rsidRPr="00F77463">
              <w:rPr>
                <w:rFonts w:ascii="Arial" w:hAnsi="Arial" w:cs="Arial"/>
                <w:sz w:val="20"/>
                <w:szCs w:val="20"/>
              </w:rPr>
              <w:t>same</w:t>
            </w:r>
            <w:proofErr w:type="spellEnd"/>
            <w:r w:rsidRPr="00F77463">
              <w:rPr>
                <w:rFonts w:ascii="Arial" w:hAnsi="Arial" w:cs="Arial"/>
                <w:sz w:val="20"/>
                <w:szCs w:val="20"/>
              </w:rPr>
              <w:t xml:space="preserve"> </w:t>
            </w:r>
            <w:proofErr w:type="spellStart"/>
            <w:r w:rsidRPr="00F77463">
              <w:rPr>
                <w:rFonts w:ascii="Arial" w:hAnsi="Arial" w:cs="Arial"/>
                <w:sz w:val="20"/>
                <w:szCs w:val="20"/>
              </w:rPr>
              <w:t>row</w:t>
            </w:r>
            <w:proofErr w:type="spellEnd"/>
            <w:r w:rsidRPr="00F77463">
              <w:rPr>
                <w:rFonts w:ascii="Arial" w:hAnsi="Arial" w:cs="Arial"/>
                <w:sz w:val="20"/>
                <w:szCs w:val="20"/>
              </w:rPr>
              <w:t xml:space="preserve"> </w:t>
            </w:r>
            <w:proofErr w:type="spellStart"/>
            <w:r w:rsidRPr="00F77463">
              <w:rPr>
                <w:rFonts w:ascii="Arial" w:hAnsi="Arial" w:cs="Arial"/>
                <w:sz w:val="20"/>
                <w:szCs w:val="20"/>
              </w:rPr>
              <w:t>indicated</w:t>
            </w:r>
            <w:proofErr w:type="spellEnd"/>
            <w:r w:rsidRPr="00F77463">
              <w:rPr>
                <w:rFonts w:ascii="Arial" w:hAnsi="Arial" w:cs="Arial"/>
                <w:sz w:val="20"/>
                <w:szCs w:val="20"/>
              </w:rPr>
              <w:t xml:space="preserve"> </w:t>
            </w:r>
            <w:proofErr w:type="spellStart"/>
            <w:r w:rsidRPr="00F77463">
              <w:rPr>
                <w:rFonts w:ascii="Arial" w:hAnsi="Arial" w:cs="Arial"/>
                <w:sz w:val="20"/>
                <w:szCs w:val="20"/>
              </w:rPr>
              <w:t>significant</w:t>
            </w:r>
            <w:proofErr w:type="spellEnd"/>
            <w:r w:rsidRPr="00F77463">
              <w:rPr>
                <w:rFonts w:ascii="Arial" w:hAnsi="Arial" w:cs="Arial"/>
                <w:sz w:val="20"/>
                <w:szCs w:val="20"/>
              </w:rPr>
              <w:t xml:space="preserve"> </w:t>
            </w:r>
            <w:proofErr w:type="spellStart"/>
            <w:r w:rsidRPr="00F77463">
              <w:rPr>
                <w:rFonts w:ascii="Arial" w:hAnsi="Arial" w:cs="Arial"/>
                <w:sz w:val="20"/>
                <w:szCs w:val="20"/>
              </w:rPr>
              <w:t>differences</w:t>
            </w:r>
            <w:proofErr w:type="spellEnd"/>
            <w:r w:rsidRPr="00F77463">
              <w:rPr>
                <w:rFonts w:ascii="Arial" w:hAnsi="Arial" w:cs="Arial"/>
                <w:sz w:val="20"/>
                <w:szCs w:val="20"/>
              </w:rPr>
              <w:t xml:space="preserve"> (p&lt;0,05).</w:t>
            </w:r>
          </w:p>
          <w:p w:rsidR="00EF4E3C" w:rsidRPr="00F77463" w:rsidRDefault="00EF4E3C" w:rsidP="00EF4E3C">
            <w:pPr>
              <w:autoSpaceDE w:val="0"/>
              <w:autoSpaceDN w:val="0"/>
              <w:adjustRightInd w:val="0"/>
              <w:spacing w:after="0" w:line="360" w:lineRule="auto"/>
              <w:ind w:left="62" w:right="62"/>
              <w:jc w:val="both"/>
              <w:rPr>
                <w:rFonts w:ascii="Arial" w:hAnsi="Arial" w:cs="Arial"/>
                <w:sz w:val="20"/>
                <w:szCs w:val="20"/>
              </w:rPr>
            </w:pPr>
            <w:r w:rsidRPr="00F77463">
              <w:rPr>
                <w:rFonts w:ascii="Arial" w:hAnsi="Arial" w:cs="Arial"/>
                <w:sz w:val="20"/>
                <w:szCs w:val="20"/>
              </w:rPr>
              <w:t xml:space="preserve">* Diferencia significativa con su </w:t>
            </w:r>
            <w:proofErr w:type="spellStart"/>
            <w:r w:rsidRPr="00F77463">
              <w:rPr>
                <w:rFonts w:ascii="Arial" w:hAnsi="Arial" w:cs="Arial"/>
                <w:sz w:val="20"/>
                <w:szCs w:val="20"/>
              </w:rPr>
              <w:t>covariable</w:t>
            </w:r>
            <w:proofErr w:type="spellEnd"/>
            <w:r w:rsidRPr="00F77463">
              <w:rPr>
                <w:rFonts w:ascii="Arial" w:hAnsi="Arial" w:cs="Arial"/>
                <w:sz w:val="20"/>
                <w:szCs w:val="20"/>
              </w:rPr>
              <w:t xml:space="preserve"> de la fase </w:t>
            </w:r>
            <w:proofErr w:type="spellStart"/>
            <w:r w:rsidRPr="00F77463">
              <w:rPr>
                <w:rFonts w:ascii="Arial" w:hAnsi="Arial" w:cs="Arial"/>
                <w:sz w:val="20"/>
                <w:szCs w:val="20"/>
              </w:rPr>
              <w:t>prexperimental</w:t>
            </w:r>
            <w:proofErr w:type="spellEnd"/>
            <w:r w:rsidRPr="00F77463">
              <w:rPr>
                <w:rFonts w:ascii="Arial" w:hAnsi="Arial" w:cs="Arial"/>
                <w:sz w:val="20"/>
                <w:szCs w:val="20"/>
              </w:rPr>
              <w:t>.</w:t>
            </w:r>
          </w:p>
          <w:p w:rsidR="00EF4E3C" w:rsidRPr="00F77463" w:rsidRDefault="00EF4E3C" w:rsidP="00EF4E3C">
            <w:pPr>
              <w:autoSpaceDE w:val="0"/>
              <w:autoSpaceDN w:val="0"/>
              <w:adjustRightInd w:val="0"/>
              <w:spacing w:after="0" w:line="360" w:lineRule="auto"/>
              <w:ind w:left="62" w:right="62"/>
              <w:jc w:val="both"/>
              <w:rPr>
                <w:rFonts w:ascii="Arial" w:hAnsi="Arial" w:cs="Arial"/>
              </w:rPr>
            </w:pPr>
            <w:r w:rsidRPr="00F77463">
              <w:rPr>
                <w:rFonts w:ascii="Arial" w:hAnsi="Arial" w:cs="Arial"/>
                <w:sz w:val="20"/>
                <w:szCs w:val="20"/>
              </w:rPr>
              <w:t>*</w:t>
            </w:r>
            <w:proofErr w:type="spellStart"/>
            <w:r w:rsidRPr="00F77463">
              <w:rPr>
                <w:rFonts w:ascii="Arial" w:hAnsi="Arial" w:cs="Arial"/>
                <w:sz w:val="20"/>
                <w:szCs w:val="20"/>
              </w:rPr>
              <w:t>Significant</w:t>
            </w:r>
            <w:proofErr w:type="spellEnd"/>
            <w:r w:rsidRPr="00F77463">
              <w:rPr>
                <w:rFonts w:ascii="Arial" w:hAnsi="Arial" w:cs="Arial"/>
                <w:sz w:val="20"/>
                <w:szCs w:val="20"/>
              </w:rPr>
              <w:t xml:space="preserve"> </w:t>
            </w:r>
            <w:proofErr w:type="spellStart"/>
            <w:r w:rsidRPr="00F77463">
              <w:rPr>
                <w:rFonts w:ascii="Arial" w:hAnsi="Arial" w:cs="Arial"/>
                <w:sz w:val="20"/>
                <w:szCs w:val="20"/>
              </w:rPr>
              <w:t>difference</w:t>
            </w:r>
            <w:proofErr w:type="spellEnd"/>
            <w:r w:rsidRPr="00F77463">
              <w:rPr>
                <w:rFonts w:ascii="Arial" w:hAnsi="Arial" w:cs="Arial"/>
                <w:sz w:val="20"/>
                <w:szCs w:val="20"/>
              </w:rPr>
              <w:t xml:space="preserve"> </w:t>
            </w:r>
            <w:proofErr w:type="spellStart"/>
            <w:r w:rsidRPr="00F77463">
              <w:rPr>
                <w:rFonts w:ascii="Arial" w:hAnsi="Arial" w:cs="Arial"/>
                <w:sz w:val="20"/>
                <w:szCs w:val="20"/>
              </w:rPr>
              <w:t>with</w:t>
            </w:r>
            <w:proofErr w:type="spellEnd"/>
            <w:r w:rsidRPr="00F77463">
              <w:rPr>
                <w:rFonts w:ascii="Arial" w:hAnsi="Arial" w:cs="Arial"/>
                <w:sz w:val="20"/>
                <w:szCs w:val="20"/>
              </w:rPr>
              <w:t xml:space="preserve"> </w:t>
            </w:r>
            <w:proofErr w:type="spellStart"/>
            <w:r w:rsidRPr="00F77463">
              <w:rPr>
                <w:rFonts w:ascii="Arial" w:hAnsi="Arial" w:cs="Arial"/>
                <w:sz w:val="20"/>
                <w:szCs w:val="20"/>
              </w:rPr>
              <w:t>covariable</w:t>
            </w:r>
            <w:proofErr w:type="spellEnd"/>
            <w:r w:rsidRPr="00F77463">
              <w:rPr>
                <w:rFonts w:ascii="Arial" w:hAnsi="Arial" w:cs="Arial"/>
                <w:sz w:val="20"/>
                <w:szCs w:val="20"/>
              </w:rPr>
              <w:t xml:space="preserve"> of </w:t>
            </w:r>
            <w:proofErr w:type="spellStart"/>
            <w:r w:rsidRPr="00F77463">
              <w:rPr>
                <w:rFonts w:ascii="Arial" w:hAnsi="Arial" w:cs="Arial"/>
                <w:sz w:val="20"/>
                <w:szCs w:val="20"/>
              </w:rPr>
              <w:t>the</w:t>
            </w:r>
            <w:proofErr w:type="spellEnd"/>
            <w:r w:rsidRPr="00F77463">
              <w:rPr>
                <w:rFonts w:ascii="Arial" w:hAnsi="Arial" w:cs="Arial"/>
                <w:sz w:val="20"/>
                <w:szCs w:val="20"/>
              </w:rPr>
              <w:t xml:space="preserve"> </w:t>
            </w:r>
            <w:proofErr w:type="spellStart"/>
            <w:r w:rsidRPr="00F77463">
              <w:rPr>
                <w:rFonts w:ascii="Arial" w:hAnsi="Arial" w:cs="Arial"/>
                <w:sz w:val="20"/>
                <w:szCs w:val="20"/>
              </w:rPr>
              <w:t>prexperimental</w:t>
            </w:r>
            <w:proofErr w:type="spellEnd"/>
            <w:r w:rsidRPr="00F77463">
              <w:rPr>
                <w:rFonts w:ascii="Arial" w:hAnsi="Arial" w:cs="Arial"/>
                <w:sz w:val="20"/>
                <w:szCs w:val="20"/>
              </w:rPr>
              <w:t xml:space="preserve"> </w:t>
            </w:r>
            <w:proofErr w:type="spellStart"/>
            <w:r w:rsidRPr="00F77463">
              <w:rPr>
                <w:rFonts w:ascii="Arial" w:hAnsi="Arial" w:cs="Arial"/>
                <w:sz w:val="20"/>
                <w:szCs w:val="20"/>
              </w:rPr>
              <w:t>period</w:t>
            </w:r>
            <w:proofErr w:type="spellEnd"/>
            <w:r w:rsidRPr="00F77463">
              <w:rPr>
                <w:rFonts w:ascii="Arial" w:hAnsi="Arial" w:cs="Arial"/>
                <w:sz w:val="20"/>
                <w:szCs w:val="20"/>
              </w:rPr>
              <w:t>.</w:t>
            </w:r>
          </w:p>
        </w:tc>
      </w:tr>
    </w:tbl>
    <w:p w:rsidR="00EF4E3C" w:rsidRPr="00F77463" w:rsidRDefault="00EF4E3C" w:rsidP="0005370D">
      <w:pPr>
        <w:tabs>
          <w:tab w:val="left" w:pos="-851"/>
        </w:tabs>
        <w:spacing w:after="0" w:line="360" w:lineRule="auto"/>
        <w:jc w:val="both"/>
        <w:rPr>
          <w:rFonts w:ascii="Arial" w:hAnsi="Arial" w:cs="Arial"/>
        </w:rPr>
      </w:pPr>
    </w:p>
    <w:p w:rsidR="004541C5" w:rsidRPr="00754BE6" w:rsidRDefault="00F73462" w:rsidP="004541C5">
      <w:pPr>
        <w:tabs>
          <w:tab w:val="left" w:pos="-851"/>
        </w:tabs>
        <w:spacing w:after="0" w:line="360" w:lineRule="auto"/>
        <w:ind w:firstLine="709"/>
        <w:jc w:val="both"/>
        <w:rPr>
          <w:rFonts w:ascii="Arial" w:hAnsi="Arial" w:cs="Arial"/>
          <w:color w:val="FF0000"/>
        </w:rPr>
      </w:pPr>
      <w:r w:rsidRPr="00F77463">
        <w:rPr>
          <w:rFonts w:ascii="Arial" w:hAnsi="Arial" w:cs="Arial"/>
        </w:rPr>
        <w:t>E</w:t>
      </w:r>
      <w:r w:rsidR="00E9110D" w:rsidRPr="00F77463">
        <w:rPr>
          <w:rFonts w:ascii="Arial" w:hAnsi="Arial" w:cs="Arial"/>
        </w:rPr>
        <w:t>l consumo de materia seca (CMS)</w:t>
      </w:r>
      <w:r w:rsidRPr="00F77463">
        <w:rPr>
          <w:rFonts w:ascii="Arial" w:hAnsi="Arial" w:cs="Arial"/>
        </w:rPr>
        <w:t xml:space="preserve"> </w:t>
      </w:r>
      <w:r w:rsidR="00DA66FF" w:rsidRPr="00F77463">
        <w:rPr>
          <w:rFonts w:ascii="Arial" w:hAnsi="Arial" w:cs="Arial"/>
        </w:rPr>
        <w:t>estimado mediante marcadores</w:t>
      </w:r>
      <w:r w:rsidR="00E9110D" w:rsidRPr="00F77463">
        <w:rPr>
          <w:rFonts w:ascii="Arial" w:hAnsi="Arial" w:cs="Arial"/>
        </w:rPr>
        <w:t xml:space="preserve">, incluyendo el forraje consumido en el pastoreo y el </w:t>
      </w:r>
      <w:r w:rsidR="00DA66FF" w:rsidRPr="00F77463">
        <w:rPr>
          <w:rFonts w:ascii="Arial" w:hAnsi="Arial" w:cs="Arial"/>
        </w:rPr>
        <w:t xml:space="preserve">suplemento consumido durante el ordeño, mostró resultados de 18,64 kg, 21,02 kg y 18,95 kg totales de materia seca, para C0, C15 y C25 respectivamente, de los cuales </w:t>
      </w:r>
      <w:r w:rsidR="00042064" w:rsidRPr="00F77463">
        <w:rPr>
          <w:rFonts w:ascii="Arial" w:hAnsi="Arial" w:cs="Arial"/>
        </w:rPr>
        <w:t>11,75 kg</w:t>
      </w:r>
      <w:r w:rsidRPr="00F77463">
        <w:rPr>
          <w:rFonts w:ascii="Arial" w:hAnsi="Arial" w:cs="Arial"/>
        </w:rPr>
        <w:t xml:space="preserve">, </w:t>
      </w:r>
      <w:r w:rsidR="00ED1038" w:rsidRPr="00F77463">
        <w:rPr>
          <w:rFonts w:ascii="Arial" w:hAnsi="Arial" w:cs="Arial"/>
        </w:rPr>
        <w:t>15,32 kg</w:t>
      </w:r>
      <w:r w:rsidRPr="00F77463">
        <w:rPr>
          <w:rFonts w:ascii="Arial" w:hAnsi="Arial" w:cs="Arial"/>
        </w:rPr>
        <w:t xml:space="preserve"> y </w:t>
      </w:r>
      <w:r w:rsidR="00ED1038" w:rsidRPr="00F77463">
        <w:rPr>
          <w:rFonts w:ascii="Arial" w:hAnsi="Arial" w:cs="Arial"/>
        </w:rPr>
        <w:t>13,78 kg</w:t>
      </w:r>
      <w:r w:rsidR="00FF0C58" w:rsidRPr="00F77463">
        <w:rPr>
          <w:rFonts w:ascii="Arial" w:hAnsi="Arial" w:cs="Arial"/>
        </w:rPr>
        <w:t xml:space="preserve"> </w:t>
      </w:r>
      <w:r w:rsidR="00070186" w:rsidRPr="00F77463">
        <w:rPr>
          <w:rFonts w:ascii="Arial" w:hAnsi="Arial" w:cs="Arial"/>
        </w:rPr>
        <w:t xml:space="preserve">fueron de </w:t>
      </w:r>
      <w:r w:rsidR="00DA66FF" w:rsidRPr="00F77463">
        <w:rPr>
          <w:rFonts w:ascii="Arial" w:hAnsi="Arial" w:cs="Arial"/>
        </w:rPr>
        <w:t xml:space="preserve">MS del forraje, </w:t>
      </w:r>
      <w:r w:rsidRPr="00F77463">
        <w:rPr>
          <w:rFonts w:ascii="Arial" w:hAnsi="Arial" w:cs="Arial"/>
        </w:rPr>
        <w:t>para C0, C15 y C25 respectivamente, no presentaron diferencias estadísticas significativas (P&gt;0,05)</w:t>
      </w:r>
      <w:r w:rsidR="005535F5" w:rsidRPr="00F77463">
        <w:rPr>
          <w:rFonts w:ascii="Arial" w:hAnsi="Arial" w:cs="Arial"/>
        </w:rPr>
        <w:t xml:space="preserve">, </w:t>
      </w:r>
      <w:r w:rsidR="00070186" w:rsidRPr="00F77463">
        <w:rPr>
          <w:rFonts w:ascii="Arial" w:hAnsi="Arial" w:cs="Arial"/>
        </w:rPr>
        <w:t xml:space="preserve">y se </w:t>
      </w:r>
      <w:r w:rsidR="005535F5" w:rsidRPr="00F77463">
        <w:rPr>
          <w:rFonts w:ascii="Arial" w:hAnsi="Arial" w:cs="Arial"/>
        </w:rPr>
        <w:t>encontr</w:t>
      </w:r>
      <w:r w:rsidR="0090304F" w:rsidRPr="00F77463">
        <w:rPr>
          <w:rFonts w:ascii="Arial" w:hAnsi="Arial" w:cs="Arial"/>
        </w:rPr>
        <w:t>ó</w:t>
      </w:r>
      <w:r w:rsidR="005535F5" w:rsidRPr="00F77463">
        <w:rPr>
          <w:rFonts w:ascii="Arial" w:hAnsi="Arial" w:cs="Arial"/>
        </w:rPr>
        <w:t xml:space="preserve"> dentro de valores normales</w:t>
      </w:r>
      <w:r w:rsidR="00DA66FF" w:rsidRPr="00F77463">
        <w:rPr>
          <w:rFonts w:ascii="Arial" w:hAnsi="Arial" w:cs="Arial"/>
        </w:rPr>
        <w:t xml:space="preserve"> de consumo</w:t>
      </w:r>
      <w:r w:rsidR="005535F5" w:rsidRPr="00F77463">
        <w:rPr>
          <w:rFonts w:ascii="Arial" w:hAnsi="Arial" w:cs="Arial"/>
        </w:rPr>
        <w:t xml:space="preserve"> para </w:t>
      </w:r>
      <w:r w:rsidR="0090304F" w:rsidRPr="00F77463">
        <w:rPr>
          <w:rFonts w:ascii="Arial" w:hAnsi="Arial" w:cs="Arial"/>
        </w:rPr>
        <w:t>vacas lecheras</w:t>
      </w:r>
      <w:r w:rsidR="005535F5" w:rsidRPr="00F77463">
        <w:rPr>
          <w:rFonts w:ascii="Arial" w:hAnsi="Arial" w:cs="Arial"/>
        </w:rPr>
        <w:t xml:space="preserve"> en este tipo de sistema productivo y que reciben suplementos balanceados</w:t>
      </w:r>
      <w:r w:rsidR="00801E60">
        <w:rPr>
          <w:rFonts w:ascii="Arial" w:hAnsi="Arial" w:cs="Arial"/>
          <w:color w:val="FF0000"/>
        </w:rPr>
        <w:t xml:space="preserve"> (</w:t>
      </w:r>
      <w:proofErr w:type="spellStart"/>
      <w:r w:rsidR="00754BE6" w:rsidRPr="00754BE6">
        <w:rPr>
          <w:rFonts w:ascii="Arial" w:hAnsi="Arial" w:cs="Arial"/>
          <w:color w:val="FF0000"/>
        </w:rPr>
        <w:t>Baudracco</w:t>
      </w:r>
      <w:proofErr w:type="spellEnd"/>
      <w:r w:rsidR="00754BE6">
        <w:rPr>
          <w:rFonts w:ascii="Arial" w:hAnsi="Arial" w:cs="Arial"/>
          <w:color w:val="FF0000"/>
        </w:rPr>
        <w:t xml:space="preserve"> et al., 2010; </w:t>
      </w:r>
      <w:r w:rsidR="00801E60" w:rsidRPr="00754BE6">
        <w:rPr>
          <w:rFonts w:ascii="Arial" w:hAnsi="Arial" w:cs="Arial"/>
          <w:color w:val="FF0000"/>
        </w:rPr>
        <w:t>Cerdas, 2013)</w:t>
      </w:r>
      <w:r w:rsidR="005535F5" w:rsidRPr="00754BE6">
        <w:rPr>
          <w:rFonts w:ascii="Arial" w:hAnsi="Arial" w:cs="Arial"/>
          <w:color w:val="FF0000"/>
        </w:rPr>
        <w:t>.</w:t>
      </w:r>
    </w:p>
    <w:p w:rsidR="00E9110D" w:rsidRPr="00F77463" w:rsidRDefault="00E9110D" w:rsidP="00E9110D">
      <w:pPr>
        <w:tabs>
          <w:tab w:val="left" w:pos="-851"/>
        </w:tabs>
        <w:spacing w:after="0" w:line="360" w:lineRule="auto"/>
        <w:ind w:firstLine="709"/>
        <w:jc w:val="both"/>
        <w:rPr>
          <w:rFonts w:ascii="Arial" w:eastAsiaTheme="minorHAnsi" w:hAnsi="Arial" w:cs="Arial"/>
          <w:lang w:eastAsia="en-US"/>
        </w:rPr>
      </w:pPr>
      <w:r w:rsidRPr="00F77463">
        <w:rPr>
          <w:rFonts w:ascii="Arial" w:eastAsiaTheme="minorHAnsi" w:hAnsi="Arial" w:cs="Arial"/>
          <w:lang w:eastAsia="en-US"/>
        </w:rPr>
        <w:t>El CMS durante el pastoreo para C25 fue menor que para C15, siendo importante relacionarlo con la mayor inclusión de botón de oro,</w:t>
      </w:r>
      <w:r w:rsidR="00AA40B8">
        <w:rPr>
          <w:rFonts w:ascii="Arial" w:eastAsiaTheme="minorHAnsi" w:hAnsi="Arial" w:cs="Arial"/>
          <w:color w:val="FF0000"/>
          <w:lang w:eastAsia="en-US"/>
        </w:rPr>
        <w:t xml:space="preserve"> dados los mayores niveles de FDN y FDA presentes en este suplemento en comparación con los otros dos;</w:t>
      </w:r>
      <w:r w:rsidRPr="00F77463">
        <w:rPr>
          <w:rFonts w:ascii="Arial" w:eastAsiaTheme="minorHAnsi" w:hAnsi="Arial" w:cs="Arial"/>
          <w:lang w:eastAsia="en-US"/>
        </w:rPr>
        <w:t xml:space="preserve"> </w:t>
      </w:r>
      <w:r w:rsidRPr="00AA40B8">
        <w:rPr>
          <w:rFonts w:ascii="Arial" w:eastAsiaTheme="minorHAnsi" w:hAnsi="Arial" w:cs="Arial"/>
          <w:dstrike/>
          <w:color w:val="FF0000"/>
          <w:lang w:eastAsia="en-US"/>
        </w:rPr>
        <w:t>pues</w:t>
      </w:r>
      <w:r w:rsidRPr="00F77463">
        <w:rPr>
          <w:rFonts w:ascii="Arial" w:eastAsiaTheme="minorHAnsi" w:hAnsi="Arial" w:cs="Arial"/>
          <w:lang w:eastAsia="en-US"/>
        </w:rPr>
        <w:t xml:space="preserve"> </w:t>
      </w:r>
      <w:r w:rsidRPr="00AA40B8">
        <w:rPr>
          <w:rFonts w:ascii="Arial" w:eastAsiaTheme="minorHAnsi" w:hAnsi="Arial" w:cs="Arial"/>
          <w:dstrike/>
          <w:color w:val="FF0000"/>
          <w:lang w:eastAsia="en-US"/>
        </w:rPr>
        <w:t>metabolitos como los taninos presentes en esta planta pudieron haber incidido en este parámetro,</w:t>
      </w:r>
      <w:r w:rsidRPr="00AA40B8">
        <w:rPr>
          <w:rFonts w:ascii="Arial" w:eastAsiaTheme="minorHAnsi" w:hAnsi="Arial" w:cs="Arial"/>
          <w:color w:val="FF0000"/>
          <w:lang w:eastAsia="en-US"/>
        </w:rPr>
        <w:t xml:space="preserve"> </w:t>
      </w:r>
      <w:r w:rsidRPr="00AA40B8">
        <w:rPr>
          <w:rFonts w:ascii="Arial" w:eastAsiaTheme="minorHAnsi" w:hAnsi="Arial" w:cs="Arial"/>
          <w:dstrike/>
          <w:color w:val="FF0000"/>
          <w:lang w:eastAsia="en-US"/>
        </w:rPr>
        <w:t>aunque</w:t>
      </w:r>
      <w:r w:rsidRPr="00F77463">
        <w:rPr>
          <w:rFonts w:ascii="Arial" w:eastAsiaTheme="minorHAnsi" w:hAnsi="Arial" w:cs="Arial"/>
          <w:lang w:eastAsia="en-US"/>
        </w:rPr>
        <w:t xml:space="preserve"> la evaluación realizada en el banco forrajero empleado para este estudio mostró niveles bajos de taninos totales (entre 0,08% y 0,11%), nivel que no tendría efecto negativo sobre CMS (Min, et al., 2003).</w:t>
      </w:r>
    </w:p>
    <w:p w:rsidR="008F3FB9" w:rsidRPr="00F77463" w:rsidRDefault="00AD66DB" w:rsidP="00E9110D">
      <w:pPr>
        <w:tabs>
          <w:tab w:val="left" w:pos="-851"/>
        </w:tabs>
        <w:spacing w:after="0" w:line="360" w:lineRule="auto"/>
        <w:ind w:firstLine="709"/>
        <w:jc w:val="both"/>
        <w:rPr>
          <w:rFonts w:ascii="Arial" w:eastAsiaTheme="minorHAnsi" w:hAnsi="Arial" w:cs="Arial"/>
          <w:lang w:eastAsia="en-US"/>
        </w:rPr>
      </w:pPr>
      <w:r w:rsidRPr="00F77463">
        <w:rPr>
          <w:rFonts w:ascii="Arial" w:hAnsi="Arial" w:cs="Arial"/>
        </w:rPr>
        <w:lastRenderedPageBreak/>
        <w:t xml:space="preserve">No </w:t>
      </w:r>
      <w:r w:rsidR="00407008" w:rsidRPr="00F77463">
        <w:rPr>
          <w:rFonts w:ascii="Arial" w:hAnsi="Arial" w:cs="Arial"/>
        </w:rPr>
        <w:t xml:space="preserve">se conocen reportes </w:t>
      </w:r>
      <w:r w:rsidR="00FC5DE5" w:rsidRPr="00F77463">
        <w:rPr>
          <w:rFonts w:ascii="Arial" w:hAnsi="Arial" w:cs="Arial"/>
        </w:rPr>
        <w:t>en</w:t>
      </w:r>
      <w:r w:rsidR="00407008" w:rsidRPr="00F77463">
        <w:rPr>
          <w:rFonts w:ascii="Arial" w:hAnsi="Arial" w:cs="Arial"/>
        </w:rPr>
        <w:t xml:space="preserve"> vacas suplementadas con </w:t>
      </w:r>
      <w:r w:rsidR="00E92490" w:rsidRPr="00F77463">
        <w:rPr>
          <w:rFonts w:ascii="Arial" w:hAnsi="Arial" w:cs="Arial"/>
        </w:rPr>
        <w:t xml:space="preserve">alimentos concentrados </w:t>
      </w:r>
      <w:r w:rsidR="00407008" w:rsidRPr="00F77463">
        <w:rPr>
          <w:rFonts w:ascii="Arial" w:hAnsi="Arial" w:cs="Arial"/>
        </w:rPr>
        <w:t>que contenga harina de botón de oro</w:t>
      </w:r>
      <w:r w:rsidR="00A224D8">
        <w:rPr>
          <w:rFonts w:ascii="Arial" w:hAnsi="Arial" w:cs="Arial"/>
          <w:color w:val="FF0000"/>
        </w:rPr>
        <w:t>; el consumo de materia seca</w:t>
      </w:r>
      <w:r w:rsidR="006375C8">
        <w:rPr>
          <w:rFonts w:ascii="Arial" w:hAnsi="Arial" w:cs="Arial"/>
          <w:color w:val="FF0000"/>
        </w:rPr>
        <w:t xml:space="preserve"> estuvo entre 18,7 kg y 18,9 kg por día, cuando de vacas holstein por cebú recibieron dietas mixtas totales (TMR) que incluyeron 6,5% y 15,4% de hojas frescas de </w:t>
      </w:r>
      <w:r w:rsidR="006375C8" w:rsidRPr="006375C8">
        <w:rPr>
          <w:rFonts w:ascii="Arial" w:hAnsi="Arial" w:cs="Arial"/>
          <w:i/>
          <w:color w:val="FF0000"/>
        </w:rPr>
        <w:t>T. diversifolia</w:t>
      </w:r>
      <w:r w:rsidR="006375C8">
        <w:rPr>
          <w:rFonts w:ascii="Arial" w:hAnsi="Arial" w:cs="Arial"/>
          <w:color w:val="FF0000"/>
        </w:rPr>
        <w:t>, en relación con la MS total de la dieta (Ribeiro et al., 2016)</w:t>
      </w:r>
      <w:r w:rsidR="00DC526C" w:rsidRPr="00F77463">
        <w:rPr>
          <w:rFonts w:ascii="Arial" w:hAnsi="Arial" w:cs="Arial"/>
        </w:rPr>
        <w:t>. L</w:t>
      </w:r>
      <w:r w:rsidR="00407008" w:rsidRPr="00F77463">
        <w:rPr>
          <w:rFonts w:ascii="Arial" w:hAnsi="Arial" w:cs="Arial"/>
        </w:rPr>
        <w:t xml:space="preserve">os valores encontrados en este </w:t>
      </w:r>
      <w:r w:rsidR="00DC526C" w:rsidRPr="00F77463">
        <w:rPr>
          <w:rFonts w:ascii="Arial" w:hAnsi="Arial" w:cs="Arial"/>
        </w:rPr>
        <w:t xml:space="preserve">estudio estuvieron entre </w:t>
      </w:r>
      <w:r w:rsidR="008C2AF5" w:rsidRPr="00F77463">
        <w:rPr>
          <w:rFonts w:ascii="Arial" w:hAnsi="Arial" w:cs="Arial"/>
        </w:rPr>
        <w:t xml:space="preserve">los </w:t>
      </w:r>
      <w:r w:rsidR="008C2AF5" w:rsidRPr="00A224D8">
        <w:rPr>
          <w:rFonts w:ascii="Arial" w:hAnsi="Arial" w:cs="Arial"/>
          <w:dstrike/>
          <w:color w:val="FF0000"/>
        </w:rPr>
        <w:t>rangos</w:t>
      </w:r>
      <w:r w:rsidR="008C2AF5" w:rsidRPr="00F77463">
        <w:rPr>
          <w:rFonts w:ascii="Arial" w:hAnsi="Arial" w:cs="Arial"/>
        </w:rPr>
        <w:t xml:space="preserve"> </w:t>
      </w:r>
      <w:r w:rsidR="00A224D8">
        <w:rPr>
          <w:rFonts w:ascii="Arial" w:hAnsi="Arial" w:cs="Arial"/>
          <w:color w:val="FF0000"/>
        </w:rPr>
        <w:t xml:space="preserve">valores encontrados </w:t>
      </w:r>
      <w:r w:rsidR="00407008" w:rsidRPr="00A224D8">
        <w:rPr>
          <w:rFonts w:ascii="Arial" w:hAnsi="Arial" w:cs="Arial"/>
          <w:dstrike/>
          <w:color w:val="FF0000"/>
        </w:rPr>
        <w:t>reportados</w:t>
      </w:r>
      <w:r w:rsidR="00407008" w:rsidRPr="00F77463">
        <w:rPr>
          <w:rFonts w:ascii="Arial" w:hAnsi="Arial" w:cs="Arial"/>
        </w:rPr>
        <w:t xml:space="preserve"> por E</w:t>
      </w:r>
      <w:r w:rsidR="00407008" w:rsidRPr="00F77463">
        <w:rPr>
          <w:rFonts w:ascii="Arial" w:eastAsiaTheme="minorHAnsi" w:hAnsi="Arial" w:cs="Arial"/>
          <w:lang w:eastAsia="en-US"/>
        </w:rPr>
        <w:t>scobar y Carulla (2003), quienes demostraron que</w:t>
      </w:r>
      <w:r w:rsidRPr="00F77463">
        <w:rPr>
          <w:rFonts w:ascii="Arial" w:eastAsiaTheme="minorHAnsi" w:hAnsi="Arial" w:cs="Arial"/>
          <w:lang w:eastAsia="en-US"/>
        </w:rPr>
        <w:t xml:space="preserve"> el</w:t>
      </w:r>
      <w:r w:rsidR="00407008" w:rsidRPr="00F77463">
        <w:rPr>
          <w:rFonts w:ascii="Arial" w:eastAsiaTheme="minorHAnsi" w:hAnsi="Arial" w:cs="Arial"/>
          <w:lang w:eastAsia="en-US"/>
        </w:rPr>
        <w:t xml:space="preserve"> CMS puede variar entre 12,71 kg y hasta 23</w:t>
      </w:r>
      <w:r w:rsidR="00E92490" w:rsidRPr="00F77463">
        <w:rPr>
          <w:rFonts w:ascii="Arial" w:eastAsiaTheme="minorHAnsi" w:hAnsi="Arial" w:cs="Arial"/>
          <w:lang w:eastAsia="en-US"/>
        </w:rPr>
        <w:t>,</w:t>
      </w:r>
      <w:r w:rsidRPr="00F77463">
        <w:rPr>
          <w:rFonts w:ascii="Arial" w:eastAsiaTheme="minorHAnsi" w:hAnsi="Arial" w:cs="Arial"/>
          <w:lang w:eastAsia="en-US"/>
        </w:rPr>
        <w:t xml:space="preserve">47 kg </w:t>
      </w:r>
      <w:r w:rsidR="00407008" w:rsidRPr="00F77463">
        <w:rPr>
          <w:rFonts w:ascii="Arial" w:eastAsiaTheme="minorHAnsi" w:hAnsi="Arial" w:cs="Arial"/>
          <w:lang w:eastAsia="en-US"/>
        </w:rPr>
        <w:t>por vaca al día, esto en función de la oferta de forraje</w:t>
      </w:r>
      <w:r w:rsidR="007E4BE2" w:rsidRPr="00F77463">
        <w:rPr>
          <w:rFonts w:ascii="Arial" w:eastAsiaTheme="minorHAnsi" w:hAnsi="Arial" w:cs="Arial"/>
          <w:lang w:eastAsia="en-US"/>
        </w:rPr>
        <w:t>.</w:t>
      </w:r>
      <w:r w:rsidR="009E73B8" w:rsidRPr="00F77463">
        <w:rPr>
          <w:rFonts w:ascii="Arial" w:eastAsiaTheme="minorHAnsi" w:hAnsi="Arial" w:cs="Arial"/>
          <w:lang w:eastAsia="en-US"/>
        </w:rPr>
        <w:t xml:space="preserve"> </w:t>
      </w:r>
      <w:r w:rsidR="007E4BE2" w:rsidRPr="00F77463">
        <w:rPr>
          <w:rFonts w:ascii="Arial" w:eastAsiaTheme="minorHAnsi" w:hAnsi="Arial" w:cs="Arial"/>
          <w:lang w:eastAsia="en-US"/>
        </w:rPr>
        <w:t xml:space="preserve">Al </w:t>
      </w:r>
      <w:r w:rsidR="00407008" w:rsidRPr="00F77463">
        <w:rPr>
          <w:rFonts w:ascii="Arial" w:eastAsiaTheme="minorHAnsi" w:hAnsi="Arial" w:cs="Arial"/>
          <w:lang w:eastAsia="en-US"/>
        </w:rPr>
        <w:t>utiliz</w:t>
      </w:r>
      <w:r w:rsidR="000844AA" w:rsidRPr="00F77463">
        <w:rPr>
          <w:rFonts w:ascii="Arial" w:eastAsiaTheme="minorHAnsi" w:hAnsi="Arial" w:cs="Arial"/>
          <w:lang w:eastAsia="en-US"/>
        </w:rPr>
        <w:t>ar</w:t>
      </w:r>
      <w:r w:rsidR="00407008" w:rsidRPr="00F77463">
        <w:rPr>
          <w:rFonts w:ascii="Arial" w:eastAsiaTheme="minorHAnsi" w:hAnsi="Arial" w:cs="Arial"/>
          <w:lang w:eastAsia="en-US"/>
        </w:rPr>
        <w:t xml:space="preserve"> la </w:t>
      </w:r>
      <w:proofErr w:type="spellStart"/>
      <w:r w:rsidR="00407008" w:rsidRPr="00F77463">
        <w:rPr>
          <w:rFonts w:ascii="Arial" w:eastAsiaTheme="minorHAnsi" w:hAnsi="Arial" w:cs="Arial"/>
          <w:lang w:eastAsia="en-US"/>
        </w:rPr>
        <w:t>FDAi</w:t>
      </w:r>
      <w:proofErr w:type="spellEnd"/>
      <w:r w:rsidR="00407008" w:rsidRPr="00F77463">
        <w:rPr>
          <w:rFonts w:ascii="Arial" w:eastAsiaTheme="minorHAnsi" w:hAnsi="Arial" w:cs="Arial"/>
          <w:lang w:eastAsia="en-US"/>
        </w:rPr>
        <w:t xml:space="preserve"> (fibra detergente ácido insoluble) como marcador </w:t>
      </w:r>
      <w:r w:rsidR="007E4BE2" w:rsidRPr="00F77463">
        <w:rPr>
          <w:rFonts w:ascii="Arial" w:eastAsiaTheme="minorHAnsi" w:hAnsi="Arial" w:cs="Arial"/>
          <w:lang w:eastAsia="en-US"/>
        </w:rPr>
        <w:t xml:space="preserve">se </w:t>
      </w:r>
      <w:r w:rsidR="00407008" w:rsidRPr="00F77463">
        <w:rPr>
          <w:rFonts w:ascii="Arial" w:eastAsiaTheme="minorHAnsi" w:hAnsi="Arial" w:cs="Arial"/>
          <w:lang w:eastAsia="en-US"/>
        </w:rPr>
        <w:t>encontr</w:t>
      </w:r>
      <w:r w:rsidR="007E4BE2" w:rsidRPr="00F77463">
        <w:rPr>
          <w:rFonts w:ascii="Arial" w:eastAsiaTheme="minorHAnsi" w:hAnsi="Arial" w:cs="Arial"/>
          <w:lang w:eastAsia="en-US"/>
        </w:rPr>
        <w:t>ó</w:t>
      </w:r>
      <w:r w:rsidR="004A498A">
        <w:rPr>
          <w:rFonts w:ascii="Arial" w:eastAsiaTheme="minorHAnsi" w:hAnsi="Arial" w:cs="Arial"/>
          <w:lang w:eastAsia="en-US"/>
        </w:rPr>
        <w:t xml:space="preserve"> </w:t>
      </w:r>
      <w:r w:rsidRPr="00F77463">
        <w:rPr>
          <w:rFonts w:ascii="Arial" w:eastAsiaTheme="minorHAnsi" w:hAnsi="Arial" w:cs="Arial"/>
          <w:lang w:eastAsia="en-US"/>
        </w:rPr>
        <w:t>un</w:t>
      </w:r>
      <w:r w:rsidR="00407008" w:rsidRPr="00F77463">
        <w:rPr>
          <w:rFonts w:ascii="Arial" w:eastAsiaTheme="minorHAnsi" w:hAnsi="Arial" w:cs="Arial"/>
          <w:lang w:eastAsia="en-US"/>
        </w:rPr>
        <w:t xml:space="preserve"> CMS de 18,3 kg</w:t>
      </w:r>
      <w:r w:rsidR="007E4BE2" w:rsidRPr="00F77463">
        <w:rPr>
          <w:rFonts w:ascii="Arial" w:eastAsiaTheme="minorHAnsi" w:hAnsi="Arial" w:cs="Arial"/>
          <w:lang w:eastAsia="en-US"/>
        </w:rPr>
        <w:t xml:space="preserve"> (Correa et al., 2009</w:t>
      </w:r>
      <w:r w:rsidR="007E4BE2" w:rsidRPr="004A498A">
        <w:rPr>
          <w:rFonts w:ascii="Arial" w:eastAsiaTheme="minorHAnsi" w:hAnsi="Arial" w:cs="Arial"/>
          <w:lang w:eastAsia="en-US"/>
        </w:rPr>
        <w:t>)</w:t>
      </w:r>
      <w:r w:rsidR="00407008" w:rsidRPr="004A498A">
        <w:rPr>
          <w:rFonts w:ascii="Arial" w:eastAsiaTheme="minorHAnsi" w:hAnsi="Arial" w:cs="Arial"/>
          <w:dstrike/>
          <w:color w:val="FF0000"/>
          <w:lang w:eastAsia="en-US"/>
        </w:rPr>
        <w:t xml:space="preserve">, similar a los </w:t>
      </w:r>
      <w:r w:rsidRPr="004A498A">
        <w:rPr>
          <w:rFonts w:ascii="Arial" w:eastAsiaTheme="minorHAnsi" w:hAnsi="Arial" w:cs="Arial"/>
          <w:dstrike/>
          <w:color w:val="FF0000"/>
          <w:lang w:eastAsia="en-US"/>
        </w:rPr>
        <w:t xml:space="preserve">valores </w:t>
      </w:r>
      <w:r w:rsidR="008F3FB9" w:rsidRPr="004A498A">
        <w:rPr>
          <w:rFonts w:ascii="Arial" w:eastAsiaTheme="minorHAnsi" w:hAnsi="Arial" w:cs="Arial"/>
          <w:dstrike/>
          <w:color w:val="FF0000"/>
          <w:lang w:eastAsia="en-US"/>
        </w:rPr>
        <w:t>hallados en este estudio</w:t>
      </w:r>
      <w:r w:rsidR="008F3FB9" w:rsidRPr="00F77463">
        <w:rPr>
          <w:rFonts w:ascii="Arial" w:eastAsiaTheme="minorHAnsi" w:hAnsi="Arial" w:cs="Arial"/>
          <w:lang w:eastAsia="en-US"/>
        </w:rPr>
        <w:t>.</w:t>
      </w:r>
    </w:p>
    <w:p w:rsidR="00BF7B26" w:rsidRDefault="00407008" w:rsidP="004541C5">
      <w:pPr>
        <w:tabs>
          <w:tab w:val="left" w:pos="-851"/>
        </w:tabs>
        <w:spacing w:after="0" w:line="360" w:lineRule="auto"/>
        <w:ind w:firstLine="709"/>
        <w:jc w:val="both"/>
        <w:rPr>
          <w:rFonts w:ascii="Arial" w:eastAsiaTheme="minorHAnsi" w:hAnsi="Arial" w:cs="Arial"/>
          <w:color w:val="FF0000"/>
          <w:lang w:eastAsia="en-US"/>
        </w:rPr>
      </w:pPr>
      <w:r w:rsidRPr="00F77463">
        <w:rPr>
          <w:rFonts w:ascii="Arial" w:eastAsiaTheme="minorHAnsi" w:hAnsi="Arial" w:cs="Arial"/>
          <w:lang w:eastAsia="en-US"/>
        </w:rPr>
        <w:t xml:space="preserve">Es importante considerar el efecto de la suplementación y la composición del suplemento alimenticio sobre el consumo durante el pastoreo; Valencia (2013), encontró un CMS total de 18,5 kg y </w:t>
      </w:r>
      <w:r w:rsidR="00AD66DB" w:rsidRPr="00F77463">
        <w:rPr>
          <w:rFonts w:ascii="Arial" w:eastAsiaTheme="minorHAnsi" w:hAnsi="Arial" w:cs="Arial"/>
          <w:lang w:eastAsia="en-US"/>
        </w:rPr>
        <w:t xml:space="preserve">un consumo de </w:t>
      </w:r>
      <w:r w:rsidRPr="00F77463">
        <w:rPr>
          <w:rFonts w:ascii="Arial" w:eastAsiaTheme="minorHAnsi" w:hAnsi="Arial" w:cs="Arial"/>
          <w:lang w:eastAsia="en-US"/>
        </w:rPr>
        <w:t>12,6 kg de MS de forraje cuando las vacas pastorearon en praderas de kikuyo</w:t>
      </w:r>
      <w:r w:rsidR="00E92490" w:rsidRPr="00F77463">
        <w:rPr>
          <w:rFonts w:ascii="Arial" w:eastAsiaTheme="minorHAnsi" w:hAnsi="Arial" w:cs="Arial"/>
          <w:lang w:eastAsia="en-US"/>
        </w:rPr>
        <w:t xml:space="preserve"> y recibieron suplemento</w:t>
      </w:r>
      <w:r w:rsidRPr="00F77463">
        <w:rPr>
          <w:rFonts w:ascii="Arial" w:eastAsiaTheme="minorHAnsi" w:hAnsi="Arial" w:cs="Arial"/>
          <w:lang w:eastAsia="en-US"/>
        </w:rPr>
        <w:t xml:space="preserve">, </w:t>
      </w:r>
      <w:r w:rsidR="00FA084E" w:rsidRPr="00F77463">
        <w:rPr>
          <w:rFonts w:ascii="Arial" w:eastAsiaTheme="minorHAnsi" w:hAnsi="Arial" w:cs="Arial"/>
          <w:lang w:eastAsia="en-US"/>
        </w:rPr>
        <w:t xml:space="preserve">en ambos casos </w:t>
      </w:r>
      <w:r w:rsidRPr="00F77463">
        <w:rPr>
          <w:rFonts w:ascii="Arial" w:eastAsiaTheme="minorHAnsi" w:hAnsi="Arial" w:cs="Arial"/>
          <w:lang w:eastAsia="en-US"/>
        </w:rPr>
        <w:t>similares a los hallados en este estudio.</w:t>
      </w:r>
      <w:r w:rsidR="009E7BDB">
        <w:rPr>
          <w:rFonts w:ascii="Arial" w:eastAsiaTheme="minorHAnsi" w:hAnsi="Arial" w:cs="Arial"/>
          <w:color w:val="FF0000"/>
          <w:lang w:eastAsia="en-US"/>
        </w:rPr>
        <w:t xml:space="preserve"> Sin embargo, es importante reconocer que el mayor volumen de la dieta que contiene el mayor nivel de harina de botón de oro puede llegar a ser un limitante </w:t>
      </w:r>
      <w:r w:rsidR="004449C3">
        <w:rPr>
          <w:rFonts w:ascii="Arial" w:eastAsiaTheme="minorHAnsi" w:hAnsi="Arial" w:cs="Arial"/>
          <w:color w:val="FF0000"/>
          <w:lang w:eastAsia="en-US"/>
        </w:rPr>
        <w:t xml:space="preserve">para el CMS por el mayor llenado ruminal; de igual manera el mayor contenido de FDN en el suplemento que contenía 25% de harina de </w:t>
      </w:r>
      <w:r w:rsidR="004449C3" w:rsidRPr="004449C3">
        <w:rPr>
          <w:rFonts w:ascii="Arial" w:eastAsiaTheme="minorHAnsi" w:hAnsi="Arial" w:cs="Arial"/>
          <w:i/>
          <w:color w:val="FF0000"/>
          <w:lang w:eastAsia="en-US"/>
        </w:rPr>
        <w:t>T. diversifolia</w:t>
      </w:r>
      <w:r w:rsidR="004449C3">
        <w:rPr>
          <w:rFonts w:ascii="Arial" w:eastAsiaTheme="minorHAnsi" w:hAnsi="Arial" w:cs="Arial"/>
          <w:color w:val="FF0000"/>
          <w:lang w:eastAsia="en-US"/>
        </w:rPr>
        <w:t xml:space="preserve">, puede cambiar el tiempo de retención del alimento dentro del rumen y de esta manera hacer que se presenten cambios en la disponibilidad de la proteína y de la energía de la dieta </w:t>
      </w:r>
      <w:r w:rsidR="004449C3" w:rsidRPr="00BF7B26">
        <w:rPr>
          <w:rFonts w:ascii="Arial" w:eastAsiaTheme="minorHAnsi" w:hAnsi="Arial" w:cs="Arial"/>
          <w:color w:val="FF0000"/>
          <w:lang w:eastAsia="en-US"/>
        </w:rPr>
        <w:t>(</w:t>
      </w:r>
      <w:proofErr w:type="spellStart"/>
      <w:r w:rsidR="00BF7B26" w:rsidRPr="00BF7B26">
        <w:rPr>
          <w:rFonts w:ascii="Arial" w:eastAsiaTheme="minorHAnsi" w:hAnsi="Arial" w:cs="Arial"/>
          <w:color w:val="FF0000"/>
          <w:lang w:eastAsia="en-US"/>
        </w:rPr>
        <w:t>Bayati</w:t>
      </w:r>
      <w:proofErr w:type="spellEnd"/>
      <w:r w:rsidR="00BF7B26" w:rsidRPr="00BF7B26">
        <w:rPr>
          <w:rFonts w:ascii="Arial" w:eastAsiaTheme="minorHAnsi" w:hAnsi="Arial" w:cs="Arial"/>
          <w:color w:val="FF0000"/>
          <w:lang w:eastAsia="en-US"/>
        </w:rPr>
        <w:t xml:space="preserve"> et al., 2013)</w:t>
      </w:r>
      <w:r w:rsidR="00BF7B26">
        <w:rPr>
          <w:rFonts w:ascii="Arial" w:eastAsiaTheme="minorHAnsi" w:hAnsi="Arial" w:cs="Arial"/>
          <w:color w:val="FF0000"/>
          <w:lang w:eastAsia="en-US"/>
        </w:rPr>
        <w:t>.</w:t>
      </w:r>
    </w:p>
    <w:p w:rsidR="004541C5" w:rsidRPr="00F77463" w:rsidRDefault="00407008" w:rsidP="004541C5">
      <w:pPr>
        <w:tabs>
          <w:tab w:val="left" w:pos="-851"/>
        </w:tabs>
        <w:spacing w:after="0" w:line="360" w:lineRule="auto"/>
        <w:ind w:firstLine="709"/>
        <w:jc w:val="both"/>
        <w:rPr>
          <w:rFonts w:ascii="Arial" w:hAnsi="Arial" w:cs="Arial"/>
        </w:rPr>
      </w:pPr>
      <w:r w:rsidRPr="00F77463">
        <w:rPr>
          <w:rFonts w:ascii="Arial" w:hAnsi="Arial" w:cs="Arial"/>
        </w:rPr>
        <w:t xml:space="preserve">El CMS bajo condiciones de pastoreo, puede ser un limitante en los sistemas de producción lechera especializada en el trópico alto, sobre todo si se considera un pasto de alto contenido de humedad como base de la alimentación forrajera, como </w:t>
      </w:r>
      <w:r w:rsidRPr="004449C3">
        <w:rPr>
          <w:rFonts w:ascii="Arial" w:hAnsi="Arial" w:cs="Arial"/>
          <w:dstrike/>
          <w:color w:val="FF0000"/>
        </w:rPr>
        <w:t>lo es</w:t>
      </w:r>
      <w:r w:rsidRPr="004449C3">
        <w:rPr>
          <w:rFonts w:ascii="Arial" w:hAnsi="Arial" w:cs="Arial"/>
          <w:color w:val="FF0000"/>
        </w:rPr>
        <w:t xml:space="preserve"> </w:t>
      </w:r>
      <w:r w:rsidRPr="00F77463">
        <w:rPr>
          <w:rFonts w:ascii="Arial" w:hAnsi="Arial" w:cs="Arial"/>
        </w:rPr>
        <w:t>el pasto kikuyo</w:t>
      </w:r>
      <w:r w:rsidR="00444CD7" w:rsidRPr="004449C3">
        <w:rPr>
          <w:rFonts w:ascii="Arial" w:hAnsi="Arial" w:cs="Arial"/>
          <w:dstrike/>
          <w:color w:val="FF0000"/>
        </w:rPr>
        <w:t>,</w:t>
      </w:r>
      <w:r w:rsidR="00444CD7" w:rsidRPr="00F77463">
        <w:rPr>
          <w:rFonts w:ascii="Arial" w:hAnsi="Arial" w:cs="Arial"/>
        </w:rPr>
        <w:t xml:space="preserve"> </w:t>
      </w:r>
      <w:r w:rsidRPr="00F77463">
        <w:rPr>
          <w:rFonts w:ascii="Arial" w:hAnsi="Arial" w:cs="Arial"/>
        </w:rPr>
        <w:t xml:space="preserve">que en este estudio </w:t>
      </w:r>
      <w:r w:rsidR="00444CD7" w:rsidRPr="00F77463">
        <w:rPr>
          <w:rFonts w:ascii="Arial" w:hAnsi="Arial" w:cs="Arial"/>
        </w:rPr>
        <w:t xml:space="preserve">presentó </w:t>
      </w:r>
      <w:r w:rsidRPr="00F77463">
        <w:rPr>
          <w:rFonts w:ascii="Arial" w:hAnsi="Arial" w:cs="Arial"/>
        </w:rPr>
        <w:t xml:space="preserve">niveles de 86,62%, </w:t>
      </w:r>
      <w:r w:rsidR="004449C3">
        <w:rPr>
          <w:rFonts w:ascii="Arial" w:hAnsi="Arial" w:cs="Arial"/>
          <w:color w:val="FF0000"/>
        </w:rPr>
        <w:t xml:space="preserve">por lo que este forraje al ser más voluminoso hace que se presente un llenado más rápido del rumen. </w:t>
      </w:r>
      <w:proofErr w:type="spellStart"/>
      <w:proofErr w:type="gramStart"/>
      <w:r w:rsidRPr="004449C3">
        <w:rPr>
          <w:rFonts w:ascii="Arial" w:hAnsi="Arial" w:cs="Arial"/>
          <w:dstrike/>
          <w:color w:val="FF0000"/>
        </w:rPr>
        <w:t>d</w:t>
      </w:r>
      <w:r w:rsidR="004449C3">
        <w:rPr>
          <w:rFonts w:ascii="Arial" w:hAnsi="Arial" w:cs="Arial"/>
          <w:color w:val="FF0000"/>
        </w:rPr>
        <w:t>D</w:t>
      </w:r>
      <w:r w:rsidRPr="004449C3">
        <w:rPr>
          <w:rFonts w:ascii="Arial" w:hAnsi="Arial" w:cs="Arial"/>
          <w:color w:val="FF0000"/>
        </w:rPr>
        <w:t>e</w:t>
      </w:r>
      <w:proofErr w:type="spellEnd"/>
      <w:proofErr w:type="gramEnd"/>
      <w:r w:rsidRPr="00F77463">
        <w:rPr>
          <w:rFonts w:ascii="Arial" w:hAnsi="Arial" w:cs="Arial"/>
        </w:rPr>
        <w:t xml:space="preserve"> ahí la importancia de encontrar un buen suplemento alimenticio que ayude a compensar las necesidades nutricionales del ganado lechero, pero que no afecte ni su desempeño productivo ni su salud.</w:t>
      </w:r>
    </w:p>
    <w:p w:rsidR="00407008" w:rsidRPr="00F77463" w:rsidRDefault="00407008" w:rsidP="00EF4E3C">
      <w:pPr>
        <w:tabs>
          <w:tab w:val="left" w:pos="-851"/>
        </w:tabs>
        <w:spacing w:after="0" w:line="360" w:lineRule="auto"/>
        <w:ind w:firstLine="567"/>
        <w:jc w:val="both"/>
        <w:rPr>
          <w:rFonts w:ascii="Arial" w:hAnsi="Arial" w:cs="Arial"/>
        </w:rPr>
      </w:pPr>
    </w:p>
    <w:p w:rsidR="0018652D" w:rsidRPr="00F77463" w:rsidRDefault="00A34638" w:rsidP="00EF4E3C">
      <w:pPr>
        <w:tabs>
          <w:tab w:val="left" w:pos="-851"/>
        </w:tabs>
        <w:spacing w:after="0" w:line="360" w:lineRule="auto"/>
        <w:jc w:val="both"/>
        <w:rPr>
          <w:rFonts w:ascii="Arial" w:hAnsi="Arial" w:cs="Arial"/>
          <w:b/>
        </w:rPr>
      </w:pPr>
      <w:r w:rsidRPr="00F77463">
        <w:rPr>
          <w:rFonts w:ascii="Arial" w:hAnsi="Arial" w:cs="Arial"/>
          <w:b/>
        </w:rPr>
        <w:t>Cantidad y calidad de leche</w:t>
      </w:r>
    </w:p>
    <w:p w:rsidR="00A34638" w:rsidRPr="00F77463" w:rsidRDefault="00A34638" w:rsidP="00EF4E3C">
      <w:pPr>
        <w:tabs>
          <w:tab w:val="left" w:pos="-851"/>
        </w:tabs>
        <w:spacing w:after="0" w:line="360" w:lineRule="auto"/>
        <w:jc w:val="both"/>
        <w:rPr>
          <w:rFonts w:ascii="Arial" w:hAnsi="Arial" w:cs="Arial"/>
        </w:rPr>
      </w:pPr>
    </w:p>
    <w:p w:rsidR="002C7C1C" w:rsidRPr="00F77463" w:rsidRDefault="00317742" w:rsidP="004A498A">
      <w:pPr>
        <w:spacing w:after="0" w:line="360" w:lineRule="auto"/>
        <w:ind w:firstLine="709"/>
        <w:jc w:val="both"/>
        <w:rPr>
          <w:rFonts w:ascii="Arial" w:hAnsi="Arial" w:cs="Arial"/>
        </w:rPr>
      </w:pPr>
      <w:r w:rsidRPr="00F77463">
        <w:rPr>
          <w:rFonts w:ascii="Arial" w:hAnsi="Arial" w:cs="Arial"/>
        </w:rPr>
        <w:t xml:space="preserve">La cantidad de leche </w:t>
      </w:r>
      <w:r w:rsidR="00856AE7" w:rsidRPr="00F77463">
        <w:rPr>
          <w:rFonts w:ascii="Arial" w:hAnsi="Arial" w:cs="Arial"/>
        </w:rPr>
        <w:t>s</w:t>
      </w:r>
      <w:r w:rsidRPr="00F77463">
        <w:rPr>
          <w:rFonts w:ascii="Arial" w:hAnsi="Arial" w:cs="Arial"/>
        </w:rPr>
        <w:t xml:space="preserve">e evaluó a partir de la producción total durante todo el ensayo, la producción media </w:t>
      </w:r>
      <w:r w:rsidR="00856AE7" w:rsidRPr="00F77463">
        <w:rPr>
          <w:rFonts w:ascii="Arial" w:hAnsi="Arial" w:cs="Arial"/>
        </w:rPr>
        <w:t xml:space="preserve">fue </w:t>
      </w:r>
      <w:r w:rsidRPr="00F77463">
        <w:rPr>
          <w:rFonts w:ascii="Arial" w:hAnsi="Arial" w:cs="Arial"/>
        </w:rPr>
        <w:t xml:space="preserve">de 24,45 kg, 24,28 kg y 24,67 kg de leche promedio por día para </w:t>
      </w:r>
      <w:r w:rsidRPr="00F77463">
        <w:rPr>
          <w:rFonts w:ascii="Arial" w:hAnsi="Arial" w:cs="Arial"/>
        </w:rPr>
        <w:lastRenderedPageBreak/>
        <w:t>C0, C15 y C25 respectivamente</w:t>
      </w:r>
      <w:r w:rsidRPr="004A498A">
        <w:rPr>
          <w:rFonts w:ascii="Arial" w:hAnsi="Arial" w:cs="Arial"/>
        </w:rPr>
        <w:t xml:space="preserve">, </w:t>
      </w:r>
      <w:r w:rsidR="00856AE7" w:rsidRPr="004A498A">
        <w:rPr>
          <w:rFonts w:ascii="Arial" w:hAnsi="Arial" w:cs="Arial"/>
        </w:rPr>
        <w:t xml:space="preserve">valores que </w:t>
      </w:r>
      <w:r w:rsidRPr="004A498A">
        <w:rPr>
          <w:rFonts w:ascii="Arial" w:hAnsi="Arial" w:cs="Arial"/>
        </w:rPr>
        <w:t>estuvieron influenciados por</w:t>
      </w:r>
      <w:r w:rsidR="00856AE7" w:rsidRPr="004A498A">
        <w:rPr>
          <w:rFonts w:ascii="Arial" w:hAnsi="Arial" w:cs="Arial"/>
        </w:rPr>
        <w:t xml:space="preserve"> la producción de leche en la fase pre experimental, la que fue medida como </w:t>
      </w:r>
      <w:proofErr w:type="spellStart"/>
      <w:r w:rsidRPr="004A498A">
        <w:rPr>
          <w:rFonts w:ascii="Arial" w:hAnsi="Arial" w:cs="Arial"/>
        </w:rPr>
        <w:t>covariable</w:t>
      </w:r>
      <w:proofErr w:type="spellEnd"/>
      <w:r w:rsidRPr="004A498A">
        <w:rPr>
          <w:rFonts w:ascii="Arial" w:hAnsi="Arial" w:cs="Arial"/>
        </w:rPr>
        <w:t xml:space="preserve"> (P</w:t>
      </w:r>
      <w:r w:rsidR="00856AE7" w:rsidRPr="004A498A">
        <w:rPr>
          <w:rFonts w:ascii="Arial" w:hAnsi="Arial" w:cs="Arial"/>
        </w:rPr>
        <w:t>&lt;</w:t>
      </w:r>
      <w:r w:rsidR="0047380C" w:rsidRPr="004A498A">
        <w:rPr>
          <w:rFonts w:ascii="Arial" w:hAnsi="Arial" w:cs="Arial"/>
        </w:rPr>
        <w:t>0,05).</w:t>
      </w:r>
      <w:r w:rsidR="004A498A">
        <w:rPr>
          <w:rFonts w:ascii="Arial" w:hAnsi="Arial" w:cs="Arial"/>
        </w:rPr>
        <w:t xml:space="preserve"> </w:t>
      </w:r>
      <w:r w:rsidRPr="004449C3">
        <w:rPr>
          <w:rFonts w:ascii="Arial" w:hAnsi="Arial" w:cs="Arial"/>
          <w:dstrike/>
          <w:color w:val="FF0000"/>
        </w:rPr>
        <w:t>Para permitir un análisis más confiable se ajustó</w:t>
      </w:r>
      <w:r w:rsidRPr="00F77463">
        <w:rPr>
          <w:rFonts w:ascii="Arial" w:hAnsi="Arial" w:cs="Arial"/>
        </w:rPr>
        <w:t xml:space="preserve"> </w:t>
      </w:r>
      <w:proofErr w:type="spellStart"/>
      <w:r w:rsidRPr="004449C3">
        <w:rPr>
          <w:rFonts w:ascii="Arial" w:hAnsi="Arial" w:cs="Arial"/>
          <w:dstrike/>
          <w:color w:val="FF0000"/>
        </w:rPr>
        <w:t>l</w:t>
      </w:r>
      <w:r w:rsidR="004449C3">
        <w:rPr>
          <w:rFonts w:ascii="Arial" w:hAnsi="Arial" w:cs="Arial"/>
          <w:color w:val="FF0000"/>
        </w:rPr>
        <w:t>L</w:t>
      </w:r>
      <w:r w:rsidRPr="004449C3">
        <w:rPr>
          <w:rFonts w:ascii="Arial" w:hAnsi="Arial" w:cs="Arial"/>
          <w:color w:val="FF0000"/>
        </w:rPr>
        <w:t>a</w:t>
      </w:r>
      <w:proofErr w:type="spellEnd"/>
      <w:r w:rsidRPr="00F77463">
        <w:rPr>
          <w:rFonts w:ascii="Arial" w:hAnsi="Arial" w:cs="Arial"/>
        </w:rPr>
        <w:t xml:space="preserve"> producción de leche </w:t>
      </w:r>
      <w:r w:rsidR="004449C3">
        <w:rPr>
          <w:rFonts w:ascii="Arial" w:hAnsi="Arial" w:cs="Arial"/>
          <w:color w:val="FF0000"/>
        </w:rPr>
        <w:t xml:space="preserve">corregida </w:t>
      </w:r>
      <w:r w:rsidRPr="00F77463">
        <w:rPr>
          <w:rFonts w:ascii="Arial" w:hAnsi="Arial" w:cs="Arial"/>
        </w:rPr>
        <w:t>al 4% de grasa</w:t>
      </w:r>
      <w:r w:rsidRPr="004449C3">
        <w:rPr>
          <w:rFonts w:ascii="Arial" w:hAnsi="Arial" w:cs="Arial"/>
          <w:dstrike/>
          <w:color w:val="FF0000"/>
        </w:rPr>
        <w:t xml:space="preserve">, </w:t>
      </w:r>
      <w:r w:rsidR="000844AA" w:rsidRPr="004449C3">
        <w:rPr>
          <w:rFonts w:ascii="Arial" w:hAnsi="Arial" w:cs="Arial"/>
          <w:dstrike/>
          <w:color w:val="FF0000"/>
        </w:rPr>
        <w:t xml:space="preserve">medida en </w:t>
      </w:r>
      <w:r w:rsidRPr="004449C3">
        <w:rPr>
          <w:rFonts w:ascii="Arial" w:hAnsi="Arial" w:cs="Arial"/>
          <w:dstrike/>
          <w:color w:val="FF0000"/>
        </w:rPr>
        <w:t xml:space="preserve">los días en que se evaluó </w:t>
      </w:r>
      <w:r w:rsidR="00856AE7" w:rsidRPr="004449C3">
        <w:rPr>
          <w:rFonts w:ascii="Arial" w:hAnsi="Arial" w:cs="Arial"/>
          <w:dstrike/>
          <w:color w:val="FF0000"/>
        </w:rPr>
        <w:t xml:space="preserve">el contenido de </w:t>
      </w:r>
      <w:r w:rsidRPr="004449C3">
        <w:rPr>
          <w:rFonts w:ascii="Arial" w:hAnsi="Arial" w:cs="Arial"/>
          <w:dstrike/>
          <w:color w:val="FF0000"/>
        </w:rPr>
        <w:t xml:space="preserve">grasa </w:t>
      </w:r>
      <w:r w:rsidR="00856AE7" w:rsidRPr="004449C3">
        <w:rPr>
          <w:rFonts w:ascii="Arial" w:hAnsi="Arial" w:cs="Arial"/>
          <w:dstrike/>
          <w:color w:val="FF0000"/>
        </w:rPr>
        <w:t xml:space="preserve">en </w:t>
      </w:r>
      <w:r w:rsidRPr="004449C3">
        <w:rPr>
          <w:rFonts w:ascii="Arial" w:hAnsi="Arial" w:cs="Arial"/>
          <w:dstrike/>
          <w:color w:val="FF0000"/>
        </w:rPr>
        <w:t xml:space="preserve"> la leche</w:t>
      </w:r>
      <w:r w:rsidR="000844AA" w:rsidRPr="004449C3">
        <w:rPr>
          <w:rFonts w:ascii="Arial" w:hAnsi="Arial" w:cs="Arial"/>
          <w:dstrike/>
          <w:color w:val="FF0000"/>
        </w:rPr>
        <w:t xml:space="preserve">; se encontraron </w:t>
      </w:r>
      <w:r w:rsidRPr="004449C3">
        <w:rPr>
          <w:rFonts w:ascii="Arial" w:hAnsi="Arial" w:cs="Arial"/>
          <w:dstrike/>
          <w:color w:val="FF0000"/>
        </w:rPr>
        <w:t xml:space="preserve">valores de </w:t>
      </w:r>
      <w:r w:rsidR="00B72983" w:rsidRPr="004449C3">
        <w:rPr>
          <w:rFonts w:ascii="Arial" w:hAnsi="Arial" w:cs="Arial"/>
          <w:dstrike/>
          <w:color w:val="FF0000"/>
        </w:rPr>
        <w:t xml:space="preserve">21,99 kg, 22,45 kg y 21,89 kg </w:t>
      </w:r>
      <w:r w:rsidR="00856AE7" w:rsidRPr="004449C3">
        <w:rPr>
          <w:rFonts w:ascii="Arial" w:hAnsi="Arial" w:cs="Arial"/>
          <w:dstrike/>
          <w:color w:val="FF0000"/>
        </w:rPr>
        <w:t xml:space="preserve">promedio por día para leche corregida al 4%, </w:t>
      </w:r>
      <w:r w:rsidR="00B72983" w:rsidRPr="004449C3">
        <w:rPr>
          <w:rFonts w:ascii="Arial" w:hAnsi="Arial" w:cs="Arial"/>
          <w:dstrike/>
          <w:color w:val="FF0000"/>
        </w:rPr>
        <w:t>para C0, C15 y C25 respectivamente,</w:t>
      </w:r>
      <w:r w:rsidR="00B72983" w:rsidRPr="004449C3">
        <w:rPr>
          <w:rFonts w:ascii="Arial" w:hAnsi="Arial" w:cs="Arial"/>
          <w:color w:val="FF0000"/>
        </w:rPr>
        <w:t xml:space="preserve"> </w:t>
      </w:r>
      <w:r w:rsidR="004449C3">
        <w:rPr>
          <w:rFonts w:ascii="Arial" w:hAnsi="Arial" w:cs="Arial"/>
          <w:color w:val="FF0000"/>
        </w:rPr>
        <w:t xml:space="preserve">no presentó </w:t>
      </w:r>
      <w:r w:rsidR="00B72983" w:rsidRPr="004449C3">
        <w:rPr>
          <w:rFonts w:ascii="Arial" w:hAnsi="Arial" w:cs="Arial"/>
          <w:dstrike/>
          <w:color w:val="FF0000"/>
        </w:rPr>
        <w:t xml:space="preserve">sin </w:t>
      </w:r>
      <w:r w:rsidR="00B72983" w:rsidRPr="00F77463">
        <w:rPr>
          <w:rFonts w:ascii="Arial" w:hAnsi="Arial" w:cs="Arial"/>
        </w:rPr>
        <w:t>diferencias significativas.</w:t>
      </w:r>
    </w:p>
    <w:p w:rsidR="002C7C1C" w:rsidRPr="00F77463" w:rsidRDefault="002C7C1C" w:rsidP="002C7C1C">
      <w:pPr>
        <w:spacing w:after="0" w:line="360" w:lineRule="auto"/>
        <w:ind w:firstLine="709"/>
        <w:jc w:val="both"/>
        <w:rPr>
          <w:rFonts w:ascii="Arial" w:hAnsi="Arial" w:cs="Arial"/>
        </w:rPr>
      </w:pPr>
      <w:r w:rsidRPr="00F77463">
        <w:rPr>
          <w:rFonts w:ascii="Arial" w:hAnsi="Arial" w:cs="Arial"/>
        </w:rPr>
        <w:t xml:space="preserve">Al realizar un análisis de </w:t>
      </w:r>
      <w:proofErr w:type="spellStart"/>
      <w:r w:rsidRPr="00F77463">
        <w:rPr>
          <w:rFonts w:ascii="Arial" w:hAnsi="Arial" w:cs="Arial"/>
        </w:rPr>
        <w:t>covariables</w:t>
      </w:r>
      <w:proofErr w:type="spellEnd"/>
      <w:r w:rsidRPr="00F77463">
        <w:rPr>
          <w:rFonts w:ascii="Arial" w:hAnsi="Arial" w:cs="Arial"/>
        </w:rPr>
        <w:t xml:space="preserve">, se encontró diferencia significativa para la calidad de leche obtenida en la fase experimental, cantidad de grasa y de proteína producida (p&lt; 0,05), lo que determinó que existe un cambio para estas variables como efecto </w:t>
      </w:r>
      <w:proofErr w:type="spellStart"/>
      <w:r w:rsidRPr="00F77463">
        <w:rPr>
          <w:rFonts w:ascii="Arial" w:hAnsi="Arial" w:cs="Arial"/>
        </w:rPr>
        <w:t>de</w:t>
      </w:r>
      <w:r w:rsidR="004A498A">
        <w:rPr>
          <w:rFonts w:ascii="Arial" w:hAnsi="Arial" w:cs="Arial"/>
          <w:color w:val="FF0000"/>
        </w:rPr>
        <w:t>l</w:t>
      </w:r>
      <w:proofErr w:type="spellEnd"/>
      <w:r w:rsidRPr="00F77463">
        <w:rPr>
          <w:rFonts w:ascii="Arial" w:hAnsi="Arial" w:cs="Arial"/>
        </w:rPr>
        <w:t xml:space="preserve"> </w:t>
      </w:r>
      <w:r w:rsidRPr="004A498A">
        <w:rPr>
          <w:rFonts w:ascii="Arial" w:hAnsi="Arial" w:cs="Arial"/>
          <w:dstrike/>
          <w:color w:val="FF0000"/>
        </w:rPr>
        <w:t>la intervención realizada</w:t>
      </w:r>
      <w:r w:rsidR="004A498A">
        <w:rPr>
          <w:rFonts w:ascii="Arial" w:hAnsi="Arial" w:cs="Arial"/>
          <w:color w:val="FF0000"/>
        </w:rPr>
        <w:t xml:space="preserve"> suplemento alimenticio suministrado</w:t>
      </w:r>
      <w:r w:rsidRPr="00F77463">
        <w:rPr>
          <w:rFonts w:ascii="Arial" w:hAnsi="Arial" w:cs="Arial"/>
        </w:rPr>
        <w:t>.</w:t>
      </w:r>
    </w:p>
    <w:p w:rsidR="00317742" w:rsidRPr="00F77463" w:rsidRDefault="001B5313" w:rsidP="004541C5">
      <w:pPr>
        <w:spacing w:after="0" w:line="360" w:lineRule="auto"/>
        <w:ind w:firstLine="709"/>
        <w:jc w:val="both"/>
        <w:rPr>
          <w:rFonts w:ascii="Arial" w:hAnsi="Arial" w:cs="Arial"/>
        </w:rPr>
      </w:pPr>
      <w:r w:rsidRPr="00F77463">
        <w:rPr>
          <w:rFonts w:ascii="Arial" w:hAnsi="Arial" w:cs="Arial"/>
        </w:rPr>
        <w:t>L</w:t>
      </w:r>
      <w:r w:rsidR="003A4060" w:rsidRPr="00F77463">
        <w:rPr>
          <w:rFonts w:ascii="Arial" w:hAnsi="Arial" w:cs="Arial"/>
        </w:rPr>
        <w:t xml:space="preserve">a calidad de la leche </w:t>
      </w:r>
      <w:r w:rsidR="002C7C1C" w:rsidRPr="00F77463">
        <w:rPr>
          <w:rFonts w:ascii="Arial" w:hAnsi="Arial" w:cs="Arial"/>
        </w:rPr>
        <w:t xml:space="preserve">obtenida durante el experimento </w:t>
      </w:r>
      <w:r w:rsidR="0014619B" w:rsidRPr="00F77463">
        <w:rPr>
          <w:rFonts w:ascii="Arial" w:hAnsi="Arial" w:cs="Arial"/>
        </w:rPr>
        <w:t xml:space="preserve">se </w:t>
      </w:r>
      <w:r w:rsidR="003A4060" w:rsidRPr="00F77463">
        <w:rPr>
          <w:rFonts w:ascii="Arial" w:hAnsi="Arial" w:cs="Arial"/>
        </w:rPr>
        <w:t xml:space="preserve">estimó según la composición porcentual y el volumen producido diariamente </w:t>
      </w:r>
      <w:r w:rsidRPr="00F77463">
        <w:rPr>
          <w:rFonts w:ascii="Arial" w:hAnsi="Arial" w:cs="Arial"/>
        </w:rPr>
        <w:t xml:space="preserve">por cada vaca </w:t>
      </w:r>
      <w:r w:rsidR="003A4060" w:rsidRPr="00F77463">
        <w:rPr>
          <w:rFonts w:ascii="Arial" w:hAnsi="Arial" w:cs="Arial"/>
        </w:rPr>
        <w:t>durante la fase experimental</w:t>
      </w:r>
      <w:r w:rsidRPr="00F77463">
        <w:rPr>
          <w:rFonts w:ascii="Arial" w:hAnsi="Arial" w:cs="Arial"/>
        </w:rPr>
        <w:t xml:space="preserve">, </w:t>
      </w:r>
      <w:r w:rsidR="00856AE7" w:rsidRPr="00F77463">
        <w:rPr>
          <w:rFonts w:ascii="Arial" w:hAnsi="Arial" w:cs="Arial"/>
        </w:rPr>
        <w:t xml:space="preserve">se encontraron </w:t>
      </w:r>
      <w:r w:rsidR="0014619B" w:rsidRPr="00F77463">
        <w:rPr>
          <w:rFonts w:ascii="Arial" w:hAnsi="Arial" w:cs="Arial"/>
        </w:rPr>
        <w:t>valores</w:t>
      </w:r>
      <w:r w:rsidR="00BA06A4" w:rsidRPr="00F77463">
        <w:rPr>
          <w:rFonts w:ascii="Arial" w:hAnsi="Arial" w:cs="Arial"/>
        </w:rPr>
        <w:t xml:space="preserve"> </w:t>
      </w:r>
      <w:r w:rsidRPr="00F77463">
        <w:rPr>
          <w:rFonts w:ascii="Arial" w:hAnsi="Arial" w:cs="Arial"/>
        </w:rPr>
        <w:t xml:space="preserve">de </w:t>
      </w:r>
      <w:r w:rsidR="00FF4DA0" w:rsidRPr="00F77463">
        <w:rPr>
          <w:rFonts w:ascii="Arial" w:hAnsi="Arial" w:cs="Arial"/>
        </w:rPr>
        <w:t xml:space="preserve">0,84 kg, 0,86 kg y 0,82 kg </w:t>
      </w:r>
      <w:r w:rsidR="0014619B" w:rsidRPr="00F77463">
        <w:rPr>
          <w:rFonts w:ascii="Arial" w:hAnsi="Arial" w:cs="Arial"/>
        </w:rPr>
        <w:t>para grasa y de</w:t>
      </w:r>
      <w:r w:rsidR="00FF4DA0" w:rsidRPr="00F77463">
        <w:rPr>
          <w:rFonts w:ascii="Arial" w:hAnsi="Arial" w:cs="Arial"/>
        </w:rPr>
        <w:t xml:space="preserve"> 0,67 kg, 0,65 kg y 0,66 kg </w:t>
      </w:r>
      <w:r w:rsidRPr="00F77463">
        <w:rPr>
          <w:rFonts w:ascii="Arial" w:hAnsi="Arial" w:cs="Arial"/>
        </w:rPr>
        <w:t xml:space="preserve">para </w:t>
      </w:r>
      <w:r w:rsidR="0014619B" w:rsidRPr="00F77463">
        <w:rPr>
          <w:rFonts w:ascii="Arial" w:hAnsi="Arial" w:cs="Arial"/>
        </w:rPr>
        <w:t>proteína, para C0, C15 y C25, respectivamente, sin diferencias estadísticas significativas (P&gt;0,05)</w:t>
      </w:r>
      <w:r w:rsidR="004F1C14" w:rsidRPr="00F77463">
        <w:rPr>
          <w:rFonts w:ascii="Arial" w:hAnsi="Arial" w:cs="Arial"/>
        </w:rPr>
        <w:t xml:space="preserve">; los </w:t>
      </w:r>
      <w:r w:rsidR="00BA06A4" w:rsidRPr="00F77463">
        <w:rPr>
          <w:rFonts w:ascii="Arial" w:hAnsi="Arial" w:cs="Arial"/>
        </w:rPr>
        <w:t xml:space="preserve">datos hallados para producción de leche, grasa y proteína se presentan </w:t>
      </w:r>
      <w:r w:rsidR="004F1C14" w:rsidRPr="00F77463">
        <w:rPr>
          <w:rFonts w:ascii="Arial" w:hAnsi="Arial" w:cs="Arial"/>
        </w:rPr>
        <w:t xml:space="preserve">en el cuadro </w:t>
      </w:r>
      <w:r w:rsidR="00BA06A4" w:rsidRPr="00F77463">
        <w:rPr>
          <w:rFonts w:ascii="Arial" w:hAnsi="Arial" w:cs="Arial"/>
        </w:rPr>
        <w:t>4</w:t>
      </w:r>
      <w:r w:rsidR="004F1C14" w:rsidRPr="00F77463">
        <w:rPr>
          <w:rFonts w:ascii="Arial" w:hAnsi="Arial" w:cs="Arial"/>
        </w:rPr>
        <w:t>.</w:t>
      </w:r>
    </w:p>
    <w:p w:rsidR="00EF4E3C" w:rsidRPr="00F77463" w:rsidRDefault="00EF4E3C" w:rsidP="00EF4E3C">
      <w:pPr>
        <w:spacing w:after="0" w:line="360" w:lineRule="auto"/>
        <w:jc w:val="both"/>
        <w:rPr>
          <w:rFonts w:ascii="Arial" w:hAnsi="Arial" w:cs="Arial"/>
        </w:rPr>
      </w:pPr>
    </w:p>
    <w:p w:rsidR="00EF4E3C" w:rsidRPr="00F77463" w:rsidRDefault="00EF4E3C" w:rsidP="00EF4E3C">
      <w:pPr>
        <w:spacing w:after="0" w:line="360" w:lineRule="auto"/>
        <w:jc w:val="both"/>
        <w:rPr>
          <w:rFonts w:ascii="Arial" w:hAnsi="Arial" w:cs="Arial"/>
        </w:rPr>
      </w:pPr>
      <w:r w:rsidRPr="00F77463">
        <w:rPr>
          <w:rFonts w:ascii="Arial" w:hAnsi="Arial" w:cs="Arial"/>
          <w:b/>
        </w:rPr>
        <w:t>Cuadro 4.</w:t>
      </w:r>
      <w:r w:rsidRPr="00F77463">
        <w:rPr>
          <w:rFonts w:ascii="Arial" w:hAnsi="Arial" w:cs="Arial"/>
        </w:rPr>
        <w:t xml:space="preserve"> Producción de leche y cantidad de grasa y proteína en la leche de vacas que consumieron suplementos con 0%, 15% y 25% de botón de oro (C0, C15 y C25)</w:t>
      </w:r>
      <w:r w:rsidR="007C3C6C" w:rsidRPr="00F77463">
        <w:rPr>
          <w:rFonts w:ascii="Arial" w:hAnsi="Arial" w:cs="Arial"/>
        </w:rPr>
        <w:t>, en la hacienda La Montaña, municipio de San Pedro de los Milagros, Antioquia, Colombia.</w:t>
      </w:r>
      <w:r w:rsidR="001140A5" w:rsidRPr="00F77463">
        <w:rPr>
          <w:rFonts w:ascii="Arial" w:hAnsi="Arial" w:cs="Arial"/>
        </w:rPr>
        <w:t xml:space="preserve"> 2015.</w:t>
      </w:r>
    </w:p>
    <w:p w:rsidR="007C3C6C" w:rsidRPr="00F77463" w:rsidRDefault="00EF4E3C" w:rsidP="007C3C6C">
      <w:pPr>
        <w:spacing w:after="0" w:line="360" w:lineRule="auto"/>
        <w:jc w:val="both"/>
        <w:rPr>
          <w:rFonts w:ascii="Arial" w:hAnsi="Arial" w:cs="Arial"/>
        </w:rPr>
      </w:pPr>
      <w:proofErr w:type="spellStart"/>
      <w:r w:rsidRPr="00F77463">
        <w:rPr>
          <w:rFonts w:ascii="Arial" w:hAnsi="Arial" w:cs="Arial"/>
          <w:b/>
        </w:rPr>
        <w:t>Table</w:t>
      </w:r>
      <w:proofErr w:type="spellEnd"/>
      <w:r w:rsidRPr="00F77463">
        <w:rPr>
          <w:rFonts w:ascii="Arial" w:hAnsi="Arial" w:cs="Arial"/>
          <w:b/>
        </w:rPr>
        <w:t xml:space="preserve"> 4.</w:t>
      </w:r>
      <w:r w:rsidRPr="00F77463">
        <w:rPr>
          <w:rFonts w:ascii="Arial" w:hAnsi="Arial" w:cs="Arial"/>
        </w:rPr>
        <w:t xml:space="preserve"> </w:t>
      </w:r>
      <w:proofErr w:type="spellStart"/>
      <w:r w:rsidRPr="00F77463">
        <w:rPr>
          <w:rFonts w:ascii="Arial" w:eastAsia="Times New Roman" w:hAnsi="Arial" w:cs="Arial"/>
        </w:rPr>
        <w:t>Milk</w:t>
      </w:r>
      <w:proofErr w:type="spellEnd"/>
      <w:r w:rsidRPr="00F77463">
        <w:rPr>
          <w:rFonts w:ascii="Arial" w:eastAsia="Times New Roman" w:hAnsi="Arial" w:cs="Arial"/>
        </w:rPr>
        <w:t xml:space="preserve"> </w:t>
      </w:r>
      <w:proofErr w:type="spellStart"/>
      <w:r w:rsidRPr="00F77463">
        <w:rPr>
          <w:rFonts w:ascii="Arial" w:eastAsia="Times New Roman" w:hAnsi="Arial" w:cs="Arial"/>
        </w:rPr>
        <w:t>production</w:t>
      </w:r>
      <w:proofErr w:type="spellEnd"/>
      <w:r w:rsidRPr="00F77463">
        <w:rPr>
          <w:rFonts w:ascii="Arial" w:eastAsia="Times New Roman" w:hAnsi="Arial" w:cs="Arial"/>
        </w:rPr>
        <w:t xml:space="preserve">, </w:t>
      </w:r>
      <w:proofErr w:type="spellStart"/>
      <w:r w:rsidRPr="00F77463">
        <w:rPr>
          <w:rFonts w:ascii="Arial" w:eastAsia="Times New Roman" w:hAnsi="Arial" w:cs="Arial"/>
        </w:rPr>
        <w:t>quantity</w:t>
      </w:r>
      <w:proofErr w:type="spellEnd"/>
      <w:r w:rsidRPr="00F77463">
        <w:rPr>
          <w:rFonts w:ascii="Arial" w:eastAsia="Times New Roman" w:hAnsi="Arial" w:cs="Arial"/>
        </w:rPr>
        <w:t xml:space="preserve"> of </w:t>
      </w:r>
      <w:proofErr w:type="spellStart"/>
      <w:r w:rsidRPr="00F77463">
        <w:rPr>
          <w:rFonts w:ascii="Arial" w:eastAsia="Times New Roman" w:hAnsi="Arial" w:cs="Arial"/>
        </w:rPr>
        <w:t>milk</w:t>
      </w:r>
      <w:proofErr w:type="spellEnd"/>
      <w:r w:rsidRPr="00F77463">
        <w:rPr>
          <w:rFonts w:ascii="Arial" w:eastAsia="Times New Roman" w:hAnsi="Arial" w:cs="Arial"/>
        </w:rPr>
        <w:t xml:space="preserve"> </w:t>
      </w:r>
      <w:proofErr w:type="spellStart"/>
      <w:r w:rsidRPr="00F77463">
        <w:rPr>
          <w:rFonts w:ascii="Arial" w:eastAsia="Times New Roman" w:hAnsi="Arial" w:cs="Arial"/>
        </w:rPr>
        <w:t>fat</w:t>
      </w:r>
      <w:proofErr w:type="spellEnd"/>
      <w:r w:rsidRPr="00F77463">
        <w:rPr>
          <w:rFonts w:ascii="Arial" w:eastAsia="Times New Roman" w:hAnsi="Arial" w:cs="Arial"/>
        </w:rPr>
        <w:t xml:space="preserve"> and </w:t>
      </w:r>
      <w:proofErr w:type="spellStart"/>
      <w:r w:rsidRPr="00F77463">
        <w:rPr>
          <w:rFonts w:ascii="Arial" w:eastAsia="Times New Roman" w:hAnsi="Arial" w:cs="Arial"/>
        </w:rPr>
        <w:t>protein</w:t>
      </w:r>
      <w:proofErr w:type="spellEnd"/>
      <w:r w:rsidRPr="00F77463">
        <w:rPr>
          <w:rFonts w:ascii="Arial" w:eastAsia="Times New Roman" w:hAnsi="Arial" w:cs="Arial"/>
        </w:rPr>
        <w:t xml:space="preserve"> of </w:t>
      </w:r>
      <w:proofErr w:type="spellStart"/>
      <w:r w:rsidRPr="00F77463">
        <w:rPr>
          <w:rFonts w:ascii="Arial" w:eastAsia="Times New Roman" w:hAnsi="Arial" w:cs="Arial"/>
        </w:rPr>
        <w:t>cows</w:t>
      </w:r>
      <w:proofErr w:type="spellEnd"/>
      <w:r w:rsidRPr="00F77463">
        <w:rPr>
          <w:rFonts w:ascii="Arial" w:eastAsia="Times New Roman" w:hAnsi="Arial" w:cs="Arial"/>
        </w:rPr>
        <w:t xml:space="preserve"> </w:t>
      </w:r>
      <w:proofErr w:type="spellStart"/>
      <w:r w:rsidRPr="00F77463">
        <w:rPr>
          <w:rFonts w:ascii="Arial" w:eastAsia="Times New Roman" w:hAnsi="Arial" w:cs="Arial"/>
        </w:rPr>
        <w:t>that</w:t>
      </w:r>
      <w:proofErr w:type="spellEnd"/>
      <w:r w:rsidRPr="00F77463">
        <w:rPr>
          <w:rFonts w:ascii="Arial" w:eastAsia="Times New Roman" w:hAnsi="Arial" w:cs="Arial"/>
        </w:rPr>
        <w:t xml:space="preserve"> </w:t>
      </w:r>
      <w:proofErr w:type="spellStart"/>
      <w:r w:rsidRPr="00F77463">
        <w:rPr>
          <w:rFonts w:ascii="Arial" w:eastAsia="Times New Roman" w:hAnsi="Arial" w:cs="Arial"/>
        </w:rPr>
        <w:t>consumed</w:t>
      </w:r>
      <w:proofErr w:type="spellEnd"/>
      <w:r w:rsidRPr="00F77463">
        <w:rPr>
          <w:rFonts w:ascii="Arial" w:eastAsia="Times New Roman" w:hAnsi="Arial" w:cs="Arial"/>
        </w:rPr>
        <w:t xml:space="preserve"> </w:t>
      </w:r>
      <w:proofErr w:type="spellStart"/>
      <w:r w:rsidRPr="00F77463">
        <w:rPr>
          <w:rFonts w:ascii="Arial" w:eastAsia="Times New Roman" w:hAnsi="Arial" w:cs="Arial"/>
        </w:rPr>
        <w:t>supplements</w:t>
      </w:r>
      <w:proofErr w:type="spellEnd"/>
      <w:r w:rsidRPr="00F77463">
        <w:rPr>
          <w:rFonts w:ascii="Arial" w:eastAsia="Times New Roman" w:hAnsi="Arial" w:cs="Arial"/>
        </w:rPr>
        <w:t xml:space="preserve"> </w:t>
      </w:r>
      <w:proofErr w:type="spellStart"/>
      <w:r w:rsidRPr="00F77463">
        <w:rPr>
          <w:rFonts w:ascii="Arial" w:eastAsia="Times New Roman" w:hAnsi="Arial" w:cs="Arial"/>
        </w:rPr>
        <w:t>with</w:t>
      </w:r>
      <w:proofErr w:type="spellEnd"/>
      <w:r w:rsidRPr="00F77463">
        <w:rPr>
          <w:rFonts w:ascii="Arial" w:eastAsia="Times New Roman" w:hAnsi="Arial" w:cs="Arial"/>
        </w:rPr>
        <w:t xml:space="preserve"> 0%, 15% and 25% of botón de oro (C0, C15 and </w:t>
      </w:r>
      <w:proofErr w:type="spellStart"/>
      <w:r w:rsidRPr="00F77463">
        <w:rPr>
          <w:rFonts w:ascii="Arial" w:eastAsia="Times New Roman" w:hAnsi="Arial" w:cs="Arial"/>
        </w:rPr>
        <w:t>C25</w:t>
      </w:r>
      <w:proofErr w:type="spellEnd"/>
      <w:r w:rsidRPr="00F77463">
        <w:rPr>
          <w:rFonts w:ascii="Arial" w:eastAsia="Times New Roman" w:hAnsi="Arial" w:cs="Arial"/>
        </w:rPr>
        <w:t>)</w:t>
      </w:r>
      <w:r w:rsidR="007C3C6C" w:rsidRPr="00F77463">
        <w:rPr>
          <w:rFonts w:ascii="Arial" w:eastAsia="Times New Roman" w:hAnsi="Arial" w:cs="Arial"/>
        </w:rPr>
        <w:t xml:space="preserve">, in </w:t>
      </w:r>
      <w:proofErr w:type="spellStart"/>
      <w:r w:rsidR="007C3C6C" w:rsidRPr="00F77463">
        <w:rPr>
          <w:rFonts w:ascii="Arial" w:eastAsia="Times New Roman" w:hAnsi="Arial" w:cs="Arial"/>
        </w:rPr>
        <w:t>the</w:t>
      </w:r>
      <w:proofErr w:type="spellEnd"/>
      <w:r w:rsidR="007C3C6C" w:rsidRPr="00F77463">
        <w:rPr>
          <w:rFonts w:ascii="Arial" w:eastAsia="Times New Roman" w:hAnsi="Arial" w:cs="Arial"/>
        </w:rPr>
        <w:t xml:space="preserve"> </w:t>
      </w:r>
      <w:proofErr w:type="spellStart"/>
      <w:r w:rsidR="007C3C6C" w:rsidRPr="00F77463">
        <w:rPr>
          <w:rFonts w:ascii="Arial" w:eastAsia="Times New Roman" w:hAnsi="Arial" w:cs="Arial"/>
        </w:rPr>
        <w:t>farm</w:t>
      </w:r>
      <w:proofErr w:type="spellEnd"/>
      <w:r w:rsidR="007C3C6C" w:rsidRPr="00F77463">
        <w:rPr>
          <w:rFonts w:ascii="Arial" w:eastAsia="Times New Roman" w:hAnsi="Arial" w:cs="Arial"/>
        </w:rPr>
        <w:t xml:space="preserve"> La Montaña, </w:t>
      </w:r>
      <w:proofErr w:type="spellStart"/>
      <w:r w:rsidR="007C3C6C" w:rsidRPr="00F77463">
        <w:rPr>
          <w:rFonts w:ascii="Arial" w:eastAsia="Times New Roman" w:hAnsi="Arial" w:cs="Arial"/>
        </w:rPr>
        <w:t>municipality</w:t>
      </w:r>
      <w:proofErr w:type="spellEnd"/>
      <w:r w:rsidR="007C3C6C" w:rsidRPr="00F77463">
        <w:rPr>
          <w:rFonts w:ascii="Arial" w:eastAsia="Times New Roman" w:hAnsi="Arial" w:cs="Arial"/>
        </w:rPr>
        <w:t xml:space="preserve"> of San Pedro de los Milagros, Antioquia, Colombia.</w:t>
      </w:r>
      <w:r w:rsidR="001140A5" w:rsidRPr="00F77463">
        <w:rPr>
          <w:rFonts w:ascii="Arial" w:eastAsia="Times New Roman" w:hAnsi="Arial" w:cs="Arial"/>
        </w:rPr>
        <w:t xml:space="preserve"> 2015.</w:t>
      </w:r>
    </w:p>
    <w:p w:rsidR="000618DF" w:rsidRPr="00F77463" w:rsidRDefault="000618DF" w:rsidP="00EF4E3C">
      <w:pPr>
        <w:spacing w:after="0" w:line="360" w:lineRule="auto"/>
        <w:jc w:val="both"/>
        <w:rPr>
          <w:rFonts w:ascii="Arial" w:eastAsia="Times New Roman" w:hAnsi="Arial" w:cs="Arial"/>
        </w:rPr>
      </w:pPr>
    </w:p>
    <w:tbl>
      <w:tblPr>
        <w:tblW w:w="8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15"/>
        <w:gridCol w:w="3102"/>
        <w:gridCol w:w="992"/>
        <w:gridCol w:w="992"/>
        <w:gridCol w:w="979"/>
      </w:tblGrid>
      <w:tr w:rsidR="00F77463" w:rsidRPr="00F77463" w:rsidTr="009E7687">
        <w:trPr>
          <w:cantSplit/>
          <w:jc w:val="center"/>
        </w:trPr>
        <w:tc>
          <w:tcPr>
            <w:tcW w:w="5717" w:type="dxa"/>
            <w:gridSpan w:val="2"/>
            <w:tcBorders>
              <w:top w:val="single" w:sz="4" w:space="0" w:color="auto"/>
              <w:left w:val="nil"/>
              <w:bottom w:val="single" w:sz="4" w:space="0" w:color="auto"/>
              <w:right w:val="nil"/>
            </w:tcBorders>
            <w:shd w:val="clear" w:color="auto" w:fill="FFFFFF"/>
          </w:tcPr>
          <w:p w:rsidR="006963A2" w:rsidRPr="00F77463" w:rsidRDefault="006963A2" w:rsidP="000618DF">
            <w:pPr>
              <w:autoSpaceDE w:val="0"/>
              <w:autoSpaceDN w:val="0"/>
              <w:adjustRightInd w:val="0"/>
              <w:spacing w:after="0" w:line="360" w:lineRule="auto"/>
              <w:rPr>
                <w:rFonts w:ascii="Arial" w:hAnsi="Arial" w:cs="Arial"/>
              </w:rPr>
            </w:pPr>
          </w:p>
        </w:tc>
        <w:tc>
          <w:tcPr>
            <w:tcW w:w="992" w:type="dxa"/>
            <w:tcBorders>
              <w:top w:val="single" w:sz="4" w:space="0" w:color="auto"/>
              <w:left w:val="nil"/>
              <w:bottom w:val="single" w:sz="4" w:space="0" w:color="auto"/>
              <w:right w:val="nil"/>
            </w:tcBorders>
            <w:shd w:val="clear" w:color="auto" w:fill="FFFFFF"/>
            <w:vAlign w:val="bottom"/>
          </w:tcPr>
          <w:p w:rsidR="006963A2" w:rsidRPr="00F77463" w:rsidRDefault="006963A2" w:rsidP="000618DF">
            <w:pPr>
              <w:autoSpaceDE w:val="0"/>
              <w:autoSpaceDN w:val="0"/>
              <w:adjustRightInd w:val="0"/>
              <w:spacing w:after="0" w:line="360" w:lineRule="auto"/>
              <w:ind w:left="60" w:right="60"/>
              <w:jc w:val="center"/>
              <w:rPr>
                <w:rFonts w:ascii="Arial" w:hAnsi="Arial" w:cs="Arial"/>
                <w:b/>
              </w:rPr>
            </w:pPr>
            <w:r w:rsidRPr="00F77463">
              <w:rPr>
                <w:rFonts w:ascii="Arial" w:hAnsi="Arial" w:cs="Arial"/>
                <w:b/>
              </w:rPr>
              <w:t>C0</w:t>
            </w:r>
          </w:p>
        </w:tc>
        <w:tc>
          <w:tcPr>
            <w:tcW w:w="992" w:type="dxa"/>
            <w:tcBorders>
              <w:top w:val="single" w:sz="4" w:space="0" w:color="auto"/>
              <w:left w:val="nil"/>
              <w:bottom w:val="single" w:sz="4" w:space="0" w:color="auto"/>
              <w:right w:val="nil"/>
            </w:tcBorders>
            <w:shd w:val="clear" w:color="auto" w:fill="FFFFFF"/>
            <w:vAlign w:val="bottom"/>
          </w:tcPr>
          <w:p w:rsidR="006963A2" w:rsidRPr="00F77463" w:rsidRDefault="006963A2" w:rsidP="000618DF">
            <w:pPr>
              <w:autoSpaceDE w:val="0"/>
              <w:autoSpaceDN w:val="0"/>
              <w:adjustRightInd w:val="0"/>
              <w:spacing w:after="0" w:line="360" w:lineRule="auto"/>
              <w:ind w:left="60" w:right="60"/>
              <w:jc w:val="center"/>
              <w:rPr>
                <w:rFonts w:ascii="Arial" w:hAnsi="Arial" w:cs="Arial"/>
                <w:b/>
              </w:rPr>
            </w:pPr>
            <w:r w:rsidRPr="00F77463">
              <w:rPr>
                <w:rFonts w:ascii="Arial" w:hAnsi="Arial" w:cs="Arial"/>
                <w:b/>
              </w:rPr>
              <w:t>C15</w:t>
            </w:r>
          </w:p>
        </w:tc>
        <w:tc>
          <w:tcPr>
            <w:tcW w:w="979" w:type="dxa"/>
            <w:tcBorders>
              <w:top w:val="single" w:sz="4" w:space="0" w:color="auto"/>
              <w:left w:val="nil"/>
              <w:bottom w:val="single" w:sz="4" w:space="0" w:color="auto"/>
              <w:right w:val="nil"/>
            </w:tcBorders>
            <w:shd w:val="clear" w:color="auto" w:fill="FFFFFF"/>
            <w:vAlign w:val="bottom"/>
          </w:tcPr>
          <w:p w:rsidR="006963A2" w:rsidRPr="00F77463" w:rsidRDefault="006963A2" w:rsidP="000618DF">
            <w:pPr>
              <w:autoSpaceDE w:val="0"/>
              <w:autoSpaceDN w:val="0"/>
              <w:adjustRightInd w:val="0"/>
              <w:spacing w:after="0" w:line="360" w:lineRule="auto"/>
              <w:ind w:left="60" w:right="60"/>
              <w:jc w:val="center"/>
              <w:rPr>
                <w:rFonts w:ascii="Arial" w:hAnsi="Arial" w:cs="Arial"/>
                <w:b/>
              </w:rPr>
            </w:pPr>
            <w:r w:rsidRPr="00F77463">
              <w:rPr>
                <w:rFonts w:ascii="Arial" w:hAnsi="Arial" w:cs="Arial"/>
                <w:b/>
              </w:rPr>
              <w:t>C25</w:t>
            </w:r>
          </w:p>
        </w:tc>
      </w:tr>
      <w:tr w:rsidR="00F77463" w:rsidRPr="00F77463" w:rsidTr="000618DF">
        <w:trPr>
          <w:cantSplit/>
          <w:jc w:val="center"/>
        </w:trPr>
        <w:tc>
          <w:tcPr>
            <w:tcW w:w="2615" w:type="dxa"/>
            <w:vMerge w:val="restart"/>
            <w:tcBorders>
              <w:top w:val="single" w:sz="4" w:space="0" w:color="auto"/>
              <w:left w:val="nil"/>
              <w:bottom w:val="nil"/>
              <w:right w:val="nil"/>
            </w:tcBorders>
            <w:shd w:val="clear" w:color="auto" w:fill="FFFFFF"/>
          </w:tcPr>
          <w:p w:rsidR="006963A2" w:rsidRPr="00F77463" w:rsidRDefault="006963A2" w:rsidP="000618DF">
            <w:pPr>
              <w:autoSpaceDE w:val="0"/>
              <w:autoSpaceDN w:val="0"/>
              <w:adjustRightInd w:val="0"/>
              <w:spacing w:after="0" w:line="360" w:lineRule="auto"/>
              <w:ind w:left="60" w:right="60"/>
              <w:rPr>
                <w:rFonts w:ascii="Arial" w:hAnsi="Arial" w:cs="Arial"/>
              </w:rPr>
            </w:pPr>
            <w:r w:rsidRPr="00F77463">
              <w:rPr>
                <w:rFonts w:ascii="Arial" w:hAnsi="Arial" w:cs="Arial"/>
              </w:rPr>
              <w:t>Producción de leche (kg)</w:t>
            </w:r>
          </w:p>
        </w:tc>
        <w:tc>
          <w:tcPr>
            <w:tcW w:w="3102" w:type="dxa"/>
            <w:tcBorders>
              <w:top w:val="single" w:sz="4" w:space="0" w:color="auto"/>
              <w:left w:val="nil"/>
              <w:bottom w:val="nil"/>
              <w:right w:val="nil"/>
            </w:tcBorders>
            <w:shd w:val="clear" w:color="auto" w:fill="FFFFFF"/>
          </w:tcPr>
          <w:p w:rsidR="006963A2" w:rsidRPr="00F77463" w:rsidRDefault="006963A2" w:rsidP="000618DF">
            <w:pPr>
              <w:autoSpaceDE w:val="0"/>
              <w:autoSpaceDN w:val="0"/>
              <w:adjustRightInd w:val="0"/>
              <w:spacing w:after="0" w:line="360" w:lineRule="auto"/>
              <w:ind w:left="60" w:right="60"/>
              <w:rPr>
                <w:rFonts w:ascii="Arial" w:hAnsi="Arial" w:cs="Arial"/>
              </w:rPr>
            </w:pPr>
            <w:r w:rsidRPr="00F77463">
              <w:rPr>
                <w:rFonts w:ascii="Arial" w:hAnsi="Arial" w:cs="Arial"/>
              </w:rPr>
              <w:t>Pre experimental</w:t>
            </w:r>
          </w:p>
        </w:tc>
        <w:tc>
          <w:tcPr>
            <w:tcW w:w="992" w:type="dxa"/>
            <w:tcBorders>
              <w:top w:val="nil"/>
              <w:left w:val="nil"/>
              <w:bottom w:val="nil"/>
              <w:right w:val="nil"/>
            </w:tcBorders>
            <w:shd w:val="clear" w:color="auto" w:fill="FFFFFF"/>
            <w:vAlign w:val="center"/>
          </w:tcPr>
          <w:p w:rsidR="006963A2" w:rsidRPr="00F77463" w:rsidRDefault="006963A2" w:rsidP="000618DF">
            <w:pPr>
              <w:autoSpaceDE w:val="0"/>
              <w:autoSpaceDN w:val="0"/>
              <w:adjustRightInd w:val="0"/>
              <w:spacing w:after="0" w:line="360" w:lineRule="auto"/>
              <w:ind w:left="60" w:right="60"/>
              <w:jc w:val="center"/>
              <w:rPr>
                <w:rFonts w:ascii="Arial" w:hAnsi="Arial" w:cs="Arial"/>
              </w:rPr>
            </w:pPr>
            <w:r w:rsidRPr="00F77463">
              <w:rPr>
                <w:rFonts w:ascii="Arial" w:hAnsi="Arial" w:cs="Arial"/>
              </w:rPr>
              <w:t>26,00</w:t>
            </w:r>
            <w:r w:rsidRPr="00F77463">
              <w:rPr>
                <w:rFonts w:ascii="Arial" w:hAnsi="Arial" w:cs="Arial"/>
                <w:vertAlign w:val="subscript"/>
              </w:rPr>
              <w:t>a</w:t>
            </w:r>
          </w:p>
        </w:tc>
        <w:tc>
          <w:tcPr>
            <w:tcW w:w="992" w:type="dxa"/>
            <w:tcBorders>
              <w:top w:val="nil"/>
              <w:left w:val="nil"/>
              <w:bottom w:val="nil"/>
              <w:right w:val="nil"/>
            </w:tcBorders>
            <w:shd w:val="clear" w:color="auto" w:fill="FFFFFF"/>
            <w:vAlign w:val="center"/>
          </w:tcPr>
          <w:p w:rsidR="006963A2" w:rsidRPr="00F77463" w:rsidRDefault="006963A2" w:rsidP="000618DF">
            <w:pPr>
              <w:autoSpaceDE w:val="0"/>
              <w:autoSpaceDN w:val="0"/>
              <w:adjustRightInd w:val="0"/>
              <w:spacing w:after="0" w:line="360" w:lineRule="auto"/>
              <w:ind w:left="60" w:right="60"/>
              <w:jc w:val="center"/>
              <w:rPr>
                <w:rFonts w:ascii="Arial" w:hAnsi="Arial" w:cs="Arial"/>
              </w:rPr>
            </w:pPr>
            <w:r w:rsidRPr="00F77463">
              <w:rPr>
                <w:rFonts w:ascii="Arial" w:hAnsi="Arial" w:cs="Arial"/>
              </w:rPr>
              <w:t>25,08</w:t>
            </w:r>
            <w:r w:rsidRPr="00F77463">
              <w:rPr>
                <w:rFonts w:ascii="Arial" w:hAnsi="Arial" w:cs="Arial"/>
                <w:vertAlign w:val="subscript"/>
              </w:rPr>
              <w:t>a</w:t>
            </w:r>
          </w:p>
        </w:tc>
        <w:tc>
          <w:tcPr>
            <w:tcW w:w="979" w:type="dxa"/>
            <w:tcBorders>
              <w:top w:val="nil"/>
              <w:left w:val="nil"/>
              <w:bottom w:val="nil"/>
              <w:right w:val="nil"/>
            </w:tcBorders>
            <w:shd w:val="clear" w:color="auto" w:fill="FFFFFF"/>
            <w:vAlign w:val="center"/>
          </w:tcPr>
          <w:p w:rsidR="006963A2" w:rsidRPr="00F77463" w:rsidRDefault="006963A2" w:rsidP="000618DF">
            <w:pPr>
              <w:autoSpaceDE w:val="0"/>
              <w:autoSpaceDN w:val="0"/>
              <w:adjustRightInd w:val="0"/>
              <w:spacing w:after="0" w:line="360" w:lineRule="auto"/>
              <w:ind w:left="60" w:right="60"/>
              <w:jc w:val="center"/>
              <w:rPr>
                <w:rFonts w:ascii="Arial" w:hAnsi="Arial" w:cs="Arial"/>
              </w:rPr>
            </w:pPr>
            <w:r w:rsidRPr="00F77463">
              <w:rPr>
                <w:rFonts w:ascii="Arial" w:hAnsi="Arial" w:cs="Arial"/>
              </w:rPr>
              <w:t>25,00</w:t>
            </w:r>
            <w:r w:rsidRPr="00F77463">
              <w:rPr>
                <w:rFonts w:ascii="Arial" w:hAnsi="Arial" w:cs="Arial"/>
                <w:vertAlign w:val="subscript"/>
              </w:rPr>
              <w:t>a</w:t>
            </w:r>
          </w:p>
        </w:tc>
      </w:tr>
      <w:tr w:rsidR="00F77463" w:rsidRPr="00F77463" w:rsidTr="009E7687">
        <w:trPr>
          <w:cantSplit/>
          <w:jc w:val="center"/>
        </w:trPr>
        <w:tc>
          <w:tcPr>
            <w:tcW w:w="2615" w:type="dxa"/>
            <w:vMerge/>
            <w:tcBorders>
              <w:top w:val="nil"/>
              <w:left w:val="nil"/>
              <w:bottom w:val="nil"/>
              <w:right w:val="nil"/>
            </w:tcBorders>
            <w:shd w:val="clear" w:color="auto" w:fill="FFFFFF"/>
          </w:tcPr>
          <w:p w:rsidR="006963A2" w:rsidRPr="00F77463" w:rsidRDefault="006963A2" w:rsidP="000618DF">
            <w:pPr>
              <w:autoSpaceDE w:val="0"/>
              <w:autoSpaceDN w:val="0"/>
              <w:adjustRightInd w:val="0"/>
              <w:spacing w:after="0" w:line="360" w:lineRule="auto"/>
              <w:ind w:left="60" w:right="60"/>
              <w:rPr>
                <w:rFonts w:ascii="Arial" w:hAnsi="Arial" w:cs="Arial"/>
              </w:rPr>
            </w:pPr>
          </w:p>
        </w:tc>
        <w:tc>
          <w:tcPr>
            <w:tcW w:w="3102" w:type="dxa"/>
            <w:tcBorders>
              <w:top w:val="nil"/>
              <w:left w:val="nil"/>
              <w:bottom w:val="nil"/>
              <w:right w:val="nil"/>
            </w:tcBorders>
            <w:shd w:val="clear" w:color="auto" w:fill="FFFFFF"/>
          </w:tcPr>
          <w:p w:rsidR="006963A2" w:rsidRPr="00F77463" w:rsidRDefault="006963A2" w:rsidP="000618DF">
            <w:pPr>
              <w:autoSpaceDE w:val="0"/>
              <w:autoSpaceDN w:val="0"/>
              <w:adjustRightInd w:val="0"/>
              <w:spacing w:after="0" w:line="360" w:lineRule="auto"/>
              <w:ind w:left="60" w:right="60"/>
              <w:rPr>
                <w:rFonts w:ascii="Arial" w:hAnsi="Arial" w:cs="Arial"/>
              </w:rPr>
            </w:pPr>
            <w:r w:rsidRPr="00F77463">
              <w:rPr>
                <w:rFonts w:ascii="Arial" w:hAnsi="Arial" w:cs="Arial"/>
              </w:rPr>
              <w:t>Fase Experimental</w:t>
            </w:r>
          </w:p>
        </w:tc>
        <w:tc>
          <w:tcPr>
            <w:tcW w:w="992" w:type="dxa"/>
            <w:tcBorders>
              <w:top w:val="nil"/>
              <w:left w:val="nil"/>
              <w:bottom w:val="nil"/>
              <w:right w:val="nil"/>
            </w:tcBorders>
            <w:shd w:val="clear" w:color="auto" w:fill="FFFFFF"/>
            <w:vAlign w:val="center"/>
          </w:tcPr>
          <w:p w:rsidR="006963A2" w:rsidRPr="00F77463" w:rsidRDefault="006963A2" w:rsidP="000618DF">
            <w:pPr>
              <w:autoSpaceDE w:val="0"/>
              <w:autoSpaceDN w:val="0"/>
              <w:adjustRightInd w:val="0"/>
              <w:spacing w:after="0" w:line="360" w:lineRule="auto"/>
              <w:ind w:left="60" w:right="60"/>
              <w:jc w:val="center"/>
              <w:rPr>
                <w:rFonts w:ascii="Arial" w:hAnsi="Arial" w:cs="Arial"/>
              </w:rPr>
            </w:pPr>
            <w:r w:rsidRPr="00F77463">
              <w:rPr>
                <w:rFonts w:ascii="Arial" w:hAnsi="Arial" w:cs="Arial"/>
              </w:rPr>
              <w:t>24,45</w:t>
            </w:r>
            <w:r w:rsidR="009E7687" w:rsidRPr="00F77463">
              <w:rPr>
                <w:rFonts w:ascii="Arial" w:hAnsi="Arial" w:cs="Arial"/>
              </w:rPr>
              <w:t>*</w:t>
            </w:r>
            <w:r w:rsidRPr="00F77463">
              <w:rPr>
                <w:rFonts w:ascii="Arial" w:hAnsi="Arial" w:cs="Arial"/>
                <w:vertAlign w:val="subscript"/>
              </w:rPr>
              <w:t>a</w:t>
            </w:r>
          </w:p>
        </w:tc>
        <w:tc>
          <w:tcPr>
            <w:tcW w:w="992" w:type="dxa"/>
            <w:tcBorders>
              <w:top w:val="nil"/>
              <w:left w:val="nil"/>
              <w:bottom w:val="nil"/>
              <w:right w:val="nil"/>
            </w:tcBorders>
            <w:shd w:val="clear" w:color="auto" w:fill="FFFFFF"/>
            <w:vAlign w:val="center"/>
          </w:tcPr>
          <w:p w:rsidR="006963A2" w:rsidRPr="00F77463" w:rsidRDefault="006963A2" w:rsidP="000618DF">
            <w:pPr>
              <w:autoSpaceDE w:val="0"/>
              <w:autoSpaceDN w:val="0"/>
              <w:adjustRightInd w:val="0"/>
              <w:spacing w:after="0" w:line="360" w:lineRule="auto"/>
              <w:ind w:left="60" w:right="60"/>
              <w:jc w:val="center"/>
              <w:rPr>
                <w:rFonts w:ascii="Arial" w:hAnsi="Arial" w:cs="Arial"/>
              </w:rPr>
            </w:pPr>
            <w:r w:rsidRPr="00F77463">
              <w:rPr>
                <w:rFonts w:ascii="Arial" w:hAnsi="Arial" w:cs="Arial"/>
              </w:rPr>
              <w:t>24,28</w:t>
            </w:r>
            <w:r w:rsidR="009E7687" w:rsidRPr="00F77463">
              <w:rPr>
                <w:rFonts w:ascii="Arial" w:hAnsi="Arial" w:cs="Arial"/>
              </w:rPr>
              <w:t>*</w:t>
            </w:r>
            <w:r w:rsidRPr="00F77463">
              <w:rPr>
                <w:rFonts w:ascii="Arial" w:hAnsi="Arial" w:cs="Arial"/>
                <w:vertAlign w:val="subscript"/>
              </w:rPr>
              <w:t>a</w:t>
            </w:r>
          </w:p>
        </w:tc>
        <w:tc>
          <w:tcPr>
            <w:tcW w:w="979" w:type="dxa"/>
            <w:tcBorders>
              <w:top w:val="nil"/>
              <w:left w:val="nil"/>
              <w:bottom w:val="nil"/>
              <w:right w:val="nil"/>
            </w:tcBorders>
            <w:shd w:val="clear" w:color="auto" w:fill="FFFFFF"/>
            <w:vAlign w:val="center"/>
          </w:tcPr>
          <w:p w:rsidR="006963A2" w:rsidRPr="00F77463" w:rsidRDefault="006963A2" w:rsidP="000618DF">
            <w:pPr>
              <w:autoSpaceDE w:val="0"/>
              <w:autoSpaceDN w:val="0"/>
              <w:adjustRightInd w:val="0"/>
              <w:spacing w:after="0" w:line="360" w:lineRule="auto"/>
              <w:ind w:left="60" w:right="60"/>
              <w:jc w:val="center"/>
              <w:rPr>
                <w:rFonts w:ascii="Arial" w:hAnsi="Arial" w:cs="Arial"/>
              </w:rPr>
            </w:pPr>
            <w:r w:rsidRPr="00F77463">
              <w:rPr>
                <w:rFonts w:ascii="Arial" w:hAnsi="Arial" w:cs="Arial"/>
              </w:rPr>
              <w:t>24,67</w:t>
            </w:r>
            <w:r w:rsidR="009E7687" w:rsidRPr="00F77463">
              <w:rPr>
                <w:rFonts w:ascii="Arial" w:hAnsi="Arial" w:cs="Arial"/>
              </w:rPr>
              <w:t>*</w:t>
            </w:r>
            <w:r w:rsidRPr="00F77463">
              <w:rPr>
                <w:rFonts w:ascii="Arial" w:hAnsi="Arial" w:cs="Arial"/>
                <w:vertAlign w:val="subscript"/>
              </w:rPr>
              <w:t>a</w:t>
            </w:r>
          </w:p>
        </w:tc>
      </w:tr>
      <w:tr w:rsidR="00F77463" w:rsidRPr="00F77463" w:rsidTr="009E7687">
        <w:trPr>
          <w:cantSplit/>
          <w:jc w:val="center"/>
        </w:trPr>
        <w:tc>
          <w:tcPr>
            <w:tcW w:w="2615" w:type="dxa"/>
            <w:vMerge/>
            <w:tcBorders>
              <w:top w:val="nil"/>
              <w:left w:val="nil"/>
              <w:bottom w:val="nil"/>
              <w:right w:val="nil"/>
            </w:tcBorders>
            <w:shd w:val="clear" w:color="auto" w:fill="FFFFFF"/>
          </w:tcPr>
          <w:p w:rsidR="006963A2" w:rsidRPr="00F77463" w:rsidRDefault="006963A2" w:rsidP="000618DF">
            <w:pPr>
              <w:autoSpaceDE w:val="0"/>
              <w:autoSpaceDN w:val="0"/>
              <w:adjustRightInd w:val="0"/>
              <w:spacing w:after="0" w:line="360" w:lineRule="auto"/>
              <w:ind w:left="60" w:right="60"/>
              <w:rPr>
                <w:rFonts w:ascii="Arial" w:hAnsi="Arial" w:cs="Arial"/>
              </w:rPr>
            </w:pPr>
          </w:p>
        </w:tc>
        <w:tc>
          <w:tcPr>
            <w:tcW w:w="3102" w:type="dxa"/>
            <w:tcBorders>
              <w:top w:val="nil"/>
              <w:left w:val="nil"/>
              <w:bottom w:val="nil"/>
              <w:right w:val="nil"/>
            </w:tcBorders>
            <w:shd w:val="clear" w:color="auto" w:fill="FFFFFF"/>
          </w:tcPr>
          <w:p w:rsidR="006963A2" w:rsidRPr="00F77463" w:rsidRDefault="006963A2" w:rsidP="000618DF">
            <w:pPr>
              <w:autoSpaceDE w:val="0"/>
              <w:autoSpaceDN w:val="0"/>
              <w:adjustRightInd w:val="0"/>
              <w:spacing w:after="0" w:line="360" w:lineRule="auto"/>
              <w:ind w:left="60" w:right="60"/>
              <w:rPr>
                <w:rFonts w:ascii="Arial" w:hAnsi="Arial" w:cs="Arial"/>
              </w:rPr>
            </w:pPr>
            <w:r w:rsidRPr="00F77463">
              <w:rPr>
                <w:rFonts w:ascii="Arial" w:hAnsi="Arial" w:cs="Arial"/>
              </w:rPr>
              <w:t>Leche corregida (4% grasa)</w:t>
            </w:r>
          </w:p>
        </w:tc>
        <w:tc>
          <w:tcPr>
            <w:tcW w:w="992" w:type="dxa"/>
            <w:tcBorders>
              <w:top w:val="nil"/>
              <w:left w:val="nil"/>
              <w:bottom w:val="nil"/>
              <w:right w:val="nil"/>
            </w:tcBorders>
            <w:shd w:val="clear" w:color="auto" w:fill="FFFFFF"/>
            <w:vAlign w:val="center"/>
          </w:tcPr>
          <w:p w:rsidR="006963A2" w:rsidRPr="00F77463" w:rsidRDefault="006963A2" w:rsidP="000618DF">
            <w:pPr>
              <w:autoSpaceDE w:val="0"/>
              <w:autoSpaceDN w:val="0"/>
              <w:adjustRightInd w:val="0"/>
              <w:spacing w:after="0" w:line="360" w:lineRule="auto"/>
              <w:ind w:left="60" w:right="60"/>
              <w:jc w:val="center"/>
              <w:rPr>
                <w:rFonts w:ascii="Arial" w:hAnsi="Arial" w:cs="Arial"/>
              </w:rPr>
            </w:pPr>
            <w:r w:rsidRPr="00F77463">
              <w:rPr>
                <w:rFonts w:ascii="Arial" w:hAnsi="Arial" w:cs="Arial"/>
              </w:rPr>
              <w:t>21,99</w:t>
            </w:r>
            <w:r w:rsidRPr="00F77463">
              <w:rPr>
                <w:rFonts w:ascii="Arial" w:hAnsi="Arial" w:cs="Arial"/>
                <w:vertAlign w:val="subscript"/>
              </w:rPr>
              <w:t>a</w:t>
            </w:r>
          </w:p>
        </w:tc>
        <w:tc>
          <w:tcPr>
            <w:tcW w:w="992" w:type="dxa"/>
            <w:tcBorders>
              <w:top w:val="nil"/>
              <w:left w:val="nil"/>
              <w:bottom w:val="nil"/>
              <w:right w:val="nil"/>
            </w:tcBorders>
            <w:shd w:val="clear" w:color="auto" w:fill="FFFFFF"/>
            <w:vAlign w:val="center"/>
          </w:tcPr>
          <w:p w:rsidR="006963A2" w:rsidRPr="00F77463" w:rsidRDefault="006963A2" w:rsidP="000618DF">
            <w:pPr>
              <w:autoSpaceDE w:val="0"/>
              <w:autoSpaceDN w:val="0"/>
              <w:adjustRightInd w:val="0"/>
              <w:spacing w:after="0" w:line="360" w:lineRule="auto"/>
              <w:ind w:left="60" w:right="60"/>
              <w:jc w:val="center"/>
              <w:rPr>
                <w:rFonts w:ascii="Arial" w:hAnsi="Arial" w:cs="Arial"/>
              </w:rPr>
            </w:pPr>
            <w:r w:rsidRPr="00F77463">
              <w:rPr>
                <w:rFonts w:ascii="Arial" w:hAnsi="Arial" w:cs="Arial"/>
              </w:rPr>
              <w:t>22,45</w:t>
            </w:r>
            <w:r w:rsidRPr="00F77463">
              <w:rPr>
                <w:rFonts w:ascii="Arial" w:hAnsi="Arial" w:cs="Arial"/>
                <w:vertAlign w:val="subscript"/>
              </w:rPr>
              <w:t>a</w:t>
            </w:r>
          </w:p>
        </w:tc>
        <w:tc>
          <w:tcPr>
            <w:tcW w:w="979" w:type="dxa"/>
            <w:tcBorders>
              <w:top w:val="nil"/>
              <w:left w:val="nil"/>
              <w:bottom w:val="nil"/>
              <w:right w:val="nil"/>
            </w:tcBorders>
            <w:shd w:val="clear" w:color="auto" w:fill="FFFFFF"/>
            <w:vAlign w:val="center"/>
          </w:tcPr>
          <w:p w:rsidR="006963A2" w:rsidRPr="00F77463" w:rsidRDefault="006963A2" w:rsidP="000618DF">
            <w:pPr>
              <w:autoSpaceDE w:val="0"/>
              <w:autoSpaceDN w:val="0"/>
              <w:adjustRightInd w:val="0"/>
              <w:spacing w:after="0" w:line="360" w:lineRule="auto"/>
              <w:ind w:left="60" w:right="60"/>
              <w:jc w:val="center"/>
              <w:rPr>
                <w:rFonts w:ascii="Arial" w:hAnsi="Arial" w:cs="Arial"/>
              </w:rPr>
            </w:pPr>
            <w:r w:rsidRPr="00F77463">
              <w:rPr>
                <w:rFonts w:ascii="Arial" w:hAnsi="Arial" w:cs="Arial"/>
              </w:rPr>
              <w:t>21,89</w:t>
            </w:r>
            <w:r w:rsidRPr="00F77463">
              <w:rPr>
                <w:rFonts w:ascii="Arial" w:hAnsi="Arial" w:cs="Arial"/>
                <w:vertAlign w:val="subscript"/>
              </w:rPr>
              <w:t>a</w:t>
            </w:r>
          </w:p>
        </w:tc>
      </w:tr>
      <w:tr w:rsidR="00F77463" w:rsidRPr="00F77463" w:rsidTr="000618DF">
        <w:trPr>
          <w:cantSplit/>
          <w:jc w:val="center"/>
        </w:trPr>
        <w:tc>
          <w:tcPr>
            <w:tcW w:w="2615" w:type="dxa"/>
            <w:vMerge w:val="restart"/>
            <w:tcBorders>
              <w:top w:val="nil"/>
              <w:left w:val="nil"/>
              <w:bottom w:val="nil"/>
              <w:right w:val="nil"/>
            </w:tcBorders>
            <w:shd w:val="clear" w:color="auto" w:fill="FFFFFF"/>
          </w:tcPr>
          <w:p w:rsidR="007E2F83" w:rsidRPr="00F77463" w:rsidRDefault="007E2F83" w:rsidP="000618DF">
            <w:pPr>
              <w:autoSpaceDE w:val="0"/>
              <w:autoSpaceDN w:val="0"/>
              <w:adjustRightInd w:val="0"/>
              <w:spacing w:after="0" w:line="360" w:lineRule="auto"/>
              <w:ind w:left="60" w:right="60"/>
              <w:rPr>
                <w:rFonts w:ascii="Arial" w:hAnsi="Arial" w:cs="Arial"/>
              </w:rPr>
            </w:pPr>
            <w:r w:rsidRPr="00F77463">
              <w:rPr>
                <w:rFonts w:ascii="Arial" w:hAnsi="Arial" w:cs="Arial"/>
              </w:rPr>
              <w:t>Composición de la leche</w:t>
            </w:r>
          </w:p>
        </w:tc>
        <w:tc>
          <w:tcPr>
            <w:tcW w:w="3102" w:type="dxa"/>
            <w:tcBorders>
              <w:top w:val="nil"/>
              <w:left w:val="nil"/>
              <w:bottom w:val="nil"/>
              <w:right w:val="nil"/>
            </w:tcBorders>
            <w:shd w:val="clear" w:color="auto" w:fill="FFFFFF"/>
          </w:tcPr>
          <w:p w:rsidR="007E2F83" w:rsidRPr="00F77463" w:rsidRDefault="007E2F83" w:rsidP="000618DF">
            <w:pPr>
              <w:autoSpaceDE w:val="0"/>
              <w:autoSpaceDN w:val="0"/>
              <w:adjustRightInd w:val="0"/>
              <w:spacing w:after="0" w:line="360" w:lineRule="auto"/>
              <w:ind w:left="60" w:right="60"/>
              <w:rPr>
                <w:rFonts w:ascii="Arial" w:hAnsi="Arial" w:cs="Arial"/>
              </w:rPr>
            </w:pPr>
            <w:r w:rsidRPr="00F77463">
              <w:rPr>
                <w:rFonts w:ascii="Arial" w:hAnsi="Arial" w:cs="Arial"/>
              </w:rPr>
              <w:t>Producción de grasa (kg)</w:t>
            </w:r>
          </w:p>
        </w:tc>
        <w:tc>
          <w:tcPr>
            <w:tcW w:w="992" w:type="dxa"/>
            <w:tcBorders>
              <w:top w:val="nil"/>
              <w:left w:val="nil"/>
              <w:bottom w:val="nil"/>
              <w:right w:val="nil"/>
            </w:tcBorders>
            <w:shd w:val="clear" w:color="auto" w:fill="FFFFFF"/>
            <w:vAlign w:val="center"/>
          </w:tcPr>
          <w:p w:rsidR="007E2F83" w:rsidRPr="00F77463" w:rsidRDefault="007E2F83" w:rsidP="000618DF">
            <w:pPr>
              <w:autoSpaceDE w:val="0"/>
              <w:autoSpaceDN w:val="0"/>
              <w:adjustRightInd w:val="0"/>
              <w:spacing w:after="0" w:line="360" w:lineRule="auto"/>
              <w:ind w:left="60" w:right="60"/>
              <w:jc w:val="center"/>
              <w:rPr>
                <w:rFonts w:ascii="Arial" w:hAnsi="Arial" w:cs="Arial"/>
              </w:rPr>
            </w:pPr>
            <w:r w:rsidRPr="00F77463">
              <w:rPr>
                <w:rFonts w:ascii="Arial" w:hAnsi="Arial" w:cs="Arial"/>
              </w:rPr>
              <w:t>0,84</w:t>
            </w:r>
            <w:r w:rsidRPr="00F77463">
              <w:rPr>
                <w:rFonts w:ascii="Arial" w:hAnsi="Arial" w:cs="Arial"/>
                <w:vertAlign w:val="subscript"/>
              </w:rPr>
              <w:t>a</w:t>
            </w:r>
          </w:p>
        </w:tc>
        <w:tc>
          <w:tcPr>
            <w:tcW w:w="992" w:type="dxa"/>
            <w:tcBorders>
              <w:top w:val="nil"/>
              <w:left w:val="nil"/>
              <w:bottom w:val="nil"/>
              <w:right w:val="nil"/>
            </w:tcBorders>
            <w:shd w:val="clear" w:color="auto" w:fill="FFFFFF"/>
            <w:vAlign w:val="center"/>
          </w:tcPr>
          <w:p w:rsidR="007E2F83" w:rsidRPr="00F77463" w:rsidRDefault="007E2F83" w:rsidP="000618DF">
            <w:pPr>
              <w:autoSpaceDE w:val="0"/>
              <w:autoSpaceDN w:val="0"/>
              <w:adjustRightInd w:val="0"/>
              <w:spacing w:after="0" w:line="360" w:lineRule="auto"/>
              <w:ind w:left="60" w:right="60"/>
              <w:jc w:val="center"/>
              <w:rPr>
                <w:rFonts w:ascii="Arial" w:hAnsi="Arial" w:cs="Arial"/>
              </w:rPr>
            </w:pPr>
            <w:r w:rsidRPr="00F77463">
              <w:rPr>
                <w:rFonts w:ascii="Arial" w:hAnsi="Arial" w:cs="Arial"/>
              </w:rPr>
              <w:t>0,86</w:t>
            </w:r>
            <w:r w:rsidRPr="00F77463">
              <w:rPr>
                <w:rFonts w:ascii="Arial" w:hAnsi="Arial" w:cs="Arial"/>
                <w:vertAlign w:val="subscript"/>
              </w:rPr>
              <w:t>a</w:t>
            </w:r>
          </w:p>
        </w:tc>
        <w:tc>
          <w:tcPr>
            <w:tcW w:w="979" w:type="dxa"/>
            <w:tcBorders>
              <w:top w:val="nil"/>
              <w:left w:val="nil"/>
              <w:bottom w:val="nil"/>
              <w:right w:val="nil"/>
            </w:tcBorders>
            <w:shd w:val="clear" w:color="auto" w:fill="FFFFFF"/>
            <w:vAlign w:val="center"/>
          </w:tcPr>
          <w:p w:rsidR="007E2F83" w:rsidRPr="00F77463" w:rsidRDefault="007E2F83" w:rsidP="000618DF">
            <w:pPr>
              <w:autoSpaceDE w:val="0"/>
              <w:autoSpaceDN w:val="0"/>
              <w:adjustRightInd w:val="0"/>
              <w:spacing w:after="0" w:line="360" w:lineRule="auto"/>
              <w:ind w:left="60" w:right="60"/>
              <w:jc w:val="center"/>
              <w:rPr>
                <w:rFonts w:ascii="Arial" w:hAnsi="Arial" w:cs="Arial"/>
              </w:rPr>
            </w:pPr>
            <w:r w:rsidRPr="00F77463">
              <w:rPr>
                <w:rFonts w:ascii="Arial" w:hAnsi="Arial" w:cs="Arial"/>
              </w:rPr>
              <w:t>0,82</w:t>
            </w:r>
            <w:r w:rsidRPr="00F77463">
              <w:rPr>
                <w:rFonts w:ascii="Arial" w:hAnsi="Arial" w:cs="Arial"/>
                <w:vertAlign w:val="subscript"/>
              </w:rPr>
              <w:t>a</w:t>
            </w:r>
          </w:p>
        </w:tc>
      </w:tr>
      <w:tr w:rsidR="00F77463" w:rsidRPr="00F77463" w:rsidTr="000618DF">
        <w:trPr>
          <w:cantSplit/>
          <w:trHeight w:val="132"/>
          <w:jc w:val="center"/>
        </w:trPr>
        <w:tc>
          <w:tcPr>
            <w:tcW w:w="2615" w:type="dxa"/>
            <w:vMerge/>
            <w:tcBorders>
              <w:top w:val="nil"/>
              <w:left w:val="nil"/>
              <w:bottom w:val="nil"/>
              <w:right w:val="nil"/>
            </w:tcBorders>
            <w:shd w:val="clear" w:color="auto" w:fill="FFFFFF"/>
          </w:tcPr>
          <w:p w:rsidR="007E2F83" w:rsidRPr="00F77463" w:rsidRDefault="007E2F83" w:rsidP="000618DF">
            <w:pPr>
              <w:autoSpaceDE w:val="0"/>
              <w:autoSpaceDN w:val="0"/>
              <w:adjustRightInd w:val="0"/>
              <w:spacing w:after="0" w:line="360" w:lineRule="auto"/>
              <w:ind w:left="60" w:right="60"/>
              <w:rPr>
                <w:rFonts w:ascii="Arial" w:hAnsi="Arial" w:cs="Arial"/>
              </w:rPr>
            </w:pPr>
          </w:p>
        </w:tc>
        <w:tc>
          <w:tcPr>
            <w:tcW w:w="3102" w:type="dxa"/>
            <w:tcBorders>
              <w:top w:val="nil"/>
              <w:left w:val="nil"/>
              <w:bottom w:val="nil"/>
              <w:right w:val="nil"/>
            </w:tcBorders>
            <w:shd w:val="clear" w:color="auto" w:fill="FFFFFF"/>
          </w:tcPr>
          <w:p w:rsidR="007E2F83" w:rsidRPr="00F77463" w:rsidRDefault="007E2F83" w:rsidP="000618DF">
            <w:pPr>
              <w:autoSpaceDE w:val="0"/>
              <w:autoSpaceDN w:val="0"/>
              <w:adjustRightInd w:val="0"/>
              <w:spacing w:after="0" w:line="360" w:lineRule="auto"/>
              <w:ind w:left="60" w:right="60"/>
              <w:rPr>
                <w:rFonts w:ascii="Arial" w:hAnsi="Arial" w:cs="Arial"/>
              </w:rPr>
            </w:pPr>
            <w:r w:rsidRPr="00F77463">
              <w:rPr>
                <w:rFonts w:ascii="Arial" w:hAnsi="Arial" w:cs="Arial"/>
              </w:rPr>
              <w:t>Producción de proteína (kg)</w:t>
            </w:r>
          </w:p>
        </w:tc>
        <w:tc>
          <w:tcPr>
            <w:tcW w:w="992" w:type="dxa"/>
            <w:tcBorders>
              <w:top w:val="nil"/>
              <w:left w:val="nil"/>
              <w:bottom w:val="nil"/>
              <w:right w:val="nil"/>
            </w:tcBorders>
            <w:shd w:val="clear" w:color="auto" w:fill="FFFFFF"/>
            <w:vAlign w:val="center"/>
          </w:tcPr>
          <w:p w:rsidR="007E2F83" w:rsidRPr="00F77463" w:rsidRDefault="007E2F83" w:rsidP="000618DF">
            <w:pPr>
              <w:autoSpaceDE w:val="0"/>
              <w:autoSpaceDN w:val="0"/>
              <w:adjustRightInd w:val="0"/>
              <w:spacing w:after="0" w:line="360" w:lineRule="auto"/>
              <w:ind w:left="60" w:right="60"/>
              <w:jc w:val="center"/>
              <w:rPr>
                <w:rFonts w:ascii="Arial" w:hAnsi="Arial" w:cs="Arial"/>
              </w:rPr>
            </w:pPr>
            <w:r w:rsidRPr="00F77463">
              <w:rPr>
                <w:rFonts w:ascii="Arial" w:hAnsi="Arial" w:cs="Arial"/>
              </w:rPr>
              <w:t>0,67</w:t>
            </w:r>
            <w:r w:rsidRPr="00F77463">
              <w:rPr>
                <w:rFonts w:ascii="Arial" w:hAnsi="Arial" w:cs="Arial"/>
                <w:vertAlign w:val="subscript"/>
              </w:rPr>
              <w:t>a</w:t>
            </w:r>
          </w:p>
        </w:tc>
        <w:tc>
          <w:tcPr>
            <w:tcW w:w="992" w:type="dxa"/>
            <w:tcBorders>
              <w:top w:val="nil"/>
              <w:left w:val="nil"/>
              <w:bottom w:val="nil"/>
              <w:right w:val="nil"/>
            </w:tcBorders>
            <w:shd w:val="clear" w:color="auto" w:fill="FFFFFF"/>
            <w:vAlign w:val="center"/>
          </w:tcPr>
          <w:p w:rsidR="007E2F83" w:rsidRPr="00F77463" w:rsidRDefault="007E2F83" w:rsidP="000618DF">
            <w:pPr>
              <w:autoSpaceDE w:val="0"/>
              <w:autoSpaceDN w:val="0"/>
              <w:adjustRightInd w:val="0"/>
              <w:spacing w:after="0" w:line="360" w:lineRule="auto"/>
              <w:ind w:left="60" w:right="60"/>
              <w:jc w:val="center"/>
              <w:rPr>
                <w:rFonts w:ascii="Arial" w:hAnsi="Arial" w:cs="Arial"/>
              </w:rPr>
            </w:pPr>
            <w:r w:rsidRPr="00F77463">
              <w:rPr>
                <w:rFonts w:ascii="Arial" w:hAnsi="Arial" w:cs="Arial"/>
              </w:rPr>
              <w:t>0,65</w:t>
            </w:r>
            <w:r w:rsidRPr="00F77463">
              <w:rPr>
                <w:rFonts w:ascii="Arial" w:hAnsi="Arial" w:cs="Arial"/>
                <w:vertAlign w:val="subscript"/>
              </w:rPr>
              <w:t>a</w:t>
            </w:r>
          </w:p>
        </w:tc>
        <w:tc>
          <w:tcPr>
            <w:tcW w:w="979" w:type="dxa"/>
            <w:tcBorders>
              <w:top w:val="nil"/>
              <w:left w:val="nil"/>
              <w:bottom w:val="nil"/>
              <w:right w:val="nil"/>
            </w:tcBorders>
            <w:shd w:val="clear" w:color="auto" w:fill="FFFFFF"/>
            <w:vAlign w:val="center"/>
          </w:tcPr>
          <w:p w:rsidR="007E2F83" w:rsidRPr="00F77463" w:rsidRDefault="007E2F83" w:rsidP="000618DF">
            <w:pPr>
              <w:autoSpaceDE w:val="0"/>
              <w:autoSpaceDN w:val="0"/>
              <w:adjustRightInd w:val="0"/>
              <w:spacing w:after="0" w:line="360" w:lineRule="auto"/>
              <w:ind w:left="60" w:right="60"/>
              <w:jc w:val="center"/>
              <w:rPr>
                <w:rFonts w:ascii="Arial" w:hAnsi="Arial" w:cs="Arial"/>
              </w:rPr>
            </w:pPr>
            <w:r w:rsidRPr="00F77463">
              <w:rPr>
                <w:rFonts w:ascii="Arial" w:hAnsi="Arial" w:cs="Arial"/>
              </w:rPr>
              <w:t>0,66</w:t>
            </w:r>
            <w:r w:rsidRPr="00F77463">
              <w:rPr>
                <w:rFonts w:ascii="Arial" w:hAnsi="Arial" w:cs="Arial"/>
                <w:vertAlign w:val="subscript"/>
              </w:rPr>
              <w:t>a</w:t>
            </w:r>
          </w:p>
        </w:tc>
      </w:tr>
      <w:tr w:rsidR="00F77463" w:rsidRPr="00F77463" w:rsidTr="009E7687">
        <w:trPr>
          <w:cantSplit/>
          <w:jc w:val="center"/>
        </w:trPr>
        <w:tc>
          <w:tcPr>
            <w:tcW w:w="2615" w:type="dxa"/>
            <w:vMerge/>
            <w:tcBorders>
              <w:top w:val="nil"/>
              <w:left w:val="nil"/>
              <w:bottom w:val="nil"/>
              <w:right w:val="nil"/>
            </w:tcBorders>
            <w:shd w:val="clear" w:color="auto" w:fill="FFFFFF"/>
          </w:tcPr>
          <w:p w:rsidR="007E2F83" w:rsidRPr="00F77463" w:rsidRDefault="007E2F83" w:rsidP="000618DF">
            <w:pPr>
              <w:autoSpaceDE w:val="0"/>
              <w:autoSpaceDN w:val="0"/>
              <w:adjustRightInd w:val="0"/>
              <w:spacing w:after="0" w:line="360" w:lineRule="auto"/>
              <w:ind w:left="60" w:right="60"/>
              <w:rPr>
                <w:rFonts w:ascii="Arial" w:hAnsi="Arial" w:cs="Arial"/>
              </w:rPr>
            </w:pPr>
          </w:p>
        </w:tc>
        <w:tc>
          <w:tcPr>
            <w:tcW w:w="3102" w:type="dxa"/>
            <w:tcBorders>
              <w:top w:val="nil"/>
              <w:left w:val="nil"/>
              <w:bottom w:val="nil"/>
              <w:right w:val="nil"/>
            </w:tcBorders>
            <w:shd w:val="clear" w:color="auto" w:fill="FFFFFF"/>
          </w:tcPr>
          <w:p w:rsidR="007E2F83" w:rsidRPr="00F77463" w:rsidRDefault="007E2F83" w:rsidP="000618DF">
            <w:pPr>
              <w:autoSpaceDE w:val="0"/>
              <w:autoSpaceDN w:val="0"/>
              <w:adjustRightInd w:val="0"/>
              <w:spacing w:after="0" w:line="360" w:lineRule="auto"/>
              <w:ind w:left="60" w:right="60"/>
              <w:rPr>
                <w:rFonts w:ascii="Arial" w:hAnsi="Arial" w:cs="Arial"/>
              </w:rPr>
            </w:pPr>
            <w:r w:rsidRPr="00F77463">
              <w:rPr>
                <w:rFonts w:ascii="Arial" w:hAnsi="Arial" w:cs="Arial"/>
              </w:rPr>
              <w:t>Grasa (%)</w:t>
            </w:r>
          </w:p>
        </w:tc>
        <w:tc>
          <w:tcPr>
            <w:tcW w:w="992" w:type="dxa"/>
            <w:tcBorders>
              <w:top w:val="nil"/>
              <w:left w:val="nil"/>
              <w:bottom w:val="nil"/>
              <w:right w:val="nil"/>
            </w:tcBorders>
            <w:shd w:val="clear" w:color="auto" w:fill="FFFFFF"/>
            <w:vAlign w:val="center"/>
          </w:tcPr>
          <w:p w:rsidR="007E2F83" w:rsidRPr="00F77463" w:rsidRDefault="007E2F83" w:rsidP="000618DF">
            <w:pPr>
              <w:autoSpaceDE w:val="0"/>
              <w:autoSpaceDN w:val="0"/>
              <w:adjustRightInd w:val="0"/>
              <w:spacing w:after="0" w:line="360" w:lineRule="auto"/>
              <w:ind w:left="60" w:right="60"/>
              <w:jc w:val="center"/>
              <w:rPr>
                <w:rFonts w:ascii="Arial" w:hAnsi="Arial" w:cs="Arial"/>
              </w:rPr>
            </w:pPr>
            <w:r w:rsidRPr="00F77463">
              <w:rPr>
                <w:rFonts w:ascii="Arial" w:hAnsi="Arial" w:cs="Arial"/>
              </w:rPr>
              <w:t>3,68</w:t>
            </w:r>
            <w:r w:rsidRPr="00F77463">
              <w:rPr>
                <w:rFonts w:ascii="Arial" w:hAnsi="Arial" w:cs="Arial"/>
                <w:vertAlign w:val="subscript"/>
              </w:rPr>
              <w:t>a</w:t>
            </w:r>
          </w:p>
        </w:tc>
        <w:tc>
          <w:tcPr>
            <w:tcW w:w="992" w:type="dxa"/>
            <w:tcBorders>
              <w:top w:val="nil"/>
              <w:left w:val="nil"/>
              <w:bottom w:val="nil"/>
              <w:right w:val="nil"/>
            </w:tcBorders>
            <w:shd w:val="clear" w:color="auto" w:fill="FFFFFF"/>
            <w:vAlign w:val="center"/>
          </w:tcPr>
          <w:p w:rsidR="007E2F83" w:rsidRPr="00F77463" w:rsidRDefault="007E2F83" w:rsidP="000618DF">
            <w:pPr>
              <w:autoSpaceDE w:val="0"/>
              <w:autoSpaceDN w:val="0"/>
              <w:adjustRightInd w:val="0"/>
              <w:spacing w:after="0" w:line="360" w:lineRule="auto"/>
              <w:ind w:left="60" w:right="60"/>
              <w:jc w:val="center"/>
              <w:rPr>
                <w:rFonts w:ascii="Arial" w:hAnsi="Arial" w:cs="Arial"/>
              </w:rPr>
            </w:pPr>
            <w:r w:rsidRPr="00F77463">
              <w:rPr>
                <w:rFonts w:ascii="Arial" w:hAnsi="Arial" w:cs="Arial"/>
              </w:rPr>
              <w:t>3,64</w:t>
            </w:r>
            <w:r w:rsidRPr="00F77463">
              <w:rPr>
                <w:rFonts w:ascii="Arial" w:hAnsi="Arial" w:cs="Arial"/>
                <w:vertAlign w:val="subscript"/>
              </w:rPr>
              <w:t>a</w:t>
            </w:r>
          </w:p>
        </w:tc>
        <w:tc>
          <w:tcPr>
            <w:tcW w:w="979" w:type="dxa"/>
            <w:tcBorders>
              <w:top w:val="nil"/>
              <w:left w:val="nil"/>
              <w:bottom w:val="nil"/>
              <w:right w:val="nil"/>
            </w:tcBorders>
            <w:shd w:val="clear" w:color="auto" w:fill="FFFFFF"/>
            <w:vAlign w:val="center"/>
          </w:tcPr>
          <w:p w:rsidR="007E2F83" w:rsidRPr="00F77463" w:rsidRDefault="007E2F83" w:rsidP="000618DF">
            <w:pPr>
              <w:autoSpaceDE w:val="0"/>
              <w:autoSpaceDN w:val="0"/>
              <w:adjustRightInd w:val="0"/>
              <w:spacing w:after="0" w:line="360" w:lineRule="auto"/>
              <w:ind w:left="60" w:right="60"/>
              <w:jc w:val="center"/>
              <w:rPr>
                <w:rFonts w:ascii="Arial" w:hAnsi="Arial" w:cs="Arial"/>
              </w:rPr>
            </w:pPr>
            <w:r w:rsidRPr="00F77463">
              <w:rPr>
                <w:rFonts w:ascii="Arial" w:hAnsi="Arial" w:cs="Arial"/>
              </w:rPr>
              <w:t>3,44</w:t>
            </w:r>
            <w:r w:rsidRPr="00F77463">
              <w:rPr>
                <w:rFonts w:ascii="Arial" w:hAnsi="Arial" w:cs="Arial"/>
                <w:vertAlign w:val="subscript"/>
              </w:rPr>
              <w:t>a</w:t>
            </w:r>
          </w:p>
        </w:tc>
      </w:tr>
      <w:tr w:rsidR="00F77463" w:rsidRPr="00F77463" w:rsidTr="000618DF">
        <w:trPr>
          <w:cantSplit/>
          <w:trHeight w:val="86"/>
          <w:jc w:val="center"/>
        </w:trPr>
        <w:tc>
          <w:tcPr>
            <w:tcW w:w="2615" w:type="dxa"/>
            <w:vMerge/>
            <w:tcBorders>
              <w:top w:val="nil"/>
              <w:left w:val="nil"/>
              <w:bottom w:val="single" w:sz="4" w:space="0" w:color="auto"/>
              <w:right w:val="nil"/>
            </w:tcBorders>
            <w:shd w:val="clear" w:color="auto" w:fill="FFFFFF"/>
          </w:tcPr>
          <w:p w:rsidR="007E2F83" w:rsidRPr="00F77463" w:rsidRDefault="007E2F83" w:rsidP="000618DF">
            <w:pPr>
              <w:autoSpaceDE w:val="0"/>
              <w:autoSpaceDN w:val="0"/>
              <w:adjustRightInd w:val="0"/>
              <w:spacing w:after="0" w:line="360" w:lineRule="auto"/>
              <w:ind w:left="60" w:right="60"/>
              <w:rPr>
                <w:rFonts w:ascii="Arial" w:hAnsi="Arial" w:cs="Arial"/>
              </w:rPr>
            </w:pPr>
          </w:p>
        </w:tc>
        <w:tc>
          <w:tcPr>
            <w:tcW w:w="3102" w:type="dxa"/>
            <w:tcBorders>
              <w:top w:val="nil"/>
              <w:left w:val="nil"/>
              <w:bottom w:val="single" w:sz="4" w:space="0" w:color="auto"/>
              <w:right w:val="nil"/>
            </w:tcBorders>
            <w:shd w:val="clear" w:color="auto" w:fill="FFFFFF"/>
          </w:tcPr>
          <w:p w:rsidR="007E2F83" w:rsidRPr="00F77463" w:rsidRDefault="007E2F83" w:rsidP="000618DF">
            <w:pPr>
              <w:autoSpaceDE w:val="0"/>
              <w:autoSpaceDN w:val="0"/>
              <w:adjustRightInd w:val="0"/>
              <w:spacing w:after="0" w:line="360" w:lineRule="auto"/>
              <w:ind w:left="60" w:right="60"/>
              <w:rPr>
                <w:rFonts w:ascii="Arial" w:hAnsi="Arial" w:cs="Arial"/>
              </w:rPr>
            </w:pPr>
            <w:r w:rsidRPr="00F77463">
              <w:rPr>
                <w:rFonts w:ascii="Arial" w:hAnsi="Arial" w:cs="Arial"/>
              </w:rPr>
              <w:t>Proteína (%)</w:t>
            </w:r>
          </w:p>
        </w:tc>
        <w:tc>
          <w:tcPr>
            <w:tcW w:w="992" w:type="dxa"/>
            <w:tcBorders>
              <w:top w:val="nil"/>
              <w:left w:val="nil"/>
              <w:bottom w:val="single" w:sz="4" w:space="0" w:color="auto"/>
              <w:right w:val="nil"/>
            </w:tcBorders>
            <w:shd w:val="clear" w:color="auto" w:fill="FFFFFF"/>
            <w:vAlign w:val="center"/>
          </w:tcPr>
          <w:p w:rsidR="007E2F83" w:rsidRPr="00F77463" w:rsidRDefault="007E2F83" w:rsidP="000618DF">
            <w:pPr>
              <w:autoSpaceDE w:val="0"/>
              <w:autoSpaceDN w:val="0"/>
              <w:adjustRightInd w:val="0"/>
              <w:spacing w:after="0" w:line="360" w:lineRule="auto"/>
              <w:ind w:left="60" w:right="60"/>
              <w:jc w:val="center"/>
              <w:rPr>
                <w:rFonts w:ascii="Arial" w:hAnsi="Arial" w:cs="Arial"/>
              </w:rPr>
            </w:pPr>
            <w:r w:rsidRPr="00F77463">
              <w:rPr>
                <w:rFonts w:ascii="Arial" w:hAnsi="Arial" w:cs="Arial"/>
              </w:rPr>
              <w:t>2,92</w:t>
            </w:r>
            <w:r w:rsidRPr="00F77463">
              <w:rPr>
                <w:rFonts w:ascii="Arial" w:hAnsi="Arial" w:cs="Arial"/>
                <w:vertAlign w:val="subscript"/>
              </w:rPr>
              <w:t>a</w:t>
            </w:r>
          </w:p>
        </w:tc>
        <w:tc>
          <w:tcPr>
            <w:tcW w:w="992" w:type="dxa"/>
            <w:tcBorders>
              <w:top w:val="nil"/>
              <w:left w:val="nil"/>
              <w:bottom w:val="single" w:sz="4" w:space="0" w:color="auto"/>
              <w:right w:val="nil"/>
            </w:tcBorders>
            <w:shd w:val="clear" w:color="auto" w:fill="FFFFFF"/>
            <w:vAlign w:val="center"/>
          </w:tcPr>
          <w:p w:rsidR="007E2F83" w:rsidRPr="00F77463" w:rsidRDefault="007E2F83" w:rsidP="000618DF">
            <w:pPr>
              <w:autoSpaceDE w:val="0"/>
              <w:autoSpaceDN w:val="0"/>
              <w:adjustRightInd w:val="0"/>
              <w:spacing w:after="0" w:line="360" w:lineRule="auto"/>
              <w:ind w:left="60" w:right="60"/>
              <w:jc w:val="center"/>
              <w:rPr>
                <w:rFonts w:ascii="Arial" w:hAnsi="Arial" w:cs="Arial"/>
              </w:rPr>
            </w:pPr>
            <w:r w:rsidRPr="00F77463">
              <w:rPr>
                <w:rFonts w:ascii="Arial" w:hAnsi="Arial" w:cs="Arial"/>
              </w:rPr>
              <w:t>2,73</w:t>
            </w:r>
            <w:r w:rsidRPr="00F77463">
              <w:rPr>
                <w:rFonts w:ascii="Arial" w:hAnsi="Arial" w:cs="Arial"/>
                <w:vertAlign w:val="subscript"/>
              </w:rPr>
              <w:t>a</w:t>
            </w:r>
          </w:p>
        </w:tc>
        <w:tc>
          <w:tcPr>
            <w:tcW w:w="979" w:type="dxa"/>
            <w:tcBorders>
              <w:top w:val="nil"/>
              <w:left w:val="nil"/>
              <w:bottom w:val="single" w:sz="4" w:space="0" w:color="auto"/>
              <w:right w:val="nil"/>
            </w:tcBorders>
            <w:shd w:val="clear" w:color="auto" w:fill="FFFFFF"/>
            <w:vAlign w:val="center"/>
          </w:tcPr>
          <w:p w:rsidR="007E2F83" w:rsidRPr="00F77463" w:rsidRDefault="007E2F83" w:rsidP="000618DF">
            <w:pPr>
              <w:autoSpaceDE w:val="0"/>
              <w:autoSpaceDN w:val="0"/>
              <w:adjustRightInd w:val="0"/>
              <w:spacing w:after="0" w:line="360" w:lineRule="auto"/>
              <w:ind w:left="60" w:right="60"/>
              <w:jc w:val="center"/>
              <w:rPr>
                <w:rFonts w:ascii="Arial" w:hAnsi="Arial" w:cs="Arial"/>
              </w:rPr>
            </w:pPr>
            <w:r w:rsidRPr="00F77463">
              <w:rPr>
                <w:rFonts w:ascii="Arial" w:hAnsi="Arial" w:cs="Arial"/>
              </w:rPr>
              <w:t>2,78</w:t>
            </w:r>
            <w:r w:rsidRPr="00F77463">
              <w:rPr>
                <w:rFonts w:ascii="Arial" w:hAnsi="Arial" w:cs="Arial"/>
                <w:vertAlign w:val="subscript"/>
              </w:rPr>
              <w:t>a</w:t>
            </w:r>
          </w:p>
        </w:tc>
      </w:tr>
      <w:tr w:rsidR="00F77463" w:rsidRPr="00F77463" w:rsidTr="009E7687">
        <w:trPr>
          <w:cantSplit/>
          <w:jc w:val="center"/>
        </w:trPr>
        <w:tc>
          <w:tcPr>
            <w:tcW w:w="8680" w:type="dxa"/>
            <w:gridSpan w:val="5"/>
            <w:tcBorders>
              <w:top w:val="single" w:sz="4" w:space="0" w:color="auto"/>
              <w:left w:val="nil"/>
              <w:bottom w:val="nil"/>
              <w:right w:val="nil"/>
            </w:tcBorders>
            <w:shd w:val="clear" w:color="auto" w:fill="FFFFFF"/>
          </w:tcPr>
          <w:p w:rsidR="000618DF" w:rsidRPr="00F77463" w:rsidRDefault="009E7687" w:rsidP="000618DF">
            <w:pPr>
              <w:autoSpaceDE w:val="0"/>
              <w:autoSpaceDN w:val="0"/>
              <w:adjustRightInd w:val="0"/>
              <w:spacing w:after="0" w:line="360" w:lineRule="auto"/>
              <w:ind w:left="60" w:right="60"/>
              <w:jc w:val="both"/>
              <w:rPr>
                <w:rFonts w:ascii="Arial" w:hAnsi="Arial" w:cs="Arial"/>
                <w:sz w:val="20"/>
                <w:szCs w:val="20"/>
              </w:rPr>
            </w:pPr>
            <w:r w:rsidRPr="00F77463">
              <w:rPr>
                <w:rFonts w:ascii="Arial" w:hAnsi="Arial" w:cs="Arial"/>
                <w:sz w:val="20"/>
                <w:szCs w:val="20"/>
              </w:rPr>
              <w:lastRenderedPageBreak/>
              <w:t>Letras diferentes en la misma fila son significa</w:t>
            </w:r>
            <w:r w:rsidR="006C7F27" w:rsidRPr="00F77463">
              <w:rPr>
                <w:rFonts w:ascii="Arial" w:hAnsi="Arial" w:cs="Arial"/>
                <w:sz w:val="20"/>
                <w:szCs w:val="20"/>
              </w:rPr>
              <w:t>tivamente diferentes</w:t>
            </w:r>
            <w:r w:rsidR="000618DF" w:rsidRPr="00F77463">
              <w:rPr>
                <w:rFonts w:ascii="Arial" w:hAnsi="Arial" w:cs="Arial"/>
                <w:sz w:val="20"/>
                <w:szCs w:val="20"/>
              </w:rPr>
              <w:t xml:space="preserve"> (</w:t>
            </w:r>
            <w:r w:rsidR="006C7F27" w:rsidRPr="00F77463">
              <w:rPr>
                <w:rFonts w:ascii="Arial" w:hAnsi="Arial" w:cs="Arial"/>
                <w:sz w:val="20"/>
                <w:szCs w:val="20"/>
              </w:rPr>
              <w:t>p&lt; 0,05</w:t>
            </w:r>
            <w:r w:rsidR="000618DF" w:rsidRPr="00F77463">
              <w:rPr>
                <w:rFonts w:ascii="Arial" w:hAnsi="Arial" w:cs="Arial"/>
                <w:sz w:val="20"/>
                <w:szCs w:val="20"/>
              </w:rPr>
              <w:t>).</w:t>
            </w:r>
          </w:p>
          <w:p w:rsidR="006C7F27" w:rsidRPr="00F77463" w:rsidRDefault="006C7F27" w:rsidP="000618DF">
            <w:pPr>
              <w:autoSpaceDE w:val="0"/>
              <w:autoSpaceDN w:val="0"/>
              <w:adjustRightInd w:val="0"/>
              <w:spacing w:after="0" w:line="360" w:lineRule="auto"/>
              <w:ind w:left="60" w:right="60"/>
              <w:jc w:val="both"/>
              <w:rPr>
                <w:rFonts w:ascii="Arial" w:hAnsi="Arial" w:cs="Arial"/>
                <w:sz w:val="20"/>
                <w:szCs w:val="20"/>
              </w:rPr>
            </w:pPr>
            <w:proofErr w:type="spellStart"/>
            <w:r w:rsidRPr="00F77463">
              <w:rPr>
                <w:rFonts w:ascii="Arial" w:hAnsi="Arial" w:cs="Arial"/>
                <w:sz w:val="20"/>
                <w:szCs w:val="20"/>
              </w:rPr>
              <w:t>Different</w:t>
            </w:r>
            <w:proofErr w:type="spellEnd"/>
            <w:r w:rsidRPr="00F77463">
              <w:rPr>
                <w:rFonts w:ascii="Arial" w:hAnsi="Arial" w:cs="Arial"/>
                <w:sz w:val="20"/>
                <w:szCs w:val="20"/>
              </w:rPr>
              <w:t xml:space="preserve"> </w:t>
            </w:r>
            <w:proofErr w:type="spellStart"/>
            <w:r w:rsidRPr="00F77463">
              <w:rPr>
                <w:rFonts w:ascii="Arial" w:hAnsi="Arial" w:cs="Arial"/>
                <w:sz w:val="20"/>
                <w:szCs w:val="20"/>
              </w:rPr>
              <w:t>letter</w:t>
            </w:r>
            <w:proofErr w:type="spellEnd"/>
            <w:r w:rsidRPr="00F77463">
              <w:rPr>
                <w:rFonts w:ascii="Arial" w:hAnsi="Arial" w:cs="Arial"/>
                <w:sz w:val="20"/>
                <w:szCs w:val="20"/>
              </w:rPr>
              <w:t xml:space="preserve"> in </w:t>
            </w:r>
            <w:proofErr w:type="spellStart"/>
            <w:r w:rsidRPr="00F77463">
              <w:rPr>
                <w:rFonts w:ascii="Arial" w:hAnsi="Arial" w:cs="Arial"/>
                <w:sz w:val="20"/>
                <w:szCs w:val="20"/>
              </w:rPr>
              <w:t>the</w:t>
            </w:r>
            <w:proofErr w:type="spellEnd"/>
            <w:r w:rsidRPr="00F77463">
              <w:rPr>
                <w:rFonts w:ascii="Arial" w:hAnsi="Arial" w:cs="Arial"/>
                <w:sz w:val="20"/>
                <w:szCs w:val="20"/>
              </w:rPr>
              <w:t xml:space="preserve"> </w:t>
            </w:r>
            <w:proofErr w:type="spellStart"/>
            <w:r w:rsidRPr="00F77463">
              <w:rPr>
                <w:rFonts w:ascii="Arial" w:hAnsi="Arial" w:cs="Arial"/>
                <w:sz w:val="20"/>
                <w:szCs w:val="20"/>
              </w:rPr>
              <w:t>same</w:t>
            </w:r>
            <w:proofErr w:type="spellEnd"/>
            <w:r w:rsidRPr="00F77463">
              <w:rPr>
                <w:rFonts w:ascii="Arial" w:hAnsi="Arial" w:cs="Arial"/>
                <w:sz w:val="20"/>
                <w:szCs w:val="20"/>
              </w:rPr>
              <w:t xml:space="preserve"> </w:t>
            </w:r>
            <w:proofErr w:type="spellStart"/>
            <w:r w:rsidRPr="00F77463">
              <w:rPr>
                <w:rFonts w:ascii="Arial" w:hAnsi="Arial" w:cs="Arial"/>
                <w:sz w:val="20"/>
                <w:szCs w:val="20"/>
              </w:rPr>
              <w:t>row</w:t>
            </w:r>
            <w:proofErr w:type="spellEnd"/>
            <w:r w:rsidRPr="00F77463">
              <w:rPr>
                <w:rFonts w:ascii="Arial" w:hAnsi="Arial" w:cs="Arial"/>
                <w:sz w:val="20"/>
                <w:szCs w:val="20"/>
              </w:rPr>
              <w:t xml:space="preserve"> </w:t>
            </w:r>
            <w:proofErr w:type="spellStart"/>
            <w:r w:rsidRPr="00F77463">
              <w:rPr>
                <w:rFonts w:ascii="Arial" w:hAnsi="Arial" w:cs="Arial"/>
                <w:sz w:val="20"/>
                <w:szCs w:val="20"/>
              </w:rPr>
              <w:t>indicated</w:t>
            </w:r>
            <w:proofErr w:type="spellEnd"/>
            <w:r w:rsidRPr="00F77463">
              <w:rPr>
                <w:rFonts w:ascii="Arial" w:hAnsi="Arial" w:cs="Arial"/>
                <w:sz w:val="20"/>
                <w:szCs w:val="20"/>
              </w:rPr>
              <w:t xml:space="preserve"> </w:t>
            </w:r>
            <w:proofErr w:type="spellStart"/>
            <w:r w:rsidRPr="00F77463">
              <w:rPr>
                <w:rFonts w:ascii="Arial" w:hAnsi="Arial" w:cs="Arial"/>
                <w:sz w:val="20"/>
                <w:szCs w:val="20"/>
              </w:rPr>
              <w:t>significant</w:t>
            </w:r>
            <w:proofErr w:type="spellEnd"/>
            <w:r w:rsidRPr="00F77463">
              <w:rPr>
                <w:rFonts w:ascii="Arial" w:hAnsi="Arial" w:cs="Arial"/>
                <w:sz w:val="20"/>
                <w:szCs w:val="20"/>
              </w:rPr>
              <w:t xml:space="preserve"> </w:t>
            </w:r>
            <w:proofErr w:type="spellStart"/>
            <w:r w:rsidRPr="00F77463">
              <w:rPr>
                <w:rFonts w:ascii="Arial" w:hAnsi="Arial" w:cs="Arial"/>
                <w:sz w:val="20"/>
                <w:szCs w:val="20"/>
              </w:rPr>
              <w:t>differences</w:t>
            </w:r>
            <w:proofErr w:type="spellEnd"/>
            <w:r w:rsidRPr="00F77463">
              <w:rPr>
                <w:rFonts w:ascii="Arial" w:hAnsi="Arial" w:cs="Arial"/>
                <w:sz w:val="20"/>
                <w:szCs w:val="20"/>
              </w:rPr>
              <w:t xml:space="preserve"> </w:t>
            </w:r>
            <w:r w:rsidR="000618DF" w:rsidRPr="00F77463">
              <w:rPr>
                <w:rFonts w:ascii="Arial" w:hAnsi="Arial" w:cs="Arial"/>
                <w:sz w:val="20"/>
                <w:szCs w:val="20"/>
              </w:rPr>
              <w:t>(</w:t>
            </w:r>
            <w:r w:rsidRPr="00F77463">
              <w:rPr>
                <w:rFonts w:ascii="Arial" w:hAnsi="Arial" w:cs="Arial"/>
                <w:sz w:val="20"/>
                <w:szCs w:val="20"/>
              </w:rPr>
              <w:t>p&lt;0,05).</w:t>
            </w:r>
          </w:p>
          <w:p w:rsidR="000618DF" w:rsidRPr="00F77463" w:rsidRDefault="006C7F27" w:rsidP="000618DF">
            <w:pPr>
              <w:autoSpaceDE w:val="0"/>
              <w:autoSpaceDN w:val="0"/>
              <w:adjustRightInd w:val="0"/>
              <w:spacing w:after="0" w:line="360" w:lineRule="auto"/>
              <w:ind w:left="60" w:right="60"/>
              <w:rPr>
                <w:rFonts w:ascii="Arial" w:hAnsi="Arial" w:cs="Arial"/>
                <w:sz w:val="20"/>
                <w:szCs w:val="20"/>
              </w:rPr>
            </w:pPr>
            <w:r w:rsidRPr="00F77463">
              <w:rPr>
                <w:rFonts w:ascii="Arial" w:hAnsi="Arial" w:cs="Arial"/>
                <w:sz w:val="20"/>
                <w:szCs w:val="20"/>
              </w:rPr>
              <w:t xml:space="preserve">* Diferencia significativa con su </w:t>
            </w:r>
            <w:proofErr w:type="spellStart"/>
            <w:r w:rsidRPr="00F77463">
              <w:rPr>
                <w:rFonts w:ascii="Arial" w:hAnsi="Arial" w:cs="Arial"/>
                <w:sz w:val="20"/>
                <w:szCs w:val="20"/>
              </w:rPr>
              <w:t>covariable</w:t>
            </w:r>
            <w:proofErr w:type="spellEnd"/>
            <w:r w:rsidRPr="00F77463">
              <w:rPr>
                <w:rFonts w:ascii="Arial" w:hAnsi="Arial" w:cs="Arial"/>
                <w:sz w:val="20"/>
                <w:szCs w:val="20"/>
              </w:rPr>
              <w:t xml:space="preserve"> de la fase </w:t>
            </w:r>
            <w:proofErr w:type="spellStart"/>
            <w:r w:rsidRPr="00F77463">
              <w:rPr>
                <w:rFonts w:ascii="Arial" w:hAnsi="Arial" w:cs="Arial"/>
                <w:sz w:val="20"/>
                <w:szCs w:val="20"/>
              </w:rPr>
              <w:t>prexperimental</w:t>
            </w:r>
            <w:proofErr w:type="spellEnd"/>
            <w:r w:rsidR="000618DF" w:rsidRPr="00F77463">
              <w:rPr>
                <w:rFonts w:ascii="Arial" w:hAnsi="Arial" w:cs="Arial"/>
                <w:sz w:val="20"/>
                <w:szCs w:val="20"/>
              </w:rPr>
              <w:t>.</w:t>
            </w:r>
          </w:p>
          <w:p w:rsidR="006963A2" w:rsidRPr="00F77463" w:rsidRDefault="006C7F27" w:rsidP="000618DF">
            <w:pPr>
              <w:autoSpaceDE w:val="0"/>
              <w:autoSpaceDN w:val="0"/>
              <w:adjustRightInd w:val="0"/>
              <w:spacing w:after="0" w:line="360" w:lineRule="auto"/>
              <w:ind w:left="60" w:right="60"/>
              <w:rPr>
                <w:rFonts w:ascii="Arial" w:hAnsi="Arial" w:cs="Arial"/>
              </w:rPr>
            </w:pPr>
            <w:r w:rsidRPr="00F77463">
              <w:rPr>
                <w:rFonts w:ascii="Arial" w:hAnsi="Arial" w:cs="Arial"/>
                <w:sz w:val="20"/>
                <w:szCs w:val="20"/>
              </w:rPr>
              <w:t>*</w:t>
            </w:r>
            <w:proofErr w:type="spellStart"/>
            <w:r w:rsidRPr="00F77463">
              <w:rPr>
                <w:rFonts w:ascii="Arial" w:hAnsi="Arial" w:cs="Arial"/>
                <w:sz w:val="20"/>
                <w:szCs w:val="20"/>
              </w:rPr>
              <w:t>Significant</w:t>
            </w:r>
            <w:proofErr w:type="spellEnd"/>
            <w:r w:rsidRPr="00F77463">
              <w:rPr>
                <w:rFonts w:ascii="Arial" w:hAnsi="Arial" w:cs="Arial"/>
                <w:sz w:val="20"/>
                <w:szCs w:val="20"/>
              </w:rPr>
              <w:t xml:space="preserve"> </w:t>
            </w:r>
            <w:proofErr w:type="spellStart"/>
            <w:r w:rsidRPr="00F77463">
              <w:rPr>
                <w:rFonts w:ascii="Arial" w:hAnsi="Arial" w:cs="Arial"/>
                <w:sz w:val="20"/>
                <w:szCs w:val="20"/>
              </w:rPr>
              <w:t>difference</w:t>
            </w:r>
            <w:proofErr w:type="spellEnd"/>
            <w:r w:rsidRPr="00F77463">
              <w:rPr>
                <w:rFonts w:ascii="Arial" w:hAnsi="Arial" w:cs="Arial"/>
                <w:sz w:val="20"/>
                <w:szCs w:val="20"/>
              </w:rPr>
              <w:t xml:space="preserve"> </w:t>
            </w:r>
            <w:proofErr w:type="spellStart"/>
            <w:r w:rsidRPr="00F77463">
              <w:rPr>
                <w:rFonts w:ascii="Arial" w:hAnsi="Arial" w:cs="Arial"/>
                <w:sz w:val="20"/>
                <w:szCs w:val="20"/>
              </w:rPr>
              <w:t>with</w:t>
            </w:r>
            <w:proofErr w:type="spellEnd"/>
            <w:r w:rsidRPr="00F77463">
              <w:rPr>
                <w:rFonts w:ascii="Arial" w:hAnsi="Arial" w:cs="Arial"/>
                <w:sz w:val="20"/>
                <w:szCs w:val="20"/>
              </w:rPr>
              <w:t xml:space="preserve"> </w:t>
            </w:r>
            <w:proofErr w:type="spellStart"/>
            <w:r w:rsidRPr="00F77463">
              <w:rPr>
                <w:rFonts w:ascii="Arial" w:hAnsi="Arial" w:cs="Arial"/>
                <w:sz w:val="20"/>
                <w:szCs w:val="20"/>
              </w:rPr>
              <w:t>covariable</w:t>
            </w:r>
            <w:proofErr w:type="spellEnd"/>
            <w:r w:rsidRPr="00F77463">
              <w:rPr>
                <w:rFonts w:ascii="Arial" w:hAnsi="Arial" w:cs="Arial"/>
                <w:sz w:val="20"/>
                <w:szCs w:val="20"/>
              </w:rPr>
              <w:t xml:space="preserve"> of </w:t>
            </w:r>
            <w:proofErr w:type="spellStart"/>
            <w:r w:rsidRPr="00F77463">
              <w:rPr>
                <w:rFonts w:ascii="Arial" w:hAnsi="Arial" w:cs="Arial"/>
                <w:sz w:val="20"/>
                <w:szCs w:val="20"/>
              </w:rPr>
              <w:t>the</w:t>
            </w:r>
            <w:proofErr w:type="spellEnd"/>
            <w:r w:rsidRPr="00F77463">
              <w:rPr>
                <w:rFonts w:ascii="Arial" w:hAnsi="Arial" w:cs="Arial"/>
                <w:sz w:val="20"/>
                <w:szCs w:val="20"/>
              </w:rPr>
              <w:t xml:space="preserve"> </w:t>
            </w:r>
            <w:proofErr w:type="spellStart"/>
            <w:r w:rsidRPr="00F77463">
              <w:rPr>
                <w:rFonts w:ascii="Arial" w:hAnsi="Arial" w:cs="Arial"/>
                <w:sz w:val="20"/>
                <w:szCs w:val="20"/>
              </w:rPr>
              <w:t>prexperimental</w:t>
            </w:r>
            <w:proofErr w:type="spellEnd"/>
            <w:r w:rsidRPr="00F77463">
              <w:rPr>
                <w:rFonts w:ascii="Arial" w:hAnsi="Arial" w:cs="Arial"/>
                <w:sz w:val="20"/>
                <w:szCs w:val="20"/>
              </w:rPr>
              <w:t xml:space="preserve"> </w:t>
            </w:r>
            <w:proofErr w:type="spellStart"/>
            <w:r w:rsidRPr="00F77463">
              <w:rPr>
                <w:rFonts w:ascii="Arial" w:hAnsi="Arial" w:cs="Arial"/>
                <w:sz w:val="20"/>
                <w:szCs w:val="20"/>
              </w:rPr>
              <w:t>period</w:t>
            </w:r>
            <w:proofErr w:type="spellEnd"/>
            <w:r w:rsidRPr="00F77463">
              <w:rPr>
                <w:rFonts w:ascii="Arial" w:hAnsi="Arial" w:cs="Arial"/>
                <w:sz w:val="20"/>
                <w:szCs w:val="20"/>
              </w:rPr>
              <w:t>.</w:t>
            </w:r>
          </w:p>
        </w:tc>
      </w:tr>
    </w:tbl>
    <w:p w:rsidR="00317742" w:rsidRPr="00F77463" w:rsidRDefault="00317742" w:rsidP="00E60630">
      <w:pPr>
        <w:spacing w:after="0" w:line="360" w:lineRule="auto"/>
        <w:jc w:val="both"/>
        <w:rPr>
          <w:rFonts w:ascii="Arial" w:hAnsi="Arial" w:cs="Arial"/>
          <w:sz w:val="24"/>
          <w:szCs w:val="24"/>
        </w:rPr>
      </w:pPr>
    </w:p>
    <w:p w:rsidR="008F3FB9" w:rsidRPr="00F77463" w:rsidRDefault="000266C6" w:rsidP="004541C5">
      <w:pPr>
        <w:autoSpaceDE w:val="0"/>
        <w:autoSpaceDN w:val="0"/>
        <w:adjustRightInd w:val="0"/>
        <w:spacing w:after="0" w:line="360" w:lineRule="auto"/>
        <w:ind w:firstLine="709"/>
        <w:jc w:val="both"/>
        <w:rPr>
          <w:rFonts w:ascii="Arial" w:eastAsiaTheme="minorHAnsi" w:hAnsi="Arial" w:cs="Arial"/>
          <w:lang w:eastAsia="en-US"/>
        </w:rPr>
      </w:pPr>
      <w:r w:rsidRPr="00F77463">
        <w:rPr>
          <w:rFonts w:ascii="Arial" w:eastAsiaTheme="minorHAnsi" w:hAnsi="Arial" w:cs="Arial"/>
          <w:lang w:eastAsia="en-US"/>
        </w:rPr>
        <w:t xml:space="preserve">La respuesta </w:t>
      </w:r>
      <w:r w:rsidR="0019504A" w:rsidRPr="00F77463">
        <w:rPr>
          <w:rFonts w:ascii="Arial" w:eastAsiaTheme="minorHAnsi" w:hAnsi="Arial" w:cs="Arial"/>
          <w:lang w:eastAsia="en-US"/>
        </w:rPr>
        <w:t xml:space="preserve">esperada </w:t>
      </w:r>
      <w:r w:rsidRPr="00F77463">
        <w:rPr>
          <w:rFonts w:ascii="Arial" w:eastAsiaTheme="minorHAnsi" w:hAnsi="Arial" w:cs="Arial"/>
          <w:lang w:eastAsia="en-US"/>
        </w:rPr>
        <w:t>a la suplementación alimenticia es el incremento en la producción de leche</w:t>
      </w:r>
      <w:r w:rsidR="007A2773" w:rsidRPr="00F77463">
        <w:rPr>
          <w:rFonts w:ascii="Arial" w:eastAsiaTheme="minorHAnsi" w:hAnsi="Arial" w:cs="Arial"/>
          <w:lang w:eastAsia="en-US"/>
        </w:rPr>
        <w:t xml:space="preserve">, sin embargo esta </w:t>
      </w:r>
      <w:r w:rsidRPr="00F77463">
        <w:rPr>
          <w:rFonts w:ascii="Arial" w:eastAsiaTheme="minorHAnsi" w:hAnsi="Arial" w:cs="Arial"/>
          <w:lang w:eastAsia="en-US"/>
        </w:rPr>
        <w:t>puede ser limitada en cuanto al contenido de proteína y de grasa como consecuencias de la alta suplementación con alimentos ricos en almidones (</w:t>
      </w:r>
      <w:proofErr w:type="spellStart"/>
      <w:r w:rsidRPr="00F77463">
        <w:rPr>
          <w:rFonts w:ascii="Arial" w:eastAsiaTheme="minorHAnsi" w:hAnsi="Arial" w:cs="Arial"/>
          <w:lang w:eastAsia="en-US"/>
        </w:rPr>
        <w:t>Bargo</w:t>
      </w:r>
      <w:proofErr w:type="spellEnd"/>
      <w:r w:rsidRPr="00F77463">
        <w:rPr>
          <w:rFonts w:ascii="Arial" w:eastAsiaTheme="minorHAnsi" w:hAnsi="Arial" w:cs="Arial"/>
          <w:lang w:eastAsia="en-US"/>
        </w:rPr>
        <w:t xml:space="preserve"> et al., 2003)</w:t>
      </w:r>
      <w:r w:rsidR="004A498A">
        <w:rPr>
          <w:rFonts w:ascii="Arial" w:eastAsiaTheme="minorHAnsi" w:hAnsi="Arial" w:cs="Arial"/>
          <w:color w:val="FF0000"/>
          <w:lang w:eastAsia="en-US"/>
        </w:rPr>
        <w:t xml:space="preserve"> o por la falta de sincronía entre carbohidratos y nitrógeno que ingresan al rumen (Arroyave y Gallego, 2008)</w:t>
      </w:r>
      <w:r w:rsidRPr="00F77463">
        <w:rPr>
          <w:rFonts w:ascii="Arial" w:eastAsiaTheme="minorHAnsi" w:hAnsi="Arial" w:cs="Arial"/>
          <w:lang w:eastAsia="en-US"/>
        </w:rPr>
        <w:t xml:space="preserve">. </w:t>
      </w:r>
      <w:r w:rsidR="007A2773" w:rsidRPr="00F77463">
        <w:rPr>
          <w:rFonts w:ascii="Arial" w:eastAsiaTheme="minorHAnsi" w:hAnsi="Arial" w:cs="Arial"/>
          <w:lang w:eastAsia="en-US"/>
        </w:rPr>
        <w:t>El suministro de</w:t>
      </w:r>
      <w:r w:rsidRPr="00F77463">
        <w:rPr>
          <w:rFonts w:ascii="Arial" w:eastAsiaTheme="minorHAnsi" w:hAnsi="Arial" w:cs="Arial"/>
          <w:lang w:eastAsia="en-US"/>
        </w:rPr>
        <w:t xml:space="preserve"> los suplementos</w:t>
      </w:r>
      <w:r w:rsidR="007A2773" w:rsidRPr="00F77463">
        <w:rPr>
          <w:rFonts w:ascii="Arial" w:eastAsiaTheme="minorHAnsi" w:hAnsi="Arial" w:cs="Arial"/>
          <w:lang w:eastAsia="en-US"/>
        </w:rPr>
        <w:t xml:space="preserve"> </w:t>
      </w:r>
      <w:r w:rsidRPr="00F77463">
        <w:rPr>
          <w:rFonts w:ascii="Arial" w:eastAsiaTheme="minorHAnsi" w:hAnsi="Arial" w:cs="Arial"/>
          <w:lang w:eastAsia="en-US"/>
        </w:rPr>
        <w:t>generalmente realiza</w:t>
      </w:r>
      <w:r w:rsidR="007A2773" w:rsidRPr="00F77463">
        <w:rPr>
          <w:rFonts w:ascii="Arial" w:eastAsiaTheme="minorHAnsi" w:hAnsi="Arial" w:cs="Arial"/>
          <w:lang w:eastAsia="en-US"/>
        </w:rPr>
        <w:t>do</w:t>
      </w:r>
      <w:r w:rsidR="007A2773" w:rsidRPr="00533C9F">
        <w:rPr>
          <w:rFonts w:ascii="Arial" w:eastAsiaTheme="minorHAnsi" w:hAnsi="Arial" w:cs="Arial"/>
          <w:dstrike/>
          <w:color w:val="FF0000"/>
          <w:lang w:eastAsia="en-US"/>
        </w:rPr>
        <w:t>s</w:t>
      </w:r>
      <w:r w:rsidRPr="00F77463">
        <w:rPr>
          <w:rFonts w:ascii="Arial" w:eastAsiaTheme="minorHAnsi" w:hAnsi="Arial" w:cs="Arial"/>
          <w:lang w:eastAsia="en-US"/>
        </w:rPr>
        <w:t xml:space="preserve"> en dos raciones por día, tal como se </w:t>
      </w:r>
      <w:r w:rsidRPr="00F75D02">
        <w:rPr>
          <w:rFonts w:ascii="Arial" w:eastAsiaTheme="minorHAnsi" w:hAnsi="Arial" w:cs="Arial"/>
          <w:dstrike/>
          <w:color w:val="FF0000"/>
          <w:lang w:eastAsia="en-US"/>
        </w:rPr>
        <w:t>hace en el sitio donde se</w:t>
      </w:r>
      <w:r w:rsidRPr="00F75D02">
        <w:rPr>
          <w:rFonts w:ascii="Arial" w:eastAsiaTheme="minorHAnsi" w:hAnsi="Arial" w:cs="Arial"/>
          <w:color w:val="FF0000"/>
          <w:lang w:eastAsia="en-US"/>
        </w:rPr>
        <w:t xml:space="preserve"> </w:t>
      </w:r>
      <w:r w:rsidRPr="00533C9F">
        <w:rPr>
          <w:rFonts w:ascii="Arial" w:eastAsiaTheme="minorHAnsi" w:hAnsi="Arial" w:cs="Arial"/>
          <w:dstrike/>
          <w:color w:val="FF0000"/>
          <w:lang w:eastAsia="en-US"/>
        </w:rPr>
        <w:t>realizó</w:t>
      </w:r>
      <w:r w:rsidRPr="00F77463">
        <w:rPr>
          <w:rFonts w:ascii="Arial" w:eastAsiaTheme="minorHAnsi" w:hAnsi="Arial" w:cs="Arial"/>
          <w:lang w:eastAsia="en-US"/>
        </w:rPr>
        <w:t xml:space="preserve"> </w:t>
      </w:r>
      <w:r w:rsidR="00533C9F" w:rsidRPr="00533C9F">
        <w:rPr>
          <w:rFonts w:ascii="Arial" w:eastAsiaTheme="minorHAnsi" w:hAnsi="Arial" w:cs="Arial"/>
          <w:color w:val="FF0000"/>
          <w:lang w:eastAsia="en-US"/>
        </w:rPr>
        <w:t xml:space="preserve">hizo </w:t>
      </w:r>
      <w:proofErr w:type="spellStart"/>
      <w:r w:rsidRPr="00F75D02">
        <w:rPr>
          <w:rFonts w:ascii="Arial" w:eastAsiaTheme="minorHAnsi" w:hAnsi="Arial" w:cs="Arial"/>
          <w:color w:val="FF0000"/>
          <w:lang w:eastAsia="en-US"/>
        </w:rPr>
        <w:t>e</w:t>
      </w:r>
      <w:r w:rsidR="00F75D02">
        <w:rPr>
          <w:rFonts w:ascii="Arial" w:eastAsiaTheme="minorHAnsi" w:hAnsi="Arial" w:cs="Arial"/>
          <w:color w:val="FF0000"/>
          <w:lang w:eastAsia="en-US"/>
        </w:rPr>
        <w:t>n</w:t>
      </w:r>
      <w:r w:rsidRPr="00F75D02">
        <w:rPr>
          <w:rFonts w:ascii="Arial" w:eastAsiaTheme="minorHAnsi" w:hAnsi="Arial" w:cs="Arial"/>
          <w:dstrike/>
          <w:color w:val="FF0000"/>
          <w:lang w:eastAsia="en-US"/>
        </w:rPr>
        <w:t>l</w:t>
      </w:r>
      <w:proofErr w:type="spellEnd"/>
      <w:r w:rsidRPr="00F77463">
        <w:rPr>
          <w:rFonts w:ascii="Arial" w:eastAsiaTheme="minorHAnsi" w:hAnsi="Arial" w:cs="Arial"/>
          <w:lang w:eastAsia="en-US"/>
        </w:rPr>
        <w:t xml:space="preserve"> </w:t>
      </w:r>
      <w:r w:rsidR="00F75D02">
        <w:rPr>
          <w:rFonts w:ascii="Arial" w:eastAsiaTheme="minorHAnsi" w:hAnsi="Arial" w:cs="Arial"/>
          <w:color w:val="FF0000"/>
          <w:lang w:eastAsia="en-US"/>
        </w:rPr>
        <w:t xml:space="preserve">este </w:t>
      </w:r>
      <w:r w:rsidRPr="00F77463">
        <w:rPr>
          <w:rFonts w:ascii="Arial" w:eastAsiaTheme="minorHAnsi" w:hAnsi="Arial" w:cs="Arial"/>
          <w:lang w:eastAsia="en-US"/>
        </w:rPr>
        <w:t xml:space="preserve">estudio, puede llegar a generar </w:t>
      </w:r>
      <w:proofErr w:type="spellStart"/>
      <w:r w:rsidRPr="00F75D02">
        <w:rPr>
          <w:rFonts w:ascii="Arial" w:eastAsiaTheme="minorHAnsi" w:hAnsi="Arial" w:cs="Arial"/>
          <w:color w:val="FF0000"/>
          <w:lang w:eastAsia="en-US"/>
        </w:rPr>
        <w:t>otr</w:t>
      </w:r>
      <w:r w:rsidR="00F75D02">
        <w:rPr>
          <w:rFonts w:ascii="Arial" w:eastAsiaTheme="minorHAnsi" w:hAnsi="Arial" w:cs="Arial"/>
          <w:color w:val="FF0000"/>
          <w:lang w:eastAsia="en-US"/>
        </w:rPr>
        <w:t>as</w:t>
      </w:r>
      <w:r w:rsidRPr="00F75D02">
        <w:rPr>
          <w:rFonts w:ascii="Arial" w:eastAsiaTheme="minorHAnsi" w:hAnsi="Arial" w:cs="Arial"/>
          <w:dstrike/>
          <w:color w:val="FF0000"/>
          <w:lang w:eastAsia="en-US"/>
        </w:rPr>
        <w:t>o</w:t>
      </w:r>
      <w:proofErr w:type="spellEnd"/>
      <w:r w:rsidRPr="00F75D02">
        <w:rPr>
          <w:rFonts w:ascii="Arial" w:eastAsiaTheme="minorHAnsi" w:hAnsi="Arial" w:cs="Arial"/>
          <w:dstrike/>
          <w:color w:val="FF0000"/>
          <w:lang w:eastAsia="en-US"/>
        </w:rPr>
        <w:t xml:space="preserve"> tipo de</w:t>
      </w:r>
      <w:r w:rsidRPr="00F77463">
        <w:rPr>
          <w:rFonts w:ascii="Arial" w:eastAsiaTheme="minorHAnsi" w:hAnsi="Arial" w:cs="Arial"/>
          <w:lang w:eastAsia="en-US"/>
        </w:rPr>
        <w:t xml:space="preserve"> dificultades como </w:t>
      </w:r>
      <w:r w:rsidRPr="00533C9F">
        <w:rPr>
          <w:rFonts w:ascii="Arial" w:eastAsiaTheme="minorHAnsi" w:hAnsi="Arial" w:cs="Arial"/>
          <w:dstrike/>
          <w:color w:val="FF0000"/>
          <w:lang w:eastAsia="en-US"/>
        </w:rPr>
        <w:t>p</w:t>
      </w:r>
      <w:r w:rsidR="007A2773" w:rsidRPr="00533C9F">
        <w:rPr>
          <w:rFonts w:ascii="Arial" w:eastAsiaTheme="minorHAnsi" w:hAnsi="Arial" w:cs="Arial"/>
          <w:dstrike/>
          <w:color w:val="FF0000"/>
          <w:lang w:eastAsia="en-US"/>
        </w:rPr>
        <w:t>uede ser</w:t>
      </w:r>
      <w:r w:rsidR="007A2773" w:rsidRPr="00F77463">
        <w:rPr>
          <w:rFonts w:ascii="Arial" w:eastAsiaTheme="minorHAnsi" w:hAnsi="Arial" w:cs="Arial"/>
          <w:lang w:eastAsia="en-US"/>
        </w:rPr>
        <w:t xml:space="preserve"> un descenso en el </w:t>
      </w:r>
      <w:r w:rsidRPr="00F77463">
        <w:rPr>
          <w:rFonts w:ascii="Arial" w:eastAsiaTheme="minorHAnsi" w:hAnsi="Arial" w:cs="Arial"/>
          <w:lang w:eastAsia="en-US"/>
        </w:rPr>
        <w:t>pH ruminal, que a su vez podría afectar la actividad microbiana</w:t>
      </w:r>
      <w:r w:rsidR="00743852">
        <w:rPr>
          <w:rFonts w:ascii="Arial" w:eastAsiaTheme="minorHAnsi" w:hAnsi="Arial" w:cs="Arial"/>
          <w:color w:val="FF0000"/>
          <w:lang w:eastAsia="en-US"/>
        </w:rPr>
        <w:t xml:space="preserve">, particularmente de </w:t>
      </w:r>
      <w:r w:rsidR="00C54CDE">
        <w:rPr>
          <w:rFonts w:ascii="Arial" w:eastAsiaTheme="minorHAnsi" w:hAnsi="Arial" w:cs="Arial"/>
          <w:color w:val="FF0000"/>
          <w:lang w:eastAsia="en-US"/>
        </w:rPr>
        <w:t>las bacterias proteolíticas y celulolíticas, afectar su actividad enzimática</w:t>
      </w:r>
      <w:r w:rsidRPr="00F77463">
        <w:rPr>
          <w:rFonts w:ascii="Arial" w:eastAsiaTheme="minorHAnsi" w:hAnsi="Arial" w:cs="Arial"/>
          <w:lang w:eastAsia="en-US"/>
        </w:rPr>
        <w:t xml:space="preserve"> y conllevar a </w:t>
      </w:r>
      <w:r w:rsidR="007A2773" w:rsidRPr="00F77463">
        <w:rPr>
          <w:rFonts w:ascii="Arial" w:eastAsiaTheme="minorHAnsi" w:hAnsi="Arial" w:cs="Arial"/>
          <w:lang w:eastAsia="en-US"/>
        </w:rPr>
        <w:t>situaciones como un</w:t>
      </w:r>
      <w:r w:rsidRPr="00F77463">
        <w:rPr>
          <w:rFonts w:ascii="Arial" w:eastAsiaTheme="minorHAnsi" w:hAnsi="Arial" w:cs="Arial"/>
          <w:lang w:eastAsia="en-US"/>
        </w:rPr>
        <w:t xml:space="preserve"> menor crecimiento microbiano y meno</w:t>
      </w:r>
      <w:r w:rsidR="007A2773" w:rsidRPr="00F77463">
        <w:rPr>
          <w:rFonts w:ascii="Arial" w:eastAsiaTheme="minorHAnsi" w:hAnsi="Arial" w:cs="Arial"/>
          <w:lang w:eastAsia="en-US"/>
        </w:rPr>
        <w:t>r</w:t>
      </w:r>
      <w:r w:rsidRPr="00F77463">
        <w:rPr>
          <w:rFonts w:ascii="Arial" w:eastAsiaTheme="minorHAnsi" w:hAnsi="Arial" w:cs="Arial"/>
          <w:lang w:eastAsia="en-US"/>
        </w:rPr>
        <w:t xml:space="preserve"> producc</w:t>
      </w:r>
      <w:r w:rsidR="008F3FB9" w:rsidRPr="00F77463">
        <w:rPr>
          <w:rFonts w:ascii="Arial" w:eastAsiaTheme="minorHAnsi" w:hAnsi="Arial" w:cs="Arial"/>
          <w:lang w:eastAsia="en-US"/>
        </w:rPr>
        <w:t>ión de ácidos grasos volátiles.</w:t>
      </w:r>
    </w:p>
    <w:p w:rsidR="004541C5" w:rsidRPr="00533C9F" w:rsidRDefault="000266C6" w:rsidP="004541C5">
      <w:pPr>
        <w:autoSpaceDE w:val="0"/>
        <w:autoSpaceDN w:val="0"/>
        <w:adjustRightInd w:val="0"/>
        <w:spacing w:after="0" w:line="360" w:lineRule="auto"/>
        <w:ind w:firstLine="709"/>
        <w:jc w:val="both"/>
        <w:rPr>
          <w:rFonts w:ascii="Arial" w:eastAsiaTheme="minorHAnsi" w:hAnsi="Arial" w:cs="Arial"/>
          <w:dstrike/>
          <w:color w:val="FF0000"/>
          <w:lang w:eastAsia="en-US"/>
        </w:rPr>
      </w:pPr>
      <w:r w:rsidRPr="00533C9F">
        <w:rPr>
          <w:rFonts w:ascii="Arial" w:eastAsiaTheme="minorHAnsi" w:hAnsi="Arial" w:cs="Arial"/>
          <w:dstrike/>
          <w:color w:val="FF0000"/>
          <w:lang w:eastAsia="en-US"/>
        </w:rPr>
        <w:t xml:space="preserve">De acuerdo con los resultados obtenidos al incluir 15% y 25% de botón de oro en los suplementos, se </w:t>
      </w:r>
      <w:r w:rsidR="002C7C1C" w:rsidRPr="00533C9F">
        <w:rPr>
          <w:rFonts w:ascii="Arial" w:eastAsiaTheme="minorHAnsi" w:hAnsi="Arial" w:cs="Arial"/>
          <w:dstrike/>
          <w:color w:val="FF0000"/>
          <w:lang w:eastAsia="en-US"/>
        </w:rPr>
        <w:t xml:space="preserve">influyó </w:t>
      </w:r>
      <w:r w:rsidRPr="00533C9F">
        <w:rPr>
          <w:rFonts w:ascii="Arial" w:eastAsiaTheme="minorHAnsi" w:hAnsi="Arial" w:cs="Arial"/>
          <w:dstrike/>
          <w:color w:val="FF0000"/>
          <w:lang w:eastAsia="en-US"/>
        </w:rPr>
        <w:t xml:space="preserve">sobre la actividad ruminal reflejado en la relación </w:t>
      </w:r>
      <w:proofErr w:type="spellStart"/>
      <w:r w:rsidRPr="00533C9F">
        <w:rPr>
          <w:rFonts w:ascii="Arial" w:eastAsiaTheme="minorHAnsi" w:hAnsi="Arial" w:cs="Arial"/>
          <w:dstrike/>
          <w:color w:val="FF0000"/>
          <w:lang w:eastAsia="en-US"/>
        </w:rPr>
        <w:t>leche</w:t>
      </w:r>
      <w:proofErr w:type="gramStart"/>
      <w:r w:rsidRPr="00533C9F">
        <w:rPr>
          <w:rFonts w:ascii="Arial" w:eastAsiaTheme="minorHAnsi" w:hAnsi="Arial" w:cs="Arial"/>
          <w:dstrike/>
          <w:color w:val="FF0000"/>
          <w:lang w:eastAsia="en-US"/>
        </w:rPr>
        <w:t>:suplemento</w:t>
      </w:r>
      <w:proofErr w:type="spellEnd"/>
      <w:proofErr w:type="gramEnd"/>
      <w:r w:rsidRPr="00533C9F">
        <w:rPr>
          <w:rFonts w:ascii="Arial" w:eastAsiaTheme="minorHAnsi" w:hAnsi="Arial" w:cs="Arial"/>
          <w:dstrike/>
          <w:color w:val="FF0000"/>
          <w:lang w:eastAsia="en-US"/>
        </w:rPr>
        <w:t xml:space="preserve"> encontrada</w:t>
      </w:r>
      <w:r w:rsidR="007A2773" w:rsidRPr="00533C9F">
        <w:rPr>
          <w:rFonts w:ascii="Arial" w:eastAsiaTheme="minorHAnsi" w:hAnsi="Arial" w:cs="Arial"/>
          <w:dstrike/>
          <w:color w:val="FF0000"/>
          <w:lang w:eastAsia="en-US"/>
        </w:rPr>
        <w:t>. E</w:t>
      </w:r>
      <w:r w:rsidRPr="00533C9F">
        <w:rPr>
          <w:rFonts w:ascii="Arial" w:eastAsiaTheme="minorHAnsi" w:hAnsi="Arial" w:cs="Arial"/>
          <w:dstrike/>
          <w:color w:val="FF0000"/>
          <w:lang w:eastAsia="en-US"/>
        </w:rPr>
        <w:t xml:space="preserve">s importante recalcar que pueden llegar a ser más importantes los resultados si se fracciona en más de dos raciones el suplemento, </w:t>
      </w:r>
      <w:r w:rsidR="000844AA" w:rsidRPr="00533C9F">
        <w:rPr>
          <w:rFonts w:ascii="Arial" w:eastAsiaTheme="minorHAnsi" w:hAnsi="Arial" w:cs="Arial"/>
          <w:dstrike/>
          <w:color w:val="FF0000"/>
          <w:lang w:eastAsia="en-US"/>
        </w:rPr>
        <w:t xml:space="preserve">lo que puede </w:t>
      </w:r>
      <w:r w:rsidRPr="00533C9F">
        <w:rPr>
          <w:rFonts w:ascii="Arial" w:eastAsiaTheme="minorHAnsi" w:hAnsi="Arial" w:cs="Arial"/>
          <w:dstrike/>
          <w:color w:val="FF0000"/>
          <w:lang w:eastAsia="en-US"/>
        </w:rPr>
        <w:t>mejor</w:t>
      </w:r>
      <w:r w:rsidR="000844AA" w:rsidRPr="00533C9F">
        <w:rPr>
          <w:rFonts w:ascii="Arial" w:eastAsiaTheme="minorHAnsi" w:hAnsi="Arial" w:cs="Arial"/>
          <w:dstrike/>
          <w:color w:val="FF0000"/>
          <w:lang w:eastAsia="en-US"/>
        </w:rPr>
        <w:t>ar la</w:t>
      </w:r>
      <w:r w:rsidRPr="00533C9F">
        <w:rPr>
          <w:rFonts w:ascii="Arial" w:eastAsiaTheme="minorHAnsi" w:hAnsi="Arial" w:cs="Arial"/>
          <w:dstrike/>
          <w:color w:val="FF0000"/>
          <w:lang w:eastAsia="en-US"/>
        </w:rPr>
        <w:t xml:space="preserve"> sincronía en el suministro de los sustratos fermentables en el rumen</w:t>
      </w:r>
      <w:r w:rsidR="009E73B8" w:rsidRPr="00533C9F">
        <w:rPr>
          <w:rFonts w:ascii="Arial" w:eastAsiaTheme="minorHAnsi" w:hAnsi="Arial" w:cs="Arial"/>
          <w:dstrike/>
          <w:color w:val="FF0000"/>
          <w:lang w:eastAsia="en-US"/>
        </w:rPr>
        <w:t xml:space="preserve"> </w:t>
      </w:r>
      <w:r w:rsidR="002C7C1C" w:rsidRPr="00533C9F">
        <w:rPr>
          <w:rFonts w:ascii="Arial" w:eastAsiaTheme="minorHAnsi" w:hAnsi="Arial" w:cs="Arial"/>
          <w:dstrike/>
          <w:color w:val="FF0000"/>
          <w:lang w:eastAsia="en-US"/>
        </w:rPr>
        <w:t>(</w:t>
      </w:r>
      <w:r w:rsidRPr="00533C9F">
        <w:rPr>
          <w:rFonts w:ascii="Arial" w:eastAsiaTheme="minorHAnsi" w:hAnsi="Arial" w:cs="Arial"/>
          <w:dstrike/>
          <w:color w:val="FF0000"/>
          <w:lang w:eastAsia="en-US"/>
        </w:rPr>
        <w:t>Arroyave y Gallego</w:t>
      </w:r>
      <w:r w:rsidR="002C7C1C" w:rsidRPr="00533C9F">
        <w:rPr>
          <w:rFonts w:ascii="Arial" w:eastAsiaTheme="minorHAnsi" w:hAnsi="Arial" w:cs="Arial"/>
          <w:dstrike/>
          <w:color w:val="FF0000"/>
          <w:lang w:eastAsia="en-US"/>
        </w:rPr>
        <w:t>,</w:t>
      </w:r>
      <w:r w:rsidRPr="00533C9F">
        <w:rPr>
          <w:rFonts w:ascii="Arial" w:eastAsiaTheme="minorHAnsi" w:hAnsi="Arial" w:cs="Arial"/>
          <w:dstrike/>
          <w:color w:val="FF0000"/>
          <w:lang w:eastAsia="en-US"/>
        </w:rPr>
        <w:t xml:space="preserve"> 2008).</w:t>
      </w:r>
    </w:p>
    <w:p w:rsidR="004541C5" w:rsidRPr="00F77463" w:rsidRDefault="000266C6" w:rsidP="004541C5">
      <w:pPr>
        <w:autoSpaceDE w:val="0"/>
        <w:autoSpaceDN w:val="0"/>
        <w:adjustRightInd w:val="0"/>
        <w:spacing w:after="0" w:line="360" w:lineRule="auto"/>
        <w:ind w:firstLine="709"/>
        <w:jc w:val="both"/>
        <w:rPr>
          <w:rFonts w:ascii="Arial" w:hAnsi="Arial" w:cs="Arial"/>
        </w:rPr>
      </w:pPr>
      <w:r w:rsidRPr="00F77463">
        <w:rPr>
          <w:rFonts w:ascii="Arial" w:hAnsi="Arial" w:cs="Arial"/>
        </w:rPr>
        <w:t xml:space="preserve">La producción total de leche por día, fue similar entre los tres tratamientos y estuvo entre rangos normales para vacas de alta producción que </w:t>
      </w:r>
      <w:r w:rsidR="00566E15" w:rsidRPr="00F77463">
        <w:rPr>
          <w:rFonts w:ascii="Arial" w:hAnsi="Arial" w:cs="Arial"/>
        </w:rPr>
        <w:t>lleva</w:t>
      </w:r>
      <w:r w:rsidRPr="00F77463">
        <w:rPr>
          <w:rFonts w:ascii="Arial" w:hAnsi="Arial" w:cs="Arial"/>
        </w:rPr>
        <w:t>n más de 70 días de lactancia</w:t>
      </w:r>
      <w:r w:rsidR="00566E15" w:rsidRPr="00F77463">
        <w:rPr>
          <w:rFonts w:ascii="Arial" w:hAnsi="Arial" w:cs="Arial"/>
        </w:rPr>
        <w:t xml:space="preserve">. </w:t>
      </w:r>
      <w:r w:rsidR="007855A0" w:rsidRPr="00F77463">
        <w:rPr>
          <w:rFonts w:ascii="Arial" w:hAnsi="Arial" w:cs="Arial"/>
        </w:rPr>
        <w:t xml:space="preserve">Se han </w:t>
      </w:r>
      <w:r w:rsidR="00566E15" w:rsidRPr="00F77463">
        <w:rPr>
          <w:rFonts w:ascii="Arial" w:hAnsi="Arial" w:cs="Arial"/>
        </w:rPr>
        <w:t>encontra</w:t>
      </w:r>
      <w:r w:rsidR="007855A0" w:rsidRPr="00F77463">
        <w:rPr>
          <w:rFonts w:ascii="Arial" w:hAnsi="Arial" w:cs="Arial"/>
        </w:rPr>
        <w:t>do</w:t>
      </w:r>
      <w:r w:rsidR="00566E15" w:rsidRPr="00F77463">
        <w:rPr>
          <w:rFonts w:ascii="Arial" w:hAnsi="Arial" w:cs="Arial"/>
        </w:rPr>
        <w:t xml:space="preserve"> entre 21,4 kg y 23,0 kg de leche ajustada, para </w:t>
      </w:r>
      <w:r w:rsidRPr="00F77463">
        <w:rPr>
          <w:rFonts w:ascii="Arial" w:hAnsi="Arial" w:cs="Arial"/>
        </w:rPr>
        <w:t xml:space="preserve">vacas holstein que consumieron 18,9 kg de kikuyo y 5,9 kg de un suplemento de tipo tradicional (17,6% de PC y 1,57 </w:t>
      </w:r>
      <w:proofErr w:type="spellStart"/>
      <w:r w:rsidRPr="00F77463">
        <w:rPr>
          <w:rFonts w:ascii="Arial" w:hAnsi="Arial" w:cs="Arial"/>
        </w:rPr>
        <w:t>Mcal</w:t>
      </w:r>
      <w:proofErr w:type="spellEnd"/>
      <w:r w:rsidRPr="00F77463">
        <w:rPr>
          <w:rFonts w:ascii="Arial" w:hAnsi="Arial" w:cs="Arial"/>
        </w:rPr>
        <w:t xml:space="preserve"> </w:t>
      </w:r>
      <w:proofErr w:type="spellStart"/>
      <w:r w:rsidRPr="00F77463">
        <w:rPr>
          <w:rFonts w:ascii="Arial" w:hAnsi="Arial" w:cs="Arial"/>
        </w:rPr>
        <w:t>EN</w:t>
      </w:r>
      <w:r w:rsidRPr="00F77463">
        <w:rPr>
          <w:rFonts w:ascii="Arial" w:hAnsi="Arial" w:cs="Arial"/>
          <w:vertAlign w:val="subscript"/>
        </w:rPr>
        <w:t>L</w:t>
      </w:r>
      <w:proofErr w:type="spellEnd"/>
      <w:r w:rsidRPr="00F77463">
        <w:rPr>
          <w:rFonts w:ascii="Arial" w:hAnsi="Arial" w:cs="Arial"/>
        </w:rPr>
        <w:t>)</w:t>
      </w:r>
      <w:r w:rsidR="007855A0" w:rsidRPr="00F77463">
        <w:rPr>
          <w:rFonts w:ascii="Arial" w:hAnsi="Arial" w:cs="Arial"/>
        </w:rPr>
        <w:t xml:space="preserve"> (Mojica et al., 2009)</w:t>
      </w:r>
      <w:r w:rsidRPr="00F77463">
        <w:rPr>
          <w:rFonts w:ascii="Arial" w:hAnsi="Arial" w:cs="Arial"/>
        </w:rPr>
        <w:t>, valores similares a los encontrados en este estudio</w:t>
      </w:r>
      <w:r w:rsidR="00533C9F">
        <w:rPr>
          <w:rFonts w:ascii="Arial" w:hAnsi="Arial" w:cs="Arial"/>
          <w:color w:val="FF0000"/>
        </w:rPr>
        <w:t xml:space="preserve"> (Cuadro 4).</w:t>
      </w:r>
      <w:r w:rsidR="00533C9F">
        <w:rPr>
          <w:rFonts w:ascii="Arial" w:hAnsi="Arial" w:cs="Arial"/>
        </w:rPr>
        <w:t xml:space="preserve"> </w:t>
      </w:r>
      <w:proofErr w:type="gramStart"/>
      <w:r w:rsidRPr="00533C9F">
        <w:rPr>
          <w:rFonts w:ascii="Arial" w:hAnsi="Arial" w:cs="Arial"/>
          <w:dstrike/>
          <w:color w:val="FF0000"/>
        </w:rPr>
        <w:t>tanto</w:t>
      </w:r>
      <w:proofErr w:type="gramEnd"/>
      <w:r w:rsidRPr="00533C9F">
        <w:rPr>
          <w:rFonts w:ascii="Arial" w:hAnsi="Arial" w:cs="Arial"/>
          <w:dstrike/>
          <w:color w:val="FF0000"/>
        </w:rPr>
        <w:t xml:space="preserve"> para el suplemento tradicional, como para los dos que incluyeron 15% y 25% de botón de oro en su composición. No se tienen reportes en sistemas especializados en la producción lechera donde se haya utilizado </w:t>
      </w:r>
      <w:r w:rsidRPr="00533C9F">
        <w:rPr>
          <w:rFonts w:ascii="Arial" w:hAnsi="Arial" w:cs="Arial"/>
          <w:i/>
          <w:dstrike/>
          <w:color w:val="FF0000"/>
        </w:rPr>
        <w:t>T. diversifolia</w:t>
      </w:r>
      <w:r w:rsidRPr="00533C9F">
        <w:rPr>
          <w:rFonts w:ascii="Arial" w:hAnsi="Arial" w:cs="Arial"/>
          <w:dstrike/>
          <w:color w:val="FF0000"/>
        </w:rPr>
        <w:t xml:space="preserve"> como materia prima en la elaboración del suplemento</w:t>
      </w:r>
      <w:r w:rsidR="00566E15" w:rsidRPr="00533C9F">
        <w:rPr>
          <w:rFonts w:ascii="Arial" w:hAnsi="Arial" w:cs="Arial"/>
          <w:dstrike/>
          <w:color w:val="FF0000"/>
        </w:rPr>
        <w:t xml:space="preserve"> alimenticio</w:t>
      </w:r>
      <w:r w:rsidRPr="00533C9F">
        <w:rPr>
          <w:rFonts w:ascii="Arial" w:hAnsi="Arial" w:cs="Arial"/>
          <w:dstrike/>
          <w:color w:val="FF0000"/>
        </w:rPr>
        <w:t>.</w:t>
      </w:r>
    </w:p>
    <w:p w:rsidR="004541C5" w:rsidRPr="00F77463" w:rsidRDefault="000266C6" w:rsidP="004541C5">
      <w:pPr>
        <w:autoSpaceDE w:val="0"/>
        <w:autoSpaceDN w:val="0"/>
        <w:adjustRightInd w:val="0"/>
        <w:spacing w:after="0" w:line="360" w:lineRule="auto"/>
        <w:ind w:firstLine="709"/>
        <w:jc w:val="both"/>
        <w:rPr>
          <w:rFonts w:ascii="Arial" w:hAnsi="Arial" w:cs="Arial"/>
        </w:rPr>
      </w:pPr>
      <w:r w:rsidRPr="00F77463">
        <w:rPr>
          <w:rFonts w:ascii="Arial" w:hAnsi="Arial" w:cs="Arial"/>
        </w:rPr>
        <w:t xml:space="preserve">En lo referente a la calidad de la leche obtenida, se hallaron valores </w:t>
      </w:r>
      <w:r w:rsidRPr="00947643">
        <w:rPr>
          <w:rFonts w:ascii="Arial" w:hAnsi="Arial" w:cs="Arial"/>
          <w:dstrike/>
          <w:color w:val="FF0000"/>
        </w:rPr>
        <w:t>muy</w:t>
      </w:r>
      <w:r w:rsidRPr="00F77463">
        <w:rPr>
          <w:rFonts w:ascii="Arial" w:hAnsi="Arial" w:cs="Arial"/>
        </w:rPr>
        <w:t xml:space="preserve"> similares a los que se presentan de manera cotidiana en lecherías </w:t>
      </w:r>
      <w:r w:rsidRPr="00533C9F">
        <w:rPr>
          <w:rFonts w:ascii="Arial" w:hAnsi="Arial" w:cs="Arial"/>
          <w:dstrike/>
          <w:color w:val="FF0000"/>
        </w:rPr>
        <w:t xml:space="preserve">especializadas </w:t>
      </w:r>
      <w:r w:rsidRPr="00F77463">
        <w:rPr>
          <w:rFonts w:ascii="Arial" w:hAnsi="Arial" w:cs="Arial"/>
        </w:rPr>
        <w:t>de trópico alto en Colombia</w:t>
      </w:r>
      <w:r w:rsidR="00533C9F">
        <w:rPr>
          <w:rFonts w:ascii="Arial" w:hAnsi="Arial" w:cs="Arial"/>
          <w:color w:val="FF0000"/>
        </w:rPr>
        <w:t xml:space="preserve">; fueron </w:t>
      </w:r>
      <w:r w:rsidRPr="00533C9F">
        <w:rPr>
          <w:rFonts w:ascii="Arial" w:hAnsi="Arial" w:cs="Arial"/>
          <w:dstrike/>
          <w:color w:val="FF0000"/>
        </w:rPr>
        <w:t>,</w:t>
      </w:r>
      <w:r w:rsidRPr="00F77463">
        <w:rPr>
          <w:rFonts w:ascii="Arial" w:hAnsi="Arial" w:cs="Arial"/>
        </w:rPr>
        <w:t xml:space="preserve"> superiores al 3,2% y 3,31% de grasa </w:t>
      </w:r>
      <w:r w:rsidR="007855A0" w:rsidRPr="00F77463">
        <w:rPr>
          <w:rFonts w:ascii="Arial" w:hAnsi="Arial" w:cs="Arial"/>
        </w:rPr>
        <w:t xml:space="preserve">obtenidos </w:t>
      </w:r>
      <w:r w:rsidR="007855A0" w:rsidRPr="00947643">
        <w:rPr>
          <w:rFonts w:ascii="Arial" w:hAnsi="Arial" w:cs="Arial"/>
          <w:dstrike/>
          <w:color w:val="FF0000"/>
        </w:rPr>
        <w:t xml:space="preserve">en otras investigaciones </w:t>
      </w:r>
      <w:r w:rsidR="007855A0" w:rsidRPr="00947643">
        <w:rPr>
          <w:rFonts w:ascii="Arial" w:hAnsi="Arial" w:cs="Arial"/>
          <w:dstrike/>
          <w:color w:val="FF0000"/>
        </w:rPr>
        <w:lastRenderedPageBreak/>
        <w:t>(</w:t>
      </w:r>
      <w:r w:rsidRPr="00533C9F">
        <w:rPr>
          <w:rFonts w:ascii="Arial" w:hAnsi="Arial" w:cs="Arial"/>
        </w:rPr>
        <w:t xml:space="preserve">Mojica et al., </w:t>
      </w:r>
      <w:r w:rsidR="00947643">
        <w:rPr>
          <w:rFonts w:ascii="Arial" w:hAnsi="Arial" w:cs="Arial"/>
          <w:color w:val="FF0000"/>
        </w:rPr>
        <w:t>(</w:t>
      </w:r>
      <w:r w:rsidRPr="00533C9F">
        <w:rPr>
          <w:rFonts w:ascii="Arial" w:hAnsi="Arial" w:cs="Arial"/>
        </w:rPr>
        <w:t>2009</w:t>
      </w:r>
      <w:r w:rsidR="00947643">
        <w:rPr>
          <w:rFonts w:ascii="Arial" w:hAnsi="Arial" w:cs="Arial"/>
          <w:color w:val="FF0000"/>
        </w:rPr>
        <w:t xml:space="preserve">) y </w:t>
      </w:r>
      <w:r w:rsidR="007855A0" w:rsidRPr="00947643">
        <w:rPr>
          <w:rFonts w:ascii="Arial" w:hAnsi="Arial" w:cs="Arial"/>
          <w:dstrike/>
          <w:color w:val="FF0000"/>
        </w:rPr>
        <w:t>;</w:t>
      </w:r>
      <w:r w:rsidRPr="00533C9F">
        <w:rPr>
          <w:rFonts w:ascii="Arial" w:hAnsi="Arial" w:cs="Arial"/>
        </w:rPr>
        <w:t xml:space="preserve"> Valencia</w:t>
      </w:r>
      <w:r w:rsidR="007855A0" w:rsidRPr="00947643">
        <w:rPr>
          <w:rFonts w:ascii="Arial" w:hAnsi="Arial" w:cs="Arial"/>
          <w:dstrike/>
          <w:color w:val="FF0000"/>
        </w:rPr>
        <w:t>,</w:t>
      </w:r>
      <w:r w:rsidRPr="00533C9F">
        <w:rPr>
          <w:rFonts w:ascii="Arial" w:hAnsi="Arial" w:cs="Arial"/>
        </w:rPr>
        <w:t xml:space="preserve"> </w:t>
      </w:r>
      <w:r w:rsidR="00947643">
        <w:rPr>
          <w:rFonts w:ascii="Arial" w:hAnsi="Arial" w:cs="Arial"/>
          <w:color w:val="FF0000"/>
        </w:rPr>
        <w:t>(</w:t>
      </w:r>
      <w:r w:rsidRPr="00533C9F">
        <w:rPr>
          <w:rFonts w:ascii="Arial" w:hAnsi="Arial" w:cs="Arial"/>
        </w:rPr>
        <w:t>2013), respectivamente,</w:t>
      </w:r>
      <w:r w:rsidRPr="00F77463">
        <w:rPr>
          <w:rFonts w:ascii="Arial" w:hAnsi="Arial" w:cs="Arial"/>
        </w:rPr>
        <w:t xml:space="preserve"> </w:t>
      </w:r>
      <w:r w:rsidRPr="00947643">
        <w:rPr>
          <w:rFonts w:ascii="Arial" w:hAnsi="Arial" w:cs="Arial"/>
          <w:dstrike/>
          <w:color w:val="FF0000"/>
        </w:rPr>
        <w:t>y similares al 2,8% de proteína láctea reportado por</w:t>
      </w:r>
      <w:r w:rsidRPr="00F77463">
        <w:rPr>
          <w:rFonts w:ascii="Arial" w:hAnsi="Arial" w:cs="Arial"/>
        </w:rPr>
        <w:t xml:space="preserve"> los mismos autores</w:t>
      </w:r>
      <w:r w:rsidR="00947643">
        <w:rPr>
          <w:rFonts w:ascii="Arial" w:hAnsi="Arial" w:cs="Arial"/>
        </w:rPr>
        <w:t xml:space="preserve"> </w:t>
      </w:r>
      <w:r w:rsidR="00947643" w:rsidRPr="00947643">
        <w:rPr>
          <w:rFonts w:ascii="Arial" w:hAnsi="Arial" w:cs="Arial"/>
          <w:color w:val="FF0000"/>
        </w:rPr>
        <w:t xml:space="preserve">hallaron </w:t>
      </w:r>
      <w:r w:rsidR="00947643" w:rsidRPr="00947643">
        <w:rPr>
          <w:rFonts w:ascii="Arial" w:hAnsi="Arial" w:cs="Arial"/>
          <w:dstrike/>
          <w:color w:val="FF0000"/>
        </w:rPr>
        <w:t>y similares al</w:t>
      </w:r>
      <w:r w:rsidR="00947643" w:rsidRPr="00947643">
        <w:rPr>
          <w:rFonts w:ascii="Arial" w:hAnsi="Arial" w:cs="Arial"/>
          <w:color w:val="FF0000"/>
        </w:rPr>
        <w:t xml:space="preserve"> 2,8% de proteína láctea </w:t>
      </w:r>
      <w:r w:rsidR="00947643" w:rsidRPr="00947643">
        <w:rPr>
          <w:rFonts w:ascii="Arial" w:hAnsi="Arial" w:cs="Arial"/>
          <w:dstrike/>
          <w:color w:val="FF0000"/>
        </w:rPr>
        <w:t>reportado por</w:t>
      </w:r>
      <w:r w:rsidRPr="00947643">
        <w:rPr>
          <w:rFonts w:ascii="Arial" w:hAnsi="Arial" w:cs="Arial"/>
          <w:dstrike/>
          <w:color w:val="FF0000"/>
        </w:rPr>
        <w:t>, quienes trabajaron con animales</w:t>
      </w:r>
      <w:r w:rsidRPr="00947643">
        <w:rPr>
          <w:rFonts w:ascii="Arial" w:hAnsi="Arial" w:cs="Arial"/>
          <w:color w:val="FF0000"/>
        </w:rPr>
        <w:t xml:space="preserve"> </w:t>
      </w:r>
      <w:r w:rsidR="00947643">
        <w:rPr>
          <w:rFonts w:ascii="Arial" w:hAnsi="Arial" w:cs="Arial"/>
          <w:color w:val="FF0000"/>
        </w:rPr>
        <w:t xml:space="preserve">en vacas </w:t>
      </w:r>
      <w:r w:rsidRPr="00F77463">
        <w:rPr>
          <w:rFonts w:ascii="Arial" w:hAnsi="Arial" w:cs="Arial"/>
        </w:rPr>
        <w:t>que consumieron suplemento compuesto por materias primas tradicionales y que pastoreaban en praderas de kikuyo.</w:t>
      </w:r>
    </w:p>
    <w:p w:rsidR="004541C5" w:rsidRPr="00F77463" w:rsidRDefault="007855A0" w:rsidP="004541C5">
      <w:pPr>
        <w:autoSpaceDE w:val="0"/>
        <w:autoSpaceDN w:val="0"/>
        <w:adjustRightInd w:val="0"/>
        <w:spacing w:after="0" w:line="360" w:lineRule="auto"/>
        <w:ind w:firstLine="709"/>
        <w:jc w:val="both"/>
        <w:rPr>
          <w:rFonts w:ascii="Arial" w:hAnsi="Arial" w:cs="Arial"/>
        </w:rPr>
      </w:pPr>
      <w:r w:rsidRPr="00F77463">
        <w:rPr>
          <w:rFonts w:ascii="Arial" w:hAnsi="Arial" w:cs="Arial"/>
        </w:rPr>
        <w:t>Aunque no se presentaron diferencias estadísticamente significativas, l</w:t>
      </w:r>
      <w:r w:rsidR="000266C6" w:rsidRPr="00F77463">
        <w:rPr>
          <w:rFonts w:ascii="Arial" w:hAnsi="Arial" w:cs="Arial"/>
        </w:rPr>
        <w:t xml:space="preserve">a leche obtenida en este estudio se clasificó como una leche buena por el nivel de grasa, y de regular calidad por su valor proteico y de sólidos totales, de acuerdo con la clasificación de calidad de leches para Colombia </w:t>
      </w:r>
      <w:r w:rsidRPr="00F77463">
        <w:rPr>
          <w:rFonts w:ascii="Arial" w:hAnsi="Arial" w:cs="Arial"/>
        </w:rPr>
        <w:t>(</w:t>
      </w:r>
      <w:r w:rsidR="000266C6" w:rsidRPr="00F77463">
        <w:rPr>
          <w:rFonts w:ascii="Arial" w:hAnsi="Arial" w:cs="Arial"/>
        </w:rPr>
        <w:t xml:space="preserve">Calderón et al., 2006), </w:t>
      </w:r>
      <w:r w:rsidRPr="00F77463">
        <w:rPr>
          <w:rFonts w:ascii="Arial" w:hAnsi="Arial" w:cs="Arial"/>
        </w:rPr>
        <w:t xml:space="preserve">donde: </w:t>
      </w:r>
      <w:r w:rsidR="000266C6" w:rsidRPr="00F77463">
        <w:rPr>
          <w:rFonts w:ascii="Arial" w:hAnsi="Arial" w:cs="Arial"/>
        </w:rPr>
        <w:t xml:space="preserve">si los valores de grasa están entre 3,3% y 3,5% puede clasificarse como buena y si los valores están entre 2,6% y 2,8% </w:t>
      </w:r>
      <w:r w:rsidRPr="00F77463">
        <w:rPr>
          <w:rFonts w:ascii="Arial" w:hAnsi="Arial" w:cs="Arial"/>
        </w:rPr>
        <w:t xml:space="preserve">para proteína </w:t>
      </w:r>
      <w:r w:rsidR="000266C6" w:rsidRPr="00F77463">
        <w:rPr>
          <w:rFonts w:ascii="Arial" w:hAnsi="Arial" w:cs="Arial"/>
        </w:rPr>
        <w:t>y entre 11,3% y 11,8% para sólidos totales respectivamente, se la clasifica como regular.</w:t>
      </w:r>
    </w:p>
    <w:p w:rsidR="004541C5" w:rsidRPr="00F77463" w:rsidRDefault="007855A0" w:rsidP="004541C5">
      <w:pPr>
        <w:autoSpaceDE w:val="0"/>
        <w:autoSpaceDN w:val="0"/>
        <w:adjustRightInd w:val="0"/>
        <w:spacing w:after="0" w:line="360" w:lineRule="auto"/>
        <w:ind w:firstLine="709"/>
        <w:jc w:val="both"/>
        <w:rPr>
          <w:rFonts w:ascii="Arial" w:hAnsi="Arial" w:cs="Arial"/>
        </w:rPr>
      </w:pPr>
      <w:r w:rsidRPr="00F77463">
        <w:rPr>
          <w:rFonts w:ascii="Arial" w:hAnsi="Arial" w:cs="Arial"/>
        </w:rPr>
        <w:t xml:space="preserve">Con respecto a la </w:t>
      </w:r>
      <w:r w:rsidR="000266C6" w:rsidRPr="00F77463">
        <w:rPr>
          <w:rFonts w:ascii="Arial" w:hAnsi="Arial" w:cs="Arial"/>
        </w:rPr>
        <w:t>grasa láctea</w:t>
      </w:r>
      <w:r w:rsidR="00566E15" w:rsidRPr="00F77463">
        <w:rPr>
          <w:rFonts w:ascii="Arial" w:hAnsi="Arial" w:cs="Arial"/>
        </w:rPr>
        <w:t xml:space="preserve">, </w:t>
      </w:r>
      <w:r w:rsidRPr="00F77463">
        <w:rPr>
          <w:rFonts w:ascii="Arial" w:hAnsi="Arial" w:cs="Arial"/>
        </w:rPr>
        <w:t xml:space="preserve">en porcentaje o total producida, </w:t>
      </w:r>
      <w:r w:rsidR="00BF2CF5" w:rsidRPr="00F77463">
        <w:rPr>
          <w:rFonts w:ascii="Arial" w:hAnsi="Arial" w:cs="Arial"/>
        </w:rPr>
        <w:t xml:space="preserve">no se presentaron </w:t>
      </w:r>
      <w:r w:rsidR="000266C6" w:rsidRPr="00F77463">
        <w:rPr>
          <w:rFonts w:ascii="Arial" w:hAnsi="Arial" w:cs="Arial"/>
        </w:rPr>
        <w:t>diferencias significativas</w:t>
      </w:r>
      <w:r w:rsidR="00BF2CF5" w:rsidRPr="00F77463">
        <w:rPr>
          <w:rFonts w:ascii="Arial" w:hAnsi="Arial" w:cs="Arial"/>
        </w:rPr>
        <w:t>;</w:t>
      </w:r>
      <w:r w:rsidR="009E73B8" w:rsidRPr="00F77463">
        <w:rPr>
          <w:rFonts w:ascii="Arial" w:hAnsi="Arial" w:cs="Arial"/>
        </w:rPr>
        <w:t xml:space="preserve"> </w:t>
      </w:r>
      <w:r w:rsidR="000266C6" w:rsidRPr="00F77463">
        <w:rPr>
          <w:rFonts w:ascii="Arial" w:hAnsi="Arial" w:cs="Arial"/>
        </w:rPr>
        <w:t>los valores de grasa encontrados en este estudio son superiores al 3,31% encontrado</w:t>
      </w:r>
      <w:r w:rsidR="00BF2CF5" w:rsidRPr="00F77463">
        <w:rPr>
          <w:rFonts w:ascii="Arial" w:hAnsi="Arial" w:cs="Arial"/>
        </w:rPr>
        <w:t xml:space="preserve"> en</w:t>
      </w:r>
      <w:r w:rsidR="000266C6" w:rsidRPr="00F77463">
        <w:rPr>
          <w:rFonts w:ascii="Arial" w:hAnsi="Arial" w:cs="Arial"/>
        </w:rPr>
        <w:t xml:space="preserve"> dietas en las que se empleó un suplemento tradicional</w:t>
      </w:r>
      <w:r w:rsidR="00BF2CF5" w:rsidRPr="00F77463">
        <w:rPr>
          <w:rFonts w:ascii="Arial" w:hAnsi="Arial" w:cs="Arial"/>
        </w:rPr>
        <w:t xml:space="preserve"> (Valencia, 2013)</w:t>
      </w:r>
      <w:r w:rsidR="000266C6" w:rsidRPr="00F77463">
        <w:rPr>
          <w:rFonts w:ascii="Arial" w:hAnsi="Arial" w:cs="Arial"/>
        </w:rPr>
        <w:t>.</w:t>
      </w:r>
    </w:p>
    <w:p w:rsidR="006A4146" w:rsidRPr="00F77463" w:rsidRDefault="000266C6" w:rsidP="004541C5">
      <w:pPr>
        <w:autoSpaceDE w:val="0"/>
        <w:autoSpaceDN w:val="0"/>
        <w:adjustRightInd w:val="0"/>
        <w:spacing w:after="0" w:line="360" w:lineRule="auto"/>
        <w:ind w:firstLine="709"/>
        <w:jc w:val="both"/>
        <w:rPr>
          <w:rFonts w:ascii="Arial" w:hAnsi="Arial" w:cs="Arial"/>
        </w:rPr>
      </w:pPr>
      <w:r w:rsidRPr="00F77463">
        <w:rPr>
          <w:rFonts w:ascii="Arial" w:hAnsi="Arial" w:cs="Arial"/>
        </w:rPr>
        <w:t>La proteína láctea</w:t>
      </w:r>
      <w:r w:rsidR="00533807">
        <w:rPr>
          <w:rFonts w:ascii="Arial" w:hAnsi="Arial" w:cs="Arial"/>
          <w:color w:val="FF0000"/>
        </w:rPr>
        <w:t xml:space="preserve">, sin </w:t>
      </w:r>
      <w:r w:rsidRPr="00533807">
        <w:rPr>
          <w:rFonts w:ascii="Arial" w:hAnsi="Arial" w:cs="Arial"/>
          <w:dstrike/>
          <w:color w:val="FF0000"/>
        </w:rPr>
        <w:t>no presentó</w:t>
      </w:r>
      <w:r w:rsidRPr="00F77463">
        <w:rPr>
          <w:rFonts w:ascii="Arial" w:hAnsi="Arial" w:cs="Arial"/>
        </w:rPr>
        <w:t xml:space="preserve"> diferencias </w:t>
      </w:r>
      <w:r w:rsidR="00533807">
        <w:rPr>
          <w:rFonts w:ascii="Arial" w:hAnsi="Arial" w:cs="Arial"/>
          <w:color w:val="FF0000"/>
        </w:rPr>
        <w:t xml:space="preserve">significativas, </w:t>
      </w:r>
      <w:r w:rsidRPr="00533807">
        <w:rPr>
          <w:rFonts w:ascii="Arial" w:hAnsi="Arial" w:cs="Arial"/>
          <w:dstrike/>
          <w:color w:val="FF0000"/>
        </w:rPr>
        <w:t xml:space="preserve">estadísticas entre los tratamientos, </w:t>
      </w:r>
      <w:r w:rsidR="00733962" w:rsidRPr="00533807">
        <w:rPr>
          <w:rFonts w:ascii="Arial" w:hAnsi="Arial" w:cs="Arial"/>
          <w:dstrike/>
          <w:color w:val="FF0000"/>
        </w:rPr>
        <w:t xml:space="preserve">esta </w:t>
      </w:r>
      <w:r w:rsidR="00733962" w:rsidRPr="00F77463">
        <w:rPr>
          <w:rFonts w:ascii="Arial" w:hAnsi="Arial" w:cs="Arial"/>
        </w:rPr>
        <w:t>corresponde a valores aceptables en el mercado</w:t>
      </w:r>
      <w:r w:rsidR="00533807">
        <w:rPr>
          <w:rFonts w:ascii="Arial" w:hAnsi="Arial" w:cs="Arial"/>
          <w:color w:val="FF0000"/>
        </w:rPr>
        <w:t xml:space="preserve"> (Calderón et al., 2006)</w:t>
      </w:r>
      <w:r w:rsidR="00733962" w:rsidRPr="00F77463">
        <w:rPr>
          <w:rFonts w:ascii="Arial" w:hAnsi="Arial" w:cs="Arial"/>
        </w:rPr>
        <w:t xml:space="preserve">. </w:t>
      </w:r>
      <w:r w:rsidR="00733962" w:rsidRPr="00533807">
        <w:rPr>
          <w:rFonts w:ascii="Arial" w:hAnsi="Arial" w:cs="Arial"/>
          <w:dstrike/>
          <w:color w:val="FF0000"/>
        </w:rPr>
        <w:t xml:space="preserve">Los valores encontrados </w:t>
      </w:r>
      <w:r w:rsidRPr="00533807">
        <w:rPr>
          <w:rFonts w:ascii="Arial" w:hAnsi="Arial" w:cs="Arial"/>
          <w:dstrike/>
          <w:color w:val="FF0000"/>
        </w:rPr>
        <w:t>puede</w:t>
      </w:r>
      <w:r w:rsidR="00733962" w:rsidRPr="00533807">
        <w:rPr>
          <w:rFonts w:ascii="Arial" w:hAnsi="Arial" w:cs="Arial"/>
          <w:dstrike/>
          <w:color w:val="FF0000"/>
        </w:rPr>
        <w:t>n</w:t>
      </w:r>
      <w:r w:rsidRPr="00533807">
        <w:rPr>
          <w:rFonts w:ascii="Arial" w:hAnsi="Arial" w:cs="Arial"/>
          <w:color w:val="FF0000"/>
        </w:rPr>
        <w:t xml:space="preserve"> </w:t>
      </w:r>
      <w:r w:rsidR="00533807">
        <w:rPr>
          <w:rFonts w:ascii="Arial" w:hAnsi="Arial" w:cs="Arial"/>
          <w:color w:val="FF0000"/>
        </w:rPr>
        <w:t xml:space="preserve">El nivel de proteína pudo </w:t>
      </w:r>
      <w:r w:rsidRPr="00F77463">
        <w:rPr>
          <w:rFonts w:ascii="Arial" w:hAnsi="Arial" w:cs="Arial"/>
        </w:rPr>
        <w:t>estar influenciado</w:t>
      </w:r>
      <w:r w:rsidR="00733962" w:rsidRPr="00533807">
        <w:rPr>
          <w:rFonts w:ascii="Arial" w:hAnsi="Arial" w:cs="Arial"/>
          <w:dstrike/>
          <w:color w:val="FF0000"/>
        </w:rPr>
        <w:t>s</w:t>
      </w:r>
      <w:r w:rsidRPr="00F77463">
        <w:rPr>
          <w:rFonts w:ascii="Arial" w:hAnsi="Arial" w:cs="Arial"/>
        </w:rPr>
        <w:t xml:space="preserve"> en parte por carbohidratos </w:t>
      </w:r>
      <w:proofErr w:type="spellStart"/>
      <w:r w:rsidRPr="00F77463">
        <w:rPr>
          <w:rFonts w:ascii="Arial" w:hAnsi="Arial" w:cs="Arial"/>
        </w:rPr>
        <w:t>solub</w:t>
      </w:r>
      <w:r w:rsidR="00533807" w:rsidRPr="00533807">
        <w:rPr>
          <w:rFonts w:ascii="Arial" w:hAnsi="Arial" w:cs="Arial"/>
          <w:color w:val="FF0000"/>
        </w:rPr>
        <w:t>les</w:t>
      </w:r>
      <w:r w:rsidRPr="00533807">
        <w:rPr>
          <w:rFonts w:ascii="Arial" w:hAnsi="Arial" w:cs="Arial"/>
          <w:dstrike/>
          <w:color w:val="FF0000"/>
        </w:rPr>
        <w:t>ilidad</w:t>
      </w:r>
      <w:proofErr w:type="spellEnd"/>
      <w:r w:rsidRPr="00F77463">
        <w:rPr>
          <w:rFonts w:ascii="Arial" w:hAnsi="Arial" w:cs="Arial"/>
        </w:rPr>
        <w:t xml:space="preserve"> que se emplea</w:t>
      </w:r>
      <w:r w:rsidR="00733962" w:rsidRPr="00F77463">
        <w:rPr>
          <w:rFonts w:ascii="Arial" w:hAnsi="Arial" w:cs="Arial"/>
        </w:rPr>
        <w:t>ro</w:t>
      </w:r>
      <w:r w:rsidRPr="00F77463">
        <w:rPr>
          <w:rFonts w:ascii="Arial" w:hAnsi="Arial" w:cs="Arial"/>
        </w:rPr>
        <w:t xml:space="preserve">n en la formulación de </w:t>
      </w:r>
      <w:r w:rsidR="00733962" w:rsidRPr="00F77463">
        <w:rPr>
          <w:rFonts w:ascii="Arial" w:hAnsi="Arial" w:cs="Arial"/>
        </w:rPr>
        <w:t xml:space="preserve">los </w:t>
      </w:r>
      <w:r w:rsidRPr="00F77463">
        <w:rPr>
          <w:rFonts w:ascii="Arial" w:hAnsi="Arial" w:cs="Arial"/>
        </w:rPr>
        <w:t>suplemento</w:t>
      </w:r>
      <w:r w:rsidR="00733962" w:rsidRPr="00F77463">
        <w:rPr>
          <w:rFonts w:ascii="Arial" w:hAnsi="Arial" w:cs="Arial"/>
        </w:rPr>
        <w:t>s</w:t>
      </w:r>
      <w:r w:rsidR="00533807">
        <w:rPr>
          <w:rFonts w:ascii="Arial" w:hAnsi="Arial" w:cs="Arial"/>
          <w:color w:val="FF0000"/>
        </w:rPr>
        <w:t xml:space="preserve">, que disminuyeron en la medida que se aumentó </w:t>
      </w:r>
      <w:r w:rsidR="00533807" w:rsidRPr="00533807">
        <w:rPr>
          <w:rFonts w:ascii="Arial" w:hAnsi="Arial" w:cs="Arial"/>
          <w:i/>
          <w:color w:val="FF0000"/>
        </w:rPr>
        <w:t>T. diversifolia</w:t>
      </w:r>
      <w:r w:rsidR="00533807">
        <w:rPr>
          <w:rFonts w:ascii="Arial" w:hAnsi="Arial" w:cs="Arial"/>
          <w:color w:val="FF0000"/>
        </w:rPr>
        <w:t xml:space="preserve"> en el suplemento, material que reemplazó en parte al maíz extruido (Cuadro 1)</w:t>
      </w:r>
      <w:proofErr w:type="gramStart"/>
      <w:r w:rsidR="00E86A5F">
        <w:rPr>
          <w:rFonts w:ascii="Arial" w:hAnsi="Arial" w:cs="Arial"/>
          <w:color w:val="FF0000"/>
        </w:rPr>
        <w:t>;</w:t>
      </w:r>
      <w:r w:rsidR="0004335C" w:rsidRPr="00E86A5F">
        <w:rPr>
          <w:rFonts w:ascii="Arial" w:hAnsi="Arial" w:cs="Arial"/>
          <w:dstrike/>
          <w:color w:val="FF0000"/>
        </w:rPr>
        <w:t>.</w:t>
      </w:r>
      <w:proofErr w:type="gramEnd"/>
      <w:r w:rsidR="00870C8B" w:rsidRPr="00F77463">
        <w:rPr>
          <w:rFonts w:ascii="Arial" w:hAnsi="Arial" w:cs="Arial"/>
        </w:rPr>
        <w:t xml:space="preserve"> </w:t>
      </w:r>
      <w:r w:rsidR="0004335C" w:rsidRPr="00E86A5F">
        <w:rPr>
          <w:rFonts w:ascii="Arial" w:hAnsi="Arial" w:cs="Arial"/>
          <w:dstrike/>
          <w:color w:val="FF0000"/>
        </w:rPr>
        <w:t>T</w:t>
      </w:r>
      <w:r w:rsidRPr="00E86A5F">
        <w:rPr>
          <w:rFonts w:ascii="Arial" w:hAnsi="Arial" w:cs="Arial"/>
          <w:dstrike/>
          <w:color w:val="FF0000"/>
        </w:rPr>
        <w:t xml:space="preserve">ambién podría pensarse en </w:t>
      </w:r>
      <w:proofErr w:type="spellStart"/>
      <w:r w:rsidRPr="00E86A5F">
        <w:rPr>
          <w:rFonts w:ascii="Arial" w:hAnsi="Arial" w:cs="Arial"/>
          <w:dstrike/>
          <w:color w:val="FF0000"/>
        </w:rPr>
        <w:t>que</w:t>
      </w:r>
      <w:proofErr w:type="spellEnd"/>
      <w:r w:rsidRPr="00E86A5F">
        <w:rPr>
          <w:rFonts w:ascii="Arial" w:hAnsi="Arial" w:cs="Arial"/>
          <w:color w:val="FF0000"/>
        </w:rPr>
        <w:t xml:space="preserve"> </w:t>
      </w:r>
      <w:r w:rsidR="00E86A5F">
        <w:rPr>
          <w:rFonts w:ascii="Arial" w:hAnsi="Arial" w:cs="Arial"/>
          <w:color w:val="FF0000"/>
        </w:rPr>
        <w:t xml:space="preserve">asimismo, </w:t>
      </w:r>
      <w:r w:rsidR="006A4146" w:rsidRPr="00F77463">
        <w:rPr>
          <w:rFonts w:ascii="Arial" w:hAnsi="Arial" w:cs="Arial"/>
        </w:rPr>
        <w:t xml:space="preserve">los compuestos fibrosos </w:t>
      </w:r>
      <w:r w:rsidRPr="00F77463">
        <w:rPr>
          <w:rFonts w:ascii="Arial" w:hAnsi="Arial" w:cs="Arial"/>
        </w:rPr>
        <w:t>contenido</w:t>
      </w:r>
      <w:r w:rsidR="006A4146" w:rsidRPr="00F77463">
        <w:rPr>
          <w:rFonts w:ascii="Arial" w:hAnsi="Arial" w:cs="Arial"/>
        </w:rPr>
        <w:t>s</w:t>
      </w:r>
      <w:r w:rsidRPr="00F77463">
        <w:rPr>
          <w:rFonts w:ascii="Arial" w:hAnsi="Arial" w:cs="Arial"/>
        </w:rPr>
        <w:t xml:space="preserve"> </w:t>
      </w:r>
      <w:r w:rsidR="006A4146" w:rsidRPr="00F77463">
        <w:rPr>
          <w:rFonts w:ascii="Arial" w:hAnsi="Arial" w:cs="Arial"/>
        </w:rPr>
        <w:t xml:space="preserve">en el </w:t>
      </w:r>
      <w:r w:rsidRPr="00F77463">
        <w:rPr>
          <w:rFonts w:ascii="Arial" w:hAnsi="Arial" w:cs="Arial"/>
        </w:rPr>
        <w:t>botón de oro, p</w:t>
      </w:r>
      <w:r w:rsidR="006A4146" w:rsidRPr="00F77463">
        <w:rPr>
          <w:rFonts w:ascii="Arial" w:hAnsi="Arial" w:cs="Arial"/>
        </w:rPr>
        <w:t xml:space="preserve">udieron </w:t>
      </w:r>
      <w:r w:rsidRPr="00F77463">
        <w:rPr>
          <w:rFonts w:ascii="Arial" w:hAnsi="Arial" w:cs="Arial"/>
        </w:rPr>
        <w:t xml:space="preserve">incidir en la eficiencia con que se emplea el amoníaco ruminal </w:t>
      </w:r>
      <w:r w:rsidRPr="00E86A5F">
        <w:rPr>
          <w:rFonts w:ascii="Arial" w:hAnsi="Arial" w:cs="Arial"/>
          <w:dstrike/>
          <w:color w:val="FF0000"/>
        </w:rPr>
        <w:t>en</w:t>
      </w:r>
      <w:r w:rsidR="00E86A5F">
        <w:rPr>
          <w:rFonts w:ascii="Arial" w:hAnsi="Arial" w:cs="Arial"/>
          <w:color w:val="FF0000"/>
        </w:rPr>
        <w:t xml:space="preserve"> para</w:t>
      </w:r>
      <w:r w:rsidRPr="00F77463">
        <w:rPr>
          <w:rFonts w:ascii="Arial" w:hAnsi="Arial" w:cs="Arial"/>
        </w:rPr>
        <w:t xml:space="preserve"> la síntesi</w:t>
      </w:r>
      <w:r w:rsidR="006A4146" w:rsidRPr="00F77463">
        <w:rPr>
          <w:rFonts w:ascii="Arial" w:hAnsi="Arial" w:cs="Arial"/>
        </w:rPr>
        <w:t>s de proteína microbiana,</w:t>
      </w:r>
      <w:r w:rsidR="00E86A5F">
        <w:rPr>
          <w:rFonts w:ascii="Arial" w:hAnsi="Arial" w:cs="Arial"/>
        </w:rPr>
        <w:t xml:space="preserve"> </w:t>
      </w:r>
      <w:r w:rsidR="00E86A5F">
        <w:rPr>
          <w:rFonts w:ascii="Arial" w:hAnsi="Arial" w:cs="Arial"/>
          <w:color w:val="FF0000"/>
        </w:rPr>
        <w:t>cuando el tiempo de retención del alimento es mayor en el rumen la proteína puede aumentar su degradabilidad, con la consecuente pérdida de nitrógeno amoniacal</w:t>
      </w:r>
      <w:r w:rsidR="00E86A5F" w:rsidRPr="00E86A5F">
        <w:rPr>
          <w:rFonts w:ascii="Arial" w:hAnsi="Arial" w:cs="Arial"/>
          <w:dstrike/>
          <w:color w:val="FF0000"/>
        </w:rPr>
        <w:t xml:space="preserve"> </w:t>
      </w:r>
      <w:r w:rsidR="006A4146" w:rsidRPr="00E86A5F">
        <w:rPr>
          <w:rFonts w:ascii="Arial" w:hAnsi="Arial" w:cs="Arial"/>
          <w:dstrike/>
          <w:color w:val="FF0000"/>
        </w:rPr>
        <w:t xml:space="preserve"> la que aporta una cantidad </w:t>
      </w:r>
      <w:r w:rsidRPr="00E86A5F">
        <w:rPr>
          <w:rFonts w:ascii="Arial" w:hAnsi="Arial" w:cs="Arial"/>
          <w:dstrike/>
          <w:color w:val="FF0000"/>
        </w:rPr>
        <w:t>importante de pr</w:t>
      </w:r>
      <w:r w:rsidR="006A4146" w:rsidRPr="00E86A5F">
        <w:rPr>
          <w:rFonts w:ascii="Arial" w:hAnsi="Arial" w:cs="Arial"/>
          <w:dstrike/>
          <w:color w:val="FF0000"/>
        </w:rPr>
        <w:t>oteína para la síntesis láctea</w:t>
      </w:r>
      <w:r w:rsidR="004D6B9C" w:rsidRPr="004D6B9C">
        <w:rPr>
          <w:rFonts w:ascii="Arial" w:hAnsi="Arial" w:cs="Arial"/>
          <w:color w:val="FF0000"/>
        </w:rPr>
        <w:t xml:space="preserve"> (</w:t>
      </w:r>
      <w:proofErr w:type="spellStart"/>
      <w:r w:rsidR="004D6B9C">
        <w:rPr>
          <w:rFonts w:ascii="Arial" w:hAnsi="Arial" w:cs="Arial"/>
          <w:color w:val="FF0000"/>
        </w:rPr>
        <w:t>Lazzarini</w:t>
      </w:r>
      <w:proofErr w:type="spellEnd"/>
      <w:r w:rsidR="004D6B9C">
        <w:rPr>
          <w:rFonts w:ascii="Arial" w:hAnsi="Arial" w:cs="Arial"/>
          <w:color w:val="FF0000"/>
        </w:rPr>
        <w:t xml:space="preserve"> et al., 2009)</w:t>
      </w:r>
      <w:r w:rsidR="006A4146" w:rsidRPr="00F77463">
        <w:rPr>
          <w:rFonts w:ascii="Arial" w:hAnsi="Arial" w:cs="Arial"/>
        </w:rPr>
        <w:t>.</w:t>
      </w:r>
    </w:p>
    <w:p w:rsidR="00BA06A4" w:rsidRPr="008F6ED1" w:rsidRDefault="000266C6" w:rsidP="008F6ED1">
      <w:pPr>
        <w:autoSpaceDE w:val="0"/>
        <w:autoSpaceDN w:val="0"/>
        <w:adjustRightInd w:val="0"/>
        <w:spacing w:after="0" w:line="360" w:lineRule="auto"/>
        <w:ind w:firstLine="709"/>
        <w:jc w:val="both"/>
        <w:rPr>
          <w:rFonts w:ascii="Arial" w:eastAsiaTheme="minorHAnsi" w:hAnsi="Arial" w:cs="Arial"/>
          <w:dstrike/>
          <w:color w:val="FF0000"/>
          <w:lang w:eastAsia="en-US"/>
        </w:rPr>
      </w:pPr>
      <w:r w:rsidRPr="00F77463">
        <w:rPr>
          <w:rFonts w:ascii="Arial" w:eastAsiaTheme="minorHAnsi" w:hAnsi="Arial" w:cs="Arial"/>
          <w:lang w:eastAsia="en-US"/>
        </w:rPr>
        <w:t>Se han reportado efectos sobre la concentración de la proteína en función del consumo de materia seca (</w:t>
      </w:r>
      <w:proofErr w:type="spellStart"/>
      <w:r w:rsidRPr="00F77463">
        <w:rPr>
          <w:rFonts w:ascii="Arial" w:eastAsiaTheme="minorHAnsi" w:hAnsi="Arial" w:cs="Arial"/>
          <w:lang w:eastAsia="en-US"/>
        </w:rPr>
        <w:t>Bargo</w:t>
      </w:r>
      <w:proofErr w:type="spellEnd"/>
      <w:r w:rsidRPr="00F77463">
        <w:rPr>
          <w:rFonts w:ascii="Arial" w:eastAsiaTheme="minorHAnsi" w:hAnsi="Arial" w:cs="Arial"/>
          <w:lang w:eastAsia="en-US"/>
        </w:rPr>
        <w:t xml:space="preserve"> </w:t>
      </w:r>
      <w:r w:rsidRPr="00F77463">
        <w:rPr>
          <w:rFonts w:ascii="Arial" w:eastAsiaTheme="minorHAnsi" w:hAnsi="Arial" w:cs="Arial"/>
          <w:iCs/>
          <w:lang w:eastAsia="en-US"/>
        </w:rPr>
        <w:t>et al</w:t>
      </w:r>
      <w:r w:rsidRPr="00F77463">
        <w:rPr>
          <w:rFonts w:ascii="Arial" w:eastAsiaTheme="minorHAnsi" w:hAnsi="Arial" w:cs="Arial"/>
          <w:i/>
          <w:iCs/>
          <w:lang w:eastAsia="en-US"/>
        </w:rPr>
        <w:t xml:space="preserve">., </w:t>
      </w:r>
      <w:r w:rsidR="00566E15" w:rsidRPr="00F77463">
        <w:rPr>
          <w:rFonts w:ascii="Arial" w:eastAsiaTheme="minorHAnsi" w:hAnsi="Arial" w:cs="Arial"/>
          <w:lang w:eastAsia="en-US"/>
        </w:rPr>
        <w:t xml:space="preserve">2003; Escobar y Carulla, 2003). </w:t>
      </w:r>
      <w:r w:rsidR="00566E15" w:rsidRPr="008F6ED1">
        <w:rPr>
          <w:rFonts w:ascii="Arial" w:eastAsiaTheme="minorHAnsi" w:hAnsi="Arial" w:cs="Arial"/>
          <w:dstrike/>
          <w:color w:val="FF0000"/>
          <w:lang w:eastAsia="en-US"/>
        </w:rPr>
        <w:t>N</w:t>
      </w:r>
      <w:r w:rsidRPr="008F6ED1">
        <w:rPr>
          <w:rFonts w:ascii="Arial" w:eastAsiaTheme="minorHAnsi" w:hAnsi="Arial" w:cs="Arial"/>
          <w:dstrike/>
          <w:color w:val="FF0000"/>
          <w:lang w:eastAsia="en-US"/>
        </w:rPr>
        <w:t>o obstante se requiere de otro tipo de análisis que permita evaluar realmente el efecto de la inclusión de botón de oro sobre la actividad microbiana, en especial por los posibles efectos de los taninos contenidos en est</w:t>
      </w:r>
      <w:r w:rsidR="005C038E" w:rsidRPr="008F6ED1">
        <w:rPr>
          <w:rFonts w:ascii="Arial" w:eastAsiaTheme="minorHAnsi" w:hAnsi="Arial" w:cs="Arial"/>
          <w:dstrike/>
          <w:color w:val="FF0000"/>
          <w:lang w:eastAsia="en-US"/>
        </w:rPr>
        <w:t>a</w:t>
      </w:r>
      <w:r w:rsidRPr="008F6ED1">
        <w:rPr>
          <w:rFonts w:ascii="Arial" w:eastAsiaTheme="minorHAnsi" w:hAnsi="Arial" w:cs="Arial"/>
          <w:dstrike/>
          <w:color w:val="FF0000"/>
          <w:lang w:eastAsia="en-US"/>
        </w:rPr>
        <w:t xml:space="preserve"> planta.</w:t>
      </w:r>
      <w:r w:rsidR="008F6ED1" w:rsidRPr="008F6ED1">
        <w:rPr>
          <w:rFonts w:ascii="Arial" w:eastAsiaTheme="minorHAnsi" w:hAnsi="Arial" w:cs="Arial"/>
          <w:color w:val="FF0000"/>
          <w:lang w:eastAsia="en-US"/>
        </w:rPr>
        <w:t xml:space="preserve"> </w:t>
      </w:r>
      <w:r w:rsidR="00BA06A4" w:rsidRPr="00F77463">
        <w:rPr>
          <w:rFonts w:ascii="Arial" w:hAnsi="Arial" w:cs="Arial"/>
        </w:rPr>
        <w:t>La calidad de la leche</w:t>
      </w:r>
      <w:r w:rsidR="008F6ED1">
        <w:rPr>
          <w:rFonts w:ascii="Arial" w:hAnsi="Arial" w:cs="Arial"/>
          <w:color w:val="FF0000"/>
        </w:rPr>
        <w:t xml:space="preserve">, </w:t>
      </w:r>
      <w:r w:rsidR="00BA06A4" w:rsidRPr="00F77463">
        <w:rPr>
          <w:rFonts w:ascii="Arial" w:hAnsi="Arial" w:cs="Arial"/>
        </w:rPr>
        <w:t xml:space="preserve"> </w:t>
      </w:r>
      <w:r w:rsidR="00BA06A4" w:rsidRPr="008F6ED1">
        <w:rPr>
          <w:rFonts w:ascii="Arial" w:hAnsi="Arial" w:cs="Arial"/>
          <w:dstrike/>
          <w:color w:val="FF0000"/>
        </w:rPr>
        <w:t>en términos proporcionales de</w:t>
      </w:r>
      <w:r w:rsidR="00BA06A4" w:rsidRPr="008F6ED1">
        <w:rPr>
          <w:rFonts w:ascii="Arial" w:hAnsi="Arial" w:cs="Arial"/>
          <w:color w:val="FF0000"/>
        </w:rPr>
        <w:t xml:space="preserve"> </w:t>
      </w:r>
      <w:r w:rsidR="00BA06A4" w:rsidRPr="00F77463">
        <w:rPr>
          <w:rFonts w:ascii="Arial" w:hAnsi="Arial" w:cs="Arial"/>
        </w:rPr>
        <w:t>lactosa</w:t>
      </w:r>
      <w:r w:rsidR="008F6ED1">
        <w:rPr>
          <w:rFonts w:ascii="Arial" w:hAnsi="Arial" w:cs="Arial"/>
          <w:color w:val="FF0000"/>
        </w:rPr>
        <w:t>,</w:t>
      </w:r>
      <w:r w:rsidR="007E2F83" w:rsidRPr="00F77463">
        <w:rPr>
          <w:rFonts w:ascii="Arial" w:hAnsi="Arial" w:cs="Arial"/>
        </w:rPr>
        <w:t xml:space="preserve"> </w:t>
      </w:r>
      <w:r w:rsidR="007E2F83" w:rsidRPr="008F6ED1">
        <w:rPr>
          <w:rFonts w:ascii="Arial" w:hAnsi="Arial" w:cs="Arial"/>
          <w:dstrike/>
          <w:color w:val="FF0000"/>
        </w:rPr>
        <w:t>y</w:t>
      </w:r>
      <w:r w:rsidR="007E2F83" w:rsidRPr="00F77463">
        <w:rPr>
          <w:rFonts w:ascii="Arial" w:hAnsi="Arial" w:cs="Arial"/>
        </w:rPr>
        <w:t xml:space="preserve"> </w:t>
      </w:r>
      <w:r w:rsidR="00BA06A4" w:rsidRPr="00F77463">
        <w:rPr>
          <w:rFonts w:ascii="Arial" w:hAnsi="Arial" w:cs="Arial"/>
        </w:rPr>
        <w:t xml:space="preserve">sólidos totales, </w:t>
      </w:r>
      <w:r w:rsidR="007E2F83" w:rsidRPr="008F6ED1">
        <w:rPr>
          <w:rFonts w:ascii="Arial" w:hAnsi="Arial" w:cs="Arial"/>
          <w:dstrike/>
          <w:color w:val="FF0000"/>
        </w:rPr>
        <w:t>los de</w:t>
      </w:r>
      <w:r w:rsidR="007E2F83" w:rsidRPr="008F6ED1">
        <w:rPr>
          <w:rFonts w:ascii="Arial" w:hAnsi="Arial" w:cs="Arial"/>
          <w:color w:val="FF0000"/>
        </w:rPr>
        <w:t xml:space="preserve"> </w:t>
      </w:r>
      <w:r w:rsidR="00BA06A4" w:rsidRPr="00F77463">
        <w:rPr>
          <w:rFonts w:ascii="Arial" w:hAnsi="Arial" w:cs="Arial"/>
        </w:rPr>
        <w:t>recuento de células somáticas</w:t>
      </w:r>
      <w:r w:rsidR="007E2F83" w:rsidRPr="00F77463">
        <w:rPr>
          <w:rFonts w:ascii="Arial" w:hAnsi="Arial" w:cs="Arial"/>
        </w:rPr>
        <w:t xml:space="preserve"> (RCS)</w:t>
      </w:r>
      <w:r w:rsidR="00BA06A4" w:rsidRPr="00F77463">
        <w:rPr>
          <w:rFonts w:ascii="Arial" w:hAnsi="Arial" w:cs="Arial"/>
        </w:rPr>
        <w:t xml:space="preserve"> y nitrógeno ur</w:t>
      </w:r>
      <w:r w:rsidR="000E5203" w:rsidRPr="00F77463">
        <w:rPr>
          <w:rFonts w:ascii="Arial" w:hAnsi="Arial" w:cs="Arial"/>
        </w:rPr>
        <w:t>e</w:t>
      </w:r>
      <w:r w:rsidR="00BA06A4" w:rsidRPr="00F77463">
        <w:rPr>
          <w:rFonts w:ascii="Arial" w:hAnsi="Arial" w:cs="Arial"/>
        </w:rPr>
        <w:t xml:space="preserve">ico en leche </w:t>
      </w:r>
      <w:r w:rsidR="007E2F83" w:rsidRPr="00F77463">
        <w:rPr>
          <w:rFonts w:ascii="Arial" w:hAnsi="Arial" w:cs="Arial"/>
        </w:rPr>
        <w:t xml:space="preserve">(MUN) </w:t>
      </w:r>
      <w:r w:rsidR="00BA06A4" w:rsidRPr="00F77463">
        <w:rPr>
          <w:rFonts w:ascii="Arial" w:hAnsi="Arial" w:cs="Arial"/>
        </w:rPr>
        <w:t xml:space="preserve">se presentan en el </w:t>
      </w:r>
      <w:r w:rsidR="0004335C" w:rsidRPr="008F6ED1">
        <w:rPr>
          <w:rFonts w:ascii="Arial" w:hAnsi="Arial" w:cs="Arial"/>
        </w:rPr>
        <w:t>C</w:t>
      </w:r>
      <w:r w:rsidR="00BA06A4" w:rsidRPr="008F6ED1">
        <w:rPr>
          <w:rFonts w:ascii="Arial" w:hAnsi="Arial" w:cs="Arial"/>
        </w:rPr>
        <w:t>uadro 5.</w:t>
      </w:r>
    </w:p>
    <w:p w:rsidR="00635C41" w:rsidRPr="00F77463" w:rsidRDefault="00635C41" w:rsidP="00635C41">
      <w:pPr>
        <w:spacing w:after="0" w:line="360" w:lineRule="auto"/>
        <w:jc w:val="both"/>
        <w:rPr>
          <w:rFonts w:ascii="Arial" w:hAnsi="Arial" w:cs="Arial"/>
        </w:rPr>
      </w:pPr>
    </w:p>
    <w:p w:rsidR="00635C41" w:rsidRPr="00F77463" w:rsidRDefault="00635C41" w:rsidP="00635C41">
      <w:pPr>
        <w:spacing w:after="0" w:line="360" w:lineRule="auto"/>
        <w:jc w:val="both"/>
        <w:rPr>
          <w:rFonts w:ascii="Arial" w:hAnsi="Arial" w:cs="Arial"/>
        </w:rPr>
      </w:pPr>
      <w:r w:rsidRPr="00F77463">
        <w:rPr>
          <w:rFonts w:ascii="Arial" w:hAnsi="Arial" w:cs="Arial"/>
          <w:b/>
        </w:rPr>
        <w:t>Cuadro 5</w:t>
      </w:r>
      <w:r w:rsidRPr="00F77463">
        <w:rPr>
          <w:rFonts w:ascii="Arial" w:hAnsi="Arial" w:cs="Arial"/>
        </w:rPr>
        <w:t>. Calidad de la leche de vacas que consumieron suplementos que contenían 0%, 15% y 25% de botón de oro (C0, C15 y C25)</w:t>
      </w:r>
      <w:r w:rsidR="007C3C6C" w:rsidRPr="00F77463">
        <w:rPr>
          <w:rFonts w:ascii="Arial" w:hAnsi="Arial" w:cs="Arial"/>
        </w:rPr>
        <w:t>, en la hacienda La Montaña, municipio de San Pedro de los Milagros, Antioquia, Colombia.</w:t>
      </w:r>
      <w:r w:rsidR="001140A5" w:rsidRPr="00F77463">
        <w:rPr>
          <w:rFonts w:ascii="Arial" w:hAnsi="Arial" w:cs="Arial"/>
        </w:rPr>
        <w:t xml:space="preserve"> 2015.</w:t>
      </w:r>
    </w:p>
    <w:p w:rsidR="00635C41" w:rsidRPr="00F77463" w:rsidRDefault="00635C41" w:rsidP="00635C41">
      <w:pPr>
        <w:spacing w:after="0" w:line="360" w:lineRule="auto"/>
        <w:jc w:val="both"/>
        <w:rPr>
          <w:rFonts w:ascii="Arial" w:hAnsi="Arial" w:cs="Arial"/>
        </w:rPr>
      </w:pPr>
      <w:proofErr w:type="spellStart"/>
      <w:r w:rsidRPr="00F77463">
        <w:rPr>
          <w:rFonts w:ascii="Arial" w:eastAsia="Times New Roman" w:hAnsi="Arial" w:cs="Arial"/>
          <w:b/>
        </w:rPr>
        <w:t>Table</w:t>
      </w:r>
      <w:proofErr w:type="spellEnd"/>
      <w:r w:rsidRPr="00F77463">
        <w:rPr>
          <w:rFonts w:ascii="Arial" w:eastAsia="Times New Roman" w:hAnsi="Arial" w:cs="Arial"/>
          <w:b/>
        </w:rPr>
        <w:t xml:space="preserve"> 5.</w:t>
      </w:r>
      <w:r w:rsidRPr="00F77463">
        <w:rPr>
          <w:rFonts w:ascii="Arial" w:eastAsia="Times New Roman" w:hAnsi="Arial" w:cs="Arial"/>
        </w:rPr>
        <w:t xml:space="preserve"> </w:t>
      </w:r>
      <w:proofErr w:type="spellStart"/>
      <w:r w:rsidRPr="00F77463">
        <w:rPr>
          <w:rFonts w:ascii="Arial" w:eastAsia="Times New Roman" w:hAnsi="Arial" w:cs="Arial"/>
        </w:rPr>
        <w:t>Milk</w:t>
      </w:r>
      <w:proofErr w:type="spellEnd"/>
      <w:r w:rsidRPr="00F77463">
        <w:rPr>
          <w:rFonts w:ascii="Arial" w:eastAsia="Times New Roman" w:hAnsi="Arial" w:cs="Arial"/>
        </w:rPr>
        <w:t xml:space="preserve"> </w:t>
      </w:r>
      <w:proofErr w:type="spellStart"/>
      <w:r w:rsidRPr="00F77463">
        <w:rPr>
          <w:rFonts w:ascii="Arial" w:eastAsia="Times New Roman" w:hAnsi="Arial" w:cs="Arial"/>
        </w:rPr>
        <w:t>quality</w:t>
      </w:r>
      <w:proofErr w:type="spellEnd"/>
      <w:r w:rsidRPr="00F77463">
        <w:rPr>
          <w:rFonts w:ascii="Arial" w:eastAsia="Times New Roman" w:hAnsi="Arial" w:cs="Arial"/>
        </w:rPr>
        <w:t xml:space="preserve"> of </w:t>
      </w:r>
      <w:proofErr w:type="spellStart"/>
      <w:r w:rsidRPr="00F77463">
        <w:rPr>
          <w:rFonts w:ascii="Arial" w:eastAsia="Times New Roman" w:hAnsi="Arial" w:cs="Arial"/>
        </w:rPr>
        <w:t>cows</w:t>
      </w:r>
      <w:proofErr w:type="spellEnd"/>
      <w:r w:rsidRPr="00F77463">
        <w:rPr>
          <w:rFonts w:ascii="Arial" w:eastAsia="Times New Roman" w:hAnsi="Arial" w:cs="Arial"/>
        </w:rPr>
        <w:t xml:space="preserve"> </w:t>
      </w:r>
      <w:proofErr w:type="spellStart"/>
      <w:r w:rsidRPr="00F77463">
        <w:rPr>
          <w:rFonts w:ascii="Arial" w:eastAsia="Times New Roman" w:hAnsi="Arial" w:cs="Arial"/>
        </w:rPr>
        <w:t>that</w:t>
      </w:r>
      <w:proofErr w:type="spellEnd"/>
      <w:r w:rsidRPr="00F77463">
        <w:rPr>
          <w:rFonts w:ascii="Arial" w:eastAsia="Times New Roman" w:hAnsi="Arial" w:cs="Arial"/>
        </w:rPr>
        <w:t xml:space="preserve"> </w:t>
      </w:r>
      <w:proofErr w:type="spellStart"/>
      <w:r w:rsidRPr="00F77463">
        <w:rPr>
          <w:rFonts w:ascii="Arial" w:eastAsia="Times New Roman" w:hAnsi="Arial" w:cs="Arial"/>
        </w:rPr>
        <w:t>consumed</w:t>
      </w:r>
      <w:proofErr w:type="spellEnd"/>
      <w:r w:rsidRPr="00F77463">
        <w:rPr>
          <w:rFonts w:ascii="Arial" w:eastAsia="Times New Roman" w:hAnsi="Arial" w:cs="Arial"/>
        </w:rPr>
        <w:t xml:space="preserve"> </w:t>
      </w:r>
      <w:proofErr w:type="spellStart"/>
      <w:r w:rsidRPr="00F77463">
        <w:rPr>
          <w:rFonts w:ascii="Arial" w:eastAsia="Times New Roman" w:hAnsi="Arial" w:cs="Arial"/>
        </w:rPr>
        <w:t>supplements</w:t>
      </w:r>
      <w:proofErr w:type="spellEnd"/>
      <w:r w:rsidRPr="00F77463">
        <w:rPr>
          <w:rFonts w:ascii="Arial" w:eastAsia="Times New Roman" w:hAnsi="Arial" w:cs="Arial"/>
        </w:rPr>
        <w:t xml:space="preserve"> </w:t>
      </w:r>
      <w:proofErr w:type="spellStart"/>
      <w:r w:rsidRPr="00F77463">
        <w:rPr>
          <w:rFonts w:ascii="Arial" w:eastAsia="Times New Roman" w:hAnsi="Arial" w:cs="Arial"/>
        </w:rPr>
        <w:t>with</w:t>
      </w:r>
      <w:proofErr w:type="spellEnd"/>
      <w:r w:rsidRPr="00F77463">
        <w:rPr>
          <w:rFonts w:ascii="Arial" w:eastAsia="Times New Roman" w:hAnsi="Arial" w:cs="Arial"/>
        </w:rPr>
        <w:t xml:space="preserve"> 0%, 15% and 25% of</w:t>
      </w:r>
      <w:r w:rsidR="007C3C6C" w:rsidRPr="00F77463">
        <w:rPr>
          <w:rFonts w:ascii="Arial" w:eastAsia="Times New Roman" w:hAnsi="Arial" w:cs="Arial"/>
        </w:rPr>
        <w:t xml:space="preserve"> botón de oro (C0, C15 and </w:t>
      </w:r>
      <w:proofErr w:type="spellStart"/>
      <w:r w:rsidR="007C3C6C" w:rsidRPr="00F77463">
        <w:rPr>
          <w:rFonts w:ascii="Arial" w:eastAsia="Times New Roman" w:hAnsi="Arial" w:cs="Arial"/>
        </w:rPr>
        <w:t>C25</w:t>
      </w:r>
      <w:proofErr w:type="spellEnd"/>
      <w:r w:rsidR="007C3C6C" w:rsidRPr="00F77463">
        <w:rPr>
          <w:rFonts w:ascii="Arial" w:eastAsia="Times New Roman" w:hAnsi="Arial" w:cs="Arial"/>
        </w:rPr>
        <w:t xml:space="preserve">), in </w:t>
      </w:r>
      <w:proofErr w:type="spellStart"/>
      <w:r w:rsidR="007C3C6C" w:rsidRPr="00F77463">
        <w:rPr>
          <w:rFonts w:ascii="Arial" w:eastAsia="Times New Roman" w:hAnsi="Arial" w:cs="Arial"/>
        </w:rPr>
        <w:t>the</w:t>
      </w:r>
      <w:proofErr w:type="spellEnd"/>
      <w:r w:rsidR="007C3C6C" w:rsidRPr="00F77463">
        <w:rPr>
          <w:rFonts w:ascii="Arial" w:eastAsia="Times New Roman" w:hAnsi="Arial" w:cs="Arial"/>
        </w:rPr>
        <w:t xml:space="preserve"> </w:t>
      </w:r>
      <w:proofErr w:type="spellStart"/>
      <w:r w:rsidR="007C3C6C" w:rsidRPr="00F77463">
        <w:rPr>
          <w:rFonts w:ascii="Arial" w:eastAsia="Times New Roman" w:hAnsi="Arial" w:cs="Arial"/>
        </w:rPr>
        <w:t>farm</w:t>
      </w:r>
      <w:proofErr w:type="spellEnd"/>
      <w:r w:rsidR="007C3C6C" w:rsidRPr="00F77463">
        <w:rPr>
          <w:rFonts w:ascii="Arial" w:eastAsia="Times New Roman" w:hAnsi="Arial" w:cs="Arial"/>
        </w:rPr>
        <w:t xml:space="preserve"> La Montaña, </w:t>
      </w:r>
      <w:proofErr w:type="spellStart"/>
      <w:r w:rsidR="007C3C6C" w:rsidRPr="00F77463">
        <w:rPr>
          <w:rFonts w:ascii="Arial" w:eastAsia="Times New Roman" w:hAnsi="Arial" w:cs="Arial"/>
        </w:rPr>
        <w:t>municipality</w:t>
      </w:r>
      <w:proofErr w:type="spellEnd"/>
      <w:r w:rsidR="007C3C6C" w:rsidRPr="00F77463">
        <w:rPr>
          <w:rFonts w:ascii="Arial" w:eastAsia="Times New Roman" w:hAnsi="Arial" w:cs="Arial"/>
        </w:rPr>
        <w:t xml:space="preserve"> of San Pedro de los Milagros, Antioquia, Colombia.</w:t>
      </w:r>
      <w:r w:rsidR="001140A5" w:rsidRPr="00F77463">
        <w:rPr>
          <w:rFonts w:ascii="Arial" w:eastAsia="Times New Roman" w:hAnsi="Arial" w:cs="Arial"/>
        </w:rPr>
        <w:t xml:space="preserve"> 2015.</w:t>
      </w:r>
    </w:p>
    <w:tbl>
      <w:tblPr>
        <w:tblW w:w="7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69"/>
        <w:gridCol w:w="1418"/>
        <w:gridCol w:w="992"/>
        <w:gridCol w:w="1276"/>
      </w:tblGrid>
      <w:tr w:rsidR="00F77463" w:rsidRPr="00F77463" w:rsidTr="007A7700">
        <w:trPr>
          <w:cantSplit/>
          <w:jc w:val="center"/>
        </w:trPr>
        <w:tc>
          <w:tcPr>
            <w:tcW w:w="3969" w:type="dxa"/>
            <w:tcBorders>
              <w:top w:val="single" w:sz="4" w:space="0" w:color="auto"/>
              <w:left w:val="nil"/>
              <w:bottom w:val="single" w:sz="4" w:space="0" w:color="auto"/>
              <w:right w:val="nil"/>
            </w:tcBorders>
            <w:shd w:val="clear" w:color="auto" w:fill="FFFFFF"/>
            <w:vAlign w:val="bottom"/>
          </w:tcPr>
          <w:p w:rsidR="00315DE5" w:rsidRPr="00F77463" w:rsidRDefault="00315DE5" w:rsidP="00E60630">
            <w:pPr>
              <w:autoSpaceDE w:val="0"/>
              <w:autoSpaceDN w:val="0"/>
              <w:adjustRightInd w:val="0"/>
              <w:spacing w:after="0" w:line="360" w:lineRule="auto"/>
              <w:rPr>
                <w:rFonts w:ascii="Arial" w:hAnsi="Arial" w:cs="Arial"/>
                <w:b/>
              </w:rPr>
            </w:pPr>
            <w:r w:rsidRPr="00F77463">
              <w:rPr>
                <w:rFonts w:ascii="Arial" w:hAnsi="Arial" w:cs="Arial"/>
                <w:b/>
              </w:rPr>
              <w:t>Parámetro</w:t>
            </w:r>
          </w:p>
        </w:tc>
        <w:tc>
          <w:tcPr>
            <w:tcW w:w="1418" w:type="dxa"/>
            <w:tcBorders>
              <w:top w:val="single" w:sz="4" w:space="0" w:color="auto"/>
              <w:left w:val="nil"/>
              <w:bottom w:val="single" w:sz="4" w:space="0" w:color="auto"/>
              <w:right w:val="nil"/>
            </w:tcBorders>
            <w:shd w:val="clear" w:color="auto" w:fill="FFFFFF"/>
            <w:vAlign w:val="bottom"/>
          </w:tcPr>
          <w:p w:rsidR="005F5F57" w:rsidRPr="00F77463" w:rsidRDefault="004F1C14" w:rsidP="004718EA">
            <w:pPr>
              <w:autoSpaceDE w:val="0"/>
              <w:autoSpaceDN w:val="0"/>
              <w:adjustRightInd w:val="0"/>
              <w:spacing w:after="0" w:line="360" w:lineRule="auto"/>
              <w:ind w:left="60" w:right="60"/>
              <w:jc w:val="center"/>
              <w:rPr>
                <w:rFonts w:ascii="Arial" w:hAnsi="Arial" w:cs="Arial"/>
                <w:b/>
              </w:rPr>
            </w:pPr>
            <w:r w:rsidRPr="00F77463">
              <w:rPr>
                <w:rFonts w:ascii="Arial" w:hAnsi="Arial" w:cs="Arial"/>
                <w:b/>
              </w:rPr>
              <w:t>C0</w:t>
            </w:r>
          </w:p>
        </w:tc>
        <w:tc>
          <w:tcPr>
            <w:tcW w:w="992" w:type="dxa"/>
            <w:tcBorders>
              <w:top w:val="single" w:sz="4" w:space="0" w:color="auto"/>
              <w:left w:val="nil"/>
              <w:bottom w:val="single" w:sz="4" w:space="0" w:color="auto"/>
              <w:right w:val="nil"/>
            </w:tcBorders>
            <w:shd w:val="clear" w:color="auto" w:fill="FFFFFF"/>
            <w:vAlign w:val="bottom"/>
          </w:tcPr>
          <w:p w:rsidR="005F5F57" w:rsidRPr="00F77463" w:rsidRDefault="004F1C14" w:rsidP="004718EA">
            <w:pPr>
              <w:autoSpaceDE w:val="0"/>
              <w:autoSpaceDN w:val="0"/>
              <w:adjustRightInd w:val="0"/>
              <w:spacing w:after="0" w:line="360" w:lineRule="auto"/>
              <w:ind w:left="60" w:right="60"/>
              <w:jc w:val="center"/>
              <w:rPr>
                <w:rFonts w:ascii="Arial" w:hAnsi="Arial" w:cs="Arial"/>
                <w:b/>
              </w:rPr>
            </w:pPr>
            <w:r w:rsidRPr="00F77463">
              <w:rPr>
                <w:rFonts w:ascii="Arial" w:hAnsi="Arial" w:cs="Arial"/>
                <w:b/>
              </w:rPr>
              <w:t>C15</w:t>
            </w:r>
          </w:p>
        </w:tc>
        <w:tc>
          <w:tcPr>
            <w:tcW w:w="1276" w:type="dxa"/>
            <w:tcBorders>
              <w:top w:val="single" w:sz="4" w:space="0" w:color="auto"/>
              <w:left w:val="nil"/>
              <w:bottom w:val="single" w:sz="4" w:space="0" w:color="auto"/>
              <w:right w:val="nil"/>
            </w:tcBorders>
            <w:shd w:val="clear" w:color="auto" w:fill="FFFFFF"/>
            <w:vAlign w:val="bottom"/>
          </w:tcPr>
          <w:p w:rsidR="005F5F57" w:rsidRPr="00F77463" w:rsidRDefault="004F1C14" w:rsidP="004718EA">
            <w:pPr>
              <w:autoSpaceDE w:val="0"/>
              <w:autoSpaceDN w:val="0"/>
              <w:adjustRightInd w:val="0"/>
              <w:spacing w:after="0" w:line="360" w:lineRule="auto"/>
              <w:ind w:left="60" w:right="60"/>
              <w:jc w:val="center"/>
              <w:rPr>
                <w:rFonts w:ascii="Arial" w:hAnsi="Arial" w:cs="Arial"/>
                <w:b/>
              </w:rPr>
            </w:pPr>
            <w:r w:rsidRPr="00F77463">
              <w:rPr>
                <w:rFonts w:ascii="Arial" w:hAnsi="Arial" w:cs="Arial"/>
                <w:b/>
              </w:rPr>
              <w:t>C25</w:t>
            </w:r>
          </w:p>
        </w:tc>
      </w:tr>
      <w:tr w:rsidR="00F77463" w:rsidRPr="00F77463" w:rsidTr="007A7700">
        <w:trPr>
          <w:cantSplit/>
          <w:jc w:val="center"/>
        </w:trPr>
        <w:tc>
          <w:tcPr>
            <w:tcW w:w="3969" w:type="dxa"/>
            <w:tcBorders>
              <w:top w:val="single" w:sz="4" w:space="0" w:color="auto"/>
              <w:left w:val="nil"/>
              <w:bottom w:val="nil"/>
              <w:right w:val="nil"/>
            </w:tcBorders>
            <w:shd w:val="clear" w:color="auto" w:fill="FFFFFF"/>
          </w:tcPr>
          <w:p w:rsidR="00BA06A4" w:rsidRPr="00F77463" w:rsidRDefault="00BA06A4" w:rsidP="00E60630">
            <w:pPr>
              <w:autoSpaceDE w:val="0"/>
              <w:autoSpaceDN w:val="0"/>
              <w:adjustRightInd w:val="0"/>
              <w:spacing w:after="0" w:line="360" w:lineRule="auto"/>
              <w:ind w:left="60" w:right="60"/>
              <w:rPr>
                <w:rFonts w:ascii="Arial" w:hAnsi="Arial" w:cs="Arial"/>
              </w:rPr>
            </w:pPr>
            <w:r w:rsidRPr="00F77463">
              <w:rPr>
                <w:rFonts w:ascii="Arial" w:hAnsi="Arial" w:cs="Arial"/>
              </w:rPr>
              <w:t>Lactosa</w:t>
            </w:r>
          </w:p>
        </w:tc>
        <w:tc>
          <w:tcPr>
            <w:tcW w:w="1418" w:type="dxa"/>
            <w:tcBorders>
              <w:top w:val="single" w:sz="4" w:space="0" w:color="auto"/>
              <w:left w:val="nil"/>
              <w:bottom w:val="nil"/>
              <w:right w:val="nil"/>
            </w:tcBorders>
            <w:shd w:val="clear" w:color="auto" w:fill="FFFFFF"/>
            <w:vAlign w:val="center"/>
          </w:tcPr>
          <w:p w:rsidR="00BA06A4" w:rsidRPr="00F77463" w:rsidRDefault="00BA06A4" w:rsidP="004718EA">
            <w:pPr>
              <w:autoSpaceDE w:val="0"/>
              <w:autoSpaceDN w:val="0"/>
              <w:adjustRightInd w:val="0"/>
              <w:spacing w:after="0" w:line="360" w:lineRule="auto"/>
              <w:ind w:left="60" w:right="60"/>
              <w:jc w:val="center"/>
              <w:rPr>
                <w:rFonts w:ascii="Arial" w:hAnsi="Arial" w:cs="Arial"/>
              </w:rPr>
            </w:pPr>
            <w:r w:rsidRPr="00F77463">
              <w:rPr>
                <w:rFonts w:ascii="Arial" w:hAnsi="Arial" w:cs="Arial"/>
              </w:rPr>
              <w:t>4,46</w:t>
            </w:r>
            <w:r w:rsidRPr="00F77463">
              <w:rPr>
                <w:rFonts w:ascii="Arial" w:hAnsi="Arial" w:cs="Arial"/>
                <w:vertAlign w:val="subscript"/>
              </w:rPr>
              <w:t>a</w:t>
            </w:r>
          </w:p>
        </w:tc>
        <w:tc>
          <w:tcPr>
            <w:tcW w:w="992" w:type="dxa"/>
            <w:tcBorders>
              <w:top w:val="single" w:sz="4" w:space="0" w:color="auto"/>
              <w:left w:val="nil"/>
              <w:bottom w:val="nil"/>
              <w:right w:val="nil"/>
            </w:tcBorders>
            <w:shd w:val="clear" w:color="auto" w:fill="FFFFFF"/>
            <w:vAlign w:val="center"/>
          </w:tcPr>
          <w:p w:rsidR="00BA06A4" w:rsidRPr="00F77463" w:rsidRDefault="00BA06A4" w:rsidP="004718EA">
            <w:pPr>
              <w:autoSpaceDE w:val="0"/>
              <w:autoSpaceDN w:val="0"/>
              <w:adjustRightInd w:val="0"/>
              <w:spacing w:after="0" w:line="360" w:lineRule="auto"/>
              <w:ind w:left="60" w:right="60"/>
              <w:jc w:val="center"/>
              <w:rPr>
                <w:rFonts w:ascii="Arial" w:hAnsi="Arial" w:cs="Arial"/>
              </w:rPr>
            </w:pPr>
            <w:r w:rsidRPr="00F77463">
              <w:rPr>
                <w:rFonts w:ascii="Arial" w:hAnsi="Arial" w:cs="Arial"/>
              </w:rPr>
              <w:t>4,64</w:t>
            </w:r>
            <w:r w:rsidRPr="00F77463">
              <w:rPr>
                <w:rFonts w:ascii="Arial" w:hAnsi="Arial" w:cs="Arial"/>
                <w:vertAlign w:val="subscript"/>
              </w:rPr>
              <w:t>b</w:t>
            </w:r>
          </w:p>
        </w:tc>
        <w:tc>
          <w:tcPr>
            <w:tcW w:w="1276" w:type="dxa"/>
            <w:tcBorders>
              <w:top w:val="single" w:sz="4" w:space="0" w:color="auto"/>
              <w:left w:val="nil"/>
              <w:bottom w:val="nil"/>
              <w:right w:val="nil"/>
            </w:tcBorders>
            <w:shd w:val="clear" w:color="auto" w:fill="FFFFFF"/>
            <w:vAlign w:val="center"/>
          </w:tcPr>
          <w:p w:rsidR="00BA06A4" w:rsidRPr="00F77463" w:rsidRDefault="00BA06A4" w:rsidP="004718EA">
            <w:pPr>
              <w:autoSpaceDE w:val="0"/>
              <w:autoSpaceDN w:val="0"/>
              <w:adjustRightInd w:val="0"/>
              <w:spacing w:after="0" w:line="360" w:lineRule="auto"/>
              <w:ind w:left="60" w:right="60"/>
              <w:jc w:val="center"/>
              <w:rPr>
                <w:rFonts w:ascii="Arial" w:hAnsi="Arial" w:cs="Arial"/>
              </w:rPr>
            </w:pPr>
            <w:r w:rsidRPr="00F77463">
              <w:rPr>
                <w:rFonts w:ascii="Arial" w:hAnsi="Arial" w:cs="Arial"/>
              </w:rPr>
              <w:t>4,63</w:t>
            </w:r>
            <w:r w:rsidRPr="00F77463">
              <w:rPr>
                <w:rFonts w:ascii="Arial" w:hAnsi="Arial" w:cs="Arial"/>
                <w:vertAlign w:val="subscript"/>
              </w:rPr>
              <w:t>b</w:t>
            </w:r>
          </w:p>
        </w:tc>
      </w:tr>
      <w:tr w:rsidR="00F77463" w:rsidRPr="00F77463" w:rsidTr="007A7700">
        <w:trPr>
          <w:cantSplit/>
          <w:jc w:val="center"/>
        </w:trPr>
        <w:tc>
          <w:tcPr>
            <w:tcW w:w="3969" w:type="dxa"/>
            <w:tcBorders>
              <w:top w:val="nil"/>
              <w:left w:val="nil"/>
              <w:bottom w:val="nil"/>
              <w:right w:val="nil"/>
            </w:tcBorders>
            <w:shd w:val="clear" w:color="auto" w:fill="FFFFFF"/>
          </w:tcPr>
          <w:p w:rsidR="00BA06A4" w:rsidRPr="00F77463" w:rsidRDefault="00BA06A4" w:rsidP="00E60630">
            <w:pPr>
              <w:autoSpaceDE w:val="0"/>
              <w:autoSpaceDN w:val="0"/>
              <w:adjustRightInd w:val="0"/>
              <w:spacing w:after="0" w:line="360" w:lineRule="auto"/>
              <w:ind w:left="60" w:right="60"/>
              <w:rPr>
                <w:rFonts w:ascii="Arial" w:hAnsi="Arial" w:cs="Arial"/>
              </w:rPr>
            </w:pPr>
            <w:r w:rsidRPr="00F77463">
              <w:rPr>
                <w:rFonts w:ascii="Arial" w:hAnsi="Arial" w:cs="Arial"/>
              </w:rPr>
              <w:t>Sólidos totales</w:t>
            </w:r>
          </w:p>
        </w:tc>
        <w:tc>
          <w:tcPr>
            <w:tcW w:w="1418" w:type="dxa"/>
            <w:tcBorders>
              <w:top w:val="nil"/>
              <w:left w:val="nil"/>
              <w:bottom w:val="nil"/>
              <w:right w:val="nil"/>
            </w:tcBorders>
            <w:shd w:val="clear" w:color="auto" w:fill="FFFFFF"/>
            <w:vAlign w:val="center"/>
          </w:tcPr>
          <w:p w:rsidR="00BA06A4" w:rsidRPr="00F77463" w:rsidRDefault="00BA06A4" w:rsidP="004718EA">
            <w:pPr>
              <w:autoSpaceDE w:val="0"/>
              <w:autoSpaceDN w:val="0"/>
              <w:adjustRightInd w:val="0"/>
              <w:spacing w:after="0" w:line="360" w:lineRule="auto"/>
              <w:ind w:left="60" w:right="60"/>
              <w:jc w:val="center"/>
              <w:rPr>
                <w:rFonts w:ascii="Arial" w:hAnsi="Arial" w:cs="Arial"/>
              </w:rPr>
            </w:pPr>
            <w:r w:rsidRPr="00F77463">
              <w:rPr>
                <w:rFonts w:ascii="Arial" w:hAnsi="Arial" w:cs="Arial"/>
              </w:rPr>
              <w:t>11,86</w:t>
            </w:r>
            <w:r w:rsidRPr="00F77463">
              <w:rPr>
                <w:rFonts w:ascii="Arial" w:hAnsi="Arial" w:cs="Arial"/>
                <w:vertAlign w:val="subscript"/>
              </w:rPr>
              <w:t>a</w:t>
            </w:r>
          </w:p>
        </w:tc>
        <w:tc>
          <w:tcPr>
            <w:tcW w:w="992" w:type="dxa"/>
            <w:tcBorders>
              <w:top w:val="nil"/>
              <w:left w:val="nil"/>
              <w:bottom w:val="nil"/>
              <w:right w:val="nil"/>
            </w:tcBorders>
            <w:shd w:val="clear" w:color="auto" w:fill="FFFFFF"/>
            <w:vAlign w:val="center"/>
          </w:tcPr>
          <w:p w:rsidR="00BA06A4" w:rsidRPr="00F77463" w:rsidRDefault="00BA06A4" w:rsidP="004718EA">
            <w:pPr>
              <w:autoSpaceDE w:val="0"/>
              <w:autoSpaceDN w:val="0"/>
              <w:adjustRightInd w:val="0"/>
              <w:spacing w:after="0" w:line="360" w:lineRule="auto"/>
              <w:ind w:left="60" w:right="60"/>
              <w:jc w:val="center"/>
              <w:rPr>
                <w:rFonts w:ascii="Arial" w:hAnsi="Arial" w:cs="Arial"/>
              </w:rPr>
            </w:pPr>
            <w:r w:rsidRPr="00F77463">
              <w:rPr>
                <w:rFonts w:ascii="Arial" w:hAnsi="Arial" w:cs="Arial"/>
              </w:rPr>
              <w:t>11,79</w:t>
            </w:r>
            <w:r w:rsidRPr="00F77463">
              <w:rPr>
                <w:rFonts w:ascii="Arial" w:hAnsi="Arial" w:cs="Arial"/>
                <w:vertAlign w:val="subscript"/>
              </w:rPr>
              <w:t>a</w:t>
            </w:r>
          </w:p>
        </w:tc>
        <w:tc>
          <w:tcPr>
            <w:tcW w:w="1276" w:type="dxa"/>
            <w:tcBorders>
              <w:top w:val="nil"/>
              <w:left w:val="nil"/>
              <w:bottom w:val="nil"/>
              <w:right w:val="nil"/>
            </w:tcBorders>
            <w:shd w:val="clear" w:color="auto" w:fill="FFFFFF"/>
            <w:vAlign w:val="center"/>
          </w:tcPr>
          <w:p w:rsidR="00BA06A4" w:rsidRPr="00F77463" w:rsidRDefault="00BA06A4" w:rsidP="004718EA">
            <w:pPr>
              <w:autoSpaceDE w:val="0"/>
              <w:autoSpaceDN w:val="0"/>
              <w:adjustRightInd w:val="0"/>
              <w:spacing w:after="0" w:line="360" w:lineRule="auto"/>
              <w:ind w:left="60" w:right="60"/>
              <w:jc w:val="center"/>
              <w:rPr>
                <w:rFonts w:ascii="Arial" w:hAnsi="Arial" w:cs="Arial"/>
              </w:rPr>
            </w:pPr>
            <w:r w:rsidRPr="00F77463">
              <w:rPr>
                <w:rFonts w:ascii="Arial" w:hAnsi="Arial" w:cs="Arial"/>
              </w:rPr>
              <w:t>11,61</w:t>
            </w:r>
            <w:r w:rsidRPr="00F77463">
              <w:rPr>
                <w:rFonts w:ascii="Arial" w:hAnsi="Arial" w:cs="Arial"/>
                <w:vertAlign w:val="subscript"/>
              </w:rPr>
              <w:t>a</w:t>
            </w:r>
          </w:p>
        </w:tc>
      </w:tr>
      <w:tr w:rsidR="00F77463" w:rsidRPr="00F77463" w:rsidTr="007A7700">
        <w:trPr>
          <w:cantSplit/>
          <w:jc w:val="center"/>
        </w:trPr>
        <w:tc>
          <w:tcPr>
            <w:tcW w:w="3969" w:type="dxa"/>
            <w:tcBorders>
              <w:top w:val="nil"/>
              <w:left w:val="nil"/>
              <w:bottom w:val="nil"/>
              <w:right w:val="nil"/>
            </w:tcBorders>
            <w:shd w:val="clear" w:color="auto" w:fill="FFFFFF"/>
          </w:tcPr>
          <w:p w:rsidR="00BA06A4" w:rsidRPr="00F77463" w:rsidRDefault="00BA06A4" w:rsidP="00E60630">
            <w:pPr>
              <w:autoSpaceDE w:val="0"/>
              <w:autoSpaceDN w:val="0"/>
              <w:adjustRightInd w:val="0"/>
              <w:spacing w:after="0" w:line="360" w:lineRule="auto"/>
              <w:ind w:left="60" w:right="60"/>
              <w:rPr>
                <w:rFonts w:ascii="Arial" w:hAnsi="Arial" w:cs="Arial"/>
              </w:rPr>
            </w:pPr>
            <w:r w:rsidRPr="00F77463">
              <w:rPr>
                <w:rFonts w:ascii="Arial" w:hAnsi="Arial" w:cs="Arial"/>
              </w:rPr>
              <w:t>R</w:t>
            </w:r>
            <w:r w:rsidR="007A7700" w:rsidRPr="00F77463">
              <w:rPr>
                <w:rFonts w:ascii="Arial" w:hAnsi="Arial" w:cs="Arial"/>
              </w:rPr>
              <w:t>ecuento de células somáticas (R</w:t>
            </w:r>
            <w:r w:rsidRPr="00F77463">
              <w:rPr>
                <w:rFonts w:ascii="Arial" w:hAnsi="Arial" w:cs="Arial"/>
              </w:rPr>
              <w:t>CS</w:t>
            </w:r>
            <w:r w:rsidR="007A7700" w:rsidRPr="00F77463">
              <w:rPr>
                <w:rFonts w:ascii="Arial" w:hAnsi="Arial" w:cs="Arial"/>
              </w:rPr>
              <w:t>)</w:t>
            </w:r>
          </w:p>
        </w:tc>
        <w:tc>
          <w:tcPr>
            <w:tcW w:w="1418" w:type="dxa"/>
            <w:tcBorders>
              <w:top w:val="nil"/>
              <w:left w:val="nil"/>
              <w:bottom w:val="nil"/>
              <w:right w:val="nil"/>
            </w:tcBorders>
            <w:shd w:val="clear" w:color="auto" w:fill="FFFFFF"/>
            <w:vAlign w:val="center"/>
          </w:tcPr>
          <w:p w:rsidR="00BA06A4" w:rsidRPr="00F77463" w:rsidRDefault="00BA06A4" w:rsidP="00870C8B">
            <w:pPr>
              <w:autoSpaceDE w:val="0"/>
              <w:autoSpaceDN w:val="0"/>
              <w:adjustRightInd w:val="0"/>
              <w:spacing w:after="0" w:line="360" w:lineRule="auto"/>
              <w:ind w:left="60" w:right="60"/>
              <w:jc w:val="center"/>
              <w:rPr>
                <w:rFonts w:ascii="Arial" w:hAnsi="Arial" w:cs="Arial"/>
              </w:rPr>
            </w:pPr>
            <w:r w:rsidRPr="00F77463">
              <w:rPr>
                <w:rFonts w:ascii="Arial" w:hAnsi="Arial" w:cs="Arial"/>
              </w:rPr>
              <w:t>177</w:t>
            </w:r>
            <w:r w:rsidR="0050227D" w:rsidRPr="00F77463">
              <w:rPr>
                <w:rFonts w:ascii="Arial" w:hAnsi="Arial" w:cs="Arial"/>
              </w:rPr>
              <w:t>,0</w:t>
            </w:r>
            <w:r w:rsidRPr="00F77463">
              <w:rPr>
                <w:rFonts w:ascii="Arial" w:hAnsi="Arial" w:cs="Arial"/>
              </w:rPr>
              <w:t>8</w:t>
            </w:r>
            <w:r w:rsidRPr="00F77463">
              <w:rPr>
                <w:rFonts w:ascii="Arial" w:hAnsi="Arial" w:cs="Arial"/>
                <w:vertAlign w:val="subscript"/>
              </w:rPr>
              <w:t>a</w:t>
            </w:r>
          </w:p>
        </w:tc>
        <w:tc>
          <w:tcPr>
            <w:tcW w:w="992" w:type="dxa"/>
            <w:tcBorders>
              <w:top w:val="nil"/>
              <w:left w:val="nil"/>
              <w:bottom w:val="nil"/>
              <w:right w:val="nil"/>
            </w:tcBorders>
            <w:shd w:val="clear" w:color="auto" w:fill="FFFFFF"/>
            <w:vAlign w:val="center"/>
          </w:tcPr>
          <w:p w:rsidR="00BA06A4" w:rsidRPr="00F77463" w:rsidRDefault="00BA06A4" w:rsidP="004718EA">
            <w:pPr>
              <w:autoSpaceDE w:val="0"/>
              <w:autoSpaceDN w:val="0"/>
              <w:adjustRightInd w:val="0"/>
              <w:spacing w:after="0" w:line="360" w:lineRule="auto"/>
              <w:ind w:left="60" w:right="60"/>
              <w:jc w:val="center"/>
              <w:rPr>
                <w:rFonts w:ascii="Arial" w:hAnsi="Arial" w:cs="Arial"/>
              </w:rPr>
            </w:pPr>
            <w:r w:rsidRPr="00F77463">
              <w:rPr>
                <w:rFonts w:ascii="Arial" w:hAnsi="Arial" w:cs="Arial"/>
              </w:rPr>
              <w:t>80,08</w:t>
            </w:r>
            <w:r w:rsidRPr="00F77463">
              <w:rPr>
                <w:rFonts w:ascii="Arial" w:hAnsi="Arial" w:cs="Arial"/>
                <w:vertAlign w:val="subscript"/>
              </w:rPr>
              <w:t>a,b</w:t>
            </w:r>
          </w:p>
        </w:tc>
        <w:tc>
          <w:tcPr>
            <w:tcW w:w="1276" w:type="dxa"/>
            <w:tcBorders>
              <w:top w:val="nil"/>
              <w:left w:val="nil"/>
              <w:bottom w:val="nil"/>
              <w:right w:val="nil"/>
            </w:tcBorders>
            <w:shd w:val="clear" w:color="auto" w:fill="FFFFFF"/>
            <w:vAlign w:val="center"/>
          </w:tcPr>
          <w:p w:rsidR="00BA06A4" w:rsidRPr="00F77463" w:rsidRDefault="00BA06A4" w:rsidP="004718EA">
            <w:pPr>
              <w:autoSpaceDE w:val="0"/>
              <w:autoSpaceDN w:val="0"/>
              <w:adjustRightInd w:val="0"/>
              <w:spacing w:after="0" w:line="360" w:lineRule="auto"/>
              <w:ind w:left="60" w:right="60"/>
              <w:jc w:val="center"/>
              <w:rPr>
                <w:rFonts w:ascii="Arial" w:hAnsi="Arial" w:cs="Arial"/>
              </w:rPr>
            </w:pPr>
            <w:r w:rsidRPr="00F77463">
              <w:rPr>
                <w:rFonts w:ascii="Arial" w:hAnsi="Arial" w:cs="Arial"/>
              </w:rPr>
              <w:t>44,08</w:t>
            </w:r>
            <w:r w:rsidRPr="00F77463">
              <w:rPr>
                <w:rFonts w:ascii="Arial" w:hAnsi="Arial" w:cs="Arial"/>
                <w:vertAlign w:val="subscript"/>
              </w:rPr>
              <w:t>b</w:t>
            </w:r>
          </w:p>
        </w:tc>
      </w:tr>
      <w:tr w:rsidR="00F77463" w:rsidRPr="00F77463" w:rsidTr="007A7700">
        <w:trPr>
          <w:cantSplit/>
          <w:jc w:val="center"/>
        </w:trPr>
        <w:tc>
          <w:tcPr>
            <w:tcW w:w="3969" w:type="dxa"/>
            <w:tcBorders>
              <w:top w:val="nil"/>
              <w:left w:val="nil"/>
              <w:bottom w:val="single" w:sz="4" w:space="0" w:color="auto"/>
              <w:right w:val="nil"/>
            </w:tcBorders>
            <w:shd w:val="clear" w:color="auto" w:fill="FFFFFF"/>
          </w:tcPr>
          <w:p w:rsidR="00BA06A4" w:rsidRPr="00F77463" w:rsidRDefault="004F19A3" w:rsidP="00E60630">
            <w:pPr>
              <w:autoSpaceDE w:val="0"/>
              <w:autoSpaceDN w:val="0"/>
              <w:adjustRightInd w:val="0"/>
              <w:spacing w:after="0" w:line="360" w:lineRule="auto"/>
              <w:ind w:left="60" w:right="60"/>
              <w:rPr>
                <w:rFonts w:ascii="Arial" w:hAnsi="Arial" w:cs="Arial"/>
              </w:rPr>
            </w:pPr>
            <w:r w:rsidRPr="00F77463">
              <w:rPr>
                <w:rFonts w:ascii="Arial" w:hAnsi="Arial" w:cs="Arial"/>
              </w:rPr>
              <w:t>Nitrógeno ureico en le</w:t>
            </w:r>
            <w:r w:rsidR="007A7700" w:rsidRPr="00F77463">
              <w:rPr>
                <w:rFonts w:ascii="Arial" w:hAnsi="Arial" w:cs="Arial"/>
              </w:rPr>
              <w:t>che (</w:t>
            </w:r>
            <w:r w:rsidR="00BA06A4" w:rsidRPr="00F77463">
              <w:rPr>
                <w:rFonts w:ascii="Arial" w:hAnsi="Arial" w:cs="Arial"/>
              </w:rPr>
              <w:t>MUN</w:t>
            </w:r>
            <w:r w:rsidR="007A7700" w:rsidRPr="00F77463">
              <w:rPr>
                <w:rFonts w:ascii="Arial" w:hAnsi="Arial" w:cs="Arial"/>
              </w:rPr>
              <w:t>)</w:t>
            </w:r>
          </w:p>
        </w:tc>
        <w:tc>
          <w:tcPr>
            <w:tcW w:w="1418" w:type="dxa"/>
            <w:tcBorders>
              <w:top w:val="nil"/>
              <w:left w:val="nil"/>
              <w:bottom w:val="single" w:sz="4" w:space="0" w:color="auto"/>
              <w:right w:val="nil"/>
            </w:tcBorders>
            <w:shd w:val="clear" w:color="auto" w:fill="FFFFFF"/>
            <w:vAlign w:val="center"/>
          </w:tcPr>
          <w:p w:rsidR="00BA06A4" w:rsidRPr="00F77463" w:rsidRDefault="00BA06A4" w:rsidP="004718EA">
            <w:pPr>
              <w:autoSpaceDE w:val="0"/>
              <w:autoSpaceDN w:val="0"/>
              <w:adjustRightInd w:val="0"/>
              <w:spacing w:after="0" w:line="360" w:lineRule="auto"/>
              <w:ind w:left="60" w:right="60"/>
              <w:jc w:val="center"/>
              <w:rPr>
                <w:rFonts w:ascii="Arial" w:hAnsi="Arial" w:cs="Arial"/>
              </w:rPr>
            </w:pPr>
            <w:r w:rsidRPr="00F77463">
              <w:rPr>
                <w:rFonts w:ascii="Arial" w:hAnsi="Arial" w:cs="Arial"/>
              </w:rPr>
              <w:t>18,56</w:t>
            </w:r>
            <w:r w:rsidRPr="00F77463">
              <w:rPr>
                <w:rFonts w:ascii="Arial" w:hAnsi="Arial" w:cs="Arial"/>
                <w:vertAlign w:val="subscript"/>
              </w:rPr>
              <w:t>a</w:t>
            </w:r>
          </w:p>
        </w:tc>
        <w:tc>
          <w:tcPr>
            <w:tcW w:w="992" w:type="dxa"/>
            <w:tcBorders>
              <w:top w:val="nil"/>
              <w:left w:val="nil"/>
              <w:bottom w:val="single" w:sz="4" w:space="0" w:color="auto"/>
              <w:right w:val="nil"/>
            </w:tcBorders>
            <w:shd w:val="clear" w:color="auto" w:fill="FFFFFF"/>
            <w:vAlign w:val="center"/>
          </w:tcPr>
          <w:p w:rsidR="00BA06A4" w:rsidRPr="00F77463" w:rsidRDefault="00BA06A4" w:rsidP="004718EA">
            <w:pPr>
              <w:autoSpaceDE w:val="0"/>
              <w:autoSpaceDN w:val="0"/>
              <w:adjustRightInd w:val="0"/>
              <w:spacing w:after="0" w:line="360" w:lineRule="auto"/>
              <w:ind w:left="60" w:right="60"/>
              <w:jc w:val="center"/>
              <w:rPr>
                <w:rFonts w:ascii="Arial" w:hAnsi="Arial" w:cs="Arial"/>
              </w:rPr>
            </w:pPr>
            <w:r w:rsidRPr="00F77463">
              <w:rPr>
                <w:rFonts w:ascii="Arial" w:hAnsi="Arial" w:cs="Arial"/>
              </w:rPr>
              <w:t>22,88</w:t>
            </w:r>
            <w:r w:rsidRPr="00F77463">
              <w:rPr>
                <w:rFonts w:ascii="Arial" w:hAnsi="Arial" w:cs="Arial"/>
                <w:vertAlign w:val="subscript"/>
              </w:rPr>
              <w:t>b</w:t>
            </w:r>
          </w:p>
        </w:tc>
        <w:tc>
          <w:tcPr>
            <w:tcW w:w="1276" w:type="dxa"/>
            <w:tcBorders>
              <w:top w:val="nil"/>
              <w:left w:val="nil"/>
              <w:bottom w:val="single" w:sz="4" w:space="0" w:color="auto"/>
              <w:right w:val="nil"/>
            </w:tcBorders>
            <w:shd w:val="clear" w:color="auto" w:fill="FFFFFF"/>
            <w:vAlign w:val="center"/>
          </w:tcPr>
          <w:p w:rsidR="00BA06A4" w:rsidRPr="00F77463" w:rsidRDefault="00BA06A4" w:rsidP="004718EA">
            <w:pPr>
              <w:autoSpaceDE w:val="0"/>
              <w:autoSpaceDN w:val="0"/>
              <w:adjustRightInd w:val="0"/>
              <w:spacing w:after="0" w:line="360" w:lineRule="auto"/>
              <w:ind w:left="60" w:right="60"/>
              <w:jc w:val="center"/>
              <w:rPr>
                <w:rFonts w:ascii="Arial" w:hAnsi="Arial" w:cs="Arial"/>
              </w:rPr>
            </w:pPr>
            <w:r w:rsidRPr="00F77463">
              <w:rPr>
                <w:rFonts w:ascii="Arial" w:hAnsi="Arial" w:cs="Arial"/>
              </w:rPr>
              <w:t>24,11</w:t>
            </w:r>
            <w:r w:rsidRPr="00F77463">
              <w:rPr>
                <w:rFonts w:ascii="Arial" w:hAnsi="Arial" w:cs="Arial"/>
                <w:vertAlign w:val="subscript"/>
              </w:rPr>
              <w:t>b</w:t>
            </w:r>
          </w:p>
        </w:tc>
      </w:tr>
      <w:tr w:rsidR="00F77463" w:rsidRPr="00F77463" w:rsidTr="007A7700">
        <w:trPr>
          <w:cantSplit/>
          <w:jc w:val="center"/>
        </w:trPr>
        <w:tc>
          <w:tcPr>
            <w:tcW w:w="7655" w:type="dxa"/>
            <w:gridSpan w:val="4"/>
            <w:tcBorders>
              <w:top w:val="single" w:sz="4" w:space="0" w:color="auto"/>
              <w:left w:val="nil"/>
              <w:bottom w:val="nil"/>
              <w:right w:val="nil"/>
            </w:tcBorders>
            <w:shd w:val="clear" w:color="auto" w:fill="FFFFFF"/>
          </w:tcPr>
          <w:p w:rsidR="00635C41" w:rsidRPr="00F77463" w:rsidRDefault="007D55D1" w:rsidP="006C7F27">
            <w:pPr>
              <w:autoSpaceDE w:val="0"/>
              <w:autoSpaceDN w:val="0"/>
              <w:adjustRightInd w:val="0"/>
              <w:spacing w:after="0" w:line="360" w:lineRule="auto"/>
              <w:ind w:left="60" w:right="60"/>
              <w:jc w:val="both"/>
              <w:rPr>
                <w:rFonts w:ascii="Arial" w:hAnsi="Arial" w:cs="Arial"/>
                <w:sz w:val="20"/>
                <w:szCs w:val="20"/>
              </w:rPr>
            </w:pPr>
            <w:r w:rsidRPr="00F77463">
              <w:rPr>
                <w:rFonts w:ascii="Arial" w:hAnsi="Arial" w:cs="Arial"/>
                <w:sz w:val="20"/>
                <w:szCs w:val="20"/>
              </w:rPr>
              <w:t>Letras diferentes en la misma fila son significa</w:t>
            </w:r>
            <w:r w:rsidR="006C7F27" w:rsidRPr="00F77463">
              <w:rPr>
                <w:rFonts w:ascii="Arial" w:hAnsi="Arial" w:cs="Arial"/>
                <w:sz w:val="20"/>
                <w:szCs w:val="20"/>
              </w:rPr>
              <w:t xml:space="preserve">tivamente diferentes </w:t>
            </w:r>
            <w:r w:rsidR="00635C41" w:rsidRPr="00F77463">
              <w:rPr>
                <w:rFonts w:ascii="Arial" w:hAnsi="Arial" w:cs="Arial"/>
                <w:sz w:val="20"/>
                <w:szCs w:val="20"/>
              </w:rPr>
              <w:t>(</w:t>
            </w:r>
            <w:r w:rsidR="006C7F27" w:rsidRPr="00F77463">
              <w:rPr>
                <w:rFonts w:ascii="Arial" w:hAnsi="Arial" w:cs="Arial"/>
                <w:sz w:val="20"/>
                <w:szCs w:val="20"/>
              </w:rPr>
              <w:t>p&lt;0,05</w:t>
            </w:r>
            <w:r w:rsidR="00635C41" w:rsidRPr="00F77463">
              <w:rPr>
                <w:rFonts w:ascii="Arial" w:hAnsi="Arial" w:cs="Arial"/>
                <w:sz w:val="20"/>
                <w:szCs w:val="20"/>
              </w:rPr>
              <w:t>).</w:t>
            </w:r>
          </w:p>
          <w:p w:rsidR="00BA06A4" w:rsidRPr="00F77463" w:rsidRDefault="006C7F27" w:rsidP="005C038E">
            <w:pPr>
              <w:autoSpaceDE w:val="0"/>
              <w:autoSpaceDN w:val="0"/>
              <w:adjustRightInd w:val="0"/>
              <w:spacing w:after="0" w:line="360" w:lineRule="auto"/>
              <w:ind w:left="60" w:right="60"/>
              <w:jc w:val="both"/>
              <w:rPr>
                <w:rFonts w:ascii="Arial" w:hAnsi="Arial" w:cs="Arial"/>
              </w:rPr>
            </w:pPr>
            <w:proofErr w:type="spellStart"/>
            <w:r w:rsidRPr="00F77463">
              <w:rPr>
                <w:rFonts w:ascii="Arial" w:hAnsi="Arial" w:cs="Arial"/>
                <w:sz w:val="20"/>
                <w:szCs w:val="20"/>
              </w:rPr>
              <w:t>Different</w:t>
            </w:r>
            <w:proofErr w:type="spellEnd"/>
            <w:r w:rsidRPr="00F77463">
              <w:rPr>
                <w:rFonts w:ascii="Arial" w:hAnsi="Arial" w:cs="Arial"/>
                <w:sz w:val="20"/>
                <w:szCs w:val="20"/>
              </w:rPr>
              <w:t xml:space="preserve"> </w:t>
            </w:r>
            <w:proofErr w:type="spellStart"/>
            <w:r w:rsidRPr="00F77463">
              <w:rPr>
                <w:rFonts w:ascii="Arial" w:hAnsi="Arial" w:cs="Arial"/>
                <w:sz w:val="20"/>
                <w:szCs w:val="20"/>
              </w:rPr>
              <w:t>letter</w:t>
            </w:r>
            <w:proofErr w:type="spellEnd"/>
            <w:r w:rsidRPr="00F77463">
              <w:rPr>
                <w:rFonts w:ascii="Arial" w:hAnsi="Arial" w:cs="Arial"/>
                <w:sz w:val="20"/>
                <w:szCs w:val="20"/>
              </w:rPr>
              <w:t xml:space="preserve"> in </w:t>
            </w:r>
            <w:proofErr w:type="spellStart"/>
            <w:r w:rsidRPr="00F77463">
              <w:rPr>
                <w:rFonts w:ascii="Arial" w:hAnsi="Arial" w:cs="Arial"/>
                <w:sz w:val="20"/>
                <w:szCs w:val="20"/>
              </w:rPr>
              <w:t>the</w:t>
            </w:r>
            <w:proofErr w:type="spellEnd"/>
            <w:r w:rsidRPr="00F77463">
              <w:rPr>
                <w:rFonts w:ascii="Arial" w:hAnsi="Arial" w:cs="Arial"/>
                <w:sz w:val="20"/>
                <w:szCs w:val="20"/>
              </w:rPr>
              <w:t xml:space="preserve"> </w:t>
            </w:r>
            <w:proofErr w:type="spellStart"/>
            <w:r w:rsidRPr="00F77463">
              <w:rPr>
                <w:rFonts w:ascii="Arial" w:hAnsi="Arial" w:cs="Arial"/>
                <w:sz w:val="20"/>
                <w:szCs w:val="20"/>
              </w:rPr>
              <w:t>same</w:t>
            </w:r>
            <w:proofErr w:type="spellEnd"/>
            <w:r w:rsidRPr="00F77463">
              <w:rPr>
                <w:rFonts w:ascii="Arial" w:hAnsi="Arial" w:cs="Arial"/>
                <w:sz w:val="20"/>
                <w:szCs w:val="20"/>
              </w:rPr>
              <w:t xml:space="preserve"> </w:t>
            </w:r>
            <w:proofErr w:type="spellStart"/>
            <w:r w:rsidRPr="00F77463">
              <w:rPr>
                <w:rFonts w:ascii="Arial" w:hAnsi="Arial" w:cs="Arial"/>
                <w:sz w:val="20"/>
                <w:szCs w:val="20"/>
              </w:rPr>
              <w:t>row</w:t>
            </w:r>
            <w:proofErr w:type="spellEnd"/>
            <w:r w:rsidRPr="00F77463">
              <w:rPr>
                <w:rFonts w:ascii="Arial" w:hAnsi="Arial" w:cs="Arial"/>
                <w:sz w:val="20"/>
                <w:szCs w:val="20"/>
              </w:rPr>
              <w:t xml:space="preserve"> </w:t>
            </w:r>
            <w:proofErr w:type="spellStart"/>
            <w:r w:rsidRPr="00F77463">
              <w:rPr>
                <w:rFonts w:ascii="Arial" w:hAnsi="Arial" w:cs="Arial"/>
                <w:sz w:val="20"/>
                <w:szCs w:val="20"/>
              </w:rPr>
              <w:t>indicated</w:t>
            </w:r>
            <w:proofErr w:type="spellEnd"/>
            <w:r w:rsidRPr="00F77463">
              <w:rPr>
                <w:rFonts w:ascii="Arial" w:hAnsi="Arial" w:cs="Arial"/>
                <w:sz w:val="20"/>
                <w:szCs w:val="20"/>
              </w:rPr>
              <w:t xml:space="preserve"> </w:t>
            </w:r>
            <w:proofErr w:type="spellStart"/>
            <w:r w:rsidRPr="00F77463">
              <w:rPr>
                <w:rFonts w:ascii="Arial" w:hAnsi="Arial" w:cs="Arial"/>
                <w:sz w:val="20"/>
                <w:szCs w:val="20"/>
              </w:rPr>
              <w:t>significant</w:t>
            </w:r>
            <w:proofErr w:type="spellEnd"/>
            <w:r w:rsidRPr="00F77463">
              <w:rPr>
                <w:rFonts w:ascii="Arial" w:hAnsi="Arial" w:cs="Arial"/>
                <w:sz w:val="20"/>
                <w:szCs w:val="20"/>
              </w:rPr>
              <w:t xml:space="preserve"> </w:t>
            </w:r>
            <w:proofErr w:type="spellStart"/>
            <w:r w:rsidRPr="00F77463">
              <w:rPr>
                <w:rFonts w:ascii="Arial" w:hAnsi="Arial" w:cs="Arial"/>
                <w:sz w:val="20"/>
                <w:szCs w:val="20"/>
              </w:rPr>
              <w:t>differences</w:t>
            </w:r>
            <w:proofErr w:type="spellEnd"/>
            <w:r w:rsidRPr="00F77463">
              <w:rPr>
                <w:rFonts w:ascii="Arial" w:hAnsi="Arial" w:cs="Arial"/>
                <w:sz w:val="20"/>
                <w:szCs w:val="20"/>
              </w:rPr>
              <w:t xml:space="preserve"> </w:t>
            </w:r>
            <w:r w:rsidR="00635C41" w:rsidRPr="00F77463">
              <w:rPr>
                <w:rFonts w:ascii="Arial" w:hAnsi="Arial" w:cs="Arial"/>
                <w:sz w:val="20"/>
                <w:szCs w:val="20"/>
              </w:rPr>
              <w:t>(</w:t>
            </w:r>
            <w:r w:rsidRPr="00F77463">
              <w:rPr>
                <w:rFonts w:ascii="Arial" w:hAnsi="Arial" w:cs="Arial"/>
                <w:sz w:val="20"/>
                <w:szCs w:val="20"/>
              </w:rPr>
              <w:t>p&lt;0,05).</w:t>
            </w:r>
          </w:p>
        </w:tc>
      </w:tr>
    </w:tbl>
    <w:p w:rsidR="005C038E" w:rsidRPr="00F77463" w:rsidRDefault="005C038E" w:rsidP="004541C5">
      <w:pPr>
        <w:autoSpaceDE w:val="0"/>
        <w:autoSpaceDN w:val="0"/>
        <w:adjustRightInd w:val="0"/>
        <w:spacing w:after="0" w:line="360" w:lineRule="auto"/>
        <w:ind w:firstLine="709"/>
        <w:jc w:val="both"/>
        <w:rPr>
          <w:rFonts w:ascii="Arial" w:eastAsiaTheme="minorHAnsi" w:hAnsi="Arial" w:cs="Arial"/>
          <w:highlight w:val="green"/>
          <w:lang w:eastAsia="en-US"/>
        </w:rPr>
      </w:pPr>
    </w:p>
    <w:p w:rsidR="001D0EAF" w:rsidRPr="00F77463" w:rsidRDefault="000266C6" w:rsidP="001D0EAF">
      <w:pPr>
        <w:autoSpaceDE w:val="0"/>
        <w:autoSpaceDN w:val="0"/>
        <w:adjustRightInd w:val="0"/>
        <w:spacing w:after="0" w:line="360" w:lineRule="auto"/>
        <w:ind w:firstLine="709"/>
        <w:jc w:val="both"/>
        <w:rPr>
          <w:rFonts w:ascii="Arial" w:eastAsiaTheme="minorHAnsi" w:hAnsi="Arial" w:cs="Arial"/>
          <w:lang w:eastAsia="en-US"/>
        </w:rPr>
      </w:pPr>
      <w:r w:rsidRPr="00F77463">
        <w:rPr>
          <w:rFonts w:ascii="Arial" w:eastAsiaTheme="minorHAnsi" w:hAnsi="Arial" w:cs="Arial"/>
          <w:lang w:eastAsia="en-US"/>
        </w:rPr>
        <w:t>Las concentraciones de nitrógeno ureico en leche fueron mayores a 18 mg/dl para los tres tratamientos</w:t>
      </w:r>
      <w:r w:rsidR="007D64E3" w:rsidRPr="00F77463">
        <w:rPr>
          <w:rFonts w:ascii="Arial" w:eastAsiaTheme="minorHAnsi" w:hAnsi="Arial" w:cs="Arial"/>
          <w:lang w:eastAsia="en-US"/>
        </w:rPr>
        <w:t xml:space="preserve">; si </w:t>
      </w:r>
      <w:r w:rsidRPr="00F77463">
        <w:rPr>
          <w:rFonts w:ascii="Arial" w:eastAsiaTheme="minorHAnsi" w:hAnsi="Arial" w:cs="Arial"/>
          <w:lang w:eastAsia="en-US"/>
        </w:rPr>
        <w:t>el MUN es superior a 18 mg/dl y la proteína de la leche es menor que 3,0%</w:t>
      </w:r>
      <w:r w:rsidR="00A95D2F" w:rsidRPr="00F77463">
        <w:rPr>
          <w:rFonts w:ascii="Arial" w:eastAsiaTheme="minorHAnsi" w:hAnsi="Arial" w:cs="Arial"/>
          <w:lang w:eastAsia="en-US"/>
        </w:rPr>
        <w:t xml:space="preserve"> (Acosta et al., 2005), </w:t>
      </w:r>
      <w:r w:rsidRPr="00F77463">
        <w:rPr>
          <w:rFonts w:ascii="Arial" w:eastAsiaTheme="minorHAnsi" w:hAnsi="Arial" w:cs="Arial"/>
          <w:lang w:eastAsia="en-US"/>
        </w:rPr>
        <w:t>como se presentó en este estudio, la dieta podría estar excediendo su proteína soluble o degradable en relación con la disponibilidad de carbohidratos fermentables.</w:t>
      </w:r>
      <w:r w:rsidR="007D64E3" w:rsidRPr="00F77463">
        <w:rPr>
          <w:rFonts w:ascii="Arial" w:eastAsiaTheme="minorHAnsi" w:hAnsi="Arial" w:cs="Arial"/>
          <w:lang w:eastAsia="en-US"/>
        </w:rPr>
        <w:t xml:space="preserve"> </w:t>
      </w:r>
      <w:r w:rsidR="00A95D2F" w:rsidRPr="00F77463">
        <w:rPr>
          <w:rFonts w:ascii="Arial" w:eastAsiaTheme="minorHAnsi" w:hAnsi="Arial" w:cs="Arial"/>
          <w:lang w:eastAsia="en-US"/>
        </w:rPr>
        <w:t>L</w:t>
      </w:r>
      <w:r w:rsidRPr="00F77463">
        <w:rPr>
          <w:rFonts w:ascii="Arial" w:eastAsiaTheme="minorHAnsi" w:hAnsi="Arial" w:cs="Arial"/>
          <w:lang w:eastAsia="en-US"/>
        </w:rPr>
        <w:t>os niveles de MUN se asocian con el balance y sincronización entre la energía y la proteína que ingresan al rumen</w:t>
      </w:r>
      <w:r w:rsidR="00A95D2F" w:rsidRPr="00F77463">
        <w:rPr>
          <w:rFonts w:ascii="Arial" w:eastAsiaTheme="minorHAnsi" w:hAnsi="Arial" w:cs="Arial"/>
          <w:lang w:eastAsia="en-US"/>
        </w:rPr>
        <w:t xml:space="preserve"> (Arroyave y Gallego, 2008).</w:t>
      </w:r>
    </w:p>
    <w:p w:rsidR="001D0EAF" w:rsidRPr="00F77463" w:rsidRDefault="001D0EAF" w:rsidP="004541C5">
      <w:pPr>
        <w:autoSpaceDE w:val="0"/>
        <w:autoSpaceDN w:val="0"/>
        <w:adjustRightInd w:val="0"/>
        <w:spacing w:after="0" w:line="360" w:lineRule="auto"/>
        <w:ind w:firstLine="709"/>
        <w:jc w:val="both"/>
        <w:rPr>
          <w:rFonts w:ascii="Arial" w:eastAsiaTheme="minorHAnsi" w:hAnsi="Arial" w:cs="Arial"/>
          <w:lang w:eastAsia="en-US"/>
        </w:rPr>
      </w:pPr>
      <w:r w:rsidRPr="00F77463">
        <w:rPr>
          <w:rFonts w:ascii="Arial" w:hAnsi="Arial" w:cs="Arial"/>
        </w:rPr>
        <w:t xml:space="preserve">Si bien las dietas fueron </w:t>
      </w:r>
      <w:proofErr w:type="spellStart"/>
      <w:r w:rsidRPr="00F77463">
        <w:rPr>
          <w:rFonts w:ascii="Arial" w:hAnsi="Arial" w:cs="Arial"/>
        </w:rPr>
        <w:t>isoenergéticas</w:t>
      </w:r>
      <w:proofErr w:type="spellEnd"/>
      <w:r w:rsidRPr="00F77463">
        <w:rPr>
          <w:rFonts w:ascii="Arial" w:hAnsi="Arial" w:cs="Arial"/>
        </w:rPr>
        <w:t xml:space="preserve"> e </w:t>
      </w:r>
      <w:proofErr w:type="spellStart"/>
      <w:r w:rsidRPr="00F77463">
        <w:rPr>
          <w:rFonts w:ascii="Arial" w:hAnsi="Arial" w:cs="Arial"/>
        </w:rPr>
        <w:t>isoproteícas</w:t>
      </w:r>
      <w:proofErr w:type="spellEnd"/>
      <w:r w:rsidRPr="00F77463">
        <w:rPr>
          <w:rFonts w:ascii="Arial" w:hAnsi="Arial" w:cs="Arial"/>
        </w:rPr>
        <w:t>, es posible que no se haya dado una adecuada sincronía entre la proteína degradable en rumen y la disponibilidad energética, en términos del tiempo requerido para su aprovechamiento por parte de las bacterias ruminales;</w:t>
      </w:r>
      <w:r w:rsidR="00870C8B" w:rsidRPr="00F77463">
        <w:rPr>
          <w:rFonts w:ascii="Arial" w:hAnsi="Arial" w:cs="Arial"/>
        </w:rPr>
        <w:t xml:space="preserve"> </w:t>
      </w:r>
      <w:r w:rsidR="00B26B01">
        <w:rPr>
          <w:rFonts w:ascii="Arial" w:hAnsi="Arial" w:cs="Arial"/>
          <w:color w:val="FF0000"/>
        </w:rPr>
        <w:t>l</w:t>
      </w:r>
      <w:r w:rsidR="00557C22">
        <w:rPr>
          <w:rFonts w:ascii="Arial" w:hAnsi="Arial" w:cs="Arial"/>
          <w:color w:val="FF0000"/>
        </w:rPr>
        <w:t xml:space="preserve">os carbohidratos totales fueron </w:t>
      </w:r>
      <w:r w:rsidR="00B26B01">
        <w:rPr>
          <w:rFonts w:ascii="Arial" w:hAnsi="Arial" w:cs="Arial"/>
          <w:color w:val="FF0000"/>
        </w:rPr>
        <w:t xml:space="preserve">altos en la dieta (kikuyo 63,59%), fueron </w:t>
      </w:r>
      <w:r w:rsidR="00557C22">
        <w:rPr>
          <w:rFonts w:ascii="Arial" w:hAnsi="Arial" w:cs="Arial"/>
          <w:color w:val="FF0000"/>
        </w:rPr>
        <w:t xml:space="preserve">similares en los tres suplementos (C0:74,68%, C15:76,41% y C25:74;18%), sin embargo para C25 la cantidad de carbohidratos no fibrosos es inferior (C0:58,81%, C15:58,50% y C25:48,50%); </w:t>
      </w:r>
      <w:r w:rsidRPr="00F77463">
        <w:rPr>
          <w:rFonts w:ascii="Arial" w:eastAsiaTheme="minorHAnsi" w:hAnsi="Arial" w:cs="Arial"/>
          <w:lang w:eastAsia="en-US"/>
        </w:rPr>
        <w:t>a</w:t>
      </w:r>
      <w:r w:rsidR="000266C6" w:rsidRPr="00F77463">
        <w:rPr>
          <w:rFonts w:ascii="Arial" w:eastAsiaTheme="minorHAnsi" w:hAnsi="Arial" w:cs="Arial"/>
          <w:lang w:eastAsia="en-US"/>
        </w:rPr>
        <w:t>nte una deficiencia de carbohidratos solubles las bacterias no pueden convertir el amoníaco en proteína microbiana, por lo que puede aumentar su paso a sangre</w:t>
      </w:r>
      <w:r w:rsidR="00D94561">
        <w:rPr>
          <w:rFonts w:ascii="Arial" w:eastAsiaTheme="minorHAnsi" w:hAnsi="Arial" w:cs="Arial"/>
          <w:color w:val="FF0000"/>
          <w:lang w:eastAsia="en-US"/>
        </w:rPr>
        <w:t xml:space="preserve"> (</w:t>
      </w:r>
      <w:proofErr w:type="spellStart"/>
      <w:r w:rsidR="00D94561">
        <w:rPr>
          <w:rFonts w:ascii="Arial" w:eastAsiaTheme="minorHAnsi" w:hAnsi="Arial" w:cs="Arial"/>
          <w:color w:val="FF0000"/>
          <w:lang w:eastAsia="en-US"/>
        </w:rPr>
        <w:t>Lazzarini</w:t>
      </w:r>
      <w:proofErr w:type="spellEnd"/>
      <w:r w:rsidR="00D94561">
        <w:rPr>
          <w:rFonts w:ascii="Arial" w:eastAsiaTheme="minorHAnsi" w:hAnsi="Arial" w:cs="Arial"/>
          <w:color w:val="FF0000"/>
          <w:lang w:eastAsia="en-US"/>
        </w:rPr>
        <w:t xml:space="preserve"> et al., 2009)</w:t>
      </w:r>
      <w:r w:rsidR="00FA559A" w:rsidRPr="00F77463">
        <w:rPr>
          <w:rFonts w:ascii="Arial" w:eastAsiaTheme="minorHAnsi" w:hAnsi="Arial" w:cs="Arial"/>
          <w:lang w:eastAsia="en-US"/>
        </w:rPr>
        <w:t>.</w:t>
      </w:r>
    </w:p>
    <w:p w:rsidR="004541C5" w:rsidRPr="00F77463" w:rsidRDefault="00FA559A" w:rsidP="004541C5">
      <w:pPr>
        <w:autoSpaceDE w:val="0"/>
        <w:autoSpaceDN w:val="0"/>
        <w:adjustRightInd w:val="0"/>
        <w:spacing w:after="0" w:line="360" w:lineRule="auto"/>
        <w:ind w:firstLine="709"/>
        <w:jc w:val="both"/>
        <w:rPr>
          <w:rFonts w:ascii="Arial" w:eastAsiaTheme="minorHAnsi" w:hAnsi="Arial" w:cs="Arial"/>
          <w:lang w:eastAsia="en-US"/>
        </w:rPr>
      </w:pPr>
      <w:r w:rsidRPr="00F77463">
        <w:rPr>
          <w:rFonts w:ascii="Arial" w:eastAsiaTheme="minorHAnsi" w:hAnsi="Arial" w:cs="Arial"/>
          <w:lang w:eastAsia="en-US"/>
        </w:rPr>
        <w:t>F</w:t>
      </w:r>
      <w:r w:rsidR="000266C6" w:rsidRPr="00F77463">
        <w:rPr>
          <w:rFonts w:ascii="Arial" w:eastAsiaTheme="minorHAnsi" w:hAnsi="Arial" w:cs="Arial"/>
          <w:lang w:eastAsia="en-US"/>
        </w:rPr>
        <w:t xml:space="preserve">rente a un mayor paso de proteína hacia el intestino delgado, </w:t>
      </w:r>
      <w:r w:rsidRPr="00F77463">
        <w:rPr>
          <w:rFonts w:ascii="Arial" w:eastAsiaTheme="minorHAnsi" w:hAnsi="Arial" w:cs="Arial"/>
          <w:lang w:eastAsia="en-US"/>
        </w:rPr>
        <w:t xml:space="preserve">es posible que </w:t>
      </w:r>
      <w:r w:rsidR="000266C6" w:rsidRPr="00F77463">
        <w:rPr>
          <w:rFonts w:ascii="Arial" w:eastAsiaTheme="minorHAnsi" w:hAnsi="Arial" w:cs="Arial"/>
          <w:lang w:eastAsia="en-US"/>
        </w:rPr>
        <w:t xml:space="preserve">se presente </w:t>
      </w:r>
      <w:proofErr w:type="spellStart"/>
      <w:r w:rsidR="000266C6" w:rsidRPr="00F77463">
        <w:rPr>
          <w:rFonts w:ascii="Arial" w:eastAsiaTheme="minorHAnsi" w:hAnsi="Arial" w:cs="Arial"/>
          <w:lang w:eastAsia="en-US"/>
        </w:rPr>
        <w:t>desaminación</w:t>
      </w:r>
      <w:proofErr w:type="spellEnd"/>
      <w:r w:rsidR="000266C6" w:rsidRPr="00F77463">
        <w:rPr>
          <w:rFonts w:ascii="Arial" w:eastAsiaTheme="minorHAnsi" w:hAnsi="Arial" w:cs="Arial"/>
          <w:lang w:eastAsia="en-US"/>
        </w:rPr>
        <w:t xml:space="preserve"> a nivel hepático de l</w:t>
      </w:r>
      <w:r w:rsidRPr="00F77463">
        <w:rPr>
          <w:rFonts w:ascii="Arial" w:eastAsiaTheme="minorHAnsi" w:hAnsi="Arial" w:cs="Arial"/>
          <w:lang w:eastAsia="en-US"/>
        </w:rPr>
        <w:t>o</w:t>
      </w:r>
      <w:r w:rsidR="000266C6" w:rsidRPr="00F77463">
        <w:rPr>
          <w:rFonts w:ascii="Arial" w:eastAsiaTheme="minorHAnsi" w:hAnsi="Arial" w:cs="Arial"/>
          <w:lang w:eastAsia="en-US"/>
        </w:rPr>
        <w:t xml:space="preserve">s aminoácidos absorbidos, en especial por un </w:t>
      </w:r>
      <w:r w:rsidR="000266C6" w:rsidRPr="00F77463">
        <w:rPr>
          <w:rFonts w:ascii="Arial" w:eastAsiaTheme="minorHAnsi" w:hAnsi="Arial" w:cs="Arial"/>
          <w:lang w:eastAsia="en-US"/>
        </w:rPr>
        <w:lastRenderedPageBreak/>
        <w:t xml:space="preserve">menor balance energético en aquellas vacas con mayores niveles de producción; en ambos casos este amoníaco incidiría en el aumento de </w:t>
      </w:r>
      <w:proofErr w:type="spellStart"/>
      <w:r w:rsidR="000266C6" w:rsidRPr="00F77463">
        <w:rPr>
          <w:rFonts w:ascii="Arial" w:eastAsiaTheme="minorHAnsi" w:hAnsi="Arial" w:cs="Arial"/>
          <w:lang w:eastAsia="en-US"/>
        </w:rPr>
        <w:t>MUN</w:t>
      </w:r>
      <w:proofErr w:type="spellEnd"/>
      <w:r w:rsidR="000266C6" w:rsidRPr="00F77463">
        <w:rPr>
          <w:rFonts w:ascii="Arial" w:eastAsiaTheme="minorHAnsi" w:hAnsi="Arial" w:cs="Arial"/>
          <w:lang w:eastAsia="en-US"/>
        </w:rPr>
        <w:t xml:space="preserve"> (</w:t>
      </w:r>
      <w:r w:rsidR="000266C6" w:rsidRPr="00F77463">
        <w:rPr>
          <w:rFonts w:ascii="Arial" w:hAnsi="Arial" w:cs="Arial"/>
        </w:rPr>
        <w:t xml:space="preserve">González y </w:t>
      </w:r>
      <w:proofErr w:type="spellStart"/>
      <w:r w:rsidR="000266C6" w:rsidRPr="00F77463">
        <w:rPr>
          <w:rFonts w:ascii="Arial" w:hAnsi="Arial" w:cs="Arial"/>
        </w:rPr>
        <w:t>Koenekamp</w:t>
      </w:r>
      <w:proofErr w:type="spellEnd"/>
      <w:r w:rsidR="000266C6" w:rsidRPr="00F77463">
        <w:rPr>
          <w:rFonts w:ascii="Arial" w:hAnsi="Arial" w:cs="Arial"/>
        </w:rPr>
        <w:t>, 2006)</w:t>
      </w:r>
      <w:r w:rsidR="000266C6" w:rsidRPr="00F77463">
        <w:rPr>
          <w:rFonts w:ascii="Arial" w:eastAsiaTheme="minorHAnsi" w:hAnsi="Arial" w:cs="Arial"/>
          <w:lang w:eastAsia="en-US"/>
        </w:rPr>
        <w:t>.</w:t>
      </w:r>
    </w:p>
    <w:p w:rsidR="00AB737C" w:rsidRDefault="00820C3B" w:rsidP="00AB737C">
      <w:pPr>
        <w:autoSpaceDE w:val="0"/>
        <w:autoSpaceDN w:val="0"/>
        <w:adjustRightInd w:val="0"/>
        <w:spacing w:after="0" w:line="360" w:lineRule="auto"/>
        <w:ind w:firstLine="709"/>
        <w:jc w:val="both"/>
        <w:rPr>
          <w:rFonts w:ascii="Arial" w:eastAsiaTheme="minorHAnsi" w:hAnsi="Arial" w:cs="Arial"/>
          <w:lang w:eastAsia="en-US"/>
        </w:rPr>
      </w:pPr>
      <w:r w:rsidRPr="00F77463">
        <w:rPr>
          <w:rFonts w:ascii="Arial" w:eastAsiaTheme="minorHAnsi" w:hAnsi="Arial" w:cs="Arial"/>
          <w:lang w:eastAsia="en-US"/>
        </w:rPr>
        <w:t xml:space="preserve">Un </w:t>
      </w:r>
      <w:r w:rsidR="000266C6" w:rsidRPr="00F77463">
        <w:rPr>
          <w:rFonts w:ascii="Arial" w:eastAsiaTheme="minorHAnsi" w:hAnsi="Arial" w:cs="Arial"/>
          <w:lang w:eastAsia="en-US"/>
        </w:rPr>
        <w:t xml:space="preserve">estudio </w:t>
      </w:r>
      <w:r w:rsidR="00870C8B" w:rsidRPr="00F77463">
        <w:rPr>
          <w:rFonts w:ascii="Arial" w:eastAsiaTheme="minorHAnsi" w:hAnsi="Arial" w:cs="Arial"/>
          <w:lang w:eastAsia="en-US"/>
        </w:rPr>
        <w:t>m</w:t>
      </w:r>
      <w:r w:rsidRPr="00F77463">
        <w:rPr>
          <w:rFonts w:ascii="Arial" w:eastAsiaTheme="minorHAnsi" w:hAnsi="Arial" w:cs="Arial"/>
          <w:lang w:eastAsia="en-US"/>
        </w:rPr>
        <w:t xml:space="preserve">ostró </w:t>
      </w:r>
      <w:r w:rsidR="000266C6" w:rsidRPr="00F77463">
        <w:rPr>
          <w:rFonts w:ascii="Arial" w:eastAsiaTheme="minorHAnsi" w:hAnsi="Arial" w:cs="Arial"/>
          <w:lang w:eastAsia="en-US"/>
        </w:rPr>
        <w:t xml:space="preserve">que los niveles de MUN pueden estar más influenciados por la cantidad de proteína degradable en rumen que con la proteína total de la dieta, </w:t>
      </w:r>
      <w:r w:rsidRPr="00F77463">
        <w:rPr>
          <w:rFonts w:ascii="Arial" w:eastAsiaTheme="minorHAnsi" w:hAnsi="Arial" w:cs="Arial"/>
          <w:lang w:eastAsia="en-US"/>
        </w:rPr>
        <w:t xml:space="preserve">por lo que es </w:t>
      </w:r>
      <w:r w:rsidR="000266C6" w:rsidRPr="00F77463">
        <w:rPr>
          <w:rFonts w:ascii="Arial" w:eastAsiaTheme="minorHAnsi" w:hAnsi="Arial" w:cs="Arial"/>
          <w:lang w:eastAsia="en-US"/>
        </w:rPr>
        <w:t>necesario estudiar el fraccionamiento de la proteína del botón de oro y según su solubilidad acompañar los suplementos con materias primas que contengan carbohidratos que presenten diferente solubilidad, lo que permitiría mejorar la sincronía entre nitrógeno y carbohidratos en el rumen</w:t>
      </w:r>
      <w:r w:rsidRPr="00F77463">
        <w:rPr>
          <w:rFonts w:ascii="Arial" w:eastAsiaTheme="minorHAnsi" w:hAnsi="Arial" w:cs="Arial"/>
          <w:lang w:eastAsia="en-US"/>
        </w:rPr>
        <w:t xml:space="preserve"> (Baker et al., 1995)</w:t>
      </w:r>
      <w:r w:rsidR="000266C6" w:rsidRPr="00F77463">
        <w:rPr>
          <w:rFonts w:ascii="Arial" w:eastAsiaTheme="minorHAnsi" w:hAnsi="Arial" w:cs="Arial"/>
          <w:lang w:eastAsia="en-US"/>
        </w:rPr>
        <w:t xml:space="preserve">. Se debe mejorar la utilización de amoníaco ruminal con el aporte de energía por medio de carbohidratos de rápida solubilidad a lo largo del día, lo que sería posible con el ofrecimiento de bloques </w:t>
      </w:r>
      <w:proofErr w:type="spellStart"/>
      <w:r w:rsidR="000266C6" w:rsidRPr="00F77463">
        <w:rPr>
          <w:rFonts w:ascii="Arial" w:eastAsiaTheme="minorHAnsi" w:hAnsi="Arial" w:cs="Arial"/>
          <w:lang w:eastAsia="en-US"/>
        </w:rPr>
        <w:t>multinutricionales</w:t>
      </w:r>
      <w:proofErr w:type="spellEnd"/>
      <w:r w:rsidR="000266C6" w:rsidRPr="00F77463">
        <w:rPr>
          <w:rFonts w:ascii="Arial" w:eastAsiaTheme="minorHAnsi" w:hAnsi="Arial" w:cs="Arial"/>
          <w:lang w:eastAsia="en-US"/>
        </w:rPr>
        <w:t xml:space="preserve"> de melaza sin urea</w:t>
      </w:r>
      <w:r w:rsidR="009E5775" w:rsidRPr="00F77463">
        <w:rPr>
          <w:rFonts w:ascii="Arial" w:eastAsiaTheme="minorHAnsi" w:hAnsi="Arial" w:cs="Arial"/>
          <w:lang w:eastAsia="en-US"/>
        </w:rPr>
        <w:t>,</w:t>
      </w:r>
      <w:r w:rsidR="000266C6" w:rsidRPr="00F77463">
        <w:rPr>
          <w:rFonts w:ascii="Arial" w:eastAsiaTheme="minorHAnsi" w:hAnsi="Arial" w:cs="Arial"/>
          <w:lang w:eastAsia="en-US"/>
        </w:rPr>
        <w:t xml:space="preserve"> directamente en el potrero.</w:t>
      </w:r>
    </w:p>
    <w:p w:rsidR="00AB737C" w:rsidRDefault="00024B0D" w:rsidP="00AB737C">
      <w:pPr>
        <w:autoSpaceDE w:val="0"/>
        <w:autoSpaceDN w:val="0"/>
        <w:adjustRightInd w:val="0"/>
        <w:spacing w:after="0" w:line="360" w:lineRule="auto"/>
        <w:ind w:firstLine="709"/>
        <w:jc w:val="both"/>
        <w:rPr>
          <w:rFonts w:ascii="Arial" w:hAnsi="Arial" w:cs="Arial"/>
          <w:color w:val="FF0000"/>
        </w:rPr>
      </w:pPr>
      <w:r w:rsidRPr="00024B0D">
        <w:rPr>
          <w:rFonts w:ascii="Arial" w:hAnsi="Arial" w:cs="Arial"/>
          <w:color w:val="FF0000"/>
        </w:rPr>
        <w:t>La relación PC</w:t>
      </w:r>
      <w:proofErr w:type="gramStart"/>
      <w:r w:rsidRPr="00024B0D">
        <w:rPr>
          <w:rFonts w:ascii="Arial" w:hAnsi="Arial" w:cs="Arial"/>
          <w:color w:val="FF0000"/>
        </w:rPr>
        <w:t>:EN</w:t>
      </w:r>
      <w:r w:rsidRPr="00024B0D">
        <w:rPr>
          <w:rFonts w:ascii="Arial" w:hAnsi="Arial" w:cs="Arial"/>
          <w:color w:val="FF0000"/>
          <w:vertAlign w:val="subscript"/>
        </w:rPr>
        <w:t>L</w:t>
      </w:r>
      <w:proofErr w:type="gramEnd"/>
      <w:r w:rsidRPr="00024B0D">
        <w:rPr>
          <w:rFonts w:ascii="Arial" w:hAnsi="Arial" w:cs="Arial"/>
          <w:color w:val="FF0000"/>
        </w:rPr>
        <w:t xml:space="preserve"> en la dieta fue de CO:110,95, </w:t>
      </w:r>
      <w:proofErr w:type="spellStart"/>
      <w:r w:rsidRPr="00024B0D">
        <w:rPr>
          <w:rFonts w:ascii="Arial" w:hAnsi="Arial" w:cs="Arial"/>
          <w:color w:val="FF0000"/>
        </w:rPr>
        <w:t>C15:116,19</w:t>
      </w:r>
      <w:proofErr w:type="spellEnd"/>
      <w:r w:rsidRPr="00024B0D">
        <w:rPr>
          <w:rFonts w:ascii="Arial" w:hAnsi="Arial" w:cs="Arial"/>
          <w:color w:val="FF0000"/>
        </w:rPr>
        <w:t xml:space="preserve"> y </w:t>
      </w:r>
      <w:proofErr w:type="spellStart"/>
      <w:r w:rsidRPr="00024B0D">
        <w:rPr>
          <w:rFonts w:ascii="Arial" w:hAnsi="Arial" w:cs="Arial"/>
          <w:color w:val="FF0000"/>
        </w:rPr>
        <w:t>C25:115,15</w:t>
      </w:r>
      <w:proofErr w:type="spellEnd"/>
      <w:r w:rsidRPr="00024B0D">
        <w:rPr>
          <w:rFonts w:ascii="Arial" w:hAnsi="Arial" w:cs="Arial"/>
          <w:color w:val="FF0000"/>
        </w:rPr>
        <w:t xml:space="preserve"> gr/</w:t>
      </w:r>
      <w:proofErr w:type="spellStart"/>
      <w:r w:rsidRPr="00024B0D">
        <w:rPr>
          <w:rFonts w:ascii="Arial" w:hAnsi="Arial" w:cs="Arial"/>
          <w:color w:val="FF0000"/>
        </w:rPr>
        <w:t>Mcal</w:t>
      </w:r>
      <w:proofErr w:type="spellEnd"/>
      <w:r w:rsidRPr="00024B0D">
        <w:rPr>
          <w:rFonts w:ascii="Arial" w:hAnsi="Arial" w:cs="Arial"/>
          <w:color w:val="FF0000"/>
        </w:rPr>
        <w:t xml:space="preserve"> </w:t>
      </w:r>
      <w:proofErr w:type="spellStart"/>
      <w:r w:rsidRPr="00024B0D">
        <w:rPr>
          <w:rFonts w:ascii="Arial" w:hAnsi="Arial" w:cs="Arial"/>
          <w:color w:val="FF0000"/>
        </w:rPr>
        <w:t>EN</w:t>
      </w:r>
      <w:r w:rsidRPr="00024B0D">
        <w:rPr>
          <w:rFonts w:ascii="Arial" w:hAnsi="Arial" w:cs="Arial"/>
          <w:color w:val="FF0000"/>
          <w:vertAlign w:val="subscript"/>
        </w:rPr>
        <w:t>L</w:t>
      </w:r>
      <w:proofErr w:type="spellEnd"/>
      <w:r w:rsidRPr="00024B0D">
        <w:rPr>
          <w:rFonts w:ascii="Arial" w:hAnsi="Arial" w:cs="Arial"/>
          <w:color w:val="FF0000"/>
        </w:rPr>
        <w:t>) cuando esta relación es</w:t>
      </w:r>
      <w:r>
        <w:rPr>
          <w:rFonts w:ascii="Arial" w:hAnsi="Arial" w:cs="Arial"/>
          <w:color w:val="FF0000"/>
        </w:rPr>
        <w:t xml:space="preserve"> superior a</w:t>
      </w:r>
      <w:r w:rsidRPr="00024B0D">
        <w:rPr>
          <w:rFonts w:ascii="Arial" w:hAnsi="Arial" w:cs="Arial"/>
          <w:color w:val="FF0000"/>
        </w:rPr>
        <w:t xml:space="preserve"> 105 el MUN </w:t>
      </w:r>
      <w:r w:rsidR="00AB737C">
        <w:rPr>
          <w:rFonts w:ascii="Arial" w:hAnsi="Arial" w:cs="Arial"/>
          <w:color w:val="FF0000"/>
        </w:rPr>
        <w:t xml:space="preserve">podría </w:t>
      </w:r>
      <w:r w:rsidRPr="00024B0D">
        <w:rPr>
          <w:rFonts w:ascii="Arial" w:hAnsi="Arial" w:cs="Arial"/>
          <w:color w:val="FF0000"/>
        </w:rPr>
        <w:t>ser</w:t>
      </w:r>
      <w:r w:rsidR="00AB737C">
        <w:rPr>
          <w:rFonts w:ascii="Arial" w:hAnsi="Arial" w:cs="Arial"/>
          <w:color w:val="FF0000"/>
        </w:rPr>
        <w:t xml:space="preserve"> superior a 20 mg/dl, tal como se dio en este </w:t>
      </w:r>
      <w:r w:rsidR="00AB737C" w:rsidRPr="004C213B">
        <w:rPr>
          <w:rFonts w:ascii="Arial" w:hAnsi="Arial" w:cs="Arial"/>
          <w:color w:val="FF0000"/>
        </w:rPr>
        <w:t>caso (</w:t>
      </w:r>
      <w:proofErr w:type="spellStart"/>
      <w:r w:rsidR="00AB737C" w:rsidRPr="004C213B">
        <w:rPr>
          <w:rFonts w:ascii="Arial" w:hAnsi="Arial" w:cs="Arial"/>
          <w:color w:val="FF0000"/>
        </w:rPr>
        <w:t>Hess</w:t>
      </w:r>
      <w:proofErr w:type="spellEnd"/>
      <w:r w:rsidR="00AB737C" w:rsidRPr="004C213B">
        <w:rPr>
          <w:rFonts w:ascii="Arial" w:hAnsi="Arial" w:cs="Arial"/>
          <w:color w:val="FF0000"/>
        </w:rPr>
        <w:t xml:space="preserve"> et al., 1999).</w:t>
      </w:r>
    </w:p>
    <w:p w:rsidR="00AB737C" w:rsidRPr="00AB737C" w:rsidRDefault="00AB737C" w:rsidP="00AB737C">
      <w:pPr>
        <w:autoSpaceDE w:val="0"/>
        <w:autoSpaceDN w:val="0"/>
        <w:adjustRightInd w:val="0"/>
        <w:spacing w:after="0" w:line="360" w:lineRule="auto"/>
        <w:ind w:firstLine="709"/>
        <w:jc w:val="both"/>
        <w:rPr>
          <w:rFonts w:ascii="Arial" w:hAnsi="Arial" w:cs="Arial"/>
          <w:color w:val="FF0000"/>
        </w:rPr>
      </w:pPr>
      <w:r w:rsidRPr="00AB737C">
        <w:rPr>
          <w:rFonts w:ascii="Arial" w:hAnsi="Arial" w:cs="Arial"/>
          <w:color w:val="FF0000"/>
        </w:rPr>
        <w:t xml:space="preserve">Las fuentes de proteína empleadas en este estudio tienen diferentes sitios de degradación, por la baja cantidad de taninos en el botón de oro empleado en este estudio, su proteína debe considerarse degradable en rumen, lo que podría ser una de las causas del incremento del nitrógeno ureico en leche </w:t>
      </w:r>
      <w:r w:rsidRPr="004C213B">
        <w:rPr>
          <w:rFonts w:ascii="Arial" w:hAnsi="Arial" w:cs="Arial"/>
          <w:color w:val="FF0000"/>
        </w:rPr>
        <w:t>(Wang et al., 2009 y Lee et al., 2011).</w:t>
      </w:r>
    </w:p>
    <w:p w:rsidR="006330EF" w:rsidRPr="00F77463" w:rsidRDefault="00820C3B" w:rsidP="006330EF">
      <w:pPr>
        <w:autoSpaceDE w:val="0"/>
        <w:autoSpaceDN w:val="0"/>
        <w:adjustRightInd w:val="0"/>
        <w:spacing w:after="0" w:line="360" w:lineRule="auto"/>
        <w:ind w:firstLine="709"/>
        <w:jc w:val="both"/>
        <w:rPr>
          <w:rFonts w:ascii="Arial" w:eastAsiaTheme="minorHAnsi" w:hAnsi="Arial" w:cs="Arial"/>
          <w:lang w:eastAsia="en-US"/>
        </w:rPr>
      </w:pPr>
      <w:r w:rsidRPr="00F77463">
        <w:rPr>
          <w:rFonts w:ascii="Arial" w:eastAsiaTheme="minorHAnsi" w:hAnsi="Arial" w:cs="Arial"/>
          <w:lang w:eastAsia="en-US"/>
        </w:rPr>
        <w:t>L</w:t>
      </w:r>
      <w:r w:rsidR="000266C6" w:rsidRPr="00F77463">
        <w:rPr>
          <w:rFonts w:ascii="Arial" w:eastAsiaTheme="minorHAnsi" w:hAnsi="Arial" w:cs="Arial"/>
          <w:lang w:eastAsia="en-US"/>
        </w:rPr>
        <w:t xml:space="preserve">as vacas con </w:t>
      </w:r>
      <w:proofErr w:type="spellStart"/>
      <w:r w:rsidR="000266C6" w:rsidRPr="00106D81">
        <w:rPr>
          <w:rFonts w:ascii="Arial" w:eastAsiaTheme="minorHAnsi" w:hAnsi="Arial" w:cs="Arial"/>
          <w:color w:val="FF0000"/>
          <w:lang w:eastAsia="en-US"/>
        </w:rPr>
        <w:t>m</w:t>
      </w:r>
      <w:r w:rsidR="00106D81">
        <w:rPr>
          <w:rFonts w:ascii="Arial" w:eastAsiaTheme="minorHAnsi" w:hAnsi="Arial" w:cs="Arial"/>
          <w:color w:val="FF0000"/>
          <w:lang w:eastAsia="en-US"/>
        </w:rPr>
        <w:t>ás</w:t>
      </w:r>
      <w:r w:rsidR="000266C6" w:rsidRPr="00106D81">
        <w:rPr>
          <w:rFonts w:ascii="Arial" w:eastAsiaTheme="minorHAnsi" w:hAnsi="Arial" w:cs="Arial"/>
          <w:dstrike/>
          <w:color w:val="FF0000"/>
          <w:lang w:eastAsia="en-US"/>
        </w:rPr>
        <w:t>ayor</w:t>
      </w:r>
      <w:proofErr w:type="spellEnd"/>
      <w:r w:rsidR="000266C6" w:rsidRPr="00F77463">
        <w:rPr>
          <w:rFonts w:ascii="Arial" w:eastAsiaTheme="minorHAnsi" w:hAnsi="Arial" w:cs="Arial"/>
          <w:lang w:eastAsia="en-US"/>
        </w:rPr>
        <w:t xml:space="preserve"> producción de leche también presentan mayor MUN, asociándose esto al mayor gasto de amino ácidos para la obtención de energía</w:t>
      </w:r>
      <w:r w:rsidRPr="00F77463">
        <w:rPr>
          <w:rFonts w:ascii="Arial" w:eastAsiaTheme="minorHAnsi" w:hAnsi="Arial" w:cs="Arial"/>
          <w:lang w:eastAsia="en-US"/>
        </w:rPr>
        <w:t xml:space="preserve"> (</w:t>
      </w:r>
      <w:proofErr w:type="spellStart"/>
      <w:r w:rsidRPr="00F77463">
        <w:rPr>
          <w:rFonts w:ascii="Arial" w:eastAsiaTheme="minorHAnsi" w:hAnsi="Arial" w:cs="Arial"/>
          <w:lang w:eastAsia="en-US"/>
        </w:rPr>
        <w:t>Khon</w:t>
      </w:r>
      <w:proofErr w:type="spellEnd"/>
      <w:r w:rsidRPr="00F77463">
        <w:rPr>
          <w:rFonts w:ascii="Arial" w:eastAsiaTheme="minorHAnsi" w:hAnsi="Arial" w:cs="Arial"/>
          <w:lang w:eastAsia="en-US"/>
        </w:rPr>
        <w:t>, 2007)</w:t>
      </w:r>
      <w:r w:rsidR="000266C6" w:rsidRPr="00F77463">
        <w:rPr>
          <w:rFonts w:ascii="Arial" w:eastAsiaTheme="minorHAnsi" w:hAnsi="Arial" w:cs="Arial"/>
          <w:lang w:eastAsia="en-US"/>
        </w:rPr>
        <w:t xml:space="preserve">. De acuerdo con </w:t>
      </w:r>
      <w:proofErr w:type="spellStart"/>
      <w:r w:rsidR="000266C6" w:rsidRPr="00F77463">
        <w:rPr>
          <w:rFonts w:ascii="Arial" w:hAnsi="Arial" w:cs="Arial"/>
        </w:rPr>
        <w:t>Gustafsson</w:t>
      </w:r>
      <w:proofErr w:type="spellEnd"/>
      <w:r w:rsidR="000266C6" w:rsidRPr="00F77463">
        <w:rPr>
          <w:rFonts w:ascii="Arial" w:hAnsi="Arial" w:cs="Arial"/>
        </w:rPr>
        <w:t xml:space="preserve"> y </w:t>
      </w:r>
      <w:proofErr w:type="spellStart"/>
      <w:r w:rsidR="000266C6" w:rsidRPr="00F77463">
        <w:rPr>
          <w:rFonts w:ascii="Arial" w:hAnsi="Arial" w:cs="Arial"/>
        </w:rPr>
        <w:t>Palmquist</w:t>
      </w:r>
      <w:proofErr w:type="spellEnd"/>
      <w:r w:rsidR="000266C6" w:rsidRPr="00F77463">
        <w:rPr>
          <w:rFonts w:ascii="Arial" w:hAnsi="Arial" w:cs="Arial"/>
        </w:rPr>
        <w:t xml:space="preserve"> (1993), existen fluctuaciones en los niveles de urea a lo largo del día, debido al pastoreo o diferentes momentos y tipos de suplementación, por lo que el </w:t>
      </w:r>
      <w:r w:rsidR="000266C6" w:rsidRPr="00F77463">
        <w:rPr>
          <w:rFonts w:ascii="Arial" w:eastAsiaTheme="minorHAnsi" w:hAnsi="Arial" w:cs="Arial"/>
          <w:lang w:eastAsia="en-US"/>
        </w:rPr>
        <w:t xml:space="preserve">fraccionamiento del suplemento no solo en dos veces como se hizo en este trabajo, sino en varias tomas a lo largo del día </w:t>
      </w:r>
      <w:r w:rsidR="000266C6" w:rsidRPr="00F77463">
        <w:rPr>
          <w:rFonts w:ascii="Arial" w:hAnsi="Arial" w:cs="Arial"/>
          <w:shd w:val="clear" w:color="auto" w:fill="FFFFFF"/>
        </w:rPr>
        <w:t>o el uso de sistemas silvopastoriles con ramoneo de botón de oro, permitirían</w:t>
      </w:r>
      <w:r w:rsidR="000266C6" w:rsidRPr="00F77463">
        <w:rPr>
          <w:rFonts w:ascii="Arial" w:eastAsiaTheme="minorHAnsi" w:hAnsi="Arial" w:cs="Arial"/>
          <w:lang w:eastAsia="en-US"/>
        </w:rPr>
        <w:t xml:space="preserve"> mejorar la sincronía entre carbohidratos y nitrógeno en el rumen. Acciones como las expuestas pueden propiciar un menor valor para MUN.</w:t>
      </w:r>
    </w:p>
    <w:p w:rsidR="006330EF" w:rsidRPr="00F77463" w:rsidRDefault="006330EF" w:rsidP="006330EF">
      <w:pPr>
        <w:autoSpaceDE w:val="0"/>
        <w:autoSpaceDN w:val="0"/>
        <w:adjustRightInd w:val="0"/>
        <w:spacing w:after="0" w:line="360" w:lineRule="auto"/>
        <w:ind w:firstLine="709"/>
        <w:jc w:val="both"/>
        <w:rPr>
          <w:rFonts w:ascii="Arial" w:eastAsiaTheme="minorHAnsi" w:hAnsi="Arial" w:cs="Arial"/>
          <w:lang w:eastAsia="en-US"/>
        </w:rPr>
      </w:pPr>
      <w:r w:rsidRPr="00F77463">
        <w:rPr>
          <w:rFonts w:ascii="Arial" w:hAnsi="Arial" w:cs="Arial"/>
        </w:rPr>
        <w:t>La lactosa encontrada presentó diferencias significativas entre C0 y C15 y C25, pero no entre estos dos últimos; de acuerdo con estos niveles la leche encontrada en este estudio fue regular para C15 y C25 y mala para C0 (Calderón et al., 2006)</w:t>
      </w:r>
      <w:proofErr w:type="gramStart"/>
      <w:r w:rsidRPr="00AB737C">
        <w:rPr>
          <w:rFonts w:ascii="Arial" w:hAnsi="Arial" w:cs="Arial"/>
          <w:dstrike/>
          <w:color w:val="FF0000"/>
        </w:rPr>
        <w:t>.</w:t>
      </w:r>
      <w:r w:rsidR="00AB737C" w:rsidRPr="00AB737C">
        <w:rPr>
          <w:rFonts w:ascii="Arial" w:hAnsi="Arial" w:cs="Arial"/>
          <w:color w:val="FF0000"/>
        </w:rPr>
        <w:t>,</w:t>
      </w:r>
      <w:proofErr w:type="gramEnd"/>
      <w:r w:rsidR="00AB737C" w:rsidRPr="00AB737C">
        <w:rPr>
          <w:rFonts w:ascii="Arial" w:hAnsi="Arial" w:cs="Arial"/>
          <w:color w:val="FF0000"/>
        </w:rPr>
        <w:t xml:space="preserve"> </w:t>
      </w:r>
      <w:proofErr w:type="spellStart"/>
      <w:r w:rsidRPr="00AB737C">
        <w:rPr>
          <w:rFonts w:ascii="Arial" w:hAnsi="Arial" w:cs="Arial"/>
          <w:dstrike/>
          <w:color w:val="FF0000"/>
        </w:rPr>
        <w:t>L</w:t>
      </w:r>
      <w:r w:rsidR="00AB737C" w:rsidRPr="00AB737C">
        <w:rPr>
          <w:rFonts w:ascii="Arial" w:hAnsi="Arial" w:cs="Arial"/>
          <w:color w:val="FF0000"/>
        </w:rPr>
        <w:t>l</w:t>
      </w:r>
      <w:r w:rsidRPr="00F77463">
        <w:rPr>
          <w:rFonts w:ascii="Arial" w:hAnsi="Arial" w:cs="Arial"/>
        </w:rPr>
        <w:t>a</w:t>
      </w:r>
      <w:proofErr w:type="spellEnd"/>
      <w:r w:rsidRPr="00F77463">
        <w:rPr>
          <w:rFonts w:ascii="Arial" w:hAnsi="Arial" w:cs="Arial"/>
        </w:rPr>
        <w:t xml:space="preserve"> cantidad de lactosa </w:t>
      </w:r>
      <w:r w:rsidRPr="004F105B">
        <w:rPr>
          <w:rFonts w:ascii="Arial" w:hAnsi="Arial" w:cs="Arial"/>
          <w:dstrike/>
          <w:color w:val="FF0000"/>
        </w:rPr>
        <w:t>producida</w:t>
      </w:r>
      <w:r w:rsidRPr="00F77463">
        <w:rPr>
          <w:rFonts w:ascii="Arial" w:hAnsi="Arial" w:cs="Arial"/>
        </w:rPr>
        <w:t xml:space="preserve"> juega un papel de gran importancia en la determinación del volumen de leche que llegue a producirse (</w:t>
      </w:r>
      <w:proofErr w:type="spellStart"/>
      <w:r w:rsidRPr="00F77463">
        <w:rPr>
          <w:rFonts w:ascii="Arial" w:hAnsi="Arial" w:cs="Arial"/>
        </w:rPr>
        <w:t>Campabadal</w:t>
      </w:r>
      <w:proofErr w:type="spellEnd"/>
      <w:r w:rsidRPr="00F77463">
        <w:rPr>
          <w:rFonts w:ascii="Arial" w:hAnsi="Arial" w:cs="Arial"/>
        </w:rPr>
        <w:t>, 1999)</w:t>
      </w:r>
      <w:r w:rsidR="00AB737C">
        <w:rPr>
          <w:rFonts w:ascii="Arial" w:hAnsi="Arial" w:cs="Arial"/>
          <w:color w:val="FF0000"/>
        </w:rPr>
        <w:t>.</w:t>
      </w:r>
      <w:r w:rsidR="00106D81">
        <w:rPr>
          <w:rFonts w:ascii="Arial" w:hAnsi="Arial" w:cs="Arial"/>
          <w:color w:val="FF0000"/>
        </w:rPr>
        <w:t xml:space="preserve"> </w:t>
      </w:r>
      <w:r w:rsidR="00AB737C">
        <w:rPr>
          <w:rFonts w:ascii="Arial" w:hAnsi="Arial" w:cs="Arial"/>
          <w:color w:val="FF0000"/>
        </w:rPr>
        <w:t>L</w:t>
      </w:r>
      <w:r w:rsidR="00106D81">
        <w:rPr>
          <w:rFonts w:ascii="Arial" w:hAnsi="Arial" w:cs="Arial"/>
          <w:color w:val="FF0000"/>
        </w:rPr>
        <w:t xml:space="preserve">a </w:t>
      </w:r>
      <w:r w:rsidR="002F27DD">
        <w:rPr>
          <w:rFonts w:ascii="Arial" w:hAnsi="Arial" w:cs="Arial"/>
          <w:color w:val="FF0000"/>
        </w:rPr>
        <w:t>lactosa producida depende</w:t>
      </w:r>
      <w:r w:rsidRPr="00F77463">
        <w:rPr>
          <w:rFonts w:ascii="Arial" w:hAnsi="Arial" w:cs="Arial"/>
        </w:rPr>
        <w:t xml:space="preserve"> </w:t>
      </w:r>
      <w:r w:rsidRPr="002F27DD">
        <w:rPr>
          <w:rFonts w:ascii="Arial" w:hAnsi="Arial" w:cs="Arial"/>
          <w:dstrike/>
          <w:color w:val="FF0000"/>
        </w:rPr>
        <w:t>y esta proviene</w:t>
      </w:r>
      <w:r w:rsidRPr="002F27DD">
        <w:rPr>
          <w:rFonts w:ascii="Arial" w:hAnsi="Arial" w:cs="Arial"/>
          <w:color w:val="FF0000"/>
        </w:rPr>
        <w:t xml:space="preserve"> </w:t>
      </w:r>
      <w:r w:rsidRPr="00F77463">
        <w:rPr>
          <w:rFonts w:ascii="Arial" w:hAnsi="Arial" w:cs="Arial"/>
        </w:rPr>
        <w:t>de la glucosa que sea posible retener en la glándula mamaria</w:t>
      </w:r>
      <w:r w:rsidR="002F27DD">
        <w:rPr>
          <w:rFonts w:ascii="Arial" w:hAnsi="Arial" w:cs="Arial"/>
          <w:color w:val="FF0000"/>
        </w:rPr>
        <w:t xml:space="preserve"> y </w:t>
      </w:r>
      <w:r w:rsidR="0080653E">
        <w:rPr>
          <w:rFonts w:ascii="Arial" w:hAnsi="Arial" w:cs="Arial"/>
          <w:color w:val="FF0000"/>
        </w:rPr>
        <w:t xml:space="preserve">del estado </w:t>
      </w:r>
      <w:r w:rsidR="0080653E">
        <w:rPr>
          <w:rFonts w:ascii="Arial" w:hAnsi="Arial" w:cs="Arial"/>
          <w:color w:val="FF0000"/>
        </w:rPr>
        <w:lastRenderedPageBreak/>
        <w:t>de salud de esta</w:t>
      </w:r>
      <w:r w:rsidR="004F105B">
        <w:rPr>
          <w:rFonts w:ascii="Arial" w:hAnsi="Arial" w:cs="Arial"/>
          <w:color w:val="FF0000"/>
        </w:rPr>
        <w:t xml:space="preserve">; </w:t>
      </w:r>
      <w:r w:rsidR="004F105B" w:rsidRPr="004F105B">
        <w:rPr>
          <w:rFonts w:ascii="Arial" w:hAnsi="Arial" w:cs="Arial"/>
          <w:color w:val="FF0000"/>
        </w:rPr>
        <w:t xml:space="preserve">cuanto mayor </w:t>
      </w:r>
      <w:r w:rsidR="004F105B">
        <w:rPr>
          <w:rFonts w:ascii="Arial" w:hAnsi="Arial" w:cs="Arial"/>
          <w:color w:val="FF0000"/>
        </w:rPr>
        <w:t>es</w:t>
      </w:r>
      <w:r w:rsidR="004F105B" w:rsidRPr="004F105B">
        <w:rPr>
          <w:rFonts w:ascii="Arial" w:hAnsi="Arial" w:cs="Arial"/>
          <w:color w:val="FF0000"/>
        </w:rPr>
        <w:t xml:space="preserve"> el número de células somáticas en la leche, menor </w:t>
      </w:r>
      <w:r w:rsidR="004F105B">
        <w:rPr>
          <w:rFonts w:ascii="Arial" w:hAnsi="Arial" w:cs="Arial"/>
          <w:color w:val="FF0000"/>
        </w:rPr>
        <w:t>es</w:t>
      </w:r>
      <w:r w:rsidR="004F105B" w:rsidRPr="004F105B">
        <w:rPr>
          <w:rFonts w:ascii="Arial" w:hAnsi="Arial" w:cs="Arial"/>
          <w:color w:val="FF0000"/>
        </w:rPr>
        <w:t xml:space="preserve"> el contenido de </w:t>
      </w:r>
      <w:r w:rsidR="004F105B" w:rsidRPr="004C213B">
        <w:rPr>
          <w:rFonts w:ascii="Arial" w:hAnsi="Arial" w:cs="Arial"/>
          <w:color w:val="FF0000"/>
        </w:rPr>
        <w:t>lactosa</w:t>
      </w:r>
      <w:r w:rsidR="0080653E" w:rsidRPr="004C213B">
        <w:rPr>
          <w:rFonts w:ascii="Arial" w:hAnsi="Arial" w:cs="Arial"/>
          <w:color w:val="FF0000"/>
        </w:rPr>
        <w:t xml:space="preserve"> (</w:t>
      </w:r>
      <w:r w:rsidR="00AB737C" w:rsidRPr="004C213B">
        <w:rPr>
          <w:rFonts w:ascii="Arial" w:hAnsi="Arial" w:cs="Arial"/>
          <w:color w:val="FF0000"/>
        </w:rPr>
        <w:t>Ramos et al., 2015).</w:t>
      </w:r>
    </w:p>
    <w:p w:rsidR="006330EF" w:rsidRPr="004F105B" w:rsidRDefault="006330EF" w:rsidP="006330EF">
      <w:pPr>
        <w:autoSpaceDE w:val="0"/>
        <w:autoSpaceDN w:val="0"/>
        <w:adjustRightInd w:val="0"/>
        <w:spacing w:after="0" w:line="360" w:lineRule="auto"/>
        <w:ind w:firstLine="709"/>
        <w:jc w:val="both"/>
        <w:rPr>
          <w:rFonts w:ascii="Arial" w:eastAsiaTheme="minorHAnsi" w:hAnsi="Arial" w:cs="Arial"/>
          <w:dstrike/>
          <w:color w:val="FF0000"/>
          <w:lang w:eastAsia="en-US"/>
        </w:rPr>
      </w:pPr>
      <w:r w:rsidRPr="004F105B">
        <w:rPr>
          <w:rFonts w:ascii="Arial" w:hAnsi="Arial" w:cs="Arial"/>
          <w:dstrike/>
          <w:color w:val="FF0000"/>
        </w:rPr>
        <w:t>La situación hallada con respecto a la lactosa puede estar reflejando en parte asuntos relacionados con la composición de las raciones ofertadas, puesto que diferentes tipos de carbohidratos, con diferentes velocidades de degradación, lleven a diferencias en cuanto a la producción de propionato necesario para la síntesis de glucosa hepática, necesaria para sintetizar lactosa (Reynolds et al., 2003). También podría pensarse que se hayan empleado aminoácidos para la obtención de energía (</w:t>
      </w:r>
      <w:proofErr w:type="spellStart"/>
      <w:r w:rsidRPr="004F105B">
        <w:rPr>
          <w:rFonts w:ascii="Arial" w:hAnsi="Arial" w:cs="Arial"/>
          <w:dstrike/>
          <w:color w:val="FF0000"/>
        </w:rPr>
        <w:t>Auldist</w:t>
      </w:r>
      <w:proofErr w:type="spellEnd"/>
      <w:r w:rsidRPr="004F105B">
        <w:rPr>
          <w:rFonts w:ascii="Arial" w:hAnsi="Arial" w:cs="Arial"/>
          <w:dstrike/>
          <w:color w:val="FF0000"/>
        </w:rPr>
        <w:t xml:space="preserve"> et al., 2000 y Reynolds et al., 1994), más aun en el caso de los tratamientos C15 y C25, para los que se presume una mayor degradación ruminal de la proteína.</w:t>
      </w:r>
    </w:p>
    <w:p w:rsidR="006330EF" w:rsidRPr="00F77463" w:rsidRDefault="006330EF" w:rsidP="006A4146">
      <w:pPr>
        <w:autoSpaceDE w:val="0"/>
        <w:autoSpaceDN w:val="0"/>
        <w:adjustRightInd w:val="0"/>
        <w:spacing w:after="0" w:line="360" w:lineRule="auto"/>
        <w:ind w:firstLine="709"/>
        <w:jc w:val="both"/>
        <w:rPr>
          <w:rFonts w:ascii="Arial" w:eastAsiaTheme="minorHAnsi" w:hAnsi="Arial" w:cs="Arial"/>
          <w:lang w:eastAsia="en-US"/>
        </w:rPr>
      </w:pPr>
    </w:p>
    <w:p w:rsidR="006A4146" w:rsidRPr="004F105B" w:rsidRDefault="000266C6" w:rsidP="006A4146">
      <w:pPr>
        <w:autoSpaceDE w:val="0"/>
        <w:autoSpaceDN w:val="0"/>
        <w:adjustRightInd w:val="0"/>
        <w:spacing w:after="0" w:line="360" w:lineRule="auto"/>
        <w:ind w:firstLine="709"/>
        <w:jc w:val="both"/>
        <w:rPr>
          <w:rFonts w:ascii="Arial" w:hAnsi="Arial" w:cs="Arial"/>
          <w:dstrike/>
          <w:color w:val="FF0000"/>
        </w:rPr>
      </w:pPr>
      <w:r w:rsidRPr="004F105B">
        <w:rPr>
          <w:rFonts w:ascii="Arial" w:hAnsi="Arial" w:cs="Arial"/>
          <w:dstrike/>
          <w:color w:val="FF0000"/>
        </w:rPr>
        <w:t>Las tendencias mundiales en la producción lechera apuntan de manera especial a la obtención de productos de alta calidad e inocuos para el consumo humano y es precisamente en la finca donde se debe</w:t>
      </w:r>
      <w:r w:rsidR="00732B1C" w:rsidRPr="004F105B">
        <w:rPr>
          <w:rFonts w:ascii="Arial" w:hAnsi="Arial" w:cs="Arial"/>
          <w:dstrike/>
          <w:color w:val="FF0000"/>
        </w:rPr>
        <w:t>ría</w:t>
      </w:r>
      <w:r w:rsidRPr="004F105B">
        <w:rPr>
          <w:rFonts w:ascii="Arial" w:hAnsi="Arial" w:cs="Arial"/>
          <w:dstrike/>
          <w:color w:val="FF0000"/>
        </w:rPr>
        <w:t xml:space="preserve"> garantizar la obtención de un producto con tales características, que deben ir desde las composicionales hasta las higiénicas.</w:t>
      </w:r>
    </w:p>
    <w:p w:rsidR="006A4146" w:rsidRPr="00F77463" w:rsidRDefault="000266C6" w:rsidP="006A4146">
      <w:pPr>
        <w:autoSpaceDE w:val="0"/>
        <w:autoSpaceDN w:val="0"/>
        <w:adjustRightInd w:val="0"/>
        <w:spacing w:after="0" w:line="360" w:lineRule="auto"/>
        <w:ind w:firstLine="709"/>
        <w:jc w:val="both"/>
        <w:rPr>
          <w:rFonts w:ascii="Arial" w:hAnsi="Arial" w:cs="Arial"/>
        </w:rPr>
      </w:pPr>
      <w:r w:rsidRPr="00F77463">
        <w:rPr>
          <w:rFonts w:ascii="Arial" w:hAnsi="Arial" w:cs="Arial"/>
        </w:rPr>
        <w:t xml:space="preserve">En el presente trabajo se obtuvieron niveles en el recuento de células somáticas (RCS) considerados como buenos para C15 y C25 y malos para C0 </w:t>
      </w:r>
      <w:r w:rsidR="00820C3B" w:rsidRPr="00F77463">
        <w:rPr>
          <w:rFonts w:ascii="Arial" w:hAnsi="Arial" w:cs="Arial"/>
        </w:rPr>
        <w:t>(</w:t>
      </w:r>
      <w:r w:rsidRPr="00F77463">
        <w:rPr>
          <w:rFonts w:ascii="Arial" w:hAnsi="Arial" w:cs="Arial"/>
        </w:rPr>
        <w:t>Valencia</w:t>
      </w:r>
      <w:r w:rsidR="00820C3B" w:rsidRPr="00F77463">
        <w:rPr>
          <w:rFonts w:ascii="Arial" w:hAnsi="Arial" w:cs="Arial"/>
        </w:rPr>
        <w:t>,</w:t>
      </w:r>
      <w:r w:rsidRPr="00F77463">
        <w:rPr>
          <w:rFonts w:ascii="Arial" w:hAnsi="Arial" w:cs="Arial"/>
        </w:rPr>
        <w:t xml:space="preserve"> 2013</w:t>
      </w:r>
      <w:r w:rsidRPr="004F105B">
        <w:rPr>
          <w:rFonts w:ascii="Arial" w:hAnsi="Arial" w:cs="Arial"/>
        </w:rPr>
        <w:t>), quien propone las tablas de calificación de leches para Colombia</w:t>
      </w:r>
      <w:r w:rsidR="00A55E4F" w:rsidRPr="004F105B">
        <w:rPr>
          <w:rFonts w:ascii="Arial" w:hAnsi="Arial" w:cs="Arial"/>
        </w:rPr>
        <w:t>.</w:t>
      </w:r>
      <w:r w:rsidR="00A55E4F" w:rsidRPr="00F77463">
        <w:rPr>
          <w:rFonts w:ascii="Arial" w:hAnsi="Arial" w:cs="Arial"/>
        </w:rPr>
        <w:t xml:space="preserve"> L</w:t>
      </w:r>
      <w:r w:rsidRPr="00F77463">
        <w:rPr>
          <w:rFonts w:ascii="Arial" w:hAnsi="Arial" w:cs="Arial"/>
        </w:rPr>
        <w:t xml:space="preserve">os menores niveles en RCS se dieron al incrementar la inclusión de </w:t>
      </w:r>
      <w:r w:rsidRPr="004F105B">
        <w:rPr>
          <w:rFonts w:ascii="Arial" w:hAnsi="Arial" w:cs="Arial"/>
        </w:rPr>
        <w:t>botón de oro en el suplemento</w:t>
      </w:r>
      <w:r w:rsidR="004F105B" w:rsidRPr="004F105B">
        <w:rPr>
          <w:rFonts w:ascii="Arial" w:hAnsi="Arial" w:cs="Arial"/>
          <w:color w:val="FF0000"/>
        </w:rPr>
        <w:t xml:space="preserve">, esta situación puede estar asociada con el contenido de </w:t>
      </w:r>
      <w:r w:rsidR="004F105B">
        <w:rPr>
          <w:rFonts w:ascii="Arial" w:hAnsi="Arial" w:cs="Arial"/>
          <w:color w:val="FF0000"/>
        </w:rPr>
        <w:t xml:space="preserve">metabolitos secundarios como los </w:t>
      </w:r>
      <w:proofErr w:type="spellStart"/>
      <w:r w:rsidR="004F105B" w:rsidRPr="004F105B">
        <w:rPr>
          <w:rFonts w:ascii="Arial" w:hAnsi="Arial" w:cs="Arial"/>
          <w:color w:val="FF0000"/>
        </w:rPr>
        <w:t>sesquiterpenos</w:t>
      </w:r>
      <w:proofErr w:type="spellEnd"/>
      <w:r w:rsidR="004F105B" w:rsidRPr="004F105B">
        <w:rPr>
          <w:rFonts w:ascii="Arial" w:hAnsi="Arial" w:cs="Arial"/>
          <w:color w:val="FF0000"/>
        </w:rPr>
        <w:t xml:space="preserve"> de </w:t>
      </w:r>
      <w:proofErr w:type="spellStart"/>
      <w:r w:rsidR="004F105B" w:rsidRPr="004F105B">
        <w:rPr>
          <w:rFonts w:ascii="Arial" w:hAnsi="Arial" w:cs="Arial"/>
          <w:color w:val="FF0000"/>
        </w:rPr>
        <w:t>lactona</w:t>
      </w:r>
      <w:proofErr w:type="spellEnd"/>
      <w:r w:rsidR="00B60B05">
        <w:rPr>
          <w:rFonts w:ascii="Arial" w:hAnsi="Arial" w:cs="Arial"/>
          <w:color w:val="FF0000"/>
        </w:rPr>
        <w:t>, los que presentan un importante</w:t>
      </w:r>
      <w:r w:rsidR="004F105B" w:rsidRPr="004F105B">
        <w:rPr>
          <w:rFonts w:ascii="Arial" w:hAnsi="Arial" w:cs="Arial"/>
          <w:color w:val="FF0000"/>
        </w:rPr>
        <w:t xml:space="preserve"> </w:t>
      </w:r>
      <w:r w:rsidRPr="004F105B">
        <w:rPr>
          <w:rFonts w:ascii="Arial" w:hAnsi="Arial" w:cs="Arial"/>
          <w:dstrike/>
          <w:color w:val="FF0000"/>
        </w:rPr>
        <w:t>si bien son muchos los factores que pueden asociarse con esta situación en una ganadería lechera de alta producción, autores reporta</w:t>
      </w:r>
      <w:r w:rsidR="00A55E4F" w:rsidRPr="004F105B">
        <w:rPr>
          <w:rFonts w:ascii="Arial" w:hAnsi="Arial" w:cs="Arial"/>
          <w:dstrike/>
          <w:color w:val="FF0000"/>
        </w:rPr>
        <w:t xml:space="preserve">ron </w:t>
      </w:r>
      <w:r w:rsidRPr="004F105B">
        <w:rPr>
          <w:rFonts w:ascii="Arial" w:hAnsi="Arial" w:cs="Arial"/>
          <w:dstrike/>
          <w:color w:val="FF0000"/>
        </w:rPr>
        <w:t>la importancia y</w:t>
      </w:r>
      <w:r w:rsidRPr="004F105B">
        <w:rPr>
          <w:rFonts w:ascii="Arial" w:hAnsi="Arial" w:cs="Arial"/>
          <w:color w:val="FF0000"/>
        </w:rPr>
        <w:t xml:space="preserve"> </w:t>
      </w:r>
      <w:r w:rsidRPr="00F77463">
        <w:rPr>
          <w:rFonts w:ascii="Arial" w:hAnsi="Arial" w:cs="Arial"/>
        </w:rPr>
        <w:t xml:space="preserve">efecto anti inflamatorio </w:t>
      </w:r>
      <w:r w:rsidRPr="00B60B05">
        <w:rPr>
          <w:rFonts w:ascii="Arial" w:hAnsi="Arial" w:cs="Arial"/>
          <w:dstrike/>
          <w:color w:val="FF0000"/>
        </w:rPr>
        <w:t xml:space="preserve">de algunos de los principios activos de </w:t>
      </w:r>
      <w:r w:rsidRPr="00B60B05">
        <w:rPr>
          <w:rFonts w:ascii="Arial" w:hAnsi="Arial" w:cs="Arial"/>
          <w:i/>
          <w:dstrike/>
          <w:color w:val="FF0000"/>
        </w:rPr>
        <w:t>T. diversifolia</w:t>
      </w:r>
      <w:r w:rsidR="00820C3B" w:rsidRPr="00B60B05">
        <w:rPr>
          <w:rFonts w:ascii="Arial" w:hAnsi="Arial" w:cs="Arial"/>
          <w:color w:val="FF0000"/>
        </w:rPr>
        <w:t xml:space="preserve"> </w:t>
      </w:r>
      <w:r w:rsidR="00820C3B" w:rsidRPr="00F77463">
        <w:rPr>
          <w:rFonts w:ascii="Arial" w:hAnsi="Arial" w:cs="Arial"/>
        </w:rPr>
        <w:t>(Chagas et al., 2011).</w:t>
      </w:r>
    </w:p>
    <w:p w:rsidR="000266C6" w:rsidRPr="00B60B05" w:rsidRDefault="006A4146" w:rsidP="006A4146">
      <w:pPr>
        <w:autoSpaceDE w:val="0"/>
        <w:autoSpaceDN w:val="0"/>
        <w:adjustRightInd w:val="0"/>
        <w:spacing w:after="120" w:line="360" w:lineRule="auto"/>
        <w:ind w:firstLine="567"/>
        <w:jc w:val="both"/>
        <w:rPr>
          <w:rFonts w:ascii="Arial" w:hAnsi="Arial" w:cs="Arial"/>
          <w:dstrike/>
          <w:color w:val="FF0000"/>
        </w:rPr>
      </w:pPr>
      <w:r w:rsidRPr="00B60B05">
        <w:rPr>
          <w:rFonts w:ascii="Arial" w:hAnsi="Arial" w:cs="Arial"/>
          <w:dstrike/>
          <w:color w:val="FF0000"/>
        </w:rPr>
        <w:t xml:space="preserve">Aunque </w:t>
      </w:r>
      <w:r w:rsidR="000266C6" w:rsidRPr="00B60B05">
        <w:rPr>
          <w:rFonts w:ascii="Arial" w:hAnsi="Arial" w:cs="Arial"/>
          <w:dstrike/>
          <w:color w:val="FF0000"/>
        </w:rPr>
        <w:t>en este trabajo no fueron evaluados</w:t>
      </w:r>
      <w:r w:rsidRPr="00B60B05">
        <w:rPr>
          <w:rFonts w:ascii="Arial" w:hAnsi="Arial" w:cs="Arial"/>
          <w:dstrike/>
          <w:color w:val="FF0000"/>
        </w:rPr>
        <w:t xml:space="preserve"> de manera directa los efectos de </w:t>
      </w:r>
      <w:r w:rsidR="00A55E4F" w:rsidRPr="00B60B05">
        <w:rPr>
          <w:rFonts w:ascii="Arial" w:hAnsi="Arial" w:cs="Arial"/>
          <w:dstrike/>
          <w:color w:val="FF0000"/>
        </w:rPr>
        <w:t>metabolitos</w:t>
      </w:r>
      <w:r w:rsidRPr="00B60B05">
        <w:rPr>
          <w:rFonts w:ascii="Arial" w:hAnsi="Arial" w:cs="Arial"/>
          <w:dstrike/>
          <w:color w:val="FF0000"/>
        </w:rPr>
        <w:t xml:space="preserve"> secundarios de </w:t>
      </w:r>
      <w:r w:rsidRPr="00B60B05">
        <w:rPr>
          <w:rFonts w:ascii="Arial" w:hAnsi="Arial" w:cs="Arial"/>
          <w:i/>
          <w:dstrike/>
          <w:color w:val="FF0000"/>
        </w:rPr>
        <w:t>T. diversifolia</w:t>
      </w:r>
      <w:r w:rsidR="00A55E4F" w:rsidRPr="00B60B05">
        <w:rPr>
          <w:rFonts w:ascii="Arial" w:hAnsi="Arial" w:cs="Arial"/>
          <w:dstrike/>
          <w:color w:val="FF0000"/>
        </w:rPr>
        <w:t xml:space="preserve">, los datos obtenidos en este estudio </w:t>
      </w:r>
      <w:r w:rsidR="000266C6" w:rsidRPr="00B60B05">
        <w:rPr>
          <w:rFonts w:ascii="Arial" w:hAnsi="Arial" w:cs="Arial"/>
          <w:dstrike/>
          <w:color w:val="FF0000"/>
        </w:rPr>
        <w:t>puede</w:t>
      </w:r>
      <w:r w:rsidR="00A55E4F" w:rsidRPr="00B60B05">
        <w:rPr>
          <w:rFonts w:ascii="Arial" w:hAnsi="Arial" w:cs="Arial"/>
          <w:dstrike/>
          <w:color w:val="FF0000"/>
        </w:rPr>
        <w:t>n</w:t>
      </w:r>
      <w:r w:rsidR="000266C6" w:rsidRPr="00B60B05">
        <w:rPr>
          <w:rFonts w:ascii="Arial" w:hAnsi="Arial" w:cs="Arial"/>
          <w:dstrike/>
          <w:color w:val="FF0000"/>
        </w:rPr>
        <w:t xml:space="preserve"> abrir importantes puertas para la disminución en el uso de fármacos antibióticos, lo que podría redunda</w:t>
      </w:r>
      <w:r w:rsidR="000844AA" w:rsidRPr="00B60B05">
        <w:rPr>
          <w:rFonts w:ascii="Arial" w:hAnsi="Arial" w:cs="Arial"/>
          <w:dstrike/>
          <w:color w:val="FF0000"/>
        </w:rPr>
        <w:t>r</w:t>
      </w:r>
      <w:r w:rsidR="000266C6" w:rsidRPr="00B60B05">
        <w:rPr>
          <w:rFonts w:ascii="Arial" w:hAnsi="Arial" w:cs="Arial"/>
          <w:dstrike/>
          <w:color w:val="FF0000"/>
        </w:rPr>
        <w:t xml:space="preserve"> en </w:t>
      </w:r>
      <w:r w:rsidR="00A55E4F" w:rsidRPr="00B60B05">
        <w:rPr>
          <w:rFonts w:ascii="Arial" w:hAnsi="Arial" w:cs="Arial"/>
          <w:dstrike/>
          <w:color w:val="FF0000"/>
        </w:rPr>
        <w:t xml:space="preserve">mejores </w:t>
      </w:r>
      <w:r w:rsidR="000266C6" w:rsidRPr="00B60B05">
        <w:rPr>
          <w:rFonts w:ascii="Arial" w:hAnsi="Arial" w:cs="Arial"/>
          <w:dstrike/>
          <w:color w:val="FF0000"/>
        </w:rPr>
        <w:t xml:space="preserve">ingresos para los productores y </w:t>
      </w:r>
      <w:r w:rsidR="000844AA" w:rsidRPr="00B60B05">
        <w:rPr>
          <w:rFonts w:ascii="Arial" w:hAnsi="Arial" w:cs="Arial"/>
          <w:dstrike/>
          <w:color w:val="FF0000"/>
        </w:rPr>
        <w:t xml:space="preserve">para </w:t>
      </w:r>
      <w:r w:rsidR="000266C6" w:rsidRPr="00B60B05">
        <w:rPr>
          <w:rFonts w:ascii="Arial" w:hAnsi="Arial" w:cs="Arial"/>
          <w:dstrike/>
          <w:color w:val="FF0000"/>
        </w:rPr>
        <w:t>la salud de los consumidores.</w:t>
      </w:r>
    </w:p>
    <w:p w:rsidR="001E30DC" w:rsidRPr="00F77463" w:rsidRDefault="001E30DC" w:rsidP="00E60630">
      <w:pPr>
        <w:spacing w:after="0" w:line="360" w:lineRule="auto"/>
        <w:rPr>
          <w:rFonts w:ascii="Arial" w:hAnsi="Arial" w:cs="Arial"/>
          <w:b/>
          <w:shd w:val="clear" w:color="auto" w:fill="FFFFFF"/>
        </w:rPr>
      </w:pPr>
    </w:p>
    <w:p w:rsidR="0001216E" w:rsidRPr="00F77463" w:rsidRDefault="00A34638" w:rsidP="00E60630">
      <w:pPr>
        <w:spacing w:after="0" w:line="360" w:lineRule="auto"/>
        <w:rPr>
          <w:rFonts w:ascii="Arial" w:hAnsi="Arial" w:cs="Arial"/>
          <w:b/>
          <w:shd w:val="clear" w:color="auto" w:fill="FFFFFF"/>
        </w:rPr>
      </w:pPr>
      <w:r w:rsidRPr="00F77463">
        <w:rPr>
          <w:rFonts w:ascii="Arial" w:hAnsi="Arial" w:cs="Arial"/>
          <w:b/>
          <w:shd w:val="clear" w:color="auto" w:fill="FFFFFF"/>
        </w:rPr>
        <w:t>Relación beneficio costo</w:t>
      </w:r>
    </w:p>
    <w:p w:rsidR="00A34638" w:rsidRPr="00F77463" w:rsidRDefault="00A34638" w:rsidP="00E60630">
      <w:pPr>
        <w:spacing w:after="0" w:line="360" w:lineRule="auto"/>
        <w:rPr>
          <w:rFonts w:ascii="Arial" w:hAnsi="Arial" w:cs="Arial"/>
          <w:b/>
          <w:shd w:val="clear" w:color="auto" w:fill="FFFFFF"/>
        </w:rPr>
      </w:pPr>
    </w:p>
    <w:p w:rsidR="0018652D" w:rsidRPr="00F77463" w:rsidRDefault="00FB5E46" w:rsidP="004541C5">
      <w:pPr>
        <w:spacing w:after="0" w:line="360" w:lineRule="auto"/>
        <w:ind w:firstLine="709"/>
        <w:jc w:val="both"/>
        <w:rPr>
          <w:rFonts w:ascii="Arial" w:hAnsi="Arial" w:cs="Arial"/>
          <w:shd w:val="clear" w:color="auto" w:fill="FFFFFF"/>
        </w:rPr>
      </w:pPr>
      <w:r w:rsidRPr="00F77463">
        <w:rPr>
          <w:rFonts w:ascii="Arial" w:hAnsi="Arial" w:cs="Arial"/>
          <w:shd w:val="clear" w:color="auto" w:fill="FFFFFF"/>
        </w:rPr>
        <w:t xml:space="preserve">La relación entre la leche producida y la cantidad de suplemento consumido en cada tratamiento </w:t>
      </w:r>
      <w:r w:rsidR="00246EC5" w:rsidRPr="00F77463">
        <w:rPr>
          <w:rFonts w:ascii="Arial" w:hAnsi="Arial" w:cs="Arial"/>
          <w:shd w:val="clear" w:color="auto" w:fill="FFFFFF"/>
        </w:rPr>
        <w:t>fue mayor para C25</w:t>
      </w:r>
      <w:r w:rsidR="00246EC5" w:rsidRPr="006067B0">
        <w:rPr>
          <w:rFonts w:ascii="Arial" w:hAnsi="Arial" w:cs="Arial"/>
          <w:dstrike/>
          <w:color w:val="FF0000"/>
          <w:shd w:val="clear" w:color="auto" w:fill="FFFFFF"/>
        </w:rPr>
        <w:t>,</w:t>
      </w:r>
      <w:r w:rsidR="00246EC5" w:rsidRPr="00F77463">
        <w:rPr>
          <w:rFonts w:ascii="Arial" w:hAnsi="Arial" w:cs="Arial"/>
          <w:shd w:val="clear" w:color="auto" w:fill="FFFFFF"/>
        </w:rPr>
        <w:t xml:space="preserve"> </w:t>
      </w:r>
      <w:r w:rsidR="000957BB" w:rsidRPr="006067B0">
        <w:rPr>
          <w:rFonts w:ascii="Arial" w:hAnsi="Arial" w:cs="Arial"/>
          <w:dstrike/>
          <w:color w:val="FF0000"/>
          <w:shd w:val="clear" w:color="auto" w:fill="FFFFFF"/>
        </w:rPr>
        <w:t>4,38</w:t>
      </w:r>
      <w:r w:rsidR="00246EC5" w:rsidRPr="006067B0">
        <w:rPr>
          <w:rFonts w:ascii="Arial" w:hAnsi="Arial" w:cs="Arial"/>
          <w:dstrike/>
          <w:color w:val="FF0000"/>
          <w:shd w:val="clear" w:color="auto" w:fill="FFFFFF"/>
        </w:rPr>
        <w:t xml:space="preserve"> kilogramos de le</w:t>
      </w:r>
      <w:r w:rsidR="00C15865" w:rsidRPr="006067B0">
        <w:rPr>
          <w:rFonts w:ascii="Arial" w:hAnsi="Arial" w:cs="Arial"/>
          <w:dstrike/>
          <w:color w:val="FF0000"/>
          <w:shd w:val="clear" w:color="auto" w:fill="FFFFFF"/>
        </w:rPr>
        <w:t>che por kilogramo de suplemento</w:t>
      </w:r>
      <w:r w:rsidR="00246EC5" w:rsidRPr="006067B0">
        <w:rPr>
          <w:rFonts w:ascii="Arial" w:hAnsi="Arial" w:cs="Arial"/>
          <w:dstrike/>
          <w:color w:val="FF0000"/>
          <w:shd w:val="clear" w:color="auto" w:fill="FFFFFF"/>
        </w:rPr>
        <w:t xml:space="preserve"> </w:t>
      </w:r>
      <w:r w:rsidR="00C15865" w:rsidRPr="006067B0">
        <w:rPr>
          <w:rFonts w:ascii="Arial" w:hAnsi="Arial" w:cs="Arial"/>
          <w:dstrike/>
          <w:color w:val="FF0000"/>
          <w:shd w:val="clear" w:color="auto" w:fill="FFFFFF"/>
        </w:rPr>
        <w:t xml:space="preserve">y </w:t>
      </w:r>
      <w:r w:rsidR="00246EC5" w:rsidRPr="006067B0">
        <w:rPr>
          <w:rFonts w:ascii="Arial" w:hAnsi="Arial" w:cs="Arial"/>
          <w:dstrike/>
          <w:color w:val="FF0000"/>
          <w:shd w:val="clear" w:color="auto" w:fill="FFFFFF"/>
        </w:rPr>
        <w:t>presentó</w:t>
      </w:r>
      <w:r w:rsidR="00246EC5" w:rsidRPr="00F77463">
        <w:rPr>
          <w:rFonts w:ascii="Arial" w:hAnsi="Arial" w:cs="Arial"/>
          <w:shd w:val="clear" w:color="auto" w:fill="FFFFFF"/>
        </w:rPr>
        <w:t xml:space="preserve"> </w:t>
      </w:r>
      <w:r w:rsidR="006067B0">
        <w:rPr>
          <w:rFonts w:ascii="Arial" w:hAnsi="Arial" w:cs="Arial"/>
          <w:color w:val="FF0000"/>
          <w:shd w:val="clear" w:color="auto" w:fill="FFFFFF"/>
        </w:rPr>
        <w:t xml:space="preserve">con </w:t>
      </w:r>
      <w:r w:rsidR="00246EC5" w:rsidRPr="00F77463">
        <w:rPr>
          <w:rFonts w:ascii="Arial" w:hAnsi="Arial" w:cs="Arial"/>
          <w:shd w:val="clear" w:color="auto" w:fill="FFFFFF"/>
        </w:rPr>
        <w:t>diferencias</w:t>
      </w:r>
      <w:r w:rsidR="006067B0">
        <w:rPr>
          <w:rFonts w:ascii="Arial" w:hAnsi="Arial" w:cs="Arial"/>
          <w:color w:val="FF0000"/>
          <w:shd w:val="clear" w:color="auto" w:fill="FFFFFF"/>
        </w:rPr>
        <w:t xml:space="preserve"> estadísticamente</w:t>
      </w:r>
      <w:r w:rsidR="00246EC5" w:rsidRPr="00F77463">
        <w:rPr>
          <w:rFonts w:ascii="Arial" w:hAnsi="Arial" w:cs="Arial"/>
          <w:shd w:val="clear" w:color="auto" w:fill="FFFFFF"/>
        </w:rPr>
        <w:t xml:space="preserve"> </w:t>
      </w:r>
      <w:r w:rsidR="000957BB" w:rsidRPr="006067B0">
        <w:rPr>
          <w:rFonts w:ascii="Arial" w:hAnsi="Arial" w:cs="Arial"/>
          <w:dstrike/>
          <w:color w:val="FF0000"/>
          <w:shd w:val="clear" w:color="auto" w:fill="FFFFFF"/>
        </w:rPr>
        <w:t>altamente</w:t>
      </w:r>
      <w:r w:rsidR="000957BB" w:rsidRPr="006067B0">
        <w:rPr>
          <w:rFonts w:ascii="Arial" w:hAnsi="Arial" w:cs="Arial"/>
          <w:color w:val="FF0000"/>
          <w:shd w:val="clear" w:color="auto" w:fill="FFFFFF"/>
        </w:rPr>
        <w:t xml:space="preserve"> </w:t>
      </w:r>
      <w:r w:rsidR="00246EC5" w:rsidRPr="006067B0">
        <w:rPr>
          <w:rFonts w:ascii="Arial" w:hAnsi="Arial" w:cs="Arial"/>
          <w:shd w:val="clear" w:color="auto" w:fill="FFFFFF"/>
        </w:rPr>
        <w:t>significativas</w:t>
      </w:r>
      <w:r w:rsidR="00246EC5" w:rsidRPr="006067B0">
        <w:rPr>
          <w:rFonts w:ascii="Arial" w:hAnsi="Arial" w:cs="Arial"/>
          <w:color w:val="FF0000"/>
          <w:shd w:val="clear" w:color="auto" w:fill="FFFFFF"/>
        </w:rPr>
        <w:t xml:space="preserve"> </w:t>
      </w:r>
      <w:r w:rsidR="00246EC5" w:rsidRPr="006067B0">
        <w:rPr>
          <w:rFonts w:ascii="Arial" w:hAnsi="Arial" w:cs="Arial"/>
          <w:dstrike/>
          <w:color w:val="FF0000"/>
          <w:shd w:val="clear" w:color="auto" w:fill="FFFFFF"/>
        </w:rPr>
        <w:t xml:space="preserve">con C0 </w:t>
      </w:r>
      <w:r w:rsidR="000957BB" w:rsidRPr="006067B0">
        <w:rPr>
          <w:rFonts w:ascii="Arial" w:hAnsi="Arial" w:cs="Arial"/>
          <w:dstrike/>
          <w:color w:val="FF0000"/>
          <w:shd w:val="clear" w:color="auto" w:fill="FFFFFF"/>
        </w:rPr>
        <w:t xml:space="preserve">(p&lt; 0,001) y </w:t>
      </w:r>
      <w:r w:rsidR="000957BB" w:rsidRPr="006067B0">
        <w:rPr>
          <w:rFonts w:ascii="Arial" w:hAnsi="Arial" w:cs="Arial"/>
          <w:dstrike/>
          <w:color w:val="FF0000"/>
          <w:shd w:val="clear" w:color="auto" w:fill="FFFFFF"/>
        </w:rPr>
        <w:lastRenderedPageBreak/>
        <w:t xml:space="preserve">diferencias significativas con </w:t>
      </w:r>
      <w:r w:rsidR="00246EC5" w:rsidRPr="006067B0">
        <w:rPr>
          <w:rFonts w:ascii="Arial" w:hAnsi="Arial" w:cs="Arial"/>
          <w:dstrike/>
          <w:color w:val="FF0000"/>
          <w:shd w:val="clear" w:color="auto" w:fill="FFFFFF"/>
        </w:rPr>
        <w:t>C</w:t>
      </w:r>
      <w:r w:rsidR="00E91C73" w:rsidRPr="006067B0">
        <w:rPr>
          <w:rFonts w:ascii="Arial" w:hAnsi="Arial" w:cs="Arial"/>
          <w:dstrike/>
          <w:color w:val="FF0000"/>
          <w:shd w:val="clear" w:color="auto" w:fill="FFFFFF"/>
        </w:rPr>
        <w:t>1</w:t>
      </w:r>
      <w:r w:rsidR="00246EC5" w:rsidRPr="006067B0">
        <w:rPr>
          <w:rFonts w:ascii="Arial" w:hAnsi="Arial" w:cs="Arial"/>
          <w:dstrike/>
          <w:color w:val="FF0000"/>
          <w:shd w:val="clear" w:color="auto" w:fill="FFFFFF"/>
        </w:rPr>
        <w:t>5</w:t>
      </w:r>
      <w:r w:rsidR="000957BB" w:rsidRPr="006067B0">
        <w:rPr>
          <w:rFonts w:ascii="Arial" w:hAnsi="Arial" w:cs="Arial"/>
          <w:dstrike/>
          <w:color w:val="FF0000"/>
          <w:shd w:val="clear" w:color="auto" w:fill="FFFFFF"/>
        </w:rPr>
        <w:t xml:space="preserve"> (p&lt; 0,05)</w:t>
      </w:r>
      <w:r w:rsidR="00216CFA" w:rsidRPr="00F77463">
        <w:rPr>
          <w:rFonts w:ascii="Arial" w:hAnsi="Arial" w:cs="Arial"/>
          <w:shd w:val="clear" w:color="auto" w:fill="FFFFFF"/>
        </w:rPr>
        <w:t>.</w:t>
      </w:r>
      <w:r w:rsidR="00870C8B" w:rsidRPr="00F77463">
        <w:rPr>
          <w:rFonts w:ascii="Arial" w:hAnsi="Arial" w:cs="Arial"/>
          <w:shd w:val="clear" w:color="auto" w:fill="FFFFFF"/>
        </w:rPr>
        <w:t xml:space="preserve"> </w:t>
      </w:r>
      <w:r w:rsidR="00216CFA" w:rsidRPr="00F77463">
        <w:rPr>
          <w:rFonts w:ascii="Arial" w:hAnsi="Arial" w:cs="Arial"/>
          <w:shd w:val="clear" w:color="auto" w:fill="FFFFFF"/>
        </w:rPr>
        <w:t>L</w:t>
      </w:r>
      <w:r w:rsidR="00246EC5" w:rsidRPr="00F77463">
        <w:rPr>
          <w:rFonts w:ascii="Arial" w:hAnsi="Arial" w:cs="Arial"/>
          <w:shd w:val="clear" w:color="auto" w:fill="FFFFFF"/>
        </w:rPr>
        <w:t xml:space="preserve">a relación </w:t>
      </w:r>
      <w:proofErr w:type="spellStart"/>
      <w:r w:rsidR="00246EC5" w:rsidRPr="00F77463">
        <w:rPr>
          <w:rFonts w:ascii="Arial" w:hAnsi="Arial" w:cs="Arial"/>
          <w:shd w:val="clear" w:color="auto" w:fill="FFFFFF"/>
        </w:rPr>
        <w:t>beneficio</w:t>
      </w:r>
      <w:proofErr w:type="gramStart"/>
      <w:r w:rsidR="00531D33" w:rsidRPr="00F77463">
        <w:rPr>
          <w:rFonts w:ascii="Arial" w:hAnsi="Arial" w:cs="Arial"/>
          <w:shd w:val="clear" w:color="auto" w:fill="FFFFFF"/>
        </w:rPr>
        <w:t>:</w:t>
      </w:r>
      <w:r w:rsidR="00246EC5" w:rsidRPr="00F77463">
        <w:rPr>
          <w:rFonts w:ascii="Arial" w:hAnsi="Arial" w:cs="Arial"/>
          <w:shd w:val="clear" w:color="auto" w:fill="FFFFFF"/>
        </w:rPr>
        <w:t>costo</w:t>
      </w:r>
      <w:proofErr w:type="spellEnd"/>
      <w:proofErr w:type="gramEnd"/>
      <w:r w:rsidR="00246EC5" w:rsidRPr="00F77463">
        <w:rPr>
          <w:rFonts w:ascii="Arial" w:hAnsi="Arial" w:cs="Arial"/>
          <w:shd w:val="clear" w:color="auto" w:fill="FFFFFF"/>
        </w:rPr>
        <w:t xml:space="preserve"> presentó diferencias </w:t>
      </w:r>
      <w:r w:rsidR="007E2F83" w:rsidRPr="00F77463">
        <w:rPr>
          <w:rFonts w:ascii="Arial" w:hAnsi="Arial" w:cs="Arial"/>
          <w:shd w:val="clear" w:color="auto" w:fill="FFFFFF"/>
        </w:rPr>
        <w:t xml:space="preserve">altamente significativas (p&lt; 0,001) </w:t>
      </w:r>
      <w:r w:rsidR="00246EC5" w:rsidRPr="00F77463">
        <w:rPr>
          <w:rFonts w:ascii="Arial" w:hAnsi="Arial" w:cs="Arial"/>
          <w:shd w:val="clear" w:color="auto" w:fill="FFFFFF"/>
        </w:rPr>
        <w:t xml:space="preserve">entre </w:t>
      </w:r>
      <w:r w:rsidR="00246EC5" w:rsidRPr="006067B0">
        <w:rPr>
          <w:rFonts w:ascii="Arial" w:hAnsi="Arial" w:cs="Arial"/>
          <w:dstrike/>
          <w:color w:val="FF0000"/>
          <w:shd w:val="clear" w:color="auto" w:fill="FFFFFF"/>
        </w:rPr>
        <w:t>todos</w:t>
      </w:r>
      <w:r w:rsidR="00246EC5" w:rsidRPr="00F77463">
        <w:rPr>
          <w:rFonts w:ascii="Arial" w:hAnsi="Arial" w:cs="Arial"/>
          <w:shd w:val="clear" w:color="auto" w:fill="FFFFFF"/>
        </w:rPr>
        <w:t xml:space="preserve"> los tratamientos</w:t>
      </w:r>
      <w:r w:rsidR="00246EC5" w:rsidRPr="006067B0">
        <w:rPr>
          <w:rFonts w:ascii="Arial" w:hAnsi="Arial" w:cs="Arial"/>
          <w:dstrike/>
          <w:color w:val="FF0000"/>
          <w:shd w:val="clear" w:color="auto" w:fill="FFFFFF"/>
        </w:rPr>
        <w:t xml:space="preserve">, </w:t>
      </w:r>
      <w:r w:rsidR="00216CFA" w:rsidRPr="006067B0">
        <w:rPr>
          <w:rFonts w:ascii="Arial" w:hAnsi="Arial" w:cs="Arial"/>
          <w:dstrike/>
          <w:color w:val="FF0000"/>
          <w:shd w:val="clear" w:color="auto" w:fill="FFFFFF"/>
        </w:rPr>
        <w:t>fue</w:t>
      </w:r>
      <w:r w:rsidR="00246EC5" w:rsidRPr="006067B0">
        <w:rPr>
          <w:rFonts w:ascii="Arial" w:hAnsi="Arial" w:cs="Arial"/>
          <w:dstrike/>
          <w:color w:val="FF0000"/>
          <w:shd w:val="clear" w:color="auto" w:fill="FFFFFF"/>
        </w:rPr>
        <w:t xml:space="preserve"> menor para C0</w:t>
      </w:r>
      <w:r w:rsidR="00246EC5" w:rsidRPr="00F77463">
        <w:rPr>
          <w:rFonts w:ascii="Arial" w:hAnsi="Arial" w:cs="Arial"/>
          <w:shd w:val="clear" w:color="auto" w:fill="FFFFFF"/>
        </w:rPr>
        <w:t xml:space="preserve"> y la mejor relación entre el costo del alimento y el precio de le leche producida </w:t>
      </w:r>
      <w:r w:rsidR="006067B0">
        <w:rPr>
          <w:rFonts w:ascii="Arial" w:hAnsi="Arial" w:cs="Arial"/>
          <w:color w:val="FF0000"/>
          <w:shd w:val="clear" w:color="auto" w:fill="FFFFFF"/>
        </w:rPr>
        <w:t xml:space="preserve">fue </w:t>
      </w:r>
      <w:r w:rsidR="00246EC5" w:rsidRPr="00F77463">
        <w:rPr>
          <w:rFonts w:ascii="Arial" w:hAnsi="Arial" w:cs="Arial"/>
          <w:shd w:val="clear" w:color="auto" w:fill="FFFFFF"/>
        </w:rPr>
        <w:t xml:space="preserve">para C25. </w:t>
      </w:r>
      <w:r w:rsidR="00D32AFB" w:rsidRPr="00F77463">
        <w:rPr>
          <w:rFonts w:ascii="Arial" w:hAnsi="Arial" w:cs="Arial"/>
          <w:shd w:val="clear" w:color="auto" w:fill="FFFFFF"/>
        </w:rPr>
        <w:t xml:space="preserve">En el </w:t>
      </w:r>
      <w:r w:rsidR="00216CFA" w:rsidRPr="00F77463">
        <w:rPr>
          <w:rFonts w:ascii="Arial" w:hAnsi="Arial" w:cs="Arial"/>
          <w:shd w:val="clear" w:color="auto" w:fill="FFFFFF"/>
        </w:rPr>
        <w:t>C</w:t>
      </w:r>
      <w:r w:rsidR="00D32AFB" w:rsidRPr="00F77463">
        <w:rPr>
          <w:rFonts w:ascii="Arial" w:hAnsi="Arial" w:cs="Arial"/>
          <w:shd w:val="clear" w:color="auto" w:fill="FFFFFF"/>
        </w:rPr>
        <w:t>uadro 6 se muestran los resultados de sobre la relación beneficio costo y el precio medio para cada uno de los tipos de suplementos suministrados.</w:t>
      </w:r>
    </w:p>
    <w:p w:rsidR="008C771F" w:rsidRPr="00F77463" w:rsidRDefault="008C771F" w:rsidP="008C771F">
      <w:pPr>
        <w:spacing w:after="0" w:line="360" w:lineRule="auto"/>
        <w:jc w:val="both"/>
        <w:rPr>
          <w:rFonts w:ascii="Arial" w:hAnsi="Arial" w:cs="Arial"/>
          <w:shd w:val="clear" w:color="auto" w:fill="FFFFFF"/>
        </w:rPr>
      </w:pPr>
    </w:p>
    <w:p w:rsidR="008C771F" w:rsidRPr="00F77463" w:rsidRDefault="008C771F" w:rsidP="008C771F">
      <w:pPr>
        <w:spacing w:after="0" w:line="360" w:lineRule="auto"/>
        <w:jc w:val="both"/>
        <w:rPr>
          <w:rFonts w:ascii="Arial" w:hAnsi="Arial" w:cs="Arial"/>
        </w:rPr>
      </w:pPr>
      <w:r w:rsidRPr="00F77463">
        <w:rPr>
          <w:rFonts w:ascii="Arial" w:hAnsi="Arial" w:cs="Arial"/>
          <w:b/>
        </w:rPr>
        <w:t>Cuadro 6.</w:t>
      </w:r>
      <w:r w:rsidRPr="00F77463">
        <w:rPr>
          <w:rFonts w:ascii="Arial" w:hAnsi="Arial" w:cs="Arial"/>
        </w:rPr>
        <w:t xml:space="preserve"> Relación entre la leche producida, suplemento y precio del suplemento con diferentes niveles de botón de oro (C0, C15 y C25) suminist</w:t>
      </w:r>
      <w:r w:rsidR="007C3C6C" w:rsidRPr="00F77463">
        <w:rPr>
          <w:rFonts w:ascii="Arial" w:hAnsi="Arial" w:cs="Arial"/>
        </w:rPr>
        <w:t xml:space="preserve">rado a vacas de alta producción, en la hacienda La Montaña, municipio de San Pedro de los </w:t>
      </w:r>
      <w:r w:rsidR="00C15865" w:rsidRPr="00F77463">
        <w:rPr>
          <w:rFonts w:ascii="Arial" w:hAnsi="Arial" w:cs="Arial"/>
        </w:rPr>
        <w:t>M</w:t>
      </w:r>
      <w:r w:rsidR="007C3C6C" w:rsidRPr="00F77463">
        <w:rPr>
          <w:rFonts w:ascii="Arial" w:hAnsi="Arial" w:cs="Arial"/>
        </w:rPr>
        <w:t>ilagros, Antioquia, Colombia.</w:t>
      </w:r>
      <w:r w:rsidR="001140A5" w:rsidRPr="00F77463">
        <w:rPr>
          <w:rFonts w:ascii="Arial" w:hAnsi="Arial" w:cs="Arial"/>
        </w:rPr>
        <w:t xml:space="preserve"> 2015.</w:t>
      </w:r>
    </w:p>
    <w:p w:rsidR="007C3C6C" w:rsidRPr="00F77463" w:rsidRDefault="008C771F" w:rsidP="007C3C6C">
      <w:pPr>
        <w:spacing w:after="0" w:line="360" w:lineRule="auto"/>
        <w:jc w:val="both"/>
        <w:rPr>
          <w:rFonts w:ascii="Arial" w:hAnsi="Arial" w:cs="Arial"/>
        </w:rPr>
      </w:pPr>
      <w:proofErr w:type="spellStart"/>
      <w:r w:rsidRPr="00F77463">
        <w:rPr>
          <w:rFonts w:ascii="Arial" w:hAnsi="Arial" w:cs="Arial"/>
          <w:b/>
        </w:rPr>
        <w:t>Table</w:t>
      </w:r>
      <w:proofErr w:type="spellEnd"/>
      <w:r w:rsidRPr="00F77463">
        <w:rPr>
          <w:rFonts w:ascii="Arial" w:hAnsi="Arial" w:cs="Arial"/>
          <w:b/>
        </w:rPr>
        <w:t xml:space="preserve"> 6.</w:t>
      </w:r>
      <w:r w:rsidRPr="00F77463">
        <w:rPr>
          <w:rFonts w:ascii="Arial" w:hAnsi="Arial" w:cs="Arial"/>
        </w:rPr>
        <w:t xml:space="preserve"> </w:t>
      </w:r>
      <w:proofErr w:type="spellStart"/>
      <w:r w:rsidRPr="00F77463">
        <w:rPr>
          <w:rFonts w:ascii="Arial" w:hAnsi="Arial" w:cs="Arial"/>
        </w:rPr>
        <w:t>Relationship</w:t>
      </w:r>
      <w:proofErr w:type="spellEnd"/>
      <w:r w:rsidRPr="00F77463">
        <w:rPr>
          <w:rFonts w:ascii="Arial" w:hAnsi="Arial" w:cs="Arial"/>
        </w:rPr>
        <w:t xml:space="preserve"> </w:t>
      </w:r>
      <w:proofErr w:type="spellStart"/>
      <w:r w:rsidRPr="00F77463">
        <w:rPr>
          <w:rFonts w:ascii="Arial" w:hAnsi="Arial" w:cs="Arial"/>
        </w:rPr>
        <w:t>between</w:t>
      </w:r>
      <w:proofErr w:type="spellEnd"/>
      <w:r w:rsidRPr="00F77463">
        <w:rPr>
          <w:rFonts w:ascii="Arial" w:hAnsi="Arial" w:cs="Arial"/>
        </w:rPr>
        <w:t xml:space="preserve"> </w:t>
      </w:r>
      <w:proofErr w:type="spellStart"/>
      <w:r w:rsidRPr="00F77463">
        <w:rPr>
          <w:rFonts w:ascii="Arial" w:hAnsi="Arial" w:cs="Arial"/>
        </w:rPr>
        <w:t>milk</w:t>
      </w:r>
      <w:proofErr w:type="spellEnd"/>
      <w:r w:rsidRPr="00F77463">
        <w:rPr>
          <w:rFonts w:ascii="Arial" w:hAnsi="Arial" w:cs="Arial"/>
        </w:rPr>
        <w:t xml:space="preserve"> </w:t>
      </w:r>
      <w:proofErr w:type="spellStart"/>
      <w:r w:rsidRPr="00F77463">
        <w:rPr>
          <w:rFonts w:ascii="Arial" w:hAnsi="Arial" w:cs="Arial"/>
        </w:rPr>
        <w:t>yield</w:t>
      </w:r>
      <w:proofErr w:type="spellEnd"/>
      <w:r w:rsidRPr="00F77463">
        <w:rPr>
          <w:rFonts w:ascii="Arial" w:hAnsi="Arial" w:cs="Arial"/>
        </w:rPr>
        <w:t xml:space="preserve">, </w:t>
      </w:r>
      <w:proofErr w:type="spellStart"/>
      <w:r w:rsidRPr="00F77463">
        <w:rPr>
          <w:rFonts w:ascii="Arial" w:hAnsi="Arial" w:cs="Arial"/>
        </w:rPr>
        <w:t>supplement</w:t>
      </w:r>
      <w:proofErr w:type="spellEnd"/>
      <w:r w:rsidRPr="00F77463">
        <w:rPr>
          <w:rFonts w:ascii="Arial" w:hAnsi="Arial" w:cs="Arial"/>
        </w:rPr>
        <w:t xml:space="preserve"> and </w:t>
      </w:r>
      <w:proofErr w:type="spellStart"/>
      <w:r w:rsidRPr="00F77463">
        <w:rPr>
          <w:rFonts w:ascii="Arial" w:hAnsi="Arial" w:cs="Arial"/>
        </w:rPr>
        <w:t>supplement</w:t>
      </w:r>
      <w:proofErr w:type="spellEnd"/>
      <w:r w:rsidRPr="00F77463">
        <w:rPr>
          <w:rFonts w:ascii="Arial" w:hAnsi="Arial" w:cs="Arial"/>
        </w:rPr>
        <w:t xml:space="preserve"> </w:t>
      </w:r>
      <w:proofErr w:type="spellStart"/>
      <w:r w:rsidRPr="00F77463">
        <w:rPr>
          <w:rFonts w:ascii="Arial" w:hAnsi="Arial" w:cs="Arial"/>
        </w:rPr>
        <w:t>price</w:t>
      </w:r>
      <w:proofErr w:type="spellEnd"/>
      <w:r w:rsidRPr="00F77463">
        <w:rPr>
          <w:rFonts w:ascii="Arial" w:hAnsi="Arial" w:cs="Arial"/>
        </w:rPr>
        <w:t xml:space="preserve"> </w:t>
      </w:r>
      <w:proofErr w:type="spellStart"/>
      <w:r w:rsidRPr="00F77463">
        <w:rPr>
          <w:rFonts w:ascii="Arial" w:hAnsi="Arial" w:cs="Arial"/>
        </w:rPr>
        <w:t>with</w:t>
      </w:r>
      <w:proofErr w:type="spellEnd"/>
      <w:r w:rsidRPr="00F77463">
        <w:rPr>
          <w:rFonts w:ascii="Arial" w:hAnsi="Arial" w:cs="Arial"/>
        </w:rPr>
        <w:t xml:space="preserve"> </w:t>
      </w:r>
      <w:proofErr w:type="spellStart"/>
      <w:r w:rsidRPr="00F77463">
        <w:rPr>
          <w:rFonts w:ascii="Arial" w:hAnsi="Arial" w:cs="Arial"/>
        </w:rPr>
        <w:t>differents</w:t>
      </w:r>
      <w:proofErr w:type="spellEnd"/>
      <w:r w:rsidRPr="00F77463">
        <w:rPr>
          <w:rFonts w:ascii="Arial" w:hAnsi="Arial" w:cs="Arial"/>
        </w:rPr>
        <w:t xml:space="preserve"> </w:t>
      </w:r>
      <w:proofErr w:type="spellStart"/>
      <w:r w:rsidRPr="00F77463">
        <w:rPr>
          <w:rFonts w:ascii="Arial" w:hAnsi="Arial" w:cs="Arial"/>
        </w:rPr>
        <w:t>levels</w:t>
      </w:r>
      <w:proofErr w:type="spellEnd"/>
      <w:r w:rsidRPr="00F77463">
        <w:rPr>
          <w:rFonts w:ascii="Arial" w:hAnsi="Arial" w:cs="Arial"/>
        </w:rPr>
        <w:t xml:space="preserve"> of botón de oro (C0, </w:t>
      </w:r>
      <w:proofErr w:type="spellStart"/>
      <w:r w:rsidRPr="00F77463">
        <w:rPr>
          <w:rFonts w:ascii="Arial" w:hAnsi="Arial" w:cs="Arial"/>
        </w:rPr>
        <w:t>C15</w:t>
      </w:r>
      <w:proofErr w:type="spellEnd"/>
      <w:r w:rsidRPr="00F77463">
        <w:rPr>
          <w:rFonts w:ascii="Arial" w:hAnsi="Arial" w:cs="Arial"/>
        </w:rPr>
        <w:t xml:space="preserve"> y </w:t>
      </w:r>
      <w:proofErr w:type="spellStart"/>
      <w:r w:rsidRPr="00F77463">
        <w:rPr>
          <w:rFonts w:ascii="Arial" w:hAnsi="Arial" w:cs="Arial"/>
        </w:rPr>
        <w:t>C25</w:t>
      </w:r>
      <w:proofErr w:type="spellEnd"/>
      <w:r w:rsidRPr="00F77463">
        <w:rPr>
          <w:rFonts w:ascii="Arial" w:hAnsi="Arial" w:cs="Arial"/>
        </w:rPr>
        <w:t xml:space="preserve">) </w:t>
      </w:r>
      <w:proofErr w:type="spellStart"/>
      <w:r w:rsidRPr="00F77463">
        <w:rPr>
          <w:rFonts w:ascii="Arial" w:hAnsi="Arial" w:cs="Arial"/>
        </w:rPr>
        <w:t>supplied</w:t>
      </w:r>
      <w:proofErr w:type="spellEnd"/>
      <w:r w:rsidRPr="00F77463">
        <w:rPr>
          <w:rFonts w:ascii="Arial" w:hAnsi="Arial" w:cs="Arial"/>
        </w:rPr>
        <w:t xml:space="preserve"> to </w:t>
      </w:r>
      <w:proofErr w:type="spellStart"/>
      <w:r w:rsidRPr="00F77463">
        <w:rPr>
          <w:rFonts w:ascii="Arial" w:hAnsi="Arial" w:cs="Arial"/>
        </w:rPr>
        <w:t>high</w:t>
      </w:r>
      <w:proofErr w:type="spellEnd"/>
      <w:r w:rsidRPr="00F77463">
        <w:rPr>
          <w:rFonts w:ascii="Arial" w:hAnsi="Arial" w:cs="Arial"/>
        </w:rPr>
        <w:t xml:space="preserve"> </w:t>
      </w:r>
      <w:proofErr w:type="spellStart"/>
      <w:r w:rsidRPr="00F77463">
        <w:rPr>
          <w:rFonts w:ascii="Arial" w:hAnsi="Arial" w:cs="Arial"/>
        </w:rPr>
        <w:t>production</w:t>
      </w:r>
      <w:proofErr w:type="spellEnd"/>
      <w:r w:rsidRPr="00F77463">
        <w:rPr>
          <w:rFonts w:ascii="Arial" w:hAnsi="Arial" w:cs="Arial"/>
        </w:rPr>
        <w:t xml:space="preserve"> </w:t>
      </w:r>
      <w:proofErr w:type="spellStart"/>
      <w:r w:rsidRPr="00F77463">
        <w:rPr>
          <w:rFonts w:ascii="Arial" w:hAnsi="Arial" w:cs="Arial"/>
        </w:rPr>
        <w:t>cows</w:t>
      </w:r>
      <w:proofErr w:type="spellEnd"/>
      <w:r w:rsidR="007C3C6C" w:rsidRPr="00F77463">
        <w:rPr>
          <w:rFonts w:ascii="Arial" w:eastAsia="Times New Roman" w:hAnsi="Arial" w:cs="Arial"/>
        </w:rPr>
        <w:t xml:space="preserve">, in </w:t>
      </w:r>
      <w:proofErr w:type="spellStart"/>
      <w:r w:rsidR="007C3C6C" w:rsidRPr="00F77463">
        <w:rPr>
          <w:rFonts w:ascii="Arial" w:eastAsia="Times New Roman" w:hAnsi="Arial" w:cs="Arial"/>
        </w:rPr>
        <w:t>the</w:t>
      </w:r>
      <w:proofErr w:type="spellEnd"/>
      <w:r w:rsidR="007C3C6C" w:rsidRPr="00F77463">
        <w:rPr>
          <w:rFonts w:ascii="Arial" w:eastAsia="Times New Roman" w:hAnsi="Arial" w:cs="Arial"/>
        </w:rPr>
        <w:t xml:space="preserve"> </w:t>
      </w:r>
      <w:proofErr w:type="spellStart"/>
      <w:r w:rsidR="007C3C6C" w:rsidRPr="00F77463">
        <w:rPr>
          <w:rFonts w:ascii="Arial" w:eastAsia="Times New Roman" w:hAnsi="Arial" w:cs="Arial"/>
        </w:rPr>
        <w:t>farm</w:t>
      </w:r>
      <w:proofErr w:type="spellEnd"/>
      <w:r w:rsidR="007C3C6C" w:rsidRPr="00F77463">
        <w:rPr>
          <w:rFonts w:ascii="Arial" w:eastAsia="Times New Roman" w:hAnsi="Arial" w:cs="Arial"/>
        </w:rPr>
        <w:t xml:space="preserve"> La Montaña, </w:t>
      </w:r>
      <w:proofErr w:type="spellStart"/>
      <w:r w:rsidR="007C3C6C" w:rsidRPr="00F77463">
        <w:rPr>
          <w:rFonts w:ascii="Arial" w:eastAsia="Times New Roman" w:hAnsi="Arial" w:cs="Arial"/>
        </w:rPr>
        <w:t>municipality</w:t>
      </w:r>
      <w:proofErr w:type="spellEnd"/>
      <w:r w:rsidR="007C3C6C" w:rsidRPr="00F77463">
        <w:rPr>
          <w:rFonts w:ascii="Arial" w:eastAsia="Times New Roman" w:hAnsi="Arial" w:cs="Arial"/>
        </w:rPr>
        <w:t xml:space="preserve"> of San Pedro de los Milagros, Antioquia, Colombia.</w:t>
      </w:r>
      <w:r w:rsidR="001140A5" w:rsidRPr="00F77463">
        <w:rPr>
          <w:rFonts w:ascii="Arial" w:eastAsia="Times New Roman" w:hAnsi="Arial" w:cs="Arial"/>
        </w:rPr>
        <w:t xml:space="preserve"> 2015.</w:t>
      </w:r>
    </w:p>
    <w:p w:rsidR="001B5313" w:rsidRPr="00F77463" w:rsidRDefault="001B5313" w:rsidP="00E60630">
      <w:pPr>
        <w:spacing w:after="0" w:line="360" w:lineRule="auto"/>
        <w:jc w:val="both"/>
        <w:rPr>
          <w:rFonts w:ascii="Arial" w:hAnsi="Arial" w:cs="Arial"/>
          <w:shd w:val="clear" w:color="auto" w:fill="FFFFFF"/>
        </w:rPr>
      </w:pPr>
    </w:p>
    <w:tbl>
      <w:tblPr>
        <w:tblW w:w="6804" w:type="dxa"/>
        <w:jc w:val="center"/>
        <w:tblLayout w:type="fixed"/>
        <w:tblCellMar>
          <w:left w:w="0" w:type="dxa"/>
          <w:right w:w="0" w:type="dxa"/>
        </w:tblCellMar>
        <w:tblLook w:val="0000" w:firstRow="0" w:lastRow="0" w:firstColumn="0" w:lastColumn="0" w:noHBand="0" w:noVBand="0"/>
      </w:tblPr>
      <w:tblGrid>
        <w:gridCol w:w="2875"/>
        <w:gridCol w:w="1236"/>
        <w:gridCol w:w="1134"/>
        <w:gridCol w:w="1559"/>
      </w:tblGrid>
      <w:tr w:rsidR="00F77463" w:rsidRPr="00F77463" w:rsidTr="008C771F">
        <w:trPr>
          <w:cantSplit/>
          <w:jc w:val="center"/>
        </w:trPr>
        <w:tc>
          <w:tcPr>
            <w:tcW w:w="2875" w:type="dxa"/>
            <w:tcBorders>
              <w:top w:val="single" w:sz="4" w:space="0" w:color="auto"/>
              <w:bottom w:val="single" w:sz="4" w:space="0" w:color="auto"/>
            </w:tcBorders>
            <w:shd w:val="clear" w:color="auto" w:fill="FFFFFF"/>
            <w:vAlign w:val="bottom"/>
          </w:tcPr>
          <w:p w:rsidR="0073093F" w:rsidRPr="00F77463" w:rsidRDefault="0073093F" w:rsidP="00E60630">
            <w:pPr>
              <w:autoSpaceDE w:val="0"/>
              <w:autoSpaceDN w:val="0"/>
              <w:adjustRightInd w:val="0"/>
              <w:spacing w:after="0" w:line="360" w:lineRule="auto"/>
              <w:rPr>
                <w:rFonts w:ascii="Arial" w:hAnsi="Arial" w:cs="Arial"/>
              </w:rPr>
            </w:pPr>
            <w:r w:rsidRPr="00F77463">
              <w:rPr>
                <w:rFonts w:ascii="Arial" w:hAnsi="Arial" w:cs="Arial"/>
              </w:rPr>
              <w:t>Parámetro</w:t>
            </w:r>
          </w:p>
        </w:tc>
        <w:tc>
          <w:tcPr>
            <w:tcW w:w="1236" w:type="dxa"/>
            <w:tcBorders>
              <w:top w:val="single" w:sz="4" w:space="0" w:color="auto"/>
              <w:bottom w:val="single" w:sz="4" w:space="0" w:color="auto"/>
            </w:tcBorders>
            <w:shd w:val="clear" w:color="auto" w:fill="FFFFFF"/>
            <w:vAlign w:val="bottom"/>
          </w:tcPr>
          <w:p w:rsidR="0073093F" w:rsidRPr="00F77463" w:rsidRDefault="0073093F" w:rsidP="00007CF6">
            <w:pPr>
              <w:autoSpaceDE w:val="0"/>
              <w:autoSpaceDN w:val="0"/>
              <w:adjustRightInd w:val="0"/>
              <w:spacing w:after="0" w:line="360" w:lineRule="auto"/>
              <w:ind w:left="60" w:right="60"/>
              <w:jc w:val="center"/>
              <w:rPr>
                <w:rFonts w:ascii="Arial" w:hAnsi="Arial" w:cs="Arial"/>
              </w:rPr>
            </w:pPr>
            <w:r w:rsidRPr="00F77463">
              <w:rPr>
                <w:rFonts w:ascii="Arial" w:hAnsi="Arial" w:cs="Arial"/>
              </w:rPr>
              <w:t>C0</w:t>
            </w:r>
          </w:p>
        </w:tc>
        <w:tc>
          <w:tcPr>
            <w:tcW w:w="1134" w:type="dxa"/>
            <w:tcBorders>
              <w:top w:val="single" w:sz="4" w:space="0" w:color="auto"/>
              <w:bottom w:val="single" w:sz="4" w:space="0" w:color="auto"/>
            </w:tcBorders>
            <w:shd w:val="clear" w:color="auto" w:fill="FFFFFF"/>
            <w:vAlign w:val="bottom"/>
          </w:tcPr>
          <w:p w:rsidR="0073093F" w:rsidRPr="00F77463" w:rsidRDefault="0073093F" w:rsidP="00007CF6">
            <w:pPr>
              <w:autoSpaceDE w:val="0"/>
              <w:autoSpaceDN w:val="0"/>
              <w:adjustRightInd w:val="0"/>
              <w:spacing w:after="0" w:line="360" w:lineRule="auto"/>
              <w:ind w:left="60" w:right="60"/>
              <w:jc w:val="center"/>
              <w:rPr>
                <w:rFonts w:ascii="Arial" w:hAnsi="Arial" w:cs="Arial"/>
              </w:rPr>
            </w:pPr>
            <w:r w:rsidRPr="00F77463">
              <w:rPr>
                <w:rFonts w:ascii="Arial" w:hAnsi="Arial" w:cs="Arial"/>
              </w:rPr>
              <w:t>C15</w:t>
            </w:r>
          </w:p>
        </w:tc>
        <w:tc>
          <w:tcPr>
            <w:tcW w:w="1559" w:type="dxa"/>
            <w:tcBorders>
              <w:top w:val="single" w:sz="4" w:space="0" w:color="auto"/>
              <w:bottom w:val="single" w:sz="4" w:space="0" w:color="auto"/>
            </w:tcBorders>
            <w:shd w:val="clear" w:color="auto" w:fill="FFFFFF"/>
            <w:vAlign w:val="bottom"/>
          </w:tcPr>
          <w:p w:rsidR="0073093F" w:rsidRPr="00F77463" w:rsidRDefault="0073093F" w:rsidP="00007CF6">
            <w:pPr>
              <w:autoSpaceDE w:val="0"/>
              <w:autoSpaceDN w:val="0"/>
              <w:adjustRightInd w:val="0"/>
              <w:spacing w:after="0" w:line="360" w:lineRule="auto"/>
              <w:ind w:left="60" w:right="60"/>
              <w:jc w:val="center"/>
              <w:rPr>
                <w:rFonts w:ascii="Arial" w:hAnsi="Arial" w:cs="Arial"/>
              </w:rPr>
            </w:pPr>
            <w:r w:rsidRPr="00F77463">
              <w:rPr>
                <w:rFonts w:ascii="Arial" w:hAnsi="Arial" w:cs="Arial"/>
              </w:rPr>
              <w:t>C25</w:t>
            </w:r>
          </w:p>
        </w:tc>
      </w:tr>
      <w:tr w:rsidR="00F77463" w:rsidRPr="00F77463" w:rsidTr="008C771F">
        <w:trPr>
          <w:cantSplit/>
          <w:jc w:val="center"/>
        </w:trPr>
        <w:tc>
          <w:tcPr>
            <w:tcW w:w="2875" w:type="dxa"/>
            <w:tcBorders>
              <w:top w:val="single" w:sz="4" w:space="0" w:color="auto"/>
            </w:tcBorders>
            <w:shd w:val="clear" w:color="auto" w:fill="FFFFFF"/>
          </w:tcPr>
          <w:p w:rsidR="000957BB" w:rsidRPr="00F77463" w:rsidRDefault="000957BB" w:rsidP="00E60630">
            <w:pPr>
              <w:autoSpaceDE w:val="0"/>
              <w:autoSpaceDN w:val="0"/>
              <w:adjustRightInd w:val="0"/>
              <w:spacing w:after="0" w:line="360" w:lineRule="auto"/>
              <w:ind w:left="60" w:right="60"/>
              <w:rPr>
                <w:rFonts w:ascii="Arial" w:hAnsi="Arial" w:cs="Arial"/>
              </w:rPr>
            </w:pPr>
            <w:r w:rsidRPr="00F77463">
              <w:rPr>
                <w:rFonts w:ascii="Arial" w:hAnsi="Arial" w:cs="Arial"/>
              </w:rPr>
              <w:t xml:space="preserve">Relación </w:t>
            </w:r>
            <w:proofErr w:type="spellStart"/>
            <w:r w:rsidRPr="00F77463">
              <w:rPr>
                <w:rFonts w:ascii="Arial" w:hAnsi="Arial" w:cs="Arial"/>
              </w:rPr>
              <w:t>leche:suplemento</w:t>
            </w:r>
            <w:proofErr w:type="spellEnd"/>
          </w:p>
        </w:tc>
        <w:tc>
          <w:tcPr>
            <w:tcW w:w="1236" w:type="dxa"/>
            <w:tcBorders>
              <w:top w:val="single" w:sz="4" w:space="0" w:color="auto"/>
            </w:tcBorders>
            <w:shd w:val="clear" w:color="auto" w:fill="FFFFFF"/>
            <w:vAlign w:val="center"/>
          </w:tcPr>
          <w:p w:rsidR="000957BB" w:rsidRPr="00F77463" w:rsidRDefault="000957BB" w:rsidP="00007CF6">
            <w:pPr>
              <w:autoSpaceDE w:val="0"/>
              <w:autoSpaceDN w:val="0"/>
              <w:adjustRightInd w:val="0"/>
              <w:spacing w:after="0" w:line="360" w:lineRule="auto"/>
              <w:ind w:left="60" w:right="60"/>
              <w:jc w:val="center"/>
              <w:rPr>
                <w:rFonts w:ascii="Arial" w:hAnsi="Arial" w:cs="Arial"/>
              </w:rPr>
            </w:pPr>
            <w:r w:rsidRPr="00F77463">
              <w:rPr>
                <w:rFonts w:ascii="Arial" w:hAnsi="Arial" w:cs="Arial"/>
              </w:rPr>
              <w:t>3,12</w:t>
            </w:r>
            <w:r w:rsidRPr="00F77463">
              <w:rPr>
                <w:rFonts w:ascii="Arial" w:hAnsi="Arial" w:cs="Arial"/>
                <w:vertAlign w:val="subscript"/>
              </w:rPr>
              <w:t>a</w:t>
            </w:r>
          </w:p>
        </w:tc>
        <w:tc>
          <w:tcPr>
            <w:tcW w:w="1134" w:type="dxa"/>
            <w:tcBorders>
              <w:top w:val="single" w:sz="4" w:space="0" w:color="auto"/>
            </w:tcBorders>
            <w:shd w:val="clear" w:color="auto" w:fill="FFFFFF"/>
            <w:vAlign w:val="center"/>
          </w:tcPr>
          <w:p w:rsidR="000957BB" w:rsidRPr="00F77463" w:rsidRDefault="000957BB" w:rsidP="00007CF6">
            <w:pPr>
              <w:autoSpaceDE w:val="0"/>
              <w:autoSpaceDN w:val="0"/>
              <w:adjustRightInd w:val="0"/>
              <w:spacing w:after="0" w:line="360" w:lineRule="auto"/>
              <w:ind w:left="60" w:right="60"/>
              <w:jc w:val="center"/>
              <w:rPr>
                <w:rFonts w:ascii="Arial" w:hAnsi="Arial" w:cs="Arial"/>
              </w:rPr>
            </w:pPr>
            <w:r w:rsidRPr="00F77463">
              <w:rPr>
                <w:rFonts w:ascii="Arial" w:hAnsi="Arial" w:cs="Arial"/>
              </w:rPr>
              <w:t>3,85</w:t>
            </w:r>
            <w:r w:rsidRPr="00F77463">
              <w:rPr>
                <w:rFonts w:ascii="Arial" w:hAnsi="Arial" w:cs="Arial"/>
                <w:vertAlign w:val="subscript"/>
              </w:rPr>
              <w:t>b</w:t>
            </w:r>
          </w:p>
        </w:tc>
        <w:tc>
          <w:tcPr>
            <w:tcW w:w="1559" w:type="dxa"/>
            <w:tcBorders>
              <w:top w:val="single" w:sz="4" w:space="0" w:color="auto"/>
            </w:tcBorders>
            <w:shd w:val="clear" w:color="auto" w:fill="FFFFFF"/>
            <w:vAlign w:val="center"/>
          </w:tcPr>
          <w:p w:rsidR="000957BB" w:rsidRPr="00F77463" w:rsidRDefault="000957BB" w:rsidP="00007CF6">
            <w:pPr>
              <w:autoSpaceDE w:val="0"/>
              <w:autoSpaceDN w:val="0"/>
              <w:adjustRightInd w:val="0"/>
              <w:spacing w:after="0" w:line="360" w:lineRule="auto"/>
              <w:ind w:left="60" w:right="60"/>
              <w:jc w:val="center"/>
              <w:rPr>
                <w:rFonts w:ascii="Arial" w:hAnsi="Arial" w:cs="Arial"/>
              </w:rPr>
            </w:pPr>
            <w:r w:rsidRPr="00F77463">
              <w:rPr>
                <w:rFonts w:ascii="Arial" w:hAnsi="Arial" w:cs="Arial"/>
              </w:rPr>
              <w:t>4,38</w:t>
            </w:r>
            <w:r w:rsidRPr="00F77463">
              <w:rPr>
                <w:rFonts w:ascii="Arial" w:hAnsi="Arial" w:cs="Arial"/>
                <w:vertAlign w:val="subscript"/>
              </w:rPr>
              <w:t>c</w:t>
            </w:r>
          </w:p>
        </w:tc>
      </w:tr>
      <w:tr w:rsidR="00F77463" w:rsidRPr="00F77463" w:rsidTr="008C771F">
        <w:trPr>
          <w:cantSplit/>
          <w:jc w:val="center"/>
        </w:trPr>
        <w:tc>
          <w:tcPr>
            <w:tcW w:w="2875" w:type="dxa"/>
            <w:shd w:val="clear" w:color="auto" w:fill="FFFFFF"/>
          </w:tcPr>
          <w:p w:rsidR="0073093F" w:rsidRPr="00F77463" w:rsidRDefault="00681CC9" w:rsidP="00E60630">
            <w:pPr>
              <w:autoSpaceDE w:val="0"/>
              <w:autoSpaceDN w:val="0"/>
              <w:adjustRightInd w:val="0"/>
              <w:spacing w:after="0" w:line="360" w:lineRule="auto"/>
              <w:ind w:left="60" w:right="60"/>
              <w:rPr>
                <w:rFonts w:ascii="Arial" w:hAnsi="Arial" w:cs="Arial"/>
              </w:rPr>
            </w:pPr>
            <w:r w:rsidRPr="00F77463">
              <w:rPr>
                <w:rFonts w:ascii="Arial" w:hAnsi="Arial" w:cs="Arial"/>
              </w:rPr>
              <w:t>Precio suplemento ($</w:t>
            </w:r>
            <w:r w:rsidR="004F19A3" w:rsidRPr="00F77463">
              <w:rPr>
                <w:rFonts w:ascii="Arial" w:hAnsi="Arial" w:cs="Arial"/>
                <w:vertAlign w:val="subscript"/>
              </w:rPr>
              <w:t>COP</w:t>
            </w:r>
            <w:r w:rsidRPr="00F77463">
              <w:rPr>
                <w:rFonts w:ascii="Arial" w:hAnsi="Arial" w:cs="Arial"/>
              </w:rPr>
              <w:t>/kg)</w:t>
            </w:r>
          </w:p>
        </w:tc>
        <w:tc>
          <w:tcPr>
            <w:tcW w:w="1236" w:type="dxa"/>
            <w:shd w:val="clear" w:color="auto" w:fill="FFFFFF"/>
            <w:vAlign w:val="center"/>
          </w:tcPr>
          <w:p w:rsidR="0073093F" w:rsidRPr="00F77463" w:rsidRDefault="00681CC9" w:rsidP="00007CF6">
            <w:pPr>
              <w:autoSpaceDE w:val="0"/>
              <w:autoSpaceDN w:val="0"/>
              <w:adjustRightInd w:val="0"/>
              <w:spacing w:after="0" w:line="360" w:lineRule="auto"/>
              <w:ind w:left="60" w:right="60"/>
              <w:jc w:val="center"/>
              <w:rPr>
                <w:rFonts w:ascii="Arial" w:hAnsi="Arial" w:cs="Arial"/>
              </w:rPr>
            </w:pPr>
            <w:r w:rsidRPr="00F77463">
              <w:rPr>
                <w:rFonts w:ascii="Arial" w:hAnsi="Arial" w:cs="Arial"/>
              </w:rPr>
              <w:t>816,95</w:t>
            </w:r>
          </w:p>
        </w:tc>
        <w:tc>
          <w:tcPr>
            <w:tcW w:w="1134" w:type="dxa"/>
            <w:shd w:val="clear" w:color="auto" w:fill="FFFFFF"/>
            <w:vAlign w:val="center"/>
          </w:tcPr>
          <w:p w:rsidR="0073093F" w:rsidRPr="00F77463" w:rsidRDefault="00681CC9" w:rsidP="00007CF6">
            <w:pPr>
              <w:autoSpaceDE w:val="0"/>
              <w:autoSpaceDN w:val="0"/>
              <w:adjustRightInd w:val="0"/>
              <w:spacing w:after="0" w:line="360" w:lineRule="auto"/>
              <w:ind w:left="60" w:right="60"/>
              <w:jc w:val="center"/>
              <w:rPr>
                <w:rFonts w:ascii="Arial" w:hAnsi="Arial" w:cs="Arial"/>
              </w:rPr>
            </w:pPr>
            <w:r w:rsidRPr="00F77463">
              <w:rPr>
                <w:rFonts w:ascii="Arial" w:hAnsi="Arial" w:cs="Arial"/>
              </w:rPr>
              <w:t>796,68</w:t>
            </w:r>
          </w:p>
        </w:tc>
        <w:tc>
          <w:tcPr>
            <w:tcW w:w="1559" w:type="dxa"/>
            <w:shd w:val="clear" w:color="auto" w:fill="FFFFFF"/>
            <w:vAlign w:val="center"/>
          </w:tcPr>
          <w:p w:rsidR="0073093F" w:rsidRPr="00F77463" w:rsidRDefault="00681CC9" w:rsidP="00007CF6">
            <w:pPr>
              <w:autoSpaceDE w:val="0"/>
              <w:autoSpaceDN w:val="0"/>
              <w:adjustRightInd w:val="0"/>
              <w:spacing w:after="0" w:line="360" w:lineRule="auto"/>
              <w:ind w:left="60" w:right="60"/>
              <w:jc w:val="center"/>
              <w:rPr>
                <w:rFonts w:ascii="Arial" w:hAnsi="Arial" w:cs="Arial"/>
              </w:rPr>
            </w:pPr>
            <w:r w:rsidRPr="00F77463">
              <w:rPr>
                <w:rFonts w:ascii="Arial" w:hAnsi="Arial" w:cs="Arial"/>
              </w:rPr>
              <w:t>725,35</w:t>
            </w:r>
          </w:p>
        </w:tc>
      </w:tr>
      <w:tr w:rsidR="00F77463" w:rsidRPr="00F77463" w:rsidTr="008C771F">
        <w:trPr>
          <w:cantSplit/>
          <w:jc w:val="center"/>
        </w:trPr>
        <w:tc>
          <w:tcPr>
            <w:tcW w:w="2875" w:type="dxa"/>
            <w:tcBorders>
              <w:bottom w:val="single" w:sz="4" w:space="0" w:color="auto"/>
            </w:tcBorders>
            <w:shd w:val="clear" w:color="auto" w:fill="FFFFFF"/>
          </w:tcPr>
          <w:p w:rsidR="005F40C4" w:rsidRPr="00F77463" w:rsidRDefault="005F40C4" w:rsidP="00E60630">
            <w:pPr>
              <w:autoSpaceDE w:val="0"/>
              <w:autoSpaceDN w:val="0"/>
              <w:adjustRightInd w:val="0"/>
              <w:spacing w:after="0" w:line="360" w:lineRule="auto"/>
              <w:ind w:left="60" w:right="60"/>
              <w:rPr>
                <w:rFonts w:ascii="Arial" w:hAnsi="Arial" w:cs="Arial"/>
              </w:rPr>
            </w:pPr>
            <w:r w:rsidRPr="00F77463">
              <w:rPr>
                <w:rFonts w:ascii="Arial" w:hAnsi="Arial" w:cs="Arial"/>
              </w:rPr>
              <w:t xml:space="preserve">Relación </w:t>
            </w:r>
            <w:proofErr w:type="spellStart"/>
            <w:r w:rsidRPr="00F77463">
              <w:rPr>
                <w:rFonts w:ascii="Arial" w:hAnsi="Arial" w:cs="Arial"/>
              </w:rPr>
              <w:t>beneficio:costo</w:t>
            </w:r>
            <w:proofErr w:type="spellEnd"/>
          </w:p>
        </w:tc>
        <w:tc>
          <w:tcPr>
            <w:tcW w:w="1236" w:type="dxa"/>
            <w:tcBorders>
              <w:bottom w:val="single" w:sz="4" w:space="0" w:color="auto"/>
            </w:tcBorders>
            <w:shd w:val="clear" w:color="auto" w:fill="FFFFFF"/>
            <w:vAlign w:val="center"/>
          </w:tcPr>
          <w:p w:rsidR="005F40C4" w:rsidRPr="00F77463" w:rsidRDefault="005F40C4" w:rsidP="00007CF6">
            <w:pPr>
              <w:autoSpaceDE w:val="0"/>
              <w:autoSpaceDN w:val="0"/>
              <w:adjustRightInd w:val="0"/>
              <w:spacing w:after="0" w:line="360" w:lineRule="auto"/>
              <w:ind w:left="60" w:right="60"/>
              <w:jc w:val="center"/>
              <w:rPr>
                <w:rFonts w:ascii="Arial" w:hAnsi="Arial" w:cs="Arial"/>
              </w:rPr>
            </w:pPr>
            <w:r w:rsidRPr="00F77463">
              <w:rPr>
                <w:rFonts w:ascii="Arial" w:hAnsi="Arial" w:cs="Arial"/>
              </w:rPr>
              <w:t>2,96</w:t>
            </w:r>
            <w:r w:rsidR="004A7AD7" w:rsidRPr="00F77463">
              <w:rPr>
                <w:rFonts w:ascii="Arial" w:hAnsi="Arial" w:cs="Arial"/>
              </w:rPr>
              <w:t>*</w:t>
            </w:r>
          </w:p>
        </w:tc>
        <w:tc>
          <w:tcPr>
            <w:tcW w:w="1134" w:type="dxa"/>
            <w:tcBorders>
              <w:bottom w:val="single" w:sz="4" w:space="0" w:color="auto"/>
            </w:tcBorders>
            <w:shd w:val="clear" w:color="auto" w:fill="FFFFFF"/>
            <w:vAlign w:val="center"/>
          </w:tcPr>
          <w:p w:rsidR="005F40C4" w:rsidRPr="00F77463" w:rsidRDefault="005F40C4" w:rsidP="00007CF6">
            <w:pPr>
              <w:autoSpaceDE w:val="0"/>
              <w:autoSpaceDN w:val="0"/>
              <w:adjustRightInd w:val="0"/>
              <w:spacing w:after="0" w:line="360" w:lineRule="auto"/>
              <w:ind w:left="60" w:right="60"/>
              <w:jc w:val="center"/>
              <w:rPr>
                <w:rFonts w:ascii="Arial" w:hAnsi="Arial" w:cs="Arial"/>
              </w:rPr>
            </w:pPr>
            <w:r w:rsidRPr="00F77463">
              <w:rPr>
                <w:rFonts w:ascii="Arial" w:hAnsi="Arial" w:cs="Arial"/>
              </w:rPr>
              <w:t>3,71</w:t>
            </w:r>
            <w:r w:rsidR="004A7AD7" w:rsidRPr="00F77463">
              <w:rPr>
                <w:rFonts w:ascii="Arial" w:hAnsi="Arial" w:cs="Arial"/>
              </w:rPr>
              <w:t>**</w:t>
            </w:r>
          </w:p>
        </w:tc>
        <w:tc>
          <w:tcPr>
            <w:tcW w:w="1559" w:type="dxa"/>
            <w:tcBorders>
              <w:bottom w:val="single" w:sz="4" w:space="0" w:color="auto"/>
            </w:tcBorders>
            <w:shd w:val="clear" w:color="auto" w:fill="FFFFFF"/>
            <w:vAlign w:val="center"/>
          </w:tcPr>
          <w:p w:rsidR="005F40C4" w:rsidRPr="00F77463" w:rsidRDefault="005F40C4" w:rsidP="00007CF6">
            <w:pPr>
              <w:autoSpaceDE w:val="0"/>
              <w:autoSpaceDN w:val="0"/>
              <w:adjustRightInd w:val="0"/>
              <w:spacing w:after="0" w:line="360" w:lineRule="auto"/>
              <w:ind w:left="60" w:right="60"/>
              <w:jc w:val="center"/>
              <w:rPr>
                <w:rFonts w:ascii="Arial" w:hAnsi="Arial" w:cs="Arial"/>
              </w:rPr>
            </w:pPr>
            <w:r w:rsidRPr="00F77463">
              <w:rPr>
                <w:rFonts w:ascii="Arial" w:hAnsi="Arial" w:cs="Arial"/>
              </w:rPr>
              <w:t>4,60</w:t>
            </w:r>
            <w:r w:rsidR="004A7AD7" w:rsidRPr="00F77463">
              <w:rPr>
                <w:rFonts w:ascii="Arial" w:hAnsi="Arial" w:cs="Arial"/>
              </w:rPr>
              <w:t>***</w:t>
            </w:r>
          </w:p>
        </w:tc>
      </w:tr>
      <w:tr w:rsidR="00F77463" w:rsidRPr="00F77463" w:rsidTr="008C771F">
        <w:trPr>
          <w:cantSplit/>
          <w:jc w:val="center"/>
        </w:trPr>
        <w:tc>
          <w:tcPr>
            <w:tcW w:w="6804" w:type="dxa"/>
            <w:gridSpan w:val="4"/>
            <w:tcBorders>
              <w:top w:val="single" w:sz="4" w:space="0" w:color="auto"/>
            </w:tcBorders>
            <w:shd w:val="clear" w:color="auto" w:fill="FFFFFF"/>
          </w:tcPr>
          <w:p w:rsidR="008C771F" w:rsidRPr="00F77463" w:rsidRDefault="00CE3793" w:rsidP="008C771F">
            <w:pPr>
              <w:autoSpaceDE w:val="0"/>
              <w:autoSpaceDN w:val="0"/>
              <w:adjustRightInd w:val="0"/>
              <w:spacing w:after="0" w:line="360" w:lineRule="auto"/>
              <w:ind w:left="60" w:right="60"/>
              <w:jc w:val="both"/>
              <w:rPr>
                <w:rFonts w:ascii="Arial" w:hAnsi="Arial" w:cs="Arial"/>
                <w:sz w:val="20"/>
                <w:szCs w:val="20"/>
              </w:rPr>
            </w:pPr>
            <w:r w:rsidRPr="00F77463">
              <w:rPr>
                <w:rFonts w:ascii="Arial" w:hAnsi="Arial" w:cs="Arial"/>
                <w:sz w:val="20"/>
                <w:szCs w:val="20"/>
              </w:rPr>
              <w:t>Letras diferentes en la misma fila son significa</w:t>
            </w:r>
            <w:r w:rsidR="00386616" w:rsidRPr="00F77463">
              <w:rPr>
                <w:rFonts w:ascii="Arial" w:hAnsi="Arial" w:cs="Arial"/>
                <w:sz w:val="20"/>
                <w:szCs w:val="20"/>
              </w:rPr>
              <w:t>tivamente diferentes</w:t>
            </w:r>
            <w:r w:rsidR="008C771F" w:rsidRPr="00F77463">
              <w:rPr>
                <w:rFonts w:ascii="Arial" w:hAnsi="Arial" w:cs="Arial"/>
                <w:sz w:val="20"/>
                <w:szCs w:val="20"/>
              </w:rPr>
              <w:t xml:space="preserve"> (</w:t>
            </w:r>
            <w:r w:rsidR="00386616" w:rsidRPr="00F77463">
              <w:rPr>
                <w:rFonts w:ascii="Arial" w:hAnsi="Arial" w:cs="Arial"/>
                <w:sz w:val="20"/>
                <w:szCs w:val="20"/>
              </w:rPr>
              <w:t>p&lt;0,05</w:t>
            </w:r>
            <w:r w:rsidR="008C771F" w:rsidRPr="00F77463">
              <w:rPr>
                <w:rFonts w:ascii="Arial" w:hAnsi="Arial" w:cs="Arial"/>
                <w:sz w:val="20"/>
                <w:szCs w:val="20"/>
              </w:rPr>
              <w:t>).</w:t>
            </w:r>
          </w:p>
          <w:p w:rsidR="007E2F83" w:rsidRPr="00F77463" w:rsidRDefault="00386616" w:rsidP="008C771F">
            <w:pPr>
              <w:autoSpaceDE w:val="0"/>
              <w:autoSpaceDN w:val="0"/>
              <w:adjustRightInd w:val="0"/>
              <w:spacing w:after="0" w:line="360" w:lineRule="auto"/>
              <w:ind w:left="60" w:right="60"/>
              <w:jc w:val="both"/>
              <w:rPr>
                <w:rFonts w:ascii="Arial" w:hAnsi="Arial" w:cs="Arial"/>
                <w:sz w:val="20"/>
                <w:szCs w:val="20"/>
              </w:rPr>
            </w:pPr>
            <w:proofErr w:type="spellStart"/>
            <w:r w:rsidRPr="00F77463">
              <w:rPr>
                <w:rFonts w:ascii="Arial" w:hAnsi="Arial" w:cs="Arial"/>
                <w:sz w:val="20"/>
                <w:szCs w:val="20"/>
              </w:rPr>
              <w:t>Different</w:t>
            </w:r>
            <w:proofErr w:type="spellEnd"/>
            <w:r w:rsidRPr="00F77463">
              <w:rPr>
                <w:rFonts w:ascii="Arial" w:hAnsi="Arial" w:cs="Arial"/>
                <w:sz w:val="20"/>
                <w:szCs w:val="20"/>
              </w:rPr>
              <w:t xml:space="preserve"> </w:t>
            </w:r>
            <w:proofErr w:type="spellStart"/>
            <w:r w:rsidRPr="00F77463">
              <w:rPr>
                <w:rFonts w:ascii="Arial" w:hAnsi="Arial" w:cs="Arial"/>
                <w:sz w:val="20"/>
                <w:szCs w:val="20"/>
              </w:rPr>
              <w:t>letter</w:t>
            </w:r>
            <w:proofErr w:type="spellEnd"/>
            <w:r w:rsidRPr="00F77463">
              <w:rPr>
                <w:rFonts w:ascii="Arial" w:hAnsi="Arial" w:cs="Arial"/>
                <w:sz w:val="20"/>
                <w:szCs w:val="20"/>
              </w:rPr>
              <w:t xml:space="preserve"> in </w:t>
            </w:r>
            <w:proofErr w:type="spellStart"/>
            <w:r w:rsidRPr="00F77463">
              <w:rPr>
                <w:rFonts w:ascii="Arial" w:hAnsi="Arial" w:cs="Arial"/>
                <w:sz w:val="20"/>
                <w:szCs w:val="20"/>
              </w:rPr>
              <w:t>the</w:t>
            </w:r>
            <w:proofErr w:type="spellEnd"/>
            <w:r w:rsidRPr="00F77463">
              <w:rPr>
                <w:rFonts w:ascii="Arial" w:hAnsi="Arial" w:cs="Arial"/>
                <w:sz w:val="20"/>
                <w:szCs w:val="20"/>
              </w:rPr>
              <w:t xml:space="preserve"> </w:t>
            </w:r>
            <w:proofErr w:type="spellStart"/>
            <w:r w:rsidRPr="00F77463">
              <w:rPr>
                <w:rFonts w:ascii="Arial" w:hAnsi="Arial" w:cs="Arial"/>
                <w:sz w:val="20"/>
                <w:szCs w:val="20"/>
              </w:rPr>
              <w:t>same</w:t>
            </w:r>
            <w:proofErr w:type="spellEnd"/>
            <w:r w:rsidRPr="00F77463">
              <w:rPr>
                <w:rFonts w:ascii="Arial" w:hAnsi="Arial" w:cs="Arial"/>
                <w:sz w:val="20"/>
                <w:szCs w:val="20"/>
              </w:rPr>
              <w:t xml:space="preserve"> </w:t>
            </w:r>
            <w:proofErr w:type="spellStart"/>
            <w:r w:rsidRPr="00F77463">
              <w:rPr>
                <w:rFonts w:ascii="Arial" w:hAnsi="Arial" w:cs="Arial"/>
                <w:sz w:val="20"/>
                <w:szCs w:val="20"/>
              </w:rPr>
              <w:t>row</w:t>
            </w:r>
            <w:proofErr w:type="spellEnd"/>
            <w:r w:rsidRPr="00F77463">
              <w:rPr>
                <w:rFonts w:ascii="Arial" w:hAnsi="Arial" w:cs="Arial"/>
                <w:sz w:val="20"/>
                <w:szCs w:val="20"/>
              </w:rPr>
              <w:t xml:space="preserve"> </w:t>
            </w:r>
            <w:proofErr w:type="spellStart"/>
            <w:r w:rsidRPr="00F77463">
              <w:rPr>
                <w:rFonts w:ascii="Arial" w:hAnsi="Arial" w:cs="Arial"/>
                <w:sz w:val="20"/>
                <w:szCs w:val="20"/>
              </w:rPr>
              <w:t>indicated</w:t>
            </w:r>
            <w:proofErr w:type="spellEnd"/>
            <w:r w:rsidRPr="00F77463">
              <w:rPr>
                <w:rFonts w:ascii="Arial" w:hAnsi="Arial" w:cs="Arial"/>
                <w:sz w:val="20"/>
                <w:szCs w:val="20"/>
              </w:rPr>
              <w:t xml:space="preserve"> </w:t>
            </w:r>
            <w:proofErr w:type="spellStart"/>
            <w:r w:rsidRPr="00F77463">
              <w:rPr>
                <w:rFonts w:ascii="Arial" w:hAnsi="Arial" w:cs="Arial"/>
                <w:sz w:val="20"/>
                <w:szCs w:val="20"/>
              </w:rPr>
              <w:t>significant</w:t>
            </w:r>
            <w:proofErr w:type="spellEnd"/>
            <w:r w:rsidRPr="00F77463">
              <w:rPr>
                <w:rFonts w:ascii="Arial" w:hAnsi="Arial" w:cs="Arial"/>
                <w:sz w:val="20"/>
                <w:szCs w:val="20"/>
              </w:rPr>
              <w:t xml:space="preserve"> </w:t>
            </w:r>
            <w:proofErr w:type="spellStart"/>
            <w:r w:rsidRPr="00F77463">
              <w:rPr>
                <w:rFonts w:ascii="Arial" w:hAnsi="Arial" w:cs="Arial"/>
                <w:sz w:val="20"/>
                <w:szCs w:val="20"/>
              </w:rPr>
              <w:t>differences</w:t>
            </w:r>
            <w:proofErr w:type="spellEnd"/>
            <w:r w:rsidRPr="00F77463">
              <w:rPr>
                <w:rFonts w:ascii="Arial" w:hAnsi="Arial" w:cs="Arial"/>
                <w:sz w:val="20"/>
                <w:szCs w:val="20"/>
              </w:rPr>
              <w:t xml:space="preserve"> </w:t>
            </w:r>
            <w:r w:rsidR="008C771F" w:rsidRPr="00F77463">
              <w:rPr>
                <w:rFonts w:ascii="Arial" w:hAnsi="Arial" w:cs="Arial"/>
                <w:sz w:val="20"/>
                <w:szCs w:val="20"/>
              </w:rPr>
              <w:t>(</w:t>
            </w:r>
            <w:r w:rsidRPr="00F77463">
              <w:rPr>
                <w:rFonts w:ascii="Arial" w:hAnsi="Arial" w:cs="Arial"/>
                <w:sz w:val="20"/>
                <w:szCs w:val="20"/>
              </w:rPr>
              <w:t>p&lt;0,05).</w:t>
            </w:r>
          </w:p>
          <w:p w:rsidR="008C771F" w:rsidRPr="00F77463" w:rsidRDefault="004A7AD7" w:rsidP="008C771F">
            <w:pPr>
              <w:spacing w:after="0"/>
              <w:jc w:val="both"/>
              <w:rPr>
                <w:rFonts w:ascii="Arial" w:hAnsi="Arial" w:cs="Arial"/>
                <w:sz w:val="20"/>
                <w:szCs w:val="20"/>
              </w:rPr>
            </w:pPr>
            <w:r w:rsidRPr="00F77463">
              <w:rPr>
                <w:rFonts w:ascii="Arial" w:hAnsi="Arial" w:cs="Arial"/>
                <w:sz w:val="20"/>
                <w:szCs w:val="20"/>
              </w:rPr>
              <w:t>* Diferencias altamente significativas</w:t>
            </w:r>
            <w:r w:rsidR="008C771F" w:rsidRPr="00F77463">
              <w:rPr>
                <w:rFonts w:ascii="Arial" w:hAnsi="Arial" w:cs="Arial"/>
                <w:sz w:val="20"/>
                <w:szCs w:val="20"/>
              </w:rPr>
              <w:t xml:space="preserve"> (</w:t>
            </w:r>
            <w:r w:rsidRPr="00F77463">
              <w:rPr>
                <w:rFonts w:ascii="Arial" w:hAnsi="Arial" w:cs="Arial"/>
                <w:sz w:val="20"/>
                <w:szCs w:val="20"/>
              </w:rPr>
              <w:t>p&lt;0,01</w:t>
            </w:r>
            <w:r w:rsidR="008C771F" w:rsidRPr="00F77463">
              <w:rPr>
                <w:rFonts w:ascii="Arial" w:hAnsi="Arial" w:cs="Arial"/>
                <w:sz w:val="20"/>
                <w:szCs w:val="20"/>
              </w:rPr>
              <w:t>)</w:t>
            </w:r>
          </w:p>
          <w:p w:rsidR="004A7AD7" w:rsidRPr="00F77463" w:rsidRDefault="008C771F" w:rsidP="008C771F">
            <w:pPr>
              <w:spacing w:after="0"/>
              <w:jc w:val="both"/>
              <w:rPr>
                <w:rFonts w:ascii="Arial" w:hAnsi="Arial" w:cs="Arial"/>
              </w:rPr>
            </w:pPr>
            <w:r w:rsidRPr="00F77463">
              <w:rPr>
                <w:rFonts w:ascii="Arial" w:hAnsi="Arial" w:cs="Arial"/>
                <w:sz w:val="20"/>
                <w:szCs w:val="20"/>
              </w:rPr>
              <w:t xml:space="preserve">* </w:t>
            </w:r>
            <w:proofErr w:type="spellStart"/>
            <w:r w:rsidR="00386616" w:rsidRPr="00F77463">
              <w:rPr>
                <w:rFonts w:ascii="Arial" w:hAnsi="Arial" w:cs="Arial"/>
                <w:sz w:val="20"/>
                <w:szCs w:val="20"/>
              </w:rPr>
              <w:t>Highly</w:t>
            </w:r>
            <w:proofErr w:type="spellEnd"/>
            <w:r w:rsidR="00386616" w:rsidRPr="00F77463">
              <w:rPr>
                <w:rFonts w:ascii="Arial" w:hAnsi="Arial" w:cs="Arial"/>
                <w:sz w:val="20"/>
                <w:szCs w:val="20"/>
              </w:rPr>
              <w:t xml:space="preserve"> </w:t>
            </w:r>
            <w:proofErr w:type="spellStart"/>
            <w:r w:rsidR="00386616" w:rsidRPr="00F77463">
              <w:rPr>
                <w:rFonts w:ascii="Arial" w:hAnsi="Arial" w:cs="Arial"/>
                <w:sz w:val="20"/>
                <w:szCs w:val="20"/>
              </w:rPr>
              <w:t>significant</w:t>
            </w:r>
            <w:proofErr w:type="spellEnd"/>
            <w:r w:rsidR="00386616" w:rsidRPr="00F77463">
              <w:rPr>
                <w:rFonts w:ascii="Arial" w:hAnsi="Arial" w:cs="Arial"/>
                <w:sz w:val="20"/>
                <w:szCs w:val="20"/>
              </w:rPr>
              <w:t xml:space="preserve"> </w:t>
            </w:r>
            <w:proofErr w:type="spellStart"/>
            <w:r w:rsidR="00386616" w:rsidRPr="00F77463">
              <w:rPr>
                <w:rFonts w:ascii="Arial" w:hAnsi="Arial" w:cs="Arial"/>
                <w:sz w:val="20"/>
                <w:szCs w:val="20"/>
              </w:rPr>
              <w:t>differences</w:t>
            </w:r>
            <w:proofErr w:type="spellEnd"/>
            <w:r w:rsidR="00386616" w:rsidRPr="00F77463">
              <w:rPr>
                <w:rFonts w:ascii="Arial" w:hAnsi="Arial" w:cs="Arial"/>
                <w:sz w:val="20"/>
                <w:szCs w:val="20"/>
              </w:rPr>
              <w:t xml:space="preserve"> </w:t>
            </w:r>
            <w:r w:rsidRPr="00F77463">
              <w:rPr>
                <w:rFonts w:ascii="Arial" w:hAnsi="Arial" w:cs="Arial"/>
                <w:sz w:val="20"/>
                <w:szCs w:val="20"/>
              </w:rPr>
              <w:t>(</w:t>
            </w:r>
            <w:r w:rsidR="00386616" w:rsidRPr="00F77463">
              <w:rPr>
                <w:rFonts w:ascii="Arial" w:hAnsi="Arial" w:cs="Arial"/>
                <w:sz w:val="20"/>
                <w:szCs w:val="20"/>
              </w:rPr>
              <w:t>p&lt;0,01)</w:t>
            </w:r>
            <w:r w:rsidR="004A7AD7" w:rsidRPr="00F77463">
              <w:rPr>
                <w:rFonts w:ascii="Arial" w:hAnsi="Arial" w:cs="Arial"/>
                <w:sz w:val="20"/>
                <w:szCs w:val="20"/>
              </w:rPr>
              <w:t>.</w:t>
            </w:r>
          </w:p>
        </w:tc>
      </w:tr>
    </w:tbl>
    <w:p w:rsidR="00407008" w:rsidRPr="00F77463" w:rsidRDefault="00407008" w:rsidP="00E60630">
      <w:pPr>
        <w:spacing w:after="0" w:line="360" w:lineRule="auto"/>
        <w:rPr>
          <w:rFonts w:ascii="Arial" w:hAnsi="Arial" w:cs="Arial"/>
          <w:b/>
        </w:rPr>
      </w:pPr>
    </w:p>
    <w:p w:rsidR="00C51A2B" w:rsidRPr="00F77463" w:rsidRDefault="000266C6" w:rsidP="004541C5">
      <w:pPr>
        <w:autoSpaceDE w:val="0"/>
        <w:autoSpaceDN w:val="0"/>
        <w:adjustRightInd w:val="0"/>
        <w:spacing w:after="0" w:line="360" w:lineRule="auto"/>
        <w:ind w:firstLine="709"/>
        <w:jc w:val="both"/>
        <w:rPr>
          <w:rFonts w:ascii="Arial" w:hAnsi="Arial" w:cs="Arial"/>
        </w:rPr>
      </w:pPr>
      <w:r w:rsidRPr="00F77463">
        <w:rPr>
          <w:rFonts w:ascii="Arial" w:hAnsi="Arial" w:cs="Arial"/>
        </w:rPr>
        <w:t xml:space="preserve">La relación entre la leche producida y el suplemento consumido </w:t>
      </w:r>
      <w:r w:rsidR="00C51A2B" w:rsidRPr="00F77463">
        <w:rPr>
          <w:rFonts w:ascii="Arial" w:hAnsi="Arial" w:cs="Arial"/>
        </w:rPr>
        <w:t xml:space="preserve">encontrado en este estudio, </w:t>
      </w:r>
      <w:r w:rsidRPr="00F77463">
        <w:rPr>
          <w:rFonts w:ascii="Arial" w:hAnsi="Arial" w:cs="Arial"/>
        </w:rPr>
        <w:t>mostr</w:t>
      </w:r>
      <w:r w:rsidR="00C51A2B" w:rsidRPr="00F77463">
        <w:rPr>
          <w:rFonts w:ascii="Arial" w:hAnsi="Arial" w:cs="Arial"/>
        </w:rPr>
        <w:t xml:space="preserve">ó </w:t>
      </w:r>
      <w:r w:rsidRPr="00F77463">
        <w:rPr>
          <w:rFonts w:ascii="Arial" w:hAnsi="Arial" w:cs="Arial"/>
        </w:rPr>
        <w:t xml:space="preserve">que </w:t>
      </w:r>
      <w:r w:rsidR="00C51A2B" w:rsidRPr="00F77463">
        <w:rPr>
          <w:rFonts w:ascii="Arial" w:hAnsi="Arial" w:cs="Arial"/>
        </w:rPr>
        <w:t xml:space="preserve">cuando se </w:t>
      </w:r>
      <w:r w:rsidRPr="00F77463">
        <w:rPr>
          <w:rFonts w:ascii="Arial" w:hAnsi="Arial" w:cs="Arial"/>
        </w:rPr>
        <w:t>utilizar</w:t>
      </w:r>
      <w:r w:rsidR="00C51A2B" w:rsidRPr="00F77463">
        <w:rPr>
          <w:rFonts w:ascii="Arial" w:hAnsi="Arial" w:cs="Arial"/>
        </w:rPr>
        <w:t>on</w:t>
      </w:r>
      <w:r w:rsidRPr="00F77463">
        <w:rPr>
          <w:rFonts w:ascii="Arial" w:hAnsi="Arial" w:cs="Arial"/>
        </w:rPr>
        <w:t xml:space="preserve"> suplementos que incluye</w:t>
      </w:r>
      <w:r w:rsidR="00C51A2B" w:rsidRPr="00F77463">
        <w:rPr>
          <w:rFonts w:ascii="Arial" w:hAnsi="Arial" w:cs="Arial"/>
        </w:rPr>
        <w:t xml:space="preserve">ron harina de </w:t>
      </w:r>
      <w:r w:rsidRPr="00F77463">
        <w:rPr>
          <w:rFonts w:ascii="Arial" w:hAnsi="Arial" w:cs="Arial"/>
          <w:i/>
        </w:rPr>
        <w:t>T. diversifolia</w:t>
      </w:r>
      <w:r w:rsidRPr="00F77463">
        <w:rPr>
          <w:rFonts w:ascii="Arial" w:hAnsi="Arial" w:cs="Arial"/>
        </w:rPr>
        <w:t xml:space="preserve">, </w:t>
      </w:r>
      <w:r w:rsidR="00C51A2B" w:rsidRPr="00F77463">
        <w:rPr>
          <w:rFonts w:ascii="Arial" w:hAnsi="Arial" w:cs="Arial"/>
        </w:rPr>
        <w:t xml:space="preserve">se </w:t>
      </w:r>
      <w:r w:rsidRPr="00F77463">
        <w:rPr>
          <w:rFonts w:ascii="Arial" w:hAnsi="Arial" w:cs="Arial"/>
        </w:rPr>
        <w:t>mejor</w:t>
      </w:r>
      <w:r w:rsidR="00C51A2B" w:rsidRPr="00F77463">
        <w:rPr>
          <w:rFonts w:ascii="Arial" w:hAnsi="Arial" w:cs="Arial"/>
        </w:rPr>
        <w:t xml:space="preserve">ó </w:t>
      </w:r>
      <w:r w:rsidRPr="00F77463">
        <w:rPr>
          <w:rFonts w:ascii="Arial" w:hAnsi="Arial" w:cs="Arial"/>
        </w:rPr>
        <w:t>la eficiencia productiva de los animales</w:t>
      </w:r>
      <w:r w:rsidR="00C51A2B" w:rsidRPr="00F77463">
        <w:rPr>
          <w:rFonts w:ascii="Arial" w:hAnsi="Arial" w:cs="Arial"/>
        </w:rPr>
        <w:t xml:space="preserve">; </w:t>
      </w:r>
      <w:r w:rsidRPr="00F77463">
        <w:rPr>
          <w:rFonts w:ascii="Arial" w:hAnsi="Arial" w:cs="Arial"/>
        </w:rPr>
        <w:t xml:space="preserve">si a esto </w:t>
      </w:r>
      <w:r w:rsidR="00C51A2B" w:rsidRPr="00F77463">
        <w:rPr>
          <w:rFonts w:ascii="Arial" w:hAnsi="Arial" w:cs="Arial"/>
        </w:rPr>
        <w:t xml:space="preserve">se le suma que </w:t>
      </w:r>
      <w:r w:rsidRPr="00F77463">
        <w:rPr>
          <w:rFonts w:ascii="Arial" w:hAnsi="Arial" w:cs="Arial"/>
        </w:rPr>
        <w:t xml:space="preserve">el costo por kilogramo de suplemento </w:t>
      </w:r>
      <w:r w:rsidR="00C51A2B" w:rsidRPr="00F77463">
        <w:rPr>
          <w:rFonts w:ascii="Arial" w:hAnsi="Arial" w:cs="Arial"/>
        </w:rPr>
        <w:t xml:space="preserve">fue </w:t>
      </w:r>
      <w:r w:rsidRPr="00F77463">
        <w:rPr>
          <w:rFonts w:ascii="Arial" w:hAnsi="Arial" w:cs="Arial"/>
        </w:rPr>
        <w:t>m</w:t>
      </w:r>
      <w:r w:rsidR="00C51A2B" w:rsidRPr="00F77463">
        <w:rPr>
          <w:rFonts w:ascii="Arial" w:hAnsi="Arial" w:cs="Arial"/>
        </w:rPr>
        <w:t>enor en la medida que se aumentó</w:t>
      </w:r>
      <w:r w:rsidRPr="00F77463">
        <w:rPr>
          <w:rFonts w:ascii="Arial" w:hAnsi="Arial" w:cs="Arial"/>
        </w:rPr>
        <w:t xml:space="preserve"> la harina de botón de oro, se generan aún mejores expectativas para la implementación de esta especie forrajera como materia prima en la formul</w:t>
      </w:r>
      <w:r w:rsidR="00C51A2B" w:rsidRPr="00F77463">
        <w:rPr>
          <w:rFonts w:ascii="Arial" w:hAnsi="Arial" w:cs="Arial"/>
        </w:rPr>
        <w:t>ación de alimentos balanceados.</w:t>
      </w:r>
    </w:p>
    <w:p w:rsidR="008D076F" w:rsidRDefault="000266C6" w:rsidP="008D076F">
      <w:pPr>
        <w:autoSpaceDE w:val="0"/>
        <w:autoSpaceDN w:val="0"/>
        <w:adjustRightInd w:val="0"/>
        <w:spacing w:after="0" w:line="360" w:lineRule="auto"/>
        <w:ind w:firstLine="709"/>
        <w:jc w:val="both"/>
        <w:rPr>
          <w:rFonts w:ascii="Arial" w:hAnsi="Arial" w:cs="Arial"/>
        </w:rPr>
      </w:pPr>
      <w:r w:rsidRPr="00F77463">
        <w:rPr>
          <w:rFonts w:ascii="Arial" w:hAnsi="Arial" w:cs="Arial"/>
        </w:rPr>
        <w:t xml:space="preserve">La relación beneficio costo </w:t>
      </w:r>
      <w:r w:rsidRPr="006067B0">
        <w:rPr>
          <w:rFonts w:ascii="Arial" w:hAnsi="Arial" w:cs="Arial"/>
          <w:dstrike/>
          <w:color w:val="FF0000"/>
        </w:rPr>
        <w:t>obtenida,</w:t>
      </w:r>
      <w:r w:rsidRPr="006067B0">
        <w:rPr>
          <w:rFonts w:ascii="Arial" w:hAnsi="Arial" w:cs="Arial"/>
          <w:color w:val="FF0000"/>
        </w:rPr>
        <w:t xml:space="preserve"> </w:t>
      </w:r>
      <w:r w:rsidRPr="006067B0">
        <w:rPr>
          <w:rFonts w:ascii="Arial" w:hAnsi="Arial" w:cs="Arial"/>
        </w:rPr>
        <w:t>estimada</w:t>
      </w:r>
      <w:r w:rsidRPr="00F77463">
        <w:rPr>
          <w:rFonts w:ascii="Arial" w:hAnsi="Arial" w:cs="Arial"/>
        </w:rPr>
        <w:t xml:space="preserve"> entre el precio de venta por litro de leche</w:t>
      </w:r>
      <w:r w:rsidR="00C51A2B" w:rsidRPr="00F77463">
        <w:rPr>
          <w:rFonts w:ascii="Arial" w:hAnsi="Arial" w:cs="Arial"/>
        </w:rPr>
        <w:t>,</w:t>
      </w:r>
      <w:r w:rsidRPr="00F77463">
        <w:rPr>
          <w:rFonts w:ascii="Arial" w:hAnsi="Arial" w:cs="Arial"/>
        </w:rPr>
        <w:t xml:space="preserve"> sin incluir ningún tipo de bonificación</w:t>
      </w:r>
      <w:r w:rsidR="00C51A2B" w:rsidRPr="00F77463">
        <w:rPr>
          <w:rFonts w:ascii="Arial" w:hAnsi="Arial" w:cs="Arial"/>
        </w:rPr>
        <w:t>,</w:t>
      </w:r>
      <w:r w:rsidRPr="00F77463">
        <w:rPr>
          <w:rFonts w:ascii="Arial" w:hAnsi="Arial" w:cs="Arial"/>
        </w:rPr>
        <w:t xml:space="preserve"> y el costo por kilogramo de suplemento alimenticio suministrado, dejó en gran ventaja a C25 con respecto a C15 y más aún frente a C0. Sin embargo, debe constituirse en una situación de gran interés estimar las posibles bonificaciones a las que se puedan acceder y de manera importante a lo que se refiere por calidad higiénica y RCS, que en este caso también fueron mejores para C25 y C15 con </w:t>
      </w:r>
      <w:r w:rsidRPr="00F77463">
        <w:rPr>
          <w:rFonts w:ascii="Arial" w:hAnsi="Arial" w:cs="Arial"/>
        </w:rPr>
        <w:lastRenderedPageBreak/>
        <w:t>respecto a C0</w:t>
      </w:r>
      <w:r w:rsidR="0058497A" w:rsidRPr="00F77463">
        <w:rPr>
          <w:rFonts w:ascii="Arial" w:hAnsi="Arial" w:cs="Arial"/>
        </w:rPr>
        <w:t>; l</w:t>
      </w:r>
      <w:r w:rsidRPr="00F77463">
        <w:rPr>
          <w:rFonts w:ascii="Arial" w:hAnsi="Arial" w:cs="Arial"/>
        </w:rPr>
        <w:t xml:space="preserve">a bonificación por RCS puede llegar a significar hasta un 20% </w:t>
      </w:r>
      <w:r w:rsidR="00C51A2B" w:rsidRPr="00F77463">
        <w:rPr>
          <w:rFonts w:ascii="Arial" w:hAnsi="Arial" w:cs="Arial"/>
        </w:rPr>
        <w:t xml:space="preserve">más en el </w:t>
      </w:r>
      <w:r w:rsidRPr="00F77463">
        <w:rPr>
          <w:rFonts w:ascii="Arial" w:hAnsi="Arial" w:cs="Arial"/>
        </w:rPr>
        <w:t>precio de la leche.</w:t>
      </w:r>
    </w:p>
    <w:p w:rsidR="008D076F" w:rsidRPr="008D076F" w:rsidRDefault="008D076F" w:rsidP="008D076F">
      <w:pPr>
        <w:autoSpaceDE w:val="0"/>
        <w:autoSpaceDN w:val="0"/>
        <w:adjustRightInd w:val="0"/>
        <w:spacing w:after="0" w:line="360" w:lineRule="auto"/>
        <w:ind w:firstLine="709"/>
        <w:jc w:val="both"/>
        <w:rPr>
          <w:rFonts w:ascii="Arial" w:hAnsi="Arial" w:cs="Arial"/>
          <w:color w:val="FF0000"/>
        </w:rPr>
      </w:pPr>
      <w:r w:rsidRPr="008D076F">
        <w:rPr>
          <w:rFonts w:ascii="Arial" w:hAnsi="Arial" w:cs="Arial"/>
          <w:color w:val="FF0000"/>
        </w:rPr>
        <w:t xml:space="preserve">La inclusión de niveles de hasta el 25% de harina de </w:t>
      </w:r>
      <w:r w:rsidRPr="008D076F">
        <w:rPr>
          <w:rFonts w:ascii="Arial" w:hAnsi="Arial" w:cs="Arial"/>
          <w:i/>
          <w:color w:val="FF0000"/>
        </w:rPr>
        <w:t>Tithonia diversifolia</w:t>
      </w:r>
      <w:r w:rsidRPr="008D076F">
        <w:rPr>
          <w:rFonts w:ascii="Arial" w:hAnsi="Arial" w:cs="Arial"/>
          <w:color w:val="FF0000"/>
        </w:rPr>
        <w:t xml:space="preserve"> como ingrediente en la elaboración del suplemento alimenticio, suministrado a vacas lecheras manejadas en praderas de kikuyo en el trópico alto, no afecta el volumen de leche, la cantidad de proteína y grasa producidas y mejora la calidad microbiológica de la leche, en lo referente al recuento de células somáticas. La inclusión creciente da la harina de botón de oro hasta el 25%, permite mejorar la relación entre el suplemento consumido y la leche producida, con un importante efecto sobre la relación </w:t>
      </w:r>
      <w:proofErr w:type="spellStart"/>
      <w:r w:rsidRPr="008D076F">
        <w:rPr>
          <w:rFonts w:ascii="Arial" w:hAnsi="Arial" w:cs="Arial"/>
          <w:color w:val="FF0000"/>
        </w:rPr>
        <w:t>costo</w:t>
      </w:r>
      <w:proofErr w:type="gramStart"/>
      <w:r w:rsidRPr="008D076F">
        <w:rPr>
          <w:rFonts w:ascii="Arial" w:hAnsi="Arial" w:cs="Arial"/>
          <w:color w:val="FF0000"/>
        </w:rPr>
        <w:t>:beneficio</w:t>
      </w:r>
      <w:proofErr w:type="spellEnd"/>
      <w:proofErr w:type="gramEnd"/>
      <w:r w:rsidRPr="008D076F">
        <w:rPr>
          <w:rFonts w:ascii="Arial" w:hAnsi="Arial" w:cs="Arial"/>
          <w:color w:val="FF0000"/>
        </w:rPr>
        <w:t>. Se recomienda evaluar la harina de botón de oro bajo otras condiciones de manejo, empleando diferentes materias primas en la elaboración del suplemento alimenticio.</w:t>
      </w:r>
    </w:p>
    <w:p w:rsidR="00DD68A6" w:rsidRPr="006067B0" w:rsidRDefault="000266C6" w:rsidP="00DD68A6">
      <w:pPr>
        <w:autoSpaceDE w:val="0"/>
        <w:autoSpaceDN w:val="0"/>
        <w:adjustRightInd w:val="0"/>
        <w:spacing w:after="0" w:line="360" w:lineRule="auto"/>
        <w:ind w:firstLine="709"/>
        <w:jc w:val="both"/>
        <w:rPr>
          <w:rFonts w:ascii="Arial" w:hAnsi="Arial" w:cs="Arial"/>
          <w:dstrike/>
          <w:color w:val="FF0000"/>
        </w:rPr>
      </w:pPr>
      <w:r w:rsidRPr="006067B0">
        <w:rPr>
          <w:rFonts w:ascii="Arial" w:hAnsi="Arial" w:cs="Arial"/>
          <w:dstrike/>
          <w:color w:val="FF0000"/>
        </w:rPr>
        <w:t>En la definición del precio de la harina de botón de oro se incluyeron aspectos que contemplaron desde el establecimiento hasta el proceso de secado, molido y empaque</w:t>
      </w:r>
      <w:proofErr w:type="gramStart"/>
      <w:r w:rsidR="00216CFA" w:rsidRPr="006067B0">
        <w:rPr>
          <w:rFonts w:ascii="Arial" w:hAnsi="Arial" w:cs="Arial"/>
          <w:dstrike/>
          <w:color w:val="FF0000"/>
        </w:rPr>
        <w:t>;</w:t>
      </w:r>
      <w:r w:rsidRPr="006067B0">
        <w:rPr>
          <w:rFonts w:ascii="Arial" w:hAnsi="Arial" w:cs="Arial"/>
          <w:dstrike/>
          <w:color w:val="FF0000"/>
        </w:rPr>
        <w:t>,</w:t>
      </w:r>
      <w:proofErr w:type="gramEnd"/>
      <w:r w:rsidRPr="006067B0">
        <w:rPr>
          <w:rFonts w:ascii="Arial" w:hAnsi="Arial" w:cs="Arial"/>
          <w:dstrike/>
          <w:color w:val="FF0000"/>
        </w:rPr>
        <w:t xml:space="preserve"> sin embargo es importante que se realicen otro tipo de evaluaciones que permitan definir con mayor exactitud el costo de este insumo</w:t>
      </w:r>
      <w:r w:rsidR="00216CFA" w:rsidRPr="006067B0">
        <w:rPr>
          <w:rFonts w:ascii="Arial" w:hAnsi="Arial" w:cs="Arial"/>
          <w:dstrike/>
          <w:color w:val="FF0000"/>
        </w:rPr>
        <w:t>.</w:t>
      </w:r>
      <w:r w:rsidR="00870C8B" w:rsidRPr="006067B0">
        <w:rPr>
          <w:rFonts w:ascii="Arial" w:hAnsi="Arial" w:cs="Arial"/>
          <w:dstrike/>
          <w:color w:val="FF0000"/>
        </w:rPr>
        <w:t xml:space="preserve"> </w:t>
      </w:r>
      <w:r w:rsidR="00216CFA" w:rsidRPr="006067B0">
        <w:rPr>
          <w:rFonts w:ascii="Arial" w:hAnsi="Arial" w:cs="Arial"/>
          <w:dstrike/>
          <w:color w:val="FF0000"/>
        </w:rPr>
        <w:t xml:space="preserve">Lo anterior es necesario </w:t>
      </w:r>
      <w:r w:rsidRPr="006067B0">
        <w:rPr>
          <w:rFonts w:ascii="Arial" w:hAnsi="Arial" w:cs="Arial"/>
          <w:dstrike/>
          <w:color w:val="FF0000"/>
        </w:rPr>
        <w:t>sobre todo si se llega a plantear el establecimiento del cultivo a niveles industriales, lo que podría generar una disminución significativa en el costo de producción de harina de botón de oro.</w:t>
      </w:r>
    </w:p>
    <w:p w:rsidR="005B5FC2" w:rsidRPr="00C33934" w:rsidRDefault="008F7C63" w:rsidP="00C27B85">
      <w:pPr>
        <w:autoSpaceDE w:val="0"/>
        <w:autoSpaceDN w:val="0"/>
        <w:adjustRightInd w:val="0"/>
        <w:spacing w:after="0" w:line="360" w:lineRule="auto"/>
        <w:ind w:firstLine="709"/>
        <w:jc w:val="both"/>
        <w:rPr>
          <w:rFonts w:ascii="Arial" w:eastAsiaTheme="minorHAnsi" w:hAnsi="Arial" w:cs="Arial"/>
          <w:dstrike/>
          <w:color w:val="FF0000"/>
          <w:lang w:eastAsia="en-US"/>
        </w:rPr>
      </w:pPr>
      <w:r w:rsidRPr="00C33934">
        <w:rPr>
          <w:rFonts w:ascii="Arial" w:eastAsiaTheme="minorHAnsi" w:hAnsi="Arial" w:cs="Arial"/>
          <w:dstrike/>
          <w:color w:val="FF0000"/>
          <w:lang w:eastAsia="en-US"/>
        </w:rPr>
        <w:t xml:space="preserve">El </w:t>
      </w:r>
      <w:r w:rsidR="003179E3" w:rsidRPr="00C33934">
        <w:rPr>
          <w:rFonts w:ascii="Arial" w:eastAsiaTheme="minorHAnsi" w:hAnsi="Arial" w:cs="Arial"/>
          <w:dstrike/>
          <w:color w:val="FF0000"/>
          <w:lang w:eastAsia="en-US"/>
        </w:rPr>
        <w:t>CMS</w:t>
      </w:r>
      <w:r w:rsidRPr="00C33934">
        <w:rPr>
          <w:rFonts w:ascii="Arial" w:eastAsiaTheme="minorHAnsi" w:hAnsi="Arial" w:cs="Arial"/>
          <w:dstrike/>
          <w:color w:val="FF0000"/>
          <w:lang w:eastAsia="en-US"/>
        </w:rPr>
        <w:t xml:space="preserve"> en la pradera y del suplemento no se vio afecta</w:t>
      </w:r>
      <w:r w:rsidR="00DD68A6" w:rsidRPr="00C33934">
        <w:rPr>
          <w:rFonts w:ascii="Arial" w:eastAsiaTheme="minorHAnsi" w:hAnsi="Arial" w:cs="Arial"/>
          <w:dstrike/>
          <w:color w:val="FF0000"/>
          <w:lang w:eastAsia="en-US"/>
        </w:rPr>
        <w:t xml:space="preserve">da durante la fase experimental; </w:t>
      </w:r>
      <w:r w:rsidRPr="00C33934">
        <w:rPr>
          <w:rFonts w:ascii="Arial" w:eastAsiaTheme="minorHAnsi" w:hAnsi="Arial" w:cs="Arial"/>
          <w:dstrike/>
          <w:color w:val="FF0000"/>
          <w:lang w:eastAsia="en-US"/>
        </w:rPr>
        <w:t xml:space="preserve">sin embargo es necesario </w:t>
      </w:r>
      <w:r w:rsidR="003D5AD9" w:rsidRPr="00C33934">
        <w:rPr>
          <w:rFonts w:ascii="Arial" w:eastAsiaTheme="minorHAnsi" w:hAnsi="Arial" w:cs="Arial"/>
          <w:dstrike/>
          <w:color w:val="FF0000"/>
          <w:lang w:eastAsia="en-US"/>
        </w:rPr>
        <w:t xml:space="preserve">que se </w:t>
      </w:r>
      <w:r w:rsidR="009A47C2" w:rsidRPr="00C33934">
        <w:rPr>
          <w:rFonts w:ascii="Arial" w:eastAsiaTheme="minorHAnsi" w:hAnsi="Arial" w:cs="Arial"/>
          <w:dstrike/>
          <w:color w:val="FF0000"/>
          <w:lang w:eastAsia="en-US"/>
        </w:rPr>
        <w:t>realice</w:t>
      </w:r>
      <w:r w:rsidR="00A607AD" w:rsidRPr="00C33934">
        <w:rPr>
          <w:rFonts w:ascii="Arial" w:hAnsi="Arial" w:cs="Arial"/>
          <w:dstrike/>
          <w:color w:val="FF0000"/>
        </w:rPr>
        <w:t xml:space="preserve"> un proceso de acostumbramiento de los animales al consumo </w:t>
      </w:r>
      <w:r w:rsidRPr="00C33934">
        <w:rPr>
          <w:rFonts w:ascii="Arial" w:eastAsiaTheme="minorHAnsi" w:hAnsi="Arial" w:cs="Arial"/>
          <w:dstrike/>
          <w:color w:val="FF0000"/>
          <w:lang w:eastAsia="en-US"/>
        </w:rPr>
        <w:t xml:space="preserve">del </w:t>
      </w:r>
      <w:r w:rsidR="00DD68A6" w:rsidRPr="00C33934">
        <w:rPr>
          <w:rFonts w:ascii="Arial" w:eastAsiaTheme="minorHAnsi" w:hAnsi="Arial" w:cs="Arial"/>
          <w:dstrike/>
          <w:color w:val="FF0000"/>
          <w:lang w:eastAsia="en-US"/>
        </w:rPr>
        <w:t>suplemento</w:t>
      </w:r>
      <w:r w:rsidR="00A607AD" w:rsidRPr="00C33934">
        <w:rPr>
          <w:rFonts w:ascii="Arial" w:eastAsiaTheme="minorHAnsi" w:hAnsi="Arial" w:cs="Arial"/>
          <w:dstrike/>
          <w:color w:val="FF0000"/>
          <w:lang w:eastAsia="en-US"/>
        </w:rPr>
        <w:t xml:space="preserve">, sobre todo si se considera </w:t>
      </w:r>
      <w:r w:rsidR="00DD68A6" w:rsidRPr="00C33934">
        <w:rPr>
          <w:rFonts w:ascii="Arial" w:eastAsiaTheme="minorHAnsi" w:hAnsi="Arial" w:cs="Arial"/>
          <w:dstrike/>
          <w:color w:val="FF0000"/>
          <w:lang w:eastAsia="en-US"/>
        </w:rPr>
        <w:t xml:space="preserve">que </w:t>
      </w:r>
      <w:r w:rsidR="00A607AD" w:rsidRPr="00C33934">
        <w:rPr>
          <w:rFonts w:ascii="Arial" w:eastAsiaTheme="minorHAnsi" w:hAnsi="Arial" w:cs="Arial"/>
          <w:dstrike/>
          <w:color w:val="FF0000"/>
          <w:lang w:eastAsia="en-US"/>
        </w:rPr>
        <w:t xml:space="preserve">cuando este </w:t>
      </w:r>
      <w:r w:rsidR="00DD68A6" w:rsidRPr="00C33934">
        <w:rPr>
          <w:rFonts w:ascii="Arial" w:eastAsiaTheme="minorHAnsi" w:hAnsi="Arial" w:cs="Arial"/>
          <w:dstrike/>
          <w:color w:val="FF0000"/>
          <w:lang w:eastAsia="en-US"/>
        </w:rPr>
        <w:t xml:space="preserve">incluye </w:t>
      </w:r>
      <w:r w:rsidR="00A607AD" w:rsidRPr="00C33934">
        <w:rPr>
          <w:rFonts w:ascii="Arial" w:eastAsiaTheme="minorHAnsi" w:hAnsi="Arial" w:cs="Arial"/>
          <w:dstrike/>
          <w:color w:val="FF0000"/>
          <w:lang w:eastAsia="en-US"/>
        </w:rPr>
        <w:t xml:space="preserve">harina de </w:t>
      </w:r>
      <w:r w:rsidR="00DD68A6" w:rsidRPr="00C33934">
        <w:rPr>
          <w:rFonts w:ascii="Arial" w:eastAsiaTheme="minorHAnsi" w:hAnsi="Arial" w:cs="Arial"/>
          <w:dstrike/>
          <w:color w:val="FF0000"/>
          <w:lang w:eastAsia="en-US"/>
        </w:rPr>
        <w:t>botón de oro</w:t>
      </w:r>
      <w:r w:rsidRPr="00C33934">
        <w:rPr>
          <w:rFonts w:ascii="Arial" w:eastAsiaTheme="minorHAnsi" w:hAnsi="Arial" w:cs="Arial"/>
          <w:dstrike/>
          <w:color w:val="FF0000"/>
          <w:lang w:eastAsia="en-US"/>
        </w:rPr>
        <w:t xml:space="preserve"> </w:t>
      </w:r>
      <w:r w:rsidR="00A607AD" w:rsidRPr="00C33934">
        <w:rPr>
          <w:rFonts w:ascii="Arial" w:eastAsiaTheme="minorHAnsi" w:hAnsi="Arial" w:cs="Arial"/>
          <w:dstrike/>
          <w:color w:val="FF0000"/>
          <w:lang w:eastAsia="en-US"/>
        </w:rPr>
        <w:t xml:space="preserve">es más </w:t>
      </w:r>
      <w:r w:rsidRPr="00C33934">
        <w:rPr>
          <w:rFonts w:ascii="Arial" w:eastAsiaTheme="minorHAnsi" w:hAnsi="Arial" w:cs="Arial"/>
          <w:dstrike/>
          <w:color w:val="FF0000"/>
          <w:lang w:eastAsia="en-US"/>
        </w:rPr>
        <w:t>volum</w:t>
      </w:r>
      <w:r w:rsidR="005B5FC2" w:rsidRPr="00C33934">
        <w:rPr>
          <w:rFonts w:ascii="Arial" w:eastAsiaTheme="minorHAnsi" w:hAnsi="Arial" w:cs="Arial"/>
          <w:dstrike/>
          <w:color w:val="FF0000"/>
          <w:lang w:eastAsia="en-US"/>
        </w:rPr>
        <w:t>inoso</w:t>
      </w:r>
      <w:r w:rsidRPr="00C33934">
        <w:rPr>
          <w:rFonts w:ascii="Arial" w:eastAsiaTheme="minorHAnsi" w:hAnsi="Arial" w:cs="Arial"/>
          <w:dstrike/>
          <w:color w:val="FF0000"/>
          <w:lang w:eastAsia="en-US"/>
        </w:rPr>
        <w:t xml:space="preserve"> y posiblemente </w:t>
      </w:r>
      <w:r w:rsidR="005B5FC2" w:rsidRPr="00C33934">
        <w:rPr>
          <w:rFonts w:ascii="Arial" w:eastAsiaTheme="minorHAnsi" w:hAnsi="Arial" w:cs="Arial"/>
          <w:dstrike/>
          <w:color w:val="FF0000"/>
          <w:lang w:eastAsia="en-US"/>
        </w:rPr>
        <w:t>menos</w:t>
      </w:r>
      <w:r w:rsidRPr="00C33934">
        <w:rPr>
          <w:rFonts w:ascii="Arial" w:eastAsiaTheme="minorHAnsi" w:hAnsi="Arial" w:cs="Arial"/>
          <w:dstrike/>
          <w:color w:val="FF0000"/>
          <w:lang w:eastAsia="en-US"/>
        </w:rPr>
        <w:t xml:space="preserve"> palatab</w:t>
      </w:r>
      <w:r w:rsidR="005B5FC2" w:rsidRPr="00C33934">
        <w:rPr>
          <w:rFonts w:ascii="Arial" w:eastAsiaTheme="minorHAnsi" w:hAnsi="Arial" w:cs="Arial"/>
          <w:dstrike/>
          <w:color w:val="FF0000"/>
          <w:lang w:eastAsia="en-US"/>
        </w:rPr>
        <w:t>le.</w:t>
      </w:r>
    </w:p>
    <w:p w:rsidR="009A47C2" w:rsidRPr="00C33934" w:rsidRDefault="005B5FC2" w:rsidP="009A47C2">
      <w:pPr>
        <w:autoSpaceDE w:val="0"/>
        <w:autoSpaceDN w:val="0"/>
        <w:adjustRightInd w:val="0"/>
        <w:spacing w:after="0" w:line="360" w:lineRule="auto"/>
        <w:ind w:firstLine="709"/>
        <w:jc w:val="both"/>
        <w:rPr>
          <w:rFonts w:ascii="Arial" w:eastAsiaTheme="minorHAnsi" w:hAnsi="Arial" w:cs="Arial"/>
          <w:dstrike/>
          <w:color w:val="FF0000"/>
          <w:lang w:eastAsia="en-US"/>
        </w:rPr>
      </w:pPr>
      <w:r w:rsidRPr="00C33934">
        <w:rPr>
          <w:rFonts w:ascii="Arial" w:eastAsiaTheme="minorHAnsi" w:hAnsi="Arial" w:cs="Arial"/>
          <w:dstrike/>
          <w:color w:val="FF0000"/>
          <w:lang w:eastAsia="en-US"/>
        </w:rPr>
        <w:t xml:space="preserve">Los </w:t>
      </w:r>
      <w:r w:rsidR="008F7C63" w:rsidRPr="00C33934">
        <w:rPr>
          <w:rFonts w:ascii="Arial" w:eastAsiaTheme="minorHAnsi" w:hAnsi="Arial" w:cs="Arial"/>
          <w:dstrike/>
          <w:color w:val="FF0000"/>
          <w:lang w:eastAsia="en-US"/>
        </w:rPr>
        <w:t>animal</w:t>
      </w:r>
      <w:r w:rsidRPr="00C33934">
        <w:rPr>
          <w:rFonts w:ascii="Arial" w:eastAsiaTheme="minorHAnsi" w:hAnsi="Arial" w:cs="Arial"/>
          <w:dstrike/>
          <w:color w:val="FF0000"/>
          <w:lang w:eastAsia="en-US"/>
        </w:rPr>
        <w:t xml:space="preserve">es deben contar </w:t>
      </w:r>
      <w:r w:rsidR="008F7C63" w:rsidRPr="00C33934">
        <w:rPr>
          <w:rFonts w:ascii="Arial" w:eastAsiaTheme="minorHAnsi" w:hAnsi="Arial" w:cs="Arial"/>
          <w:dstrike/>
          <w:color w:val="FF0000"/>
          <w:lang w:eastAsia="en-US"/>
        </w:rPr>
        <w:t xml:space="preserve">con tiempo suficiente para el consumo durante el ordeño o </w:t>
      </w:r>
      <w:r w:rsidR="00DD68A6" w:rsidRPr="00C33934">
        <w:rPr>
          <w:rFonts w:ascii="Arial" w:eastAsiaTheme="minorHAnsi" w:hAnsi="Arial" w:cs="Arial"/>
          <w:dstrike/>
          <w:color w:val="FF0000"/>
          <w:lang w:eastAsia="en-US"/>
        </w:rPr>
        <w:t xml:space="preserve">incluso </w:t>
      </w:r>
      <w:r w:rsidR="008F7C63" w:rsidRPr="00C33934">
        <w:rPr>
          <w:rFonts w:ascii="Arial" w:eastAsiaTheme="minorHAnsi" w:hAnsi="Arial" w:cs="Arial"/>
          <w:dstrike/>
          <w:color w:val="FF0000"/>
          <w:lang w:eastAsia="en-US"/>
        </w:rPr>
        <w:t>aún, puede considerarse el fraccionamiento</w:t>
      </w:r>
      <w:r w:rsidR="00FF0C58" w:rsidRPr="00C33934">
        <w:rPr>
          <w:rFonts w:ascii="Arial" w:eastAsiaTheme="minorHAnsi" w:hAnsi="Arial" w:cs="Arial"/>
          <w:dstrike/>
          <w:color w:val="FF0000"/>
          <w:lang w:eastAsia="en-US"/>
        </w:rPr>
        <w:t xml:space="preserve"> </w:t>
      </w:r>
      <w:r w:rsidR="008F7C63" w:rsidRPr="00C33934">
        <w:rPr>
          <w:rFonts w:ascii="Arial" w:eastAsiaTheme="minorHAnsi" w:hAnsi="Arial" w:cs="Arial"/>
          <w:dstrike/>
          <w:color w:val="FF0000"/>
          <w:lang w:eastAsia="en-US"/>
        </w:rPr>
        <w:t>del suplemento en más de dos raciones y así mejorar la respuesta de las vacas.</w:t>
      </w:r>
      <w:r w:rsidRPr="00C33934">
        <w:rPr>
          <w:rFonts w:ascii="Arial" w:eastAsiaTheme="minorHAnsi" w:hAnsi="Arial" w:cs="Arial"/>
          <w:dstrike/>
          <w:color w:val="FF0000"/>
          <w:lang w:eastAsia="en-US"/>
        </w:rPr>
        <w:t xml:space="preserve"> </w:t>
      </w:r>
      <w:r w:rsidR="008F7C63" w:rsidRPr="00C33934">
        <w:rPr>
          <w:rFonts w:ascii="Arial" w:eastAsiaTheme="minorHAnsi" w:hAnsi="Arial" w:cs="Arial"/>
          <w:dstrike/>
          <w:color w:val="FF0000"/>
          <w:lang w:eastAsia="en-US"/>
        </w:rPr>
        <w:t>En este estudio las vacas que consumieron el suplemento C25, se demoraron más días para acostumbrarse a</w:t>
      </w:r>
      <w:r w:rsidR="00DD68A6" w:rsidRPr="00C33934">
        <w:rPr>
          <w:rFonts w:ascii="Arial" w:eastAsiaTheme="minorHAnsi" w:hAnsi="Arial" w:cs="Arial"/>
          <w:dstrike/>
          <w:color w:val="FF0000"/>
          <w:lang w:eastAsia="en-US"/>
        </w:rPr>
        <w:t xml:space="preserve"> su </w:t>
      </w:r>
      <w:r w:rsidR="008F7C63" w:rsidRPr="00C33934">
        <w:rPr>
          <w:rFonts w:ascii="Arial" w:eastAsiaTheme="minorHAnsi" w:hAnsi="Arial" w:cs="Arial"/>
          <w:dstrike/>
          <w:color w:val="FF0000"/>
          <w:lang w:eastAsia="en-US"/>
        </w:rPr>
        <w:t>consumo.</w:t>
      </w:r>
    </w:p>
    <w:p w:rsidR="00C27B85" w:rsidRPr="004C213B" w:rsidRDefault="008F7C63" w:rsidP="00C27B85">
      <w:pPr>
        <w:autoSpaceDE w:val="0"/>
        <w:autoSpaceDN w:val="0"/>
        <w:adjustRightInd w:val="0"/>
        <w:spacing w:after="0" w:line="360" w:lineRule="auto"/>
        <w:ind w:firstLine="709"/>
        <w:jc w:val="both"/>
        <w:rPr>
          <w:rFonts w:ascii="Arial" w:eastAsiaTheme="minorHAnsi" w:hAnsi="Arial" w:cs="Arial"/>
          <w:dstrike/>
          <w:color w:val="FF0000"/>
          <w:lang w:eastAsia="en-US"/>
        </w:rPr>
      </w:pPr>
      <w:r w:rsidRPr="004C213B">
        <w:rPr>
          <w:rFonts w:ascii="Arial" w:eastAsiaTheme="minorHAnsi" w:hAnsi="Arial" w:cs="Arial"/>
          <w:dstrike/>
          <w:color w:val="FF0000"/>
          <w:lang w:eastAsia="en-US"/>
        </w:rPr>
        <w:t>La producción de leche estuvo en los niveles normales, sin embargo, se recomienda que se realicen otro tipo de evaluaciones</w:t>
      </w:r>
      <w:r w:rsidR="0086019E" w:rsidRPr="004C213B">
        <w:rPr>
          <w:rFonts w:ascii="Arial" w:eastAsiaTheme="minorHAnsi" w:hAnsi="Arial" w:cs="Arial"/>
          <w:dstrike/>
          <w:color w:val="FF0000"/>
          <w:lang w:eastAsia="en-US"/>
        </w:rPr>
        <w:t>.</w:t>
      </w:r>
      <w:r w:rsidRPr="004C213B">
        <w:rPr>
          <w:rFonts w:ascii="Arial" w:eastAsiaTheme="minorHAnsi" w:hAnsi="Arial" w:cs="Arial"/>
          <w:dstrike/>
          <w:color w:val="FF0000"/>
          <w:lang w:eastAsia="en-US"/>
        </w:rPr>
        <w:t xml:space="preserve"> </w:t>
      </w:r>
      <w:r w:rsidR="0086019E" w:rsidRPr="004C213B">
        <w:rPr>
          <w:rFonts w:ascii="Arial" w:eastAsiaTheme="minorHAnsi" w:hAnsi="Arial" w:cs="Arial"/>
          <w:dstrike/>
          <w:color w:val="FF0000"/>
          <w:lang w:eastAsia="en-US"/>
        </w:rPr>
        <w:t xml:space="preserve">Una </w:t>
      </w:r>
      <w:r w:rsidRPr="004C213B">
        <w:rPr>
          <w:rFonts w:ascii="Arial" w:eastAsiaTheme="minorHAnsi" w:hAnsi="Arial" w:cs="Arial"/>
          <w:dstrike/>
          <w:color w:val="FF0000"/>
          <w:lang w:eastAsia="en-US"/>
        </w:rPr>
        <w:t xml:space="preserve">mayor longitud en el estudio y </w:t>
      </w:r>
      <w:proofErr w:type="gramStart"/>
      <w:r w:rsidR="0086019E" w:rsidRPr="004C213B">
        <w:rPr>
          <w:rFonts w:ascii="Arial" w:eastAsiaTheme="minorHAnsi" w:hAnsi="Arial" w:cs="Arial"/>
          <w:dstrike/>
          <w:color w:val="FF0000"/>
          <w:lang w:eastAsia="en-US"/>
        </w:rPr>
        <w:t xml:space="preserve">el </w:t>
      </w:r>
      <w:r w:rsidRPr="004C213B">
        <w:rPr>
          <w:rFonts w:ascii="Arial" w:eastAsiaTheme="minorHAnsi" w:hAnsi="Arial" w:cs="Arial"/>
          <w:dstrike/>
          <w:color w:val="FF0000"/>
          <w:lang w:eastAsia="en-US"/>
        </w:rPr>
        <w:t>an</w:t>
      </w:r>
      <w:r w:rsidR="0086019E" w:rsidRPr="004C213B">
        <w:rPr>
          <w:rFonts w:ascii="Arial" w:eastAsiaTheme="minorHAnsi" w:hAnsi="Arial" w:cs="Arial"/>
          <w:dstrike/>
          <w:color w:val="FF0000"/>
          <w:lang w:eastAsia="en-US"/>
        </w:rPr>
        <w:t>á</w:t>
      </w:r>
      <w:r w:rsidRPr="004C213B">
        <w:rPr>
          <w:rFonts w:ascii="Arial" w:eastAsiaTheme="minorHAnsi" w:hAnsi="Arial" w:cs="Arial"/>
          <w:dstrike/>
          <w:color w:val="FF0000"/>
          <w:lang w:eastAsia="en-US"/>
        </w:rPr>
        <w:t>li</w:t>
      </w:r>
      <w:r w:rsidR="0086019E" w:rsidRPr="004C213B">
        <w:rPr>
          <w:rFonts w:ascii="Arial" w:eastAsiaTheme="minorHAnsi" w:hAnsi="Arial" w:cs="Arial"/>
          <w:dstrike/>
          <w:color w:val="FF0000"/>
          <w:lang w:eastAsia="en-US"/>
        </w:rPr>
        <w:t>sis de los</w:t>
      </w:r>
      <w:r w:rsidRPr="004C213B">
        <w:rPr>
          <w:rFonts w:ascii="Arial" w:eastAsiaTheme="minorHAnsi" w:hAnsi="Arial" w:cs="Arial"/>
          <w:dstrike/>
          <w:color w:val="FF0000"/>
          <w:lang w:eastAsia="en-US"/>
        </w:rPr>
        <w:t xml:space="preserve"> efectos a lo largo de la lactancia, acompañados</w:t>
      </w:r>
      <w:proofErr w:type="gramEnd"/>
      <w:r w:rsidRPr="004C213B">
        <w:rPr>
          <w:rFonts w:ascii="Arial" w:eastAsiaTheme="minorHAnsi" w:hAnsi="Arial" w:cs="Arial"/>
          <w:dstrike/>
          <w:color w:val="FF0000"/>
          <w:lang w:eastAsia="en-US"/>
        </w:rPr>
        <w:t xml:space="preserve"> de evaluaciones de tipo reproductivo, </w:t>
      </w:r>
      <w:r w:rsidR="004A6EA2" w:rsidRPr="004C213B">
        <w:rPr>
          <w:rFonts w:ascii="Arial" w:eastAsiaTheme="minorHAnsi" w:hAnsi="Arial" w:cs="Arial"/>
          <w:dstrike/>
          <w:color w:val="FF0000"/>
          <w:lang w:eastAsia="en-US"/>
        </w:rPr>
        <w:t>balance de nitrógeno</w:t>
      </w:r>
      <w:r w:rsidR="0086019E" w:rsidRPr="004C213B">
        <w:rPr>
          <w:rFonts w:ascii="Arial" w:eastAsiaTheme="minorHAnsi" w:hAnsi="Arial" w:cs="Arial"/>
          <w:dstrike/>
          <w:color w:val="FF0000"/>
          <w:lang w:eastAsia="en-US"/>
        </w:rPr>
        <w:t>, entre</w:t>
      </w:r>
      <w:r w:rsidR="004A6EA2" w:rsidRPr="004C213B">
        <w:rPr>
          <w:rFonts w:ascii="Arial" w:eastAsiaTheme="minorHAnsi" w:hAnsi="Arial" w:cs="Arial"/>
          <w:dstrike/>
          <w:color w:val="FF0000"/>
          <w:lang w:eastAsia="en-US"/>
        </w:rPr>
        <w:t xml:space="preserve"> otros</w:t>
      </w:r>
      <w:r w:rsidR="0086019E" w:rsidRPr="004C213B">
        <w:rPr>
          <w:rFonts w:ascii="Arial" w:eastAsiaTheme="minorHAnsi" w:hAnsi="Arial" w:cs="Arial"/>
          <w:dstrike/>
          <w:color w:val="FF0000"/>
          <w:lang w:eastAsia="en-US"/>
        </w:rPr>
        <w:t xml:space="preserve">, pueden </w:t>
      </w:r>
      <w:r w:rsidR="004A6EA2" w:rsidRPr="004C213B">
        <w:rPr>
          <w:rFonts w:ascii="Arial" w:eastAsiaTheme="minorHAnsi" w:hAnsi="Arial" w:cs="Arial"/>
          <w:dstrike/>
          <w:color w:val="FF0000"/>
          <w:lang w:eastAsia="en-US"/>
        </w:rPr>
        <w:t>ayud</w:t>
      </w:r>
      <w:r w:rsidR="0086019E" w:rsidRPr="004C213B">
        <w:rPr>
          <w:rFonts w:ascii="Arial" w:eastAsiaTheme="minorHAnsi" w:hAnsi="Arial" w:cs="Arial"/>
          <w:dstrike/>
          <w:color w:val="FF0000"/>
          <w:lang w:eastAsia="en-US"/>
        </w:rPr>
        <w:t>ar</w:t>
      </w:r>
      <w:r w:rsidR="004A6EA2" w:rsidRPr="004C213B">
        <w:rPr>
          <w:rFonts w:ascii="Arial" w:eastAsiaTheme="minorHAnsi" w:hAnsi="Arial" w:cs="Arial"/>
          <w:dstrike/>
          <w:color w:val="FF0000"/>
          <w:lang w:eastAsia="en-US"/>
        </w:rPr>
        <w:t xml:space="preserve"> a mejorar la comprensión en lo referente al comportamiento del </w:t>
      </w:r>
      <w:r w:rsidRPr="004C213B">
        <w:rPr>
          <w:rFonts w:ascii="Arial" w:eastAsiaTheme="minorHAnsi" w:hAnsi="Arial" w:cs="Arial"/>
          <w:dstrike/>
          <w:color w:val="FF0000"/>
          <w:lang w:eastAsia="en-US"/>
        </w:rPr>
        <w:t>MUN.</w:t>
      </w:r>
    </w:p>
    <w:p w:rsidR="00C27B85" w:rsidRPr="004C213B" w:rsidRDefault="008F7C63" w:rsidP="00C27B85">
      <w:pPr>
        <w:autoSpaceDE w:val="0"/>
        <w:autoSpaceDN w:val="0"/>
        <w:adjustRightInd w:val="0"/>
        <w:spacing w:after="0" w:line="360" w:lineRule="auto"/>
        <w:ind w:firstLine="709"/>
        <w:jc w:val="both"/>
        <w:rPr>
          <w:rFonts w:ascii="Arial" w:eastAsiaTheme="minorHAnsi" w:hAnsi="Arial" w:cs="Arial"/>
          <w:dstrike/>
          <w:color w:val="FF0000"/>
          <w:lang w:eastAsia="en-US"/>
        </w:rPr>
      </w:pPr>
      <w:r w:rsidRPr="004C213B">
        <w:rPr>
          <w:rFonts w:ascii="Arial" w:hAnsi="Arial" w:cs="Arial"/>
          <w:dstrike/>
          <w:color w:val="FF0000"/>
        </w:rPr>
        <w:t xml:space="preserve">Es importante trabajar en aspectos como la proteína, este es </w:t>
      </w:r>
      <w:r w:rsidR="0086019E" w:rsidRPr="004C213B">
        <w:rPr>
          <w:rFonts w:ascii="Arial" w:hAnsi="Arial" w:cs="Arial"/>
          <w:dstrike/>
          <w:color w:val="FF0000"/>
        </w:rPr>
        <w:t xml:space="preserve">un </w:t>
      </w:r>
      <w:r w:rsidRPr="004C213B">
        <w:rPr>
          <w:rFonts w:ascii="Arial" w:hAnsi="Arial" w:cs="Arial"/>
          <w:dstrike/>
          <w:color w:val="FF0000"/>
        </w:rPr>
        <w:t xml:space="preserve">parámetro </w:t>
      </w:r>
      <w:r w:rsidRPr="004C213B">
        <w:rPr>
          <w:rFonts w:ascii="Arial" w:eastAsiaTheme="minorHAnsi" w:hAnsi="Arial" w:cs="Arial"/>
          <w:dstrike/>
          <w:color w:val="FF0000"/>
          <w:lang w:eastAsia="en-US"/>
        </w:rPr>
        <w:t>determinante en la competitividad de los sistemas de ganadería lechera especializada y es considerado un punto álgido en la actualidad frente a los mecanismos de pago al productor</w:t>
      </w:r>
      <w:r w:rsidR="0086019E" w:rsidRPr="004C213B">
        <w:rPr>
          <w:rFonts w:ascii="Arial" w:eastAsiaTheme="minorHAnsi" w:hAnsi="Arial" w:cs="Arial"/>
          <w:dstrike/>
          <w:color w:val="FF0000"/>
          <w:lang w:eastAsia="en-US"/>
        </w:rPr>
        <w:t>.</w:t>
      </w:r>
      <w:r w:rsidR="00870C8B" w:rsidRPr="004C213B">
        <w:rPr>
          <w:rFonts w:ascii="Arial" w:eastAsiaTheme="minorHAnsi" w:hAnsi="Arial" w:cs="Arial"/>
          <w:dstrike/>
          <w:color w:val="FF0000"/>
          <w:lang w:eastAsia="en-US"/>
        </w:rPr>
        <w:t xml:space="preserve"> </w:t>
      </w:r>
      <w:r w:rsidR="0086019E" w:rsidRPr="004C213B">
        <w:rPr>
          <w:rFonts w:ascii="Arial" w:eastAsiaTheme="minorHAnsi" w:hAnsi="Arial" w:cs="Arial"/>
          <w:dstrike/>
          <w:color w:val="FF0000"/>
          <w:lang w:eastAsia="en-US"/>
        </w:rPr>
        <w:lastRenderedPageBreak/>
        <w:t>S</w:t>
      </w:r>
      <w:r w:rsidRPr="004C213B">
        <w:rPr>
          <w:rFonts w:ascii="Arial" w:eastAsiaTheme="minorHAnsi" w:hAnsi="Arial" w:cs="Arial"/>
          <w:dstrike/>
          <w:color w:val="FF0000"/>
          <w:lang w:eastAsia="en-US"/>
        </w:rPr>
        <w:t>e recomienda realizar otros análisis que permitan establecer de manera más precisa los posibles efectos del botón de oro sobre la actividad microbiana ruminal y sobre la calidad proteica de la leche.</w:t>
      </w:r>
    </w:p>
    <w:p w:rsidR="00C27B85" w:rsidRPr="004C213B" w:rsidRDefault="009F440E" w:rsidP="00C27B85">
      <w:pPr>
        <w:autoSpaceDE w:val="0"/>
        <w:autoSpaceDN w:val="0"/>
        <w:adjustRightInd w:val="0"/>
        <w:spacing w:after="0" w:line="360" w:lineRule="auto"/>
        <w:ind w:firstLine="709"/>
        <w:jc w:val="both"/>
        <w:rPr>
          <w:rFonts w:ascii="Arial" w:eastAsiaTheme="minorHAnsi" w:hAnsi="Arial" w:cs="Arial"/>
          <w:dstrike/>
          <w:color w:val="FF0000"/>
          <w:lang w:eastAsia="en-US"/>
        </w:rPr>
      </w:pPr>
      <w:r w:rsidRPr="004C213B">
        <w:rPr>
          <w:rFonts w:ascii="Arial" w:eastAsiaTheme="minorHAnsi" w:hAnsi="Arial" w:cs="Arial"/>
          <w:dstrike/>
          <w:color w:val="FF0000"/>
          <w:lang w:eastAsia="en-US"/>
        </w:rPr>
        <w:t xml:space="preserve">Los niveles de grasa encontrados </w:t>
      </w:r>
      <w:r w:rsidR="00C66C38" w:rsidRPr="004C213B">
        <w:rPr>
          <w:rFonts w:ascii="Arial" w:eastAsiaTheme="minorHAnsi" w:hAnsi="Arial" w:cs="Arial"/>
          <w:dstrike/>
          <w:color w:val="FF0000"/>
          <w:lang w:eastAsia="en-US"/>
        </w:rPr>
        <w:t>están dentro de los valores considerados como normales para este tipo de sistemas productivos</w:t>
      </w:r>
      <w:r w:rsidRPr="004C213B">
        <w:rPr>
          <w:rFonts w:ascii="Arial" w:eastAsiaTheme="minorHAnsi" w:hAnsi="Arial" w:cs="Arial"/>
          <w:dstrike/>
          <w:color w:val="FF0000"/>
          <w:lang w:eastAsia="en-US"/>
        </w:rPr>
        <w:t xml:space="preserve">, sin embargo se </w:t>
      </w:r>
      <w:r w:rsidR="00C66C38" w:rsidRPr="004C213B">
        <w:rPr>
          <w:rFonts w:ascii="Arial" w:eastAsiaTheme="minorHAnsi" w:hAnsi="Arial" w:cs="Arial"/>
          <w:dstrike/>
          <w:color w:val="FF0000"/>
          <w:lang w:eastAsia="en-US"/>
        </w:rPr>
        <w:t xml:space="preserve">hace necesario </w:t>
      </w:r>
      <w:r w:rsidRPr="004C213B">
        <w:rPr>
          <w:rFonts w:ascii="Arial" w:eastAsiaTheme="minorHAnsi" w:hAnsi="Arial" w:cs="Arial"/>
          <w:dstrike/>
          <w:color w:val="FF0000"/>
          <w:lang w:eastAsia="en-US"/>
        </w:rPr>
        <w:t xml:space="preserve">evaluar si se han dado cambios importantes en cuanto al perfil de ácidos grasos en la leche y así mostrar posibles impactos de orden </w:t>
      </w:r>
      <w:r w:rsidR="00FF0C58" w:rsidRPr="004C213B">
        <w:rPr>
          <w:rFonts w:ascii="Arial" w:eastAsiaTheme="minorHAnsi" w:hAnsi="Arial" w:cs="Arial"/>
          <w:dstrike/>
          <w:color w:val="FF0000"/>
          <w:lang w:eastAsia="en-US"/>
        </w:rPr>
        <w:t>funcional en la leche obtenida.</w:t>
      </w:r>
    </w:p>
    <w:p w:rsidR="00C27B85" w:rsidRPr="004C213B" w:rsidRDefault="008F7C63" w:rsidP="00C27B85">
      <w:pPr>
        <w:autoSpaceDE w:val="0"/>
        <w:autoSpaceDN w:val="0"/>
        <w:adjustRightInd w:val="0"/>
        <w:spacing w:after="0" w:line="360" w:lineRule="auto"/>
        <w:ind w:firstLine="709"/>
        <w:jc w:val="both"/>
        <w:rPr>
          <w:rFonts w:ascii="Arial" w:eastAsiaTheme="minorHAnsi" w:hAnsi="Arial" w:cs="Arial"/>
          <w:dstrike/>
          <w:color w:val="FF0000"/>
          <w:lang w:eastAsia="en-US"/>
        </w:rPr>
      </w:pPr>
      <w:r w:rsidRPr="004C213B">
        <w:rPr>
          <w:rFonts w:ascii="Arial" w:eastAsiaTheme="minorHAnsi" w:hAnsi="Arial" w:cs="Arial"/>
          <w:dstrike/>
          <w:color w:val="FF0000"/>
          <w:lang w:eastAsia="en-US"/>
        </w:rPr>
        <w:t xml:space="preserve">La </w:t>
      </w:r>
      <w:r w:rsidR="009F440E" w:rsidRPr="004C213B">
        <w:rPr>
          <w:rFonts w:ascii="Arial" w:eastAsiaTheme="minorHAnsi" w:hAnsi="Arial" w:cs="Arial"/>
          <w:dstrike/>
          <w:color w:val="FF0000"/>
          <w:lang w:eastAsia="en-US"/>
        </w:rPr>
        <w:t xml:space="preserve">calidad de la leche obtenida en función de RCS </w:t>
      </w:r>
      <w:r w:rsidR="00C66C38" w:rsidRPr="004C213B">
        <w:rPr>
          <w:rFonts w:ascii="Arial" w:eastAsiaTheme="minorHAnsi" w:hAnsi="Arial" w:cs="Arial"/>
          <w:dstrike/>
          <w:color w:val="FF0000"/>
          <w:lang w:eastAsia="en-US"/>
        </w:rPr>
        <w:t xml:space="preserve">tuvo </w:t>
      </w:r>
      <w:r w:rsidR="009F440E" w:rsidRPr="004C213B">
        <w:rPr>
          <w:rFonts w:ascii="Arial" w:eastAsiaTheme="minorHAnsi" w:hAnsi="Arial" w:cs="Arial"/>
          <w:dstrike/>
          <w:color w:val="FF0000"/>
          <w:lang w:eastAsia="en-US"/>
        </w:rPr>
        <w:t>mejor</w:t>
      </w:r>
      <w:r w:rsidR="00C66C38" w:rsidRPr="004C213B">
        <w:rPr>
          <w:rFonts w:ascii="Arial" w:eastAsiaTheme="minorHAnsi" w:hAnsi="Arial" w:cs="Arial"/>
          <w:dstrike/>
          <w:color w:val="FF0000"/>
          <w:lang w:eastAsia="en-US"/>
        </w:rPr>
        <w:t>es condiciones en la medida en que se incrementó la inclusión de botón de oro</w:t>
      </w:r>
      <w:r w:rsidR="009F440E" w:rsidRPr="004C213B">
        <w:rPr>
          <w:rFonts w:ascii="Arial" w:eastAsiaTheme="minorHAnsi" w:hAnsi="Arial" w:cs="Arial"/>
          <w:dstrike/>
          <w:color w:val="FF0000"/>
          <w:lang w:eastAsia="en-US"/>
        </w:rPr>
        <w:t>, se recomienda que se realicen estudios más detallados y controlados, donde se evalúen aspectos sanitarios, como por ejemplo presencia de mastitis y otras enfermedades infecciosas, que puedan verse impactadas de manera positiva por la ingesta de botón de oro.</w:t>
      </w:r>
    </w:p>
    <w:p w:rsidR="00EB2C62" w:rsidRPr="00F77463" w:rsidRDefault="00C66C38" w:rsidP="00C27B85">
      <w:pPr>
        <w:autoSpaceDE w:val="0"/>
        <w:autoSpaceDN w:val="0"/>
        <w:adjustRightInd w:val="0"/>
        <w:spacing w:after="0" w:line="360" w:lineRule="auto"/>
        <w:ind w:firstLine="709"/>
        <w:jc w:val="both"/>
        <w:rPr>
          <w:rFonts w:ascii="Arial" w:hAnsi="Arial" w:cs="Arial"/>
        </w:rPr>
      </w:pPr>
      <w:r w:rsidRPr="004C213B">
        <w:rPr>
          <w:rFonts w:ascii="Arial" w:eastAsiaTheme="minorHAnsi" w:hAnsi="Arial" w:cs="Arial"/>
          <w:dstrike/>
          <w:color w:val="FF0000"/>
          <w:lang w:eastAsia="en-US"/>
        </w:rPr>
        <w:t>E</w:t>
      </w:r>
      <w:r w:rsidR="009F440E" w:rsidRPr="004C213B">
        <w:rPr>
          <w:rFonts w:ascii="Arial" w:eastAsiaTheme="minorHAnsi" w:hAnsi="Arial" w:cs="Arial"/>
          <w:dstrike/>
          <w:color w:val="FF0000"/>
          <w:lang w:eastAsia="en-US"/>
        </w:rPr>
        <w:t>l nivel máximo de 25% de inclusión</w:t>
      </w:r>
      <w:r w:rsidRPr="004C213B">
        <w:rPr>
          <w:rFonts w:ascii="Arial" w:eastAsiaTheme="minorHAnsi" w:hAnsi="Arial" w:cs="Arial"/>
          <w:dstrike/>
          <w:color w:val="FF0000"/>
          <w:lang w:eastAsia="en-US"/>
        </w:rPr>
        <w:t xml:space="preserve"> de botón de oro</w:t>
      </w:r>
      <w:r w:rsidR="009F440E" w:rsidRPr="004C213B">
        <w:rPr>
          <w:rFonts w:ascii="Arial" w:eastAsiaTheme="minorHAnsi" w:hAnsi="Arial" w:cs="Arial"/>
          <w:dstrike/>
          <w:color w:val="FF0000"/>
          <w:lang w:eastAsia="en-US"/>
        </w:rPr>
        <w:t xml:space="preserve"> se comportó de mejor manera que los demás tratamientos, por lo que no se deben descartar niveles superiores de inclusión. As</w:t>
      </w:r>
      <w:r w:rsidRPr="004C213B">
        <w:rPr>
          <w:rFonts w:ascii="Arial" w:eastAsiaTheme="minorHAnsi" w:hAnsi="Arial" w:cs="Arial"/>
          <w:dstrike/>
          <w:color w:val="FF0000"/>
          <w:lang w:eastAsia="en-US"/>
        </w:rPr>
        <w:t>i</w:t>
      </w:r>
      <w:r w:rsidR="009F440E" w:rsidRPr="004C213B">
        <w:rPr>
          <w:rFonts w:ascii="Arial" w:eastAsiaTheme="minorHAnsi" w:hAnsi="Arial" w:cs="Arial"/>
          <w:dstrike/>
          <w:color w:val="FF0000"/>
          <w:lang w:eastAsia="en-US"/>
        </w:rPr>
        <w:t>mismo, es necesario que se consideren otras formas de cosecha y conservación del botón de oro</w:t>
      </w:r>
      <w:r w:rsidRPr="004C213B">
        <w:rPr>
          <w:rFonts w:ascii="Arial" w:eastAsiaTheme="minorHAnsi" w:hAnsi="Arial" w:cs="Arial"/>
          <w:dstrike/>
          <w:color w:val="FF0000"/>
          <w:lang w:eastAsia="en-US"/>
        </w:rPr>
        <w:t>, orientadas incluso a la comercialización de esta harina para la elaboración de alimentos de tipo comercial</w:t>
      </w:r>
      <w:r w:rsidR="009F440E" w:rsidRPr="004C213B">
        <w:rPr>
          <w:rFonts w:ascii="Arial" w:eastAsiaTheme="minorHAnsi" w:hAnsi="Arial" w:cs="Arial"/>
          <w:dstrike/>
          <w:color w:val="FF0000"/>
          <w:lang w:eastAsia="en-US"/>
        </w:rPr>
        <w:t>.</w:t>
      </w:r>
      <w:r w:rsidR="00A100FF" w:rsidRPr="004C213B">
        <w:rPr>
          <w:rFonts w:ascii="Arial" w:eastAsiaTheme="minorHAnsi" w:hAnsi="Arial" w:cs="Arial"/>
          <w:dstrike/>
          <w:color w:val="FF0000"/>
          <w:lang w:eastAsia="en-US"/>
        </w:rPr>
        <w:t xml:space="preserve"> </w:t>
      </w:r>
      <w:r w:rsidR="00531D33" w:rsidRPr="004C213B">
        <w:rPr>
          <w:rFonts w:ascii="Arial" w:hAnsi="Arial" w:cs="Arial"/>
          <w:dstrike/>
          <w:color w:val="FF0000"/>
        </w:rPr>
        <w:t xml:space="preserve">Se recomiendan nuevos estudios que permitan evaluar los costos de producción de harina de botón de oro en sistemas intensivos de </w:t>
      </w:r>
      <w:r w:rsidR="00A100FF" w:rsidRPr="004C213B">
        <w:rPr>
          <w:rFonts w:ascii="Arial" w:hAnsi="Arial" w:cs="Arial"/>
          <w:dstrike/>
          <w:color w:val="FF0000"/>
        </w:rPr>
        <w:t>cultivo</w:t>
      </w:r>
      <w:r w:rsidR="009F440E" w:rsidRPr="004C213B">
        <w:rPr>
          <w:rFonts w:ascii="Arial" w:hAnsi="Arial" w:cs="Arial"/>
          <w:dstrike/>
          <w:color w:val="FF0000"/>
        </w:rPr>
        <w:t>.</w:t>
      </w:r>
    </w:p>
    <w:p w:rsidR="00EB2C62" w:rsidRPr="00F77463" w:rsidRDefault="00EB2C62" w:rsidP="00E60630">
      <w:pPr>
        <w:spacing w:after="0" w:line="360" w:lineRule="auto"/>
        <w:rPr>
          <w:rFonts w:ascii="Arial" w:hAnsi="Arial" w:cs="Arial"/>
        </w:rPr>
      </w:pPr>
    </w:p>
    <w:p w:rsidR="00EB2C62" w:rsidRPr="00F77463" w:rsidRDefault="005F2A09" w:rsidP="005F2A09">
      <w:pPr>
        <w:spacing w:after="0" w:line="360" w:lineRule="auto"/>
        <w:jc w:val="center"/>
        <w:rPr>
          <w:rFonts w:ascii="Arial" w:hAnsi="Arial" w:cs="Arial"/>
          <w:b/>
        </w:rPr>
      </w:pPr>
      <w:r w:rsidRPr="00F77463">
        <w:rPr>
          <w:rFonts w:ascii="Arial" w:hAnsi="Arial" w:cs="Arial"/>
          <w:b/>
        </w:rPr>
        <w:t>AGRADECIMIENTOS</w:t>
      </w:r>
    </w:p>
    <w:p w:rsidR="00EB2C62" w:rsidRPr="00F77463" w:rsidRDefault="005F2A09" w:rsidP="005F2A09">
      <w:pPr>
        <w:spacing w:after="120" w:line="360" w:lineRule="auto"/>
        <w:jc w:val="both"/>
        <w:rPr>
          <w:rFonts w:ascii="Arial" w:eastAsia="SimSun" w:hAnsi="Arial" w:cs="Arial"/>
          <w:lang w:eastAsia="zh-CN"/>
        </w:rPr>
      </w:pPr>
      <w:r w:rsidRPr="00F77463">
        <w:rPr>
          <w:rFonts w:ascii="Arial" w:eastAsia="SimSun" w:hAnsi="Arial" w:cs="Arial"/>
          <w:lang w:eastAsia="zh-CN"/>
        </w:rPr>
        <w:t xml:space="preserve">Los autores agradecen al </w:t>
      </w:r>
      <w:r w:rsidR="00EB2C62" w:rsidRPr="00F77463">
        <w:rPr>
          <w:rFonts w:ascii="Arial" w:eastAsia="SimSun" w:hAnsi="Arial" w:cs="Arial"/>
          <w:lang w:eastAsia="zh-CN"/>
        </w:rPr>
        <w:t>Proyecto de Sostenibilidad 2011-2012 (CODI, Universidad de Antioquia) y al proyecto CODI mediana cuantía 2011 Acta CODI 614 del 14/02/12, por el apoyo económico para la ejecución de este trabajo.</w:t>
      </w:r>
    </w:p>
    <w:p w:rsidR="000C0D0C" w:rsidRPr="00F77463" w:rsidRDefault="000C0D0C" w:rsidP="005F2A09">
      <w:pPr>
        <w:spacing w:after="0" w:line="360" w:lineRule="auto"/>
        <w:jc w:val="center"/>
        <w:rPr>
          <w:rFonts w:ascii="Arial" w:hAnsi="Arial" w:cs="Arial"/>
          <w:b/>
        </w:rPr>
      </w:pPr>
    </w:p>
    <w:p w:rsidR="005F2A09" w:rsidRPr="00F77463" w:rsidRDefault="005F2A09" w:rsidP="005F2A09">
      <w:pPr>
        <w:spacing w:after="0" w:line="360" w:lineRule="auto"/>
        <w:jc w:val="center"/>
        <w:rPr>
          <w:rFonts w:ascii="Arial" w:hAnsi="Arial" w:cs="Arial"/>
          <w:b/>
        </w:rPr>
      </w:pPr>
      <w:r w:rsidRPr="00F77463">
        <w:rPr>
          <w:rFonts w:ascii="Arial" w:hAnsi="Arial" w:cs="Arial"/>
          <w:b/>
        </w:rPr>
        <w:t>LITERATURA CITADA</w:t>
      </w:r>
    </w:p>
    <w:p w:rsidR="00430AE4" w:rsidRPr="00F77463" w:rsidRDefault="00A80207" w:rsidP="00430AE4">
      <w:pPr>
        <w:spacing w:after="0" w:line="240" w:lineRule="auto"/>
        <w:ind w:left="340" w:hanging="340"/>
        <w:jc w:val="both"/>
        <w:rPr>
          <w:rFonts w:ascii="Arial" w:hAnsi="Arial" w:cs="Arial"/>
        </w:rPr>
      </w:pPr>
      <w:r w:rsidRPr="00F77463">
        <w:rPr>
          <w:rFonts w:ascii="Arial" w:hAnsi="Arial" w:cs="Arial"/>
        </w:rPr>
        <w:t>Acosta</w:t>
      </w:r>
      <w:r w:rsidR="00430AE4" w:rsidRPr="00F77463">
        <w:rPr>
          <w:rFonts w:ascii="Arial" w:hAnsi="Arial" w:cs="Arial"/>
        </w:rPr>
        <w:t>,</w:t>
      </w:r>
      <w:r w:rsidRPr="00F77463">
        <w:rPr>
          <w:rFonts w:ascii="Arial" w:hAnsi="Arial" w:cs="Arial"/>
        </w:rPr>
        <w:t xml:space="preserve"> Y</w:t>
      </w:r>
      <w:r w:rsidR="00430AE4" w:rsidRPr="00F77463">
        <w:rPr>
          <w:rFonts w:ascii="Arial" w:hAnsi="Arial" w:cs="Arial"/>
        </w:rPr>
        <w:t>.</w:t>
      </w:r>
      <w:r w:rsidR="007E5E6E" w:rsidRPr="00F77463">
        <w:rPr>
          <w:rFonts w:ascii="Arial" w:hAnsi="Arial" w:cs="Arial"/>
        </w:rPr>
        <w:t xml:space="preserve">, I. </w:t>
      </w:r>
      <w:proofErr w:type="spellStart"/>
      <w:r w:rsidRPr="00F77463">
        <w:rPr>
          <w:rFonts w:ascii="Arial" w:hAnsi="Arial" w:cs="Arial"/>
        </w:rPr>
        <w:t>Delucchi</w:t>
      </w:r>
      <w:proofErr w:type="spellEnd"/>
      <w:r w:rsidR="007E5E6E" w:rsidRPr="00F77463">
        <w:rPr>
          <w:rFonts w:ascii="Arial" w:hAnsi="Arial" w:cs="Arial"/>
        </w:rPr>
        <w:t xml:space="preserve">, M. </w:t>
      </w:r>
      <w:r w:rsidR="00430AE4" w:rsidRPr="00F77463">
        <w:rPr>
          <w:rFonts w:ascii="Arial" w:hAnsi="Arial" w:cs="Arial"/>
        </w:rPr>
        <w:t xml:space="preserve">Olivera, </w:t>
      </w:r>
      <w:r w:rsidRPr="00F77463">
        <w:rPr>
          <w:rFonts w:ascii="Arial" w:hAnsi="Arial" w:cs="Arial"/>
        </w:rPr>
        <w:t xml:space="preserve">y </w:t>
      </w:r>
      <w:r w:rsidR="007E5E6E" w:rsidRPr="00F77463">
        <w:rPr>
          <w:rFonts w:ascii="Arial" w:hAnsi="Arial" w:cs="Arial"/>
        </w:rPr>
        <w:t xml:space="preserve">C. </w:t>
      </w:r>
      <w:proofErr w:type="spellStart"/>
      <w:r w:rsidRPr="00F77463">
        <w:rPr>
          <w:rFonts w:ascii="Arial" w:hAnsi="Arial" w:cs="Arial"/>
        </w:rPr>
        <w:t>Diesta</w:t>
      </w:r>
      <w:proofErr w:type="spellEnd"/>
      <w:r w:rsidR="00430AE4" w:rsidRPr="00F77463">
        <w:rPr>
          <w:rFonts w:ascii="Arial" w:hAnsi="Arial" w:cs="Arial"/>
        </w:rPr>
        <w:t>.</w:t>
      </w:r>
      <w:r w:rsidRPr="00F77463">
        <w:rPr>
          <w:rFonts w:ascii="Arial" w:hAnsi="Arial" w:cs="Arial"/>
        </w:rPr>
        <w:t xml:space="preserve"> 2005. Urea en leche: factores que la afectan. </w:t>
      </w:r>
      <w:r w:rsidR="002F3F78" w:rsidRPr="00F77463">
        <w:rPr>
          <w:rFonts w:ascii="Arial" w:hAnsi="Arial" w:cs="Arial"/>
        </w:rPr>
        <w:t>I</w:t>
      </w:r>
      <w:r w:rsidRPr="00F77463">
        <w:rPr>
          <w:rFonts w:ascii="Arial" w:hAnsi="Arial" w:cs="Arial"/>
        </w:rPr>
        <w:t xml:space="preserve">nstituto </w:t>
      </w:r>
      <w:r w:rsidR="002F3F78" w:rsidRPr="00F77463">
        <w:rPr>
          <w:rFonts w:ascii="Arial" w:hAnsi="Arial" w:cs="Arial"/>
        </w:rPr>
        <w:t>Nacional de I</w:t>
      </w:r>
      <w:r w:rsidRPr="00F77463">
        <w:rPr>
          <w:rFonts w:ascii="Arial" w:hAnsi="Arial" w:cs="Arial"/>
        </w:rPr>
        <w:t xml:space="preserve">nvestigación </w:t>
      </w:r>
      <w:r w:rsidR="002F3F78" w:rsidRPr="00F77463">
        <w:rPr>
          <w:rFonts w:ascii="Arial" w:hAnsi="Arial" w:cs="Arial"/>
        </w:rPr>
        <w:t>A</w:t>
      </w:r>
      <w:r w:rsidRPr="00F77463">
        <w:rPr>
          <w:rFonts w:ascii="Arial" w:hAnsi="Arial" w:cs="Arial"/>
        </w:rPr>
        <w:t xml:space="preserve">gropecuaria – </w:t>
      </w:r>
      <w:r w:rsidR="002F3F78" w:rsidRPr="00F77463">
        <w:rPr>
          <w:rFonts w:ascii="Arial" w:hAnsi="Arial" w:cs="Arial"/>
        </w:rPr>
        <w:t>INIA</w:t>
      </w:r>
      <w:r w:rsidRPr="00F77463">
        <w:rPr>
          <w:rFonts w:ascii="Arial" w:hAnsi="Arial" w:cs="Arial"/>
        </w:rPr>
        <w:t xml:space="preserve"> </w:t>
      </w:r>
      <w:r w:rsidR="002F3F78" w:rsidRPr="00F77463">
        <w:rPr>
          <w:rFonts w:ascii="Arial" w:hAnsi="Arial" w:cs="Arial"/>
        </w:rPr>
        <w:t>–</w:t>
      </w:r>
      <w:r w:rsidRPr="00F77463">
        <w:rPr>
          <w:rFonts w:ascii="Arial" w:hAnsi="Arial" w:cs="Arial"/>
        </w:rPr>
        <w:t xml:space="preserve"> </w:t>
      </w:r>
      <w:r w:rsidR="002F3F78" w:rsidRPr="00F77463">
        <w:rPr>
          <w:rFonts w:ascii="Arial" w:hAnsi="Arial" w:cs="Arial"/>
        </w:rPr>
        <w:t>Sitio Argentino de Producción Animal.</w:t>
      </w:r>
      <w:r w:rsidR="007E5E6E" w:rsidRPr="00F77463">
        <w:rPr>
          <w:rFonts w:ascii="Arial" w:hAnsi="Arial" w:cs="Arial"/>
        </w:rPr>
        <w:t xml:space="preserve"> URL:</w:t>
      </w:r>
      <w:r w:rsidR="002F3F78" w:rsidRPr="00F77463">
        <w:rPr>
          <w:rFonts w:ascii="Arial" w:hAnsi="Arial" w:cs="Arial"/>
        </w:rPr>
        <w:t xml:space="preserve"> </w:t>
      </w:r>
      <w:hyperlink r:id="rId8" w:history="1">
        <w:r w:rsidR="002F3F78" w:rsidRPr="00F77463">
          <w:rPr>
            <w:rStyle w:val="Hipervnculo"/>
            <w:rFonts w:ascii="Arial" w:hAnsi="Arial" w:cs="Arial"/>
            <w:color w:val="auto"/>
            <w:u w:val="none"/>
          </w:rPr>
          <w:t>http://www.produccion-animal.com.ar/produccion_bovina_de_leche/leche_subproductos/56-urea_en_leche.pdf</w:t>
        </w:r>
      </w:hyperlink>
      <w:r w:rsidR="002F3F78" w:rsidRPr="00F77463">
        <w:rPr>
          <w:rFonts w:ascii="Arial" w:hAnsi="Arial" w:cs="Arial"/>
        </w:rPr>
        <w:t xml:space="preserve"> (</w:t>
      </w:r>
      <w:r w:rsidR="003B2DA3" w:rsidRPr="00F77463">
        <w:rPr>
          <w:rFonts w:ascii="Arial" w:hAnsi="Arial" w:cs="Arial"/>
        </w:rPr>
        <w:t>Consultado 12 nov. 2015</w:t>
      </w:r>
      <w:r w:rsidR="00870C8B" w:rsidRPr="00F77463">
        <w:rPr>
          <w:rFonts w:ascii="Arial" w:hAnsi="Arial" w:cs="Arial"/>
        </w:rPr>
        <w:t>)</w:t>
      </w:r>
      <w:r w:rsidR="00D17C2C" w:rsidRPr="00F77463">
        <w:rPr>
          <w:rFonts w:ascii="Arial" w:hAnsi="Arial" w:cs="Arial"/>
        </w:rPr>
        <w:t>.</w:t>
      </w:r>
    </w:p>
    <w:p w:rsidR="007D786B" w:rsidRDefault="007D786B" w:rsidP="007D786B">
      <w:pPr>
        <w:pStyle w:val="arialnarrow"/>
        <w:jc w:val="both"/>
        <w:rPr>
          <w:rFonts w:ascii="Arial" w:hAnsi="Arial" w:cs="Arial"/>
          <w:color w:val="000000"/>
          <w:sz w:val="22"/>
          <w:szCs w:val="22"/>
        </w:rPr>
      </w:pPr>
    </w:p>
    <w:p w:rsidR="00430AE4" w:rsidRPr="007D786B" w:rsidRDefault="007D786B" w:rsidP="007D786B">
      <w:pPr>
        <w:pStyle w:val="arialnarrow"/>
        <w:jc w:val="both"/>
        <w:rPr>
          <w:rFonts w:ascii="Arial" w:hAnsi="Arial" w:cs="Arial"/>
          <w:color w:val="FF0000"/>
        </w:rPr>
      </w:pPr>
      <w:proofErr w:type="spellStart"/>
      <w:r w:rsidRPr="007D786B">
        <w:rPr>
          <w:rFonts w:ascii="Arial" w:hAnsi="Arial" w:cs="Arial"/>
          <w:color w:val="FF0000"/>
          <w:sz w:val="22"/>
          <w:szCs w:val="22"/>
        </w:rPr>
        <w:t>AOAC</w:t>
      </w:r>
      <w:proofErr w:type="spellEnd"/>
      <w:r w:rsidRPr="007D786B">
        <w:rPr>
          <w:rFonts w:ascii="Arial" w:hAnsi="Arial" w:cs="Arial"/>
          <w:color w:val="FF0000"/>
          <w:sz w:val="22"/>
          <w:szCs w:val="22"/>
        </w:rPr>
        <w:t xml:space="preserve"> (</w:t>
      </w:r>
      <w:proofErr w:type="spellStart"/>
      <w:r w:rsidRPr="007D786B">
        <w:rPr>
          <w:rFonts w:ascii="Arial" w:hAnsi="Arial" w:cs="Arial"/>
          <w:color w:val="FF0000"/>
          <w:sz w:val="22"/>
          <w:szCs w:val="22"/>
        </w:rPr>
        <w:t>Association</w:t>
      </w:r>
      <w:proofErr w:type="spellEnd"/>
      <w:r w:rsidRPr="007D786B">
        <w:rPr>
          <w:rFonts w:ascii="Arial" w:hAnsi="Arial" w:cs="Arial"/>
          <w:color w:val="FF0000"/>
          <w:sz w:val="22"/>
          <w:szCs w:val="22"/>
        </w:rPr>
        <w:t xml:space="preserve"> of </w:t>
      </w:r>
      <w:proofErr w:type="spellStart"/>
      <w:r w:rsidRPr="007D786B">
        <w:rPr>
          <w:rFonts w:ascii="Arial" w:hAnsi="Arial" w:cs="Arial"/>
          <w:color w:val="FF0000"/>
          <w:sz w:val="22"/>
          <w:szCs w:val="22"/>
        </w:rPr>
        <w:t>Official</w:t>
      </w:r>
      <w:proofErr w:type="spellEnd"/>
      <w:r w:rsidRPr="007D786B">
        <w:rPr>
          <w:rFonts w:ascii="Arial" w:hAnsi="Arial" w:cs="Arial"/>
          <w:color w:val="FF0000"/>
          <w:sz w:val="22"/>
          <w:szCs w:val="22"/>
        </w:rPr>
        <w:t xml:space="preserve"> </w:t>
      </w:r>
      <w:proofErr w:type="spellStart"/>
      <w:r w:rsidRPr="007D786B">
        <w:rPr>
          <w:rFonts w:ascii="Arial" w:hAnsi="Arial" w:cs="Arial"/>
          <w:color w:val="FF0000"/>
          <w:sz w:val="22"/>
          <w:szCs w:val="22"/>
        </w:rPr>
        <w:t>Analytical</w:t>
      </w:r>
      <w:proofErr w:type="spellEnd"/>
      <w:r w:rsidRPr="007D786B">
        <w:rPr>
          <w:rFonts w:ascii="Arial" w:hAnsi="Arial" w:cs="Arial"/>
          <w:color w:val="FF0000"/>
          <w:sz w:val="22"/>
          <w:szCs w:val="22"/>
        </w:rPr>
        <w:t xml:space="preserve"> </w:t>
      </w:r>
      <w:proofErr w:type="spellStart"/>
      <w:r w:rsidRPr="007D786B">
        <w:rPr>
          <w:rFonts w:ascii="Arial" w:hAnsi="Arial" w:cs="Arial"/>
          <w:color w:val="FF0000"/>
          <w:sz w:val="22"/>
          <w:szCs w:val="22"/>
        </w:rPr>
        <w:t>Chemists</w:t>
      </w:r>
      <w:proofErr w:type="spellEnd"/>
      <w:r w:rsidRPr="007D786B">
        <w:rPr>
          <w:rFonts w:ascii="Arial" w:hAnsi="Arial" w:cs="Arial"/>
          <w:color w:val="FF0000"/>
          <w:sz w:val="22"/>
          <w:szCs w:val="22"/>
        </w:rPr>
        <w:t xml:space="preserve"> International). 2005. </w:t>
      </w:r>
      <w:proofErr w:type="spellStart"/>
      <w:r w:rsidRPr="007D786B">
        <w:rPr>
          <w:rFonts w:ascii="Arial" w:hAnsi="Arial" w:cs="Arial"/>
          <w:color w:val="FF0000"/>
          <w:sz w:val="22"/>
          <w:szCs w:val="22"/>
        </w:rPr>
        <w:t>Official</w:t>
      </w:r>
      <w:proofErr w:type="spellEnd"/>
      <w:r w:rsidRPr="007D786B">
        <w:rPr>
          <w:rFonts w:ascii="Arial" w:hAnsi="Arial" w:cs="Arial"/>
          <w:color w:val="FF0000"/>
          <w:sz w:val="22"/>
          <w:szCs w:val="22"/>
        </w:rPr>
        <w:t xml:space="preserve"> </w:t>
      </w:r>
      <w:proofErr w:type="spellStart"/>
      <w:r w:rsidRPr="007D786B">
        <w:rPr>
          <w:rFonts w:ascii="Arial" w:hAnsi="Arial" w:cs="Arial"/>
          <w:color w:val="FF0000"/>
          <w:sz w:val="22"/>
          <w:szCs w:val="22"/>
        </w:rPr>
        <w:t>methods</w:t>
      </w:r>
      <w:proofErr w:type="spellEnd"/>
      <w:r w:rsidRPr="007D786B">
        <w:rPr>
          <w:rFonts w:ascii="Arial" w:hAnsi="Arial" w:cs="Arial"/>
          <w:color w:val="FF0000"/>
          <w:sz w:val="22"/>
          <w:szCs w:val="22"/>
        </w:rPr>
        <w:t xml:space="preserve"> of </w:t>
      </w:r>
      <w:proofErr w:type="spellStart"/>
      <w:r w:rsidRPr="007D786B">
        <w:rPr>
          <w:rFonts w:ascii="Arial" w:hAnsi="Arial" w:cs="Arial"/>
          <w:color w:val="FF0000"/>
          <w:sz w:val="22"/>
          <w:szCs w:val="22"/>
        </w:rPr>
        <w:t>analysis</w:t>
      </w:r>
      <w:proofErr w:type="spellEnd"/>
      <w:r w:rsidRPr="007D786B">
        <w:rPr>
          <w:rFonts w:ascii="Arial" w:hAnsi="Arial" w:cs="Arial"/>
          <w:color w:val="FF0000"/>
          <w:sz w:val="22"/>
          <w:szCs w:val="22"/>
        </w:rPr>
        <w:t xml:space="preserve"> of AOAC International. 18</w:t>
      </w:r>
      <w:proofErr w:type="spellStart"/>
      <w:r w:rsidRPr="007D786B">
        <w:rPr>
          <w:rFonts w:ascii="Arial" w:hAnsi="Arial" w:cs="Arial"/>
          <w:color w:val="FF0000"/>
          <w:position w:val="6"/>
          <w:sz w:val="22"/>
          <w:szCs w:val="22"/>
          <w:vertAlign w:val="superscript"/>
        </w:rPr>
        <w:t>th</w:t>
      </w:r>
      <w:proofErr w:type="spellEnd"/>
      <w:r w:rsidRPr="007D786B">
        <w:rPr>
          <w:rFonts w:ascii="Arial" w:hAnsi="Arial" w:cs="Arial"/>
          <w:color w:val="FF0000"/>
          <w:position w:val="6"/>
          <w:sz w:val="22"/>
          <w:szCs w:val="22"/>
          <w:vertAlign w:val="superscript"/>
        </w:rPr>
        <w:t xml:space="preserve"> </w:t>
      </w:r>
      <w:r w:rsidRPr="007D786B">
        <w:rPr>
          <w:rFonts w:ascii="Arial" w:hAnsi="Arial" w:cs="Arial"/>
          <w:color w:val="FF0000"/>
          <w:sz w:val="22"/>
          <w:szCs w:val="22"/>
        </w:rPr>
        <w:t xml:space="preserve">ed. </w:t>
      </w:r>
      <w:proofErr w:type="spellStart"/>
      <w:r w:rsidRPr="007D786B">
        <w:rPr>
          <w:rFonts w:ascii="Arial" w:hAnsi="Arial" w:cs="Arial"/>
          <w:color w:val="FF0000"/>
          <w:sz w:val="22"/>
          <w:szCs w:val="22"/>
        </w:rPr>
        <w:t>AOAC</w:t>
      </w:r>
      <w:proofErr w:type="spellEnd"/>
      <w:r w:rsidRPr="007D786B">
        <w:rPr>
          <w:rFonts w:ascii="Arial" w:hAnsi="Arial" w:cs="Arial"/>
          <w:color w:val="FF0000"/>
          <w:sz w:val="22"/>
          <w:szCs w:val="22"/>
        </w:rPr>
        <w:t xml:space="preserve"> </w:t>
      </w:r>
      <w:proofErr w:type="spellStart"/>
      <w:r w:rsidRPr="007D786B">
        <w:rPr>
          <w:rFonts w:ascii="Arial" w:hAnsi="Arial" w:cs="Arial"/>
          <w:color w:val="FF0000"/>
          <w:sz w:val="22"/>
          <w:szCs w:val="22"/>
        </w:rPr>
        <w:t>Int</w:t>
      </w:r>
      <w:proofErr w:type="spellEnd"/>
      <w:r w:rsidRPr="007D786B">
        <w:rPr>
          <w:rFonts w:ascii="Arial" w:hAnsi="Arial" w:cs="Arial"/>
          <w:color w:val="FF0000"/>
          <w:sz w:val="22"/>
          <w:szCs w:val="22"/>
        </w:rPr>
        <w:t>., MD, USA.</w:t>
      </w:r>
    </w:p>
    <w:p w:rsidR="007D786B" w:rsidRPr="00F77463" w:rsidRDefault="007D786B" w:rsidP="00430AE4">
      <w:pPr>
        <w:spacing w:after="0" w:line="240" w:lineRule="auto"/>
        <w:ind w:left="340" w:hanging="340"/>
        <w:jc w:val="both"/>
        <w:rPr>
          <w:rFonts w:ascii="Arial" w:hAnsi="Arial" w:cs="Arial"/>
        </w:rPr>
      </w:pPr>
    </w:p>
    <w:p w:rsidR="00430AE4" w:rsidRPr="00F77463" w:rsidRDefault="00182F46" w:rsidP="00430AE4">
      <w:pPr>
        <w:spacing w:after="0" w:line="240" w:lineRule="auto"/>
        <w:ind w:left="340" w:hanging="340"/>
        <w:jc w:val="both"/>
        <w:rPr>
          <w:rFonts w:ascii="Arial" w:hAnsi="Arial" w:cs="Arial"/>
          <w:bCs/>
        </w:rPr>
      </w:pPr>
      <w:r w:rsidRPr="00F77463">
        <w:rPr>
          <w:rFonts w:ascii="Arial" w:hAnsi="Arial" w:cs="Arial"/>
        </w:rPr>
        <w:t>Arroyave</w:t>
      </w:r>
      <w:r w:rsidR="00430AE4" w:rsidRPr="00F77463">
        <w:rPr>
          <w:rFonts w:ascii="Arial" w:hAnsi="Arial" w:cs="Arial"/>
        </w:rPr>
        <w:t>,</w:t>
      </w:r>
      <w:r w:rsidRPr="00F77463">
        <w:rPr>
          <w:rFonts w:ascii="Arial" w:hAnsi="Arial" w:cs="Arial"/>
        </w:rPr>
        <w:t xml:space="preserve"> E</w:t>
      </w:r>
      <w:r w:rsidR="00430AE4" w:rsidRPr="00F77463">
        <w:rPr>
          <w:rFonts w:ascii="Arial" w:hAnsi="Arial" w:cs="Arial"/>
        </w:rPr>
        <w:t>.</w:t>
      </w:r>
      <w:r w:rsidR="000528D0" w:rsidRPr="00F77463">
        <w:rPr>
          <w:rFonts w:ascii="Arial" w:hAnsi="Arial" w:cs="Arial"/>
        </w:rPr>
        <w:t>,</w:t>
      </w:r>
      <w:r w:rsidR="00430AE4" w:rsidRPr="00F77463">
        <w:rPr>
          <w:rFonts w:ascii="Arial" w:hAnsi="Arial" w:cs="Arial"/>
        </w:rPr>
        <w:t xml:space="preserve"> y</w:t>
      </w:r>
      <w:r w:rsidRPr="00F77463">
        <w:rPr>
          <w:rFonts w:ascii="Arial" w:hAnsi="Arial" w:cs="Arial"/>
        </w:rPr>
        <w:t xml:space="preserve"> </w:t>
      </w:r>
      <w:r w:rsidR="00174DBE" w:rsidRPr="00F77463">
        <w:rPr>
          <w:rFonts w:ascii="Arial" w:hAnsi="Arial" w:cs="Arial"/>
        </w:rPr>
        <w:t xml:space="preserve">L. </w:t>
      </w:r>
      <w:r w:rsidRPr="00F77463">
        <w:rPr>
          <w:rFonts w:ascii="Arial" w:hAnsi="Arial" w:cs="Arial"/>
        </w:rPr>
        <w:t>Gallego</w:t>
      </w:r>
      <w:r w:rsidR="00430AE4" w:rsidRPr="00F77463">
        <w:rPr>
          <w:rFonts w:ascii="Arial" w:hAnsi="Arial" w:cs="Arial"/>
        </w:rPr>
        <w:t>.</w:t>
      </w:r>
      <w:r w:rsidRPr="00F77463">
        <w:rPr>
          <w:rFonts w:ascii="Arial" w:hAnsi="Arial" w:cs="Arial"/>
        </w:rPr>
        <w:t xml:space="preserve"> 2008. </w:t>
      </w:r>
      <w:r w:rsidRPr="00F77463">
        <w:rPr>
          <w:rFonts w:ascii="Arial" w:eastAsiaTheme="minorHAnsi" w:hAnsi="Arial" w:cs="Arial"/>
          <w:bCs/>
          <w:lang w:eastAsia="en-US"/>
        </w:rPr>
        <w:t>Análisis de la sincro</w:t>
      </w:r>
      <w:r w:rsidR="00D17C2C" w:rsidRPr="00F77463">
        <w:rPr>
          <w:rFonts w:ascii="Arial" w:eastAsiaTheme="minorHAnsi" w:hAnsi="Arial" w:cs="Arial"/>
          <w:bCs/>
          <w:lang w:eastAsia="en-US"/>
        </w:rPr>
        <w:t xml:space="preserve">nía entre energía y proteína en </w:t>
      </w:r>
      <w:r w:rsidRPr="00F77463">
        <w:rPr>
          <w:rFonts w:ascii="Arial" w:eastAsiaTheme="minorHAnsi" w:hAnsi="Arial" w:cs="Arial"/>
          <w:bCs/>
          <w:lang w:eastAsia="en-US"/>
        </w:rPr>
        <w:t xml:space="preserve">vacas lactantes y su relación con la eficiencia en la síntesis de proteína </w:t>
      </w:r>
      <w:proofErr w:type="spellStart"/>
      <w:r w:rsidRPr="00F77463">
        <w:rPr>
          <w:rFonts w:ascii="Arial" w:eastAsiaTheme="minorHAnsi" w:hAnsi="Arial" w:cs="Arial"/>
          <w:bCs/>
          <w:lang w:eastAsia="en-US"/>
        </w:rPr>
        <w:t>microbial</w:t>
      </w:r>
      <w:proofErr w:type="spellEnd"/>
      <w:r w:rsidRPr="00F77463">
        <w:rPr>
          <w:rFonts w:ascii="Arial" w:eastAsiaTheme="minorHAnsi" w:hAnsi="Arial" w:cs="Arial"/>
          <w:bCs/>
          <w:lang w:eastAsia="en-US"/>
        </w:rPr>
        <w:t xml:space="preserve">. </w:t>
      </w:r>
      <w:r w:rsidRPr="00F77463">
        <w:rPr>
          <w:rFonts w:ascii="Arial" w:hAnsi="Arial" w:cs="Arial"/>
          <w:bCs/>
        </w:rPr>
        <w:t xml:space="preserve">Tesis </w:t>
      </w:r>
      <w:r w:rsidRPr="00F77463">
        <w:rPr>
          <w:rFonts w:ascii="Arial" w:hAnsi="Arial" w:cs="Arial"/>
          <w:bCs/>
        </w:rPr>
        <w:lastRenderedPageBreak/>
        <w:t>Esp</w:t>
      </w:r>
      <w:r w:rsidR="000C15D5" w:rsidRPr="00F77463">
        <w:rPr>
          <w:rFonts w:ascii="Arial" w:hAnsi="Arial" w:cs="Arial"/>
          <w:bCs/>
        </w:rPr>
        <w:t>ecialista</w:t>
      </w:r>
      <w:r w:rsidR="00F600BA" w:rsidRPr="00F77463">
        <w:rPr>
          <w:rFonts w:ascii="Arial" w:hAnsi="Arial" w:cs="Arial"/>
          <w:bCs/>
        </w:rPr>
        <w:t xml:space="preserve"> Producción Animal.</w:t>
      </w:r>
      <w:r w:rsidRPr="00F77463">
        <w:rPr>
          <w:rFonts w:ascii="Arial" w:hAnsi="Arial" w:cs="Arial"/>
          <w:bCs/>
        </w:rPr>
        <w:t xml:space="preserve"> Facultad de Ciencias Agrarias. Universidad de Antioquia. Medellín, C</w:t>
      </w:r>
      <w:r w:rsidR="003B2DA3" w:rsidRPr="00F77463">
        <w:rPr>
          <w:rFonts w:ascii="Arial" w:hAnsi="Arial" w:cs="Arial"/>
          <w:bCs/>
        </w:rPr>
        <w:t>OL</w:t>
      </w:r>
      <w:r w:rsidRPr="00F77463">
        <w:rPr>
          <w:rFonts w:ascii="Arial" w:hAnsi="Arial" w:cs="Arial"/>
          <w:bCs/>
        </w:rPr>
        <w:t>.</w:t>
      </w:r>
    </w:p>
    <w:p w:rsidR="006330EF" w:rsidRPr="00F77463" w:rsidRDefault="006330EF" w:rsidP="00430AE4">
      <w:pPr>
        <w:spacing w:after="0" w:line="240" w:lineRule="auto"/>
        <w:ind w:left="340" w:hanging="340"/>
        <w:jc w:val="both"/>
        <w:rPr>
          <w:rFonts w:ascii="Arial" w:hAnsi="Arial" w:cs="Arial"/>
          <w:bCs/>
        </w:rPr>
      </w:pPr>
    </w:p>
    <w:p w:rsidR="006330EF" w:rsidRPr="00F77463" w:rsidRDefault="006330EF" w:rsidP="006330EF">
      <w:pPr>
        <w:spacing w:after="0" w:line="240" w:lineRule="auto"/>
        <w:ind w:left="340" w:hanging="340"/>
        <w:jc w:val="both"/>
        <w:rPr>
          <w:rFonts w:ascii="Arial" w:hAnsi="Arial" w:cs="Arial"/>
        </w:rPr>
      </w:pPr>
      <w:proofErr w:type="spellStart"/>
      <w:r w:rsidRPr="00F77463">
        <w:rPr>
          <w:rFonts w:ascii="Arial" w:hAnsi="Arial" w:cs="Arial"/>
        </w:rPr>
        <w:t>Auldist</w:t>
      </w:r>
      <w:proofErr w:type="spellEnd"/>
      <w:r w:rsidRPr="00F77463">
        <w:rPr>
          <w:rFonts w:ascii="Arial" w:hAnsi="Arial" w:cs="Arial"/>
        </w:rPr>
        <w:t xml:space="preserve"> M., N. Thomson, T. </w:t>
      </w:r>
      <w:proofErr w:type="spellStart"/>
      <w:r w:rsidRPr="00F77463">
        <w:rPr>
          <w:rFonts w:ascii="Arial" w:hAnsi="Arial" w:cs="Arial"/>
        </w:rPr>
        <w:t>Mackle</w:t>
      </w:r>
      <w:proofErr w:type="spellEnd"/>
      <w:r w:rsidRPr="00F77463">
        <w:rPr>
          <w:rFonts w:ascii="Arial" w:hAnsi="Arial" w:cs="Arial"/>
        </w:rPr>
        <w:t xml:space="preserve">, J. Hill and C. </w:t>
      </w:r>
      <w:proofErr w:type="spellStart"/>
      <w:r w:rsidRPr="00F77463">
        <w:rPr>
          <w:rFonts w:ascii="Arial" w:hAnsi="Arial" w:cs="Arial"/>
        </w:rPr>
        <w:t>Prosser</w:t>
      </w:r>
      <w:proofErr w:type="spellEnd"/>
      <w:r w:rsidRPr="00F77463">
        <w:rPr>
          <w:rFonts w:ascii="Arial" w:hAnsi="Arial" w:cs="Arial"/>
        </w:rPr>
        <w:t xml:space="preserve">. 2000. </w:t>
      </w:r>
      <w:proofErr w:type="spellStart"/>
      <w:r w:rsidRPr="00F77463">
        <w:rPr>
          <w:rFonts w:ascii="Arial" w:hAnsi="Arial" w:cs="Arial"/>
        </w:rPr>
        <w:t>Effects</w:t>
      </w:r>
      <w:proofErr w:type="spellEnd"/>
      <w:r w:rsidRPr="00F77463">
        <w:rPr>
          <w:rFonts w:ascii="Arial" w:hAnsi="Arial" w:cs="Arial"/>
        </w:rPr>
        <w:t xml:space="preserve"> of pasture </w:t>
      </w:r>
      <w:proofErr w:type="spellStart"/>
      <w:r w:rsidRPr="00F77463">
        <w:rPr>
          <w:rFonts w:ascii="Arial" w:hAnsi="Arial" w:cs="Arial"/>
        </w:rPr>
        <w:t>allowance</w:t>
      </w:r>
      <w:proofErr w:type="spellEnd"/>
      <w:r w:rsidRPr="00F77463">
        <w:rPr>
          <w:rFonts w:ascii="Arial" w:hAnsi="Arial" w:cs="Arial"/>
        </w:rPr>
        <w:t xml:space="preserve"> </w:t>
      </w:r>
      <w:proofErr w:type="spellStart"/>
      <w:r w:rsidRPr="00F77463">
        <w:rPr>
          <w:rFonts w:ascii="Arial" w:hAnsi="Arial" w:cs="Arial"/>
        </w:rPr>
        <w:t>on</w:t>
      </w:r>
      <w:proofErr w:type="spellEnd"/>
      <w:r w:rsidRPr="00F77463">
        <w:rPr>
          <w:rFonts w:ascii="Arial" w:hAnsi="Arial" w:cs="Arial"/>
        </w:rPr>
        <w:t xml:space="preserve"> </w:t>
      </w:r>
      <w:proofErr w:type="spellStart"/>
      <w:r w:rsidRPr="00F77463">
        <w:rPr>
          <w:rFonts w:ascii="Arial" w:hAnsi="Arial" w:cs="Arial"/>
        </w:rPr>
        <w:t>the</w:t>
      </w:r>
      <w:proofErr w:type="spellEnd"/>
      <w:r w:rsidRPr="00F77463">
        <w:rPr>
          <w:rFonts w:ascii="Arial" w:hAnsi="Arial" w:cs="Arial"/>
        </w:rPr>
        <w:t xml:space="preserve"> </w:t>
      </w:r>
      <w:proofErr w:type="spellStart"/>
      <w:r w:rsidRPr="00F77463">
        <w:rPr>
          <w:rFonts w:ascii="Arial" w:hAnsi="Arial" w:cs="Arial"/>
        </w:rPr>
        <w:t>yield</w:t>
      </w:r>
      <w:proofErr w:type="spellEnd"/>
      <w:r w:rsidRPr="00F77463">
        <w:rPr>
          <w:rFonts w:ascii="Arial" w:hAnsi="Arial" w:cs="Arial"/>
        </w:rPr>
        <w:t xml:space="preserve"> and </w:t>
      </w:r>
      <w:proofErr w:type="spellStart"/>
      <w:r w:rsidRPr="00F77463">
        <w:rPr>
          <w:rFonts w:ascii="Arial" w:hAnsi="Arial" w:cs="Arial"/>
        </w:rPr>
        <w:t>composition</w:t>
      </w:r>
      <w:proofErr w:type="spellEnd"/>
      <w:r w:rsidRPr="00F77463">
        <w:rPr>
          <w:rFonts w:ascii="Arial" w:hAnsi="Arial" w:cs="Arial"/>
        </w:rPr>
        <w:t xml:space="preserve"> of </w:t>
      </w:r>
      <w:proofErr w:type="spellStart"/>
      <w:r w:rsidRPr="00F77463">
        <w:rPr>
          <w:rFonts w:ascii="Arial" w:hAnsi="Arial" w:cs="Arial"/>
        </w:rPr>
        <w:t>milk</w:t>
      </w:r>
      <w:proofErr w:type="spellEnd"/>
      <w:r w:rsidRPr="00F77463">
        <w:rPr>
          <w:rFonts w:ascii="Arial" w:hAnsi="Arial" w:cs="Arial"/>
        </w:rPr>
        <w:t xml:space="preserve"> </w:t>
      </w:r>
      <w:proofErr w:type="spellStart"/>
      <w:r w:rsidRPr="00F77463">
        <w:rPr>
          <w:rFonts w:ascii="Arial" w:hAnsi="Arial" w:cs="Arial"/>
        </w:rPr>
        <w:t>from</w:t>
      </w:r>
      <w:proofErr w:type="spellEnd"/>
      <w:r w:rsidRPr="00F77463">
        <w:rPr>
          <w:rFonts w:ascii="Arial" w:hAnsi="Arial" w:cs="Arial"/>
        </w:rPr>
        <w:t xml:space="preserve"> </w:t>
      </w:r>
      <w:proofErr w:type="spellStart"/>
      <w:r w:rsidRPr="00F77463">
        <w:rPr>
          <w:rFonts w:ascii="Arial" w:hAnsi="Arial" w:cs="Arial"/>
        </w:rPr>
        <w:t>cows</w:t>
      </w:r>
      <w:proofErr w:type="spellEnd"/>
      <w:r w:rsidRPr="00F77463">
        <w:rPr>
          <w:rFonts w:ascii="Arial" w:hAnsi="Arial" w:cs="Arial"/>
        </w:rPr>
        <w:t xml:space="preserve"> of </w:t>
      </w:r>
      <w:proofErr w:type="spellStart"/>
      <w:r w:rsidRPr="00F77463">
        <w:rPr>
          <w:rFonts w:ascii="Arial" w:hAnsi="Arial" w:cs="Arial"/>
        </w:rPr>
        <w:t>different</w:t>
      </w:r>
      <w:proofErr w:type="spellEnd"/>
      <w:r w:rsidRPr="00F77463">
        <w:rPr>
          <w:rFonts w:ascii="Arial" w:hAnsi="Arial" w:cs="Arial"/>
        </w:rPr>
        <w:t xml:space="preserve"> β </w:t>
      </w:r>
      <w:proofErr w:type="spellStart"/>
      <w:r w:rsidRPr="00F77463">
        <w:rPr>
          <w:rFonts w:ascii="Arial" w:hAnsi="Arial" w:cs="Arial"/>
        </w:rPr>
        <w:t>lactoglobulin</w:t>
      </w:r>
      <w:proofErr w:type="spellEnd"/>
      <w:r w:rsidRPr="00F77463">
        <w:rPr>
          <w:rFonts w:ascii="Arial" w:hAnsi="Arial" w:cs="Arial"/>
        </w:rPr>
        <w:t xml:space="preserve"> </w:t>
      </w:r>
      <w:proofErr w:type="spellStart"/>
      <w:r w:rsidRPr="00F77463">
        <w:rPr>
          <w:rFonts w:ascii="Arial" w:hAnsi="Arial" w:cs="Arial"/>
        </w:rPr>
        <w:t>phenotypes</w:t>
      </w:r>
      <w:proofErr w:type="spellEnd"/>
      <w:r w:rsidRPr="00F77463">
        <w:rPr>
          <w:rFonts w:ascii="Arial" w:hAnsi="Arial" w:cs="Arial"/>
        </w:rPr>
        <w:t xml:space="preserve">. J. of </w:t>
      </w:r>
      <w:proofErr w:type="spellStart"/>
      <w:r w:rsidRPr="00F77463">
        <w:rPr>
          <w:rFonts w:ascii="Arial" w:hAnsi="Arial" w:cs="Arial"/>
        </w:rPr>
        <w:t>Dairy</w:t>
      </w:r>
      <w:proofErr w:type="spellEnd"/>
      <w:r w:rsidRPr="00F77463">
        <w:rPr>
          <w:rFonts w:ascii="Arial" w:hAnsi="Arial" w:cs="Arial"/>
        </w:rPr>
        <w:t xml:space="preserve"> </w:t>
      </w:r>
      <w:proofErr w:type="spellStart"/>
      <w:r w:rsidRPr="00F77463">
        <w:rPr>
          <w:rFonts w:ascii="Arial" w:hAnsi="Arial" w:cs="Arial"/>
        </w:rPr>
        <w:t>Sci</w:t>
      </w:r>
      <w:proofErr w:type="spellEnd"/>
      <w:r w:rsidRPr="00F77463">
        <w:rPr>
          <w:rFonts w:ascii="Arial" w:hAnsi="Arial" w:cs="Arial"/>
        </w:rPr>
        <w:t>. 83:2069-2074.</w:t>
      </w:r>
    </w:p>
    <w:p w:rsidR="00430AE4" w:rsidRPr="00F77463" w:rsidRDefault="00430AE4" w:rsidP="00430AE4">
      <w:pPr>
        <w:spacing w:after="0" w:line="240" w:lineRule="auto"/>
        <w:ind w:left="340" w:hanging="340"/>
        <w:jc w:val="both"/>
        <w:rPr>
          <w:rFonts w:ascii="Arial" w:hAnsi="Arial" w:cs="Arial"/>
          <w:bCs/>
        </w:rPr>
      </w:pPr>
    </w:p>
    <w:p w:rsidR="00430AE4" w:rsidRPr="00F77463" w:rsidRDefault="00D87862" w:rsidP="00430AE4">
      <w:pPr>
        <w:spacing w:after="0" w:line="240" w:lineRule="auto"/>
        <w:ind w:left="340" w:hanging="340"/>
        <w:jc w:val="both"/>
        <w:rPr>
          <w:rFonts w:ascii="Arial" w:hAnsi="Arial" w:cs="Arial"/>
          <w:lang w:val="en-US"/>
        </w:rPr>
      </w:pPr>
      <w:proofErr w:type="spellStart"/>
      <w:r w:rsidRPr="00F77463">
        <w:rPr>
          <w:rFonts w:ascii="Arial" w:hAnsi="Arial" w:cs="Arial"/>
          <w:lang w:val="en-GB"/>
        </w:rPr>
        <w:t>Bak</w:t>
      </w:r>
      <w:r w:rsidRPr="00F77463">
        <w:rPr>
          <w:rFonts w:ascii="Arial" w:hAnsi="Arial" w:cs="Arial"/>
          <w:lang w:val="en-US"/>
        </w:rPr>
        <w:t>er</w:t>
      </w:r>
      <w:proofErr w:type="spellEnd"/>
      <w:r w:rsidR="00430AE4" w:rsidRPr="00F77463">
        <w:rPr>
          <w:rFonts w:ascii="Arial" w:hAnsi="Arial" w:cs="Arial"/>
          <w:lang w:val="en-US"/>
        </w:rPr>
        <w:t>,</w:t>
      </w:r>
      <w:r w:rsidRPr="00F77463">
        <w:rPr>
          <w:rFonts w:ascii="Arial" w:hAnsi="Arial" w:cs="Arial"/>
          <w:lang w:val="en-US"/>
        </w:rPr>
        <w:t xml:space="preserve"> l</w:t>
      </w:r>
      <w:r w:rsidR="000528D0" w:rsidRPr="00F77463">
        <w:rPr>
          <w:rFonts w:ascii="Arial" w:hAnsi="Arial" w:cs="Arial"/>
          <w:lang w:val="en-US"/>
        </w:rPr>
        <w:t>., J.</w:t>
      </w:r>
      <w:r w:rsidRPr="00F77463">
        <w:rPr>
          <w:rFonts w:ascii="Arial" w:hAnsi="Arial" w:cs="Arial"/>
          <w:lang w:val="en-US"/>
        </w:rPr>
        <w:t xml:space="preserve"> Ferguson</w:t>
      </w:r>
      <w:r w:rsidR="00430AE4" w:rsidRPr="00F77463">
        <w:rPr>
          <w:rFonts w:ascii="Arial" w:hAnsi="Arial" w:cs="Arial"/>
          <w:lang w:val="en-US"/>
        </w:rPr>
        <w:t>,</w:t>
      </w:r>
      <w:r w:rsidR="000528D0" w:rsidRPr="00F77463">
        <w:rPr>
          <w:rFonts w:ascii="Arial" w:hAnsi="Arial" w:cs="Arial"/>
          <w:lang w:val="en-US"/>
        </w:rPr>
        <w:t xml:space="preserve"> </w:t>
      </w:r>
      <w:r w:rsidR="003B2DA3" w:rsidRPr="00F77463">
        <w:rPr>
          <w:rFonts w:ascii="Arial" w:hAnsi="Arial" w:cs="Arial"/>
          <w:lang w:val="en-US"/>
        </w:rPr>
        <w:t xml:space="preserve">and </w:t>
      </w:r>
      <w:r w:rsidR="000528D0" w:rsidRPr="00F77463">
        <w:rPr>
          <w:rFonts w:ascii="Arial" w:hAnsi="Arial" w:cs="Arial"/>
          <w:lang w:val="en-US"/>
        </w:rPr>
        <w:t xml:space="preserve">W. </w:t>
      </w:r>
      <w:proofErr w:type="spellStart"/>
      <w:r w:rsidRPr="00F77463">
        <w:rPr>
          <w:rFonts w:ascii="Arial" w:hAnsi="Arial" w:cs="Arial"/>
          <w:lang w:val="en-US"/>
        </w:rPr>
        <w:t>Chalupa</w:t>
      </w:r>
      <w:proofErr w:type="spellEnd"/>
      <w:r w:rsidR="00430AE4" w:rsidRPr="00F77463">
        <w:rPr>
          <w:rFonts w:ascii="Arial" w:hAnsi="Arial" w:cs="Arial"/>
          <w:lang w:val="en-US"/>
        </w:rPr>
        <w:t>.</w:t>
      </w:r>
      <w:r w:rsidRPr="00F77463">
        <w:rPr>
          <w:rFonts w:ascii="Arial" w:hAnsi="Arial" w:cs="Arial"/>
          <w:lang w:val="en-US"/>
        </w:rPr>
        <w:t xml:space="preserve"> 1995. Responses in urea and true protein of milk to different protein fe</w:t>
      </w:r>
      <w:r w:rsidR="00F600BA" w:rsidRPr="00F77463">
        <w:rPr>
          <w:rFonts w:ascii="Arial" w:hAnsi="Arial" w:cs="Arial"/>
          <w:lang w:val="en-US"/>
        </w:rPr>
        <w:t>eding schemes for dairy cows. J</w:t>
      </w:r>
      <w:r w:rsidR="000528D0" w:rsidRPr="00F77463">
        <w:rPr>
          <w:rFonts w:ascii="Arial" w:hAnsi="Arial" w:cs="Arial"/>
          <w:lang w:val="en-US"/>
        </w:rPr>
        <w:t>.</w:t>
      </w:r>
      <w:r w:rsidR="00F600BA" w:rsidRPr="00F77463">
        <w:rPr>
          <w:rFonts w:ascii="Arial" w:hAnsi="Arial" w:cs="Arial"/>
          <w:lang w:val="en-US"/>
        </w:rPr>
        <w:t xml:space="preserve"> Dairy Sci</w:t>
      </w:r>
      <w:r w:rsidR="000528D0" w:rsidRPr="00F77463">
        <w:rPr>
          <w:rFonts w:ascii="Arial" w:hAnsi="Arial" w:cs="Arial"/>
          <w:lang w:val="en-US"/>
        </w:rPr>
        <w:t>.</w:t>
      </w:r>
      <w:r w:rsidR="00F600BA" w:rsidRPr="00F77463">
        <w:rPr>
          <w:rFonts w:ascii="Arial" w:hAnsi="Arial" w:cs="Arial"/>
          <w:lang w:val="en-US"/>
        </w:rPr>
        <w:t xml:space="preserve"> 78:</w:t>
      </w:r>
      <w:r w:rsidRPr="00F77463">
        <w:rPr>
          <w:rFonts w:ascii="Arial" w:hAnsi="Arial" w:cs="Arial"/>
          <w:lang w:val="en-US"/>
        </w:rPr>
        <w:t>2424.</w:t>
      </w:r>
    </w:p>
    <w:p w:rsidR="00430AE4" w:rsidRPr="00F77463" w:rsidRDefault="00430AE4" w:rsidP="00BF7B26">
      <w:pPr>
        <w:spacing w:after="0" w:line="240" w:lineRule="auto"/>
        <w:jc w:val="both"/>
        <w:rPr>
          <w:rFonts w:ascii="Arial" w:hAnsi="Arial" w:cs="Arial"/>
        </w:rPr>
      </w:pPr>
    </w:p>
    <w:p w:rsidR="00BF7B26" w:rsidRDefault="003A67D7" w:rsidP="00BF7B26">
      <w:pPr>
        <w:spacing w:after="0" w:line="240" w:lineRule="auto"/>
        <w:ind w:left="340" w:hanging="340"/>
        <w:jc w:val="both"/>
        <w:rPr>
          <w:rFonts w:ascii="Arial" w:eastAsiaTheme="minorHAnsi" w:hAnsi="Arial" w:cs="Arial"/>
          <w:lang w:val="en-US" w:eastAsia="en-US"/>
        </w:rPr>
      </w:pPr>
      <w:proofErr w:type="spellStart"/>
      <w:r w:rsidRPr="00F77463">
        <w:rPr>
          <w:rFonts w:ascii="Arial" w:eastAsiaTheme="minorHAnsi" w:hAnsi="Arial" w:cs="Arial"/>
          <w:bCs/>
          <w:lang w:val="en-US" w:eastAsia="en-US"/>
        </w:rPr>
        <w:t>Bargo</w:t>
      </w:r>
      <w:proofErr w:type="spellEnd"/>
      <w:r w:rsidR="002B54D1" w:rsidRPr="00F77463">
        <w:rPr>
          <w:rFonts w:ascii="Arial" w:eastAsiaTheme="minorHAnsi" w:hAnsi="Arial" w:cs="Arial"/>
          <w:bCs/>
          <w:lang w:val="en-US" w:eastAsia="en-US"/>
        </w:rPr>
        <w:t>,</w:t>
      </w:r>
      <w:r w:rsidRPr="00F77463">
        <w:rPr>
          <w:rFonts w:ascii="Arial" w:eastAsiaTheme="minorHAnsi" w:hAnsi="Arial" w:cs="Arial"/>
          <w:bCs/>
          <w:lang w:val="en-US" w:eastAsia="en-US"/>
        </w:rPr>
        <w:t xml:space="preserve"> F</w:t>
      </w:r>
      <w:r w:rsidR="002B54D1" w:rsidRPr="00F77463">
        <w:rPr>
          <w:rFonts w:ascii="Arial" w:eastAsiaTheme="minorHAnsi" w:hAnsi="Arial" w:cs="Arial"/>
          <w:bCs/>
          <w:lang w:val="en-US" w:eastAsia="en-US"/>
        </w:rPr>
        <w:t>.</w:t>
      </w:r>
      <w:r w:rsidR="000528D0" w:rsidRPr="00F77463">
        <w:rPr>
          <w:rFonts w:ascii="Arial" w:eastAsiaTheme="minorHAnsi" w:hAnsi="Arial" w:cs="Arial"/>
          <w:bCs/>
          <w:lang w:val="en-US" w:eastAsia="en-US"/>
        </w:rPr>
        <w:t>,</w:t>
      </w:r>
      <w:r w:rsidRPr="00F77463">
        <w:rPr>
          <w:rFonts w:ascii="Arial" w:eastAsiaTheme="minorHAnsi" w:hAnsi="Arial" w:cs="Arial"/>
          <w:bCs/>
          <w:lang w:val="en-US" w:eastAsia="en-US"/>
        </w:rPr>
        <w:t xml:space="preserve"> </w:t>
      </w:r>
      <w:proofErr w:type="spellStart"/>
      <w:r w:rsidR="000528D0" w:rsidRPr="00F77463">
        <w:rPr>
          <w:rFonts w:ascii="Arial" w:eastAsiaTheme="minorHAnsi" w:hAnsi="Arial" w:cs="Arial"/>
          <w:bCs/>
          <w:lang w:val="en-US" w:eastAsia="en-US"/>
        </w:rPr>
        <w:t>L.D</w:t>
      </w:r>
      <w:proofErr w:type="spellEnd"/>
      <w:r w:rsidR="000528D0" w:rsidRPr="00F77463">
        <w:rPr>
          <w:rFonts w:ascii="Arial" w:eastAsiaTheme="minorHAnsi" w:hAnsi="Arial" w:cs="Arial"/>
          <w:bCs/>
          <w:lang w:val="en-US" w:eastAsia="en-US"/>
        </w:rPr>
        <w:t xml:space="preserve">. </w:t>
      </w:r>
      <w:r w:rsidRPr="00F77463">
        <w:rPr>
          <w:rFonts w:ascii="Arial" w:eastAsiaTheme="minorHAnsi" w:hAnsi="Arial" w:cs="Arial"/>
          <w:bCs/>
          <w:lang w:val="en-US" w:eastAsia="en-US"/>
        </w:rPr>
        <w:t>Muller</w:t>
      </w:r>
      <w:r w:rsidR="002B54D1" w:rsidRPr="00F77463">
        <w:rPr>
          <w:rFonts w:ascii="Arial" w:eastAsiaTheme="minorHAnsi" w:hAnsi="Arial" w:cs="Arial"/>
          <w:bCs/>
          <w:lang w:val="en-US" w:eastAsia="en-US"/>
        </w:rPr>
        <w:t>,</w:t>
      </w:r>
      <w:r w:rsidRPr="00F77463">
        <w:rPr>
          <w:rFonts w:ascii="Arial" w:eastAsiaTheme="minorHAnsi" w:hAnsi="Arial" w:cs="Arial"/>
          <w:bCs/>
          <w:lang w:val="en-US" w:eastAsia="en-US"/>
        </w:rPr>
        <w:t xml:space="preserve"> </w:t>
      </w:r>
      <w:proofErr w:type="spellStart"/>
      <w:r w:rsidR="000528D0" w:rsidRPr="00F77463">
        <w:rPr>
          <w:rFonts w:ascii="Arial" w:eastAsiaTheme="minorHAnsi" w:hAnsi="Arial" w:cs="Arial"/>
          <w:bCs/>
          <w:lang w:val="en-US" w:eastAsia="en-US"/>
        </w:rPr>
        <w:t>E.S</w:t>
      </w:r>
      <w:proofErr w:type="spellEnd"/>
      <w:r w:rsidR="000528D0" w:rsidRPr="00F77463">
        <w:rPr>
          <w:rFonts w:ascii="Arial" w:eastAsiaTheme="minorHAnsi" w:hAnsi="Arial" w:cs="Arial"/>
          <w:bCs/>
          <w:lang w:val="en-US" w:eastAsia="en-US"/>
        </w:rPr>
        <w:t xml:space="preserve">. </w:t>
      </w:r>
      <w:proofErr w:type="spellStart"/>
      <w:r w:rsidRPr="00F77463">
        <w:rPr>
          <w:rFonts w:ascii="Arial" w:eastAsiaTheme="minorHAnsi" w:hAnsi="Arial" w:cs="Arial"/>
          <w:bCs/>
          <w:lang w:val="en-US" w:eastAsia="en-US"/>
        </w:rPr>
        <w:t>Kolver</w:t>
      </w:r>
      <w:proofErr w:type="spellEnd"/>
      <w:r w:rsidR="002B54D1" w:rsidRPr="00F77463">
        <w:rPr>
          <w:rFonts w:ascii="Arial" w:eastAsiaTheme="minorHAnsi" w:hAnsi="Arial" w:cs="Arial"/>
          <w:bCs/>
          <w:lang w:val="en-US" w:eastAsia="en-US"/>
        </w:rPr>
        <w:t>,</w:t>
      </w:r>
      <w:r w:rsidRPr="00F77463">
        <w:rPr>
          <w:rFonts w:ascii="Arial" w:eastAsiaTheme="minorHAnsi" w:hAnsi="Arial" w:cs="Arial"/>
          <w:bCs/>
          <w:lang w:val="en-US" w:eastAsia="en-US"/>
        </w:rPr>
        <w:t xml:space="preserve"> and </w:t>
      </w:r>
      <w:proofErr w:type="spellStart"/>
      <w:r w:rsidR="003B2DA3" w:rsidRPr="00F77463">
        <w:rPr>
          <w:rFonts w:ascii="Arial" w:eastAsiaTheme="minorHAnsi" w:hAnsi="Arial" w:cs="Arial"/>
          <w:bCs/>
          <w:lang w:val="en-US" w:eastAsia="en-US"/>
        </w:rPr>
        <w:t>J.E</w:t>
      </w:r>
      <w:proofErr w:type="spellEnd"/>
      <w:r w:rsidR="003B2DA3" w:rsidRPr="00F77463">
        <w:rPr>
          <w:rFonts w:ascii="Arial" w:eastAsiaTheme="minorHAnsi" w:hAnsi="Arial" w:cs="Arial"/>
          <w:bCs/>
          <w:lang w:val="en-US" w:eastAsia="en-US"/>
        </w:rPr>
        <w:t xml:space="preserve">. </w:t>
      </w:r>
      <w:proofErr w:type="spellStart"/>
      <w:r w:rsidRPr="00F77463">
        <w:rPr>
          <w:rFonts w:ascii="Arial" w:eastAsiaTheme="minorHAnsi" w:hAnsi="Arial" w:cs="Arial"/>
          <w:bCs/>
          <w:lang w:val="en-US" w:eastAsia="en-US"/>
        </w:rPr>
        <w:t>Delahoy</w:t>
      </w:r>
      <w:proofErr w:type="spellEnd"/>
      <w:r w:rsidR="002B54D1" w:rsidRPr="00F77463">
        <w:rPr>
          <w:rFonts w:ascii="Arial" w:eastAsiaTheme="minorHAnsi" w:hAnsi="Arial" w:cs="Arial"/>
          <w:bCs/>
          <w:lang w:val="en-US" w:eastAsia="en-US"/>
        </w:rPr>
        <w:t>.</w:t>
      </w:r>
      <w:r w:rsidRPr="00F77463">
        <w:rPr>
          <w:rFonts w:ascii="Arial" w:eastAsiaTheme="minorHAnsi" w:hAnsi="Arial" w:cs="Arial"/>
          <w:bCs/>
          <w:lang w:val="en-US" w:eastAsia="en-US"/>
        </w:rPr>
        <w:t xml:space="preserve"> 2003</w:t>
      </w:r>
      <w:r w:rsidR="002B54D1" w:rsidRPr="00F77463">
        <w:rPr>
          <w:rFonts w:ascii="Arial" w:eastAsiaTheme="minorHAnsi" w:hAnsi="Arial" w:cs="Arial"/>
          <w:bCs/>
          <w:lang w:val="en-US" w:eastAsia="en-US"/>
        </w:rPr>
        <w:t>.</w:t>
      </w:r>
      <w:r w:rsidRPr="00F77463">
        <w:rPr>
          <w:rFonts w:ascii="Arial" w:eastAsiaTheme="minorHAnsi" w:hAnsi="Arial" w:cs="Arial"/>
          <w:bCs/>
          <w:lang w:val="en-US" w:eastAsia="en-US"/>
        </w:rPr>
        <w:t xml:space="preserve"> </w:t>
      </w:r>
      <w:r w:rsidRPr="00F77463">
        <w:rPr>
          <w:rFonts w:ascii="Arial" w:eastAsiaTheme="minorHAnsi" w:hAnsi="Arial" w:cs="Arial"/>
          <w:lang w:val="en-US" w:eastAsia="en-US"/>
        </w:rPr>
        <w:t>Invited Review:</w:t>
      </w:r>
      <w:r w:rsidR="00B86160" w:rsidRPr="00F77463">
        <w:rPr>
          <w:rFonts w:ascii="Arial" w:eastAsiaTheme="minorHAnsi" w:hAnsi="Arial" w:cs="Arial"/>
          <w:lang w:val="en-US" w:eastAsia="en-US"/>
        </w:rPr>
        <w:t xml:space="preserve"> </w:t>
      </w:r>
      <w:r w:rsidRPr="00F77463">
        <w:rPr>
          <w:rFonts w:ascii="Arial" w:eastAsiaTheme="minorHAnsi" w:hAnsi="Arial" w:cs="Arial"/>
          <w:lang w:val="en-US" w:eastAsia="en-US"/>
        </w:rPr>
        <w:t>Production and Digestion of Supplemented Dairy Cows on Pasture</w:t>
      </w:r>
      <w:r w:rsidR="00F600BA" w:rsidRPr="00F77463">
        <w:rPr>
          <w:rFonts w:ascii="Arial" w:eastAsiaTheme="minorHAnsi" w:hAnsi="Arial" w:cs="Arial"/>
          <w:lang w:val="en-US" w:eastAsia="en-US"/>
        </w:rPr>
        <w:t>.</w:t>
      </w:r>
      <w:r w:rsidRPr="00F77463">
        <w:rPr>
          <w:rFonts w:ascii="Arial" w:eastAsiaTheme="minorHAnsi" w:hAnsi="Arial" w:cs="Arial"/>
          <w:lang w:val="en-US" w:eastAsia="en-US"/>
        </w:rPr>
        <w:t xml:space="preserve"> J</w:t>
      </w:r>
      <w:r w:rsidR="000528D0" w:rsidRPr="00F77463">
        <w:rPr>
          <w:rFonts w:ascii="Arial" w:eastAsiaTheme="minorHAnsi" w:hAnsi="Arial" w:cs="Arial"/>
          <w:lang w:val="en-US" w:eastAsia="en-US"/>
        </w:rPr>
        <w:t>.</w:t>
      </w:r>
      <w:r w:rsidR="00F600BA" w:rsidRPr="00F77463">
        <w:rPr>
          <w:rFonts w:ascii="Arial" w:eastAsiaTheme="minorHAnsi" w:hAnsi="Arial" w:cs="Arial"/>
          <w:lang w:val="en-US" w:eastAsia="en-US"/>
        </w:rPr>
        <w:t xml:space="preserve"> </w:t>
      </w:r>
      <w:r w:rsidRPr="00F77463">
        <w:rPr>
          <w:rFonts w:ascii="Arial" w:eastAsiaTheme="minorHAnsi" w:hAnsi="Arial" w:cs="Arial"/>
          <w:lang w:val="en-US" w:eastAsia="en-US"/>
        </w:rPr>
        <w:t>Dairy</w:t>
      </w:r>
      <w:r w:rsidR="00B86160" w:rsidRPr="00F77463">
        <w:rPr>
          <w:rFonts w:ascii="Arial" w:eastAsiaTheme="minorHAnsi" w:hAnsi="Arial" w:cs="Arial"/>
          <w:lang w:val="en-US" w:eastAsia="en-US"/>
        </w:rPr>
        <w:t xml:space="preserve"> </w:t>
      </w:r>
      <w:r w:rsidRPr="00F77463">
        <w:rPr>
          <w:rFonts w:ascii="Arial" w:eastAsiaTheme="minorHAnsi" w:hAnsi="Arial" w:cs="Arial"/>
          <w:lang w:val="en-US" w:eastAsia="en-US"/>
        </w:rPr>
        <w:t>Sci</w:t>
      </w:r>
      <w:r w:rsidR="000528D0" w:rsidRPr="00F77463">
        <w:rPr>
          <w:rFonts w:ascii="Arial" w:eastAsiaTheme="minorHAnsi" w:hAnsi="Arial" w:cs="Arial"/>
          <w:lang w:val="en-US" w:eastAsia="en-US"/>
        </w:rPr>
        <w:t>.</w:t>
      </w:r>
      <w:r w:rsidR="00BF7B26">
        <w:rPr>
          <w:rFonts w:ascii="Arial" w:eastAsiaTheme="minorHAnsi" w:hAnsi="Arial" w:cs="Arial"/>
          <w:lang w:val="en-US" w:eastAsia="en-US"/>
        </w:rPr>
        <w:t xml:space="preserve"> 86:1–42.</w:t>
      </w:r>
    </w:p>
    <w:p w:rsidR="00BF7B26" w:rsidRPr="00BF7B26" w:rsidRDefault="00BF7B26" w:rsidP="00BF7B26">
      <w:pPr>
        <w:spacing w:after="0" w:line="240" w:lineRule="auto"/>
        <w:ind w:left="340" w:hanging="340"/>
        <w:jc w:val="both"/>
        <w:rPr>
          <w:rFonts w:ascii="Arial" w:eastAsiaTheme="minorHAnsi" w:hAnsi="Arial" w:cs="Arial"/>
          <w:color w:val="FF0000"/>
          <w:lang w:val="en-US" w:eastAsia="en-US"/>
        </w:rPr>
      </w:pPr>
      <w:proofErr w:type="spellStart"/>
      <w:r w:rsidRPr="00BF7B26">
        <w:rPr>
          <w:rFonts w:ascii="Arial" w:hAnsi="Arial" w:cs="Arial"/>
          <w:color w:val="FF0000"/>
        </w:rPr>
        <w:t>Bayati</w:t>
      </w:r>
      <w:proofErr w:type="spellEnd"/>
      <w:r w:rsidRPr="00BF7B26">
        <w:rPr>
          <w:rFonts w:ascii="Arial" w:hAnsi="Arial" w:cs="Arial"/>
          <w:color w:val="FF0000"/>
        </w:rPr>
        <w:t xml:space="preserve">, J., Z. </w:t>
      </w:r>
      <w:proofErr w:type="spellStart"/>
      <w:r w:rsidRPr="00BF7B26">
        <w:rPr>
          <w:rFonts w:ascii="Arial" w:hAnsi="Arial" w:cs="Arial"/>
          <w:color w:val="FF0000"/>
        </w:rPr>
        <w:t>Moradi</w:t>
      </w:r>
      <w:proofErr w:type="spellEnd"/>
      <w:r w:rsidRPr="00BF7B26">
        <w:rPr>
          <w:rFonts w:ascii="Arial" w:hAnsi="Arial" w:cs="Arial"/>
          <w:color w:val="FF0000"/>
        </w:rPr>
        <w:t xml:space="preserve"> and </w:t>
      </w:r>
      <w:proofErr w:type="spellStart"/>
      <w:r w:rsidRPr="00BF7B26">
        <w:rPr>
          <w:rFonts w:ascii="Arial" w:hAnsi="Arial" w:cs="Arial"/>
          <w:color w:val="FF0000"/>
        </w:rPr>
        <w:t>N.Moradi</w:t>
      </w:r>
      <w:proofErr w:type="spellEnd"/>
      <w:r w:rsidRPr="00BF7B26">
        <w:rPr>
          <w:rFonts w:ascii="Arial" w:hAnsi="Arial" w:cs="Arial"/>
          <w:color w:val="FF0000"/>
        </w:rPr>
        <w:t xml:space="preserve">. 2013. </w:t>
      </w:r>
      <w:proofErr w:type="spellStart"/>
      <w:r w:rsidRPr="00BF7B26">
        <w:rPr>
          <w:rFonts w:ascii="Arial" w:hAnsi="Arial" w:cs="Arial"/>
          <w:color w:val="FF0000"/>
        </w:rPr>
        <w:t>Synchronization</w:t>
      </w:r>
      <w:proofErr w:type="spellEnd"/>
      <w:r w:rsidRPr="00BF7B26">
        <w:rPr>
          <w:rFonts w:ascii="Arial" w:hAnsi="Arial" w:cs="Arial"/>
          <w:color w:val="FF0000"/>
        </w:rPr>
        <w:t xml:space="preserve"> of </w:t>
      </w:r>
      <w:proofErr w:type="spellStart"/>
      <w:r w:rsidRPr="00BF7B26">
        <w:rPr>
          <w:rFonts w:ascii="Arial" w:hAnsi="Arial" w:cs="Arial"/>
          <w:color w:val="FF0000"/>
        </w:rPr>
        <w:t>energy</w:t>
      </w:r>
      <w:proofErr w:type="spellEnd"/>
      <w:r w:rsidRPr="00BF7B26">
        <w:rPr>
          <w:rFonts w:ascii="Arial" w:hAnsi="Arial" w:cs="Arial"/>
          <w:color w:val="FF0000"/>
        </w:rPr>
        <w:t xml:space="preserve"> and </w:t>
      </w:r>
      <w:proofErr w:type="spellStart"/>
      <w:r w:rsidRPr="00BF7B26">
        <w:rPr>
          <w:rFonts w:ascii="Arial" w:hAnsi="Arial" w:cs="Arial"/>
          <w:color w:val="FF0000"/>
        </w:rPr>
        <w:t>protein</w:t>
      </w:r>
      <w:proofErr w:type="spellEnd"/>
      <w:r w:rsidRPr="00BF7B26">
        <w:rPr>
          <w:rFonts w:ascii="Arial" w:hAnsi="Arial" w:cs="Arial"/>
          <w:color w:val="FF0000"/>
        </w:rPr>
        <w:t xml:space="preserve"> </w:t>
      </w:r>
      <w:proofErr w:type="spellStart"/>
      <w:r w:rsidRPr="00BF7B26">
        <w:rPr>
          <w:rFonts w:ascii="Arial" w:hAnsi="Arial" w:cs="Arial"/>
          <w:color w:val="FF0000"/>
        </w:rPr>
        <w:t>on</w:t>
      </w:r>
      <w:proofErr w:type="spellEnd"/>
      <w:r w:rsidRPr="00BF7B26">
        <w:rPr>
          <w:rFonts w:ascii="Arial" w:hAnsi="Arial" w:cs="Arial"/>
          <w:color w:val="FF0000"/>
        </w:rPr>
        <w:t xml:space="preserve"> </w:t>
      </w:r>
      <w:proofErr w:type="spellStart"/>
      <w:r w:rsidRPr="00BF7B26">
        <w:rPr>
          <w:rFonts w:ascii="Arial" w:hAnsi="Arial" w:cs="Arial"/>
          <w:color w:val="FF0000"/>
        </w:rPr>
        <w:t>supply</w:t>
      </w:r>
      <w:proofErr w:type="spellEnd"/>
      <w:r w:rsidRPr="00BF7B26">
        <w:rPr>
          <w:rFonts w:ascii="Arial" w:hAnsi="Arial" w:cs="Arial"/>
          <w:color w:val="FF0000"/>
        </w:rPr>
        <w:t xml:space="preserve"> </w:t>
      </w:r>
      <w:proofErr w:type="spellStart"/>
      <w:r w:rsidRPr="00BF7B26">
        <w:rPr>
          <w:rFonts w:ascii="Arial" w:hAnsi="Arial" w:cs="Arial"/>
          <w:color w:val="FF0000"/>
        </w:rPr>
        <w:t>synthesis</w:t>
      </w:r>
      <w:proofErr w:type="spellEnd"/>
      <w:r w:rsidRPr="00BF7B26">
        <w:rPr>
          <w:rFonts w:ascii="Arial" w:hAnsi="Arial" w:cs="Arial"/>
          <w:color w:val="FF0000"/>
        </w:rPr>
        <w:t xml:space="preserve"> </w:t>
      </w:r>
      <w:proofErr w:type="spellStart"/>
      <w:r w:rsidRPr="00BF7B26">
        <w:rPr>
          <w:rFonts w:ascii="Arial" w:hAnsi="Arial" w:cs="Arial"/>
          <w:color w:val="FF0000"/>
        </w:rPr>
        <w:t>microbial</w:t>
      </w:r>
      <w:proofErr w:type="spellEnd"/>
      <w:r w:rsidRPr="00BF7B26">
        <w:rPr>
          <w:rFonts w:ascii="Arial" w:hAnsi="Arial" w:cs="Arial"/>
          <w:color w:val="FF0000"/>
        </w:rPr>
        <w:t xml:space="preserve"> </w:t>
      </w:r>
      <w:proofErr w:type="spellStart"/>
      <w:r w:rsidRPr="00BF7B26">
        <w:rPr>
          <w:rFonts w:ascii="Arial" w:hAnsi="Arial" w:cs="Arial"/>
          <w:color w:val="FF0000"/>
        </w:rPr>
        <w:t>protein</w:t>
      </w:r>
      <w:proofErr w:type="spellEnd"/>
      <w:r w:rsidRPr="00BF7B26">
        <w:rPr>
          <w:rFonts w:ascii="Arial" w:hAnsi="Arial" w:cs="Arial"/>
          <w:color w:val="FF0000"/>
        </w:rPr>
        <w:t xml:space="preserve">. </w:t>
      </w:r>
      <w:proofErr w:type="spellStart"/>
      <w:r w:rsidRPr="00BF7B26">
        <w:rPr>
          <w:rFonts w:ascii="Arial" w:hAnsi="Arial" w:cs="Arial"/>
          <w:color w:val="FF0000"/>
        </w:rPr>
        <w:t>Int</w:t>
      </w:r>
      <w:proofErr w:type="spellEnd"/>
      <w:r w:rsidRPr="00BF7B26">
        <w:rPr>
          <w:rFonts w:ascii="Arial" w:hAnsi="Arial" w:cs="Arial"/>
          <w:color w:val="FF0000"/>
        </w:rPr>
        <w:t xml:space="preserve">. J. </w:t>
      </w:r>
      <w:proofErr w:type="spellStart"/>
      <w:r w:rsidRPr="00BF7B26">
        <w:rPr>
          <w:rFonts w:ascii="Arial" w:hAnsi="Arial" w:cs="Arial"/>
          <w:color w:val="FF0000"/>
        </w:rPr>
        <w:t>Adv</w:t>
      </w:r>
      <w:proofErr w:type="spellEnd"/>
      <w:r w:rsidRPr="00BF7B26">
        <w:rPr>
          <w:rFonts w:ascii="Arial" w:hAnsi="Arial" w:cs="Arial"/>
          <w:color w:val="FF0000"/>
        </w:rPr>
        <w:t xml:space="preserve">. Biol. </w:t>
      </w:r>
      <w:proofErr w:type="gramStart"/>
      <w:r w:rsidRPr="00BF7B26">
        <w:rPr>
          <w:rFonts w:ascii="Arial" w:hAnsi="Arial" w:cs="Arial"/>
          <w:color w:val="FF0000"/>
        </w:rPr>
        <w:t>and</w:t>
      </w:r>
      <w:proofErr w:type="gramEnd"/>
      <w:r w:rsidRPr="00BF7B26">
        <w:rPr>
          <w:rFonts w:ascii="Arial" w:hAnsi="Arial" w:cs="Arial"/>
          <w:color w:val="FF0000"/>
        </w:rPr>
        <w:t xml:space="preserve"> </w:t>
      </w:r>
      <w:proofErr w:type="spellStart"/>
      <w:r w:rsidRPr="00BF7B26">
        <w:rPr>
          <w:rFonts w:ascii="Arial" w:hAnsi="Arial" w:cs="Arial"/>
          <w:color w:val="FF0000"/>
        </w:rPr>
        <w:t>Biomedical</w:t>
      </w:r>
      <w:proofErr w:type="spellEnd"/>
      <w:r w:rsidRPr="00BF7B26">
        <w:rPr>
          <w:rFonts w:ascii="Arial" w:hAnsi="Arial" w:cs="Arial"/>
          <w:color w:val="FF0000"/>
        </w:rPr>
        <w:t xml:space="preserve"> Res. 1:594-600.</w:t>
      </w:r>
    </w:p>
    <w:p w:rsidR="00BF7B26" w:rsidRDefault="00BF7B26" w:rsidP="00754BE6">
      <w:pPr>
        <w:spacing w:after="0" w:line="240" w:lineRule="auto"/>
        <w:ind w:left="340" w:hanging="340"/>
        <w:jc w:val="both"/>
        <w:rPr>
          <w:rFonts w:ascii="Arial" w:eastAsiaTheme="minorHAnsi" w:hAnsi="Arial" w:cs="Arial"/>
          <w:lang w:val="en-US" w:eastAsia="en-US"/>
        </w:rPr>
      </w:pPr>
    </w:p>
    <w:p w:rsidR="00BF7B26" w:rsidRPr="00F77463" w:rsidRDefault="00BF7B26" w:rsidP="00BF7B26">
      <w:pPr>
        <w:spacing w:after="0" w:line="240" w:lineRule="auto"/>
        <w:ind w:left="340" w:hanging="340"/>
        <w:jc w:val="both"/>
        <w:rPr>
          <w:rFonts w:ascii="Arial" w:hAnsi="Arial" w:cs="Arial"/>
        </w:rPr>
      </w:pPr>
      <w:proofErr w:type="spellStart"/>
      <w:r w:rsidRPr="00F77463">
        <w:rPr>
          <w:rFonts w:ascii="Arial" w:hAnsi="Arial" w:cs="Arial"/>
        </w:rPr>
        <w:t>Buxadé</w:t>
      </w:r>
      <w:proofErr w:type="spellEnd"/>
      <w:r w:rsidRPr="00F77463">
        <w:rPr>
          <w:rFonts w:ascii="Arial" w:hAnsi="Arial" w:cs="Arial"/>
        </w:rPr>
        <w:t xml:space="preserve">, C. 1994. Zootecnia bases de producción animal, tomo II reproducción y alimentación. Ediciones </w:t>
      </w:r>
      <w:proofErr w:type="spellStart"/>
      <w:r w:rsidRPr="00F77463">
        <w:rPr>
          <w:rFonts w:ascii="Arial" w:hAnsi="Arial" w:cs="Arial"/>
        </w:rPr>
        <w:t>Mundiprensa</w:t>
      </w:r>
      <w:proofErr w:type="spellEnd"/>
      <w:r w:rsidRPr="00F77463">
        <w:rPr>
          <w:rFonts w:ascii="Arial" w:hAnsi="Arial" w:cs="Arial"/>
        </w:rPr>
        <w:t>, Madrid, ESP.</w:t>
      </w:r>
    </w:p>
    <w:p w:rsidR="00754BE6" w:rsidRDefault="00754BE6" w:rsidP="00754BE6">
      <w:pPr>
        <w:spacing w:after="0" w:line="240" w:lineRule="auto"/>
        <w:ind w:left="340" w:hanging="340"/>
        <w:jc w:val="both"/>
        <w:rPr>
          <w:rStyle w:val="Hipervnculo"/>
          <w:rFonts w:ascii="Arial" w:eastAsiaTheme="minorHAnsi" w:hAnsi="Arial" w:cs="Arial"/>
          <w:color w:val="auto"/>
          <w:u w:val="none"/>
          <w:lang w:val="en-US" w:eastAsia="en-US"/>
        </w:rPr>
      </w:pPr>
    </w:p>
    <w:p w:rsidR="00754BE6" w:rsidRPr="00754BE6" w:rsidRDefault="00754BE6" w:rsidP="00754BE6">
      <w:pPr>
        <w:spacing w:after="0" w:line="240" w:lineRule="auto"/>
        <w:ind w:left="340" w:hanging="340"/>
        <w:jc w:val="both"/>
        <w:rPr>
          <w:rFonts w:ascii="Arial" w:hAnsi="Arial" w:cs="Arial"/>
          <w:color w:val="FF0000"/>
        </w:rPr>
      </w:pPr>
      <w:proofErr w:type="spellStart"/>
      <w:r w:rsidRPr="00754BE6">
        <w:rPr>
          <w:rFonts w:ascii="Arial" w:hAnsi="Arial" w:cs="Arial"/>
          <w:color w:val="FF0000"/>
        </w:rPr>
        <w:t>Baudracco</w:t>
      </w:r>
      <w:proofErr w:type="spellEnd"/>
      <w:r w:rsidRPr="00754BE6">
        <w:rPr>
          <w:rFonts w:ascii="Arial" w:hAnsi="Arial" w:cs="Arial"/>
          <w:color w:val="FF0000"/>
        </w:rPr>
        <w:t xml:space="preserve">, J., N. </w:t>
      </w:r>
      <w:proofErr w:type="spellStart"/>
      <w:r w:rsidRPr="00754BE6">
        <w:rPr>
          <w:rFonts w:ascii="Arial" w:hAnsi="Arial" w:cs="Arial"/>
          <w:color w:val="FF0000"/>
        </w:rPr>
        <w:t>Lopez-villalobos</w:t>
      </w:r>
      <w:proofErr w:type="spellEnd"/>
      <w:r w:rsidRPr="00754BE6">
        <w:rPr>
          <w:rFonts w:ascii="Arial" w:hAnsi="Arial" w:cs="Arial"/>
          <w:color w:val="FF0000"/>
        </w:rPr>
        <w:t xml:space="preserve">, C. Holmes and K. </w:t>
      </w:r>
      <w:proofErr w:type="spellStart"/>
      <w:r w:rsidRPr="00754BE6">
        <w:rPr>
          <w:rFonts w:ascii="Arial" w:hAnsi="Arial" w:cs="Arial"/>
          <w:color w:val="FF0000"/>
        </w:rPr>
        <w:t>Macdonald</w:t>
      </w:r>
      <w:proofErr w:type="spellEnd"/>
      <w:r w:rsidRPr="00754BE6">
        <w:rPr>
          <w:rFonts w:ascii="Arial" w:hAnsi="Arial" w:cs="Arial"/>
          <w:color w:val="FF0000"/>
        </w:rPr>
        <w:t xml:space="preserve">. 2010. </w:t>
      </w:r>
      <w:proofErr w:type="spellStart"/>
      <w:r w:rsidRPr="00754BE6">
        <w:rPr>
          <w:rFonts w:ascii="Arial" w:hAnsi="Arial" w:cs="Arial"/>
          <w:color w:val="FF0000"/>
        </w:rPr>
        <w:t>Prediction</w:t>
      </w:r>
      <w:proofErr w:type="spellEnd"/>
      <w:r w:rsidRPr="00754BE6">
        <w:rPr>
          <w:rFonts w:ascii="Arial" w:hAnsi="Arial" w:cs="Arial"/>
          <w:color w:val="FF0000"/>
        </w:rPr>
        <w:t xml:space="preserve"> of </w:t>
      </w:r>
      <w:proofErr w:type="spellStart"/>
      <w:r w:rsidRPr="00754BE6">
        <w:rPr>
          <w:rFonts w:ascii="Arial" w:hAnsi="Arial" w:cs="Arial"/>
          <w:color w:val="FF0000"/>
        </w:rPr>
        <w:t>herbage</w:t>
      </w:r>
      <w:proofErr w:type="spellEnd"/>
      <w:r w:rsidRPr="00754BE6">
        <w:rPr>
          <w:rFonts w:ascii="Arial" w:hAnsi="Arial" w:cs="Arial"/>
          <w:color w:val="FF0000"/>
        </w:rPr>
        <w:t xml:space="preserve"> </w:t>
      </w:r>
      <w:proofErr w:type="spellStart"/>
      <w:r w:rsidRPr="00754BE6">
        <w:rPr>
          <w:rFonts w:ascii="Arial" w:hAnsi="Arial" w:cs="Arial"/>
          <w:color w:val="FF0000"/>
        </w:rPr>
        <w:t>dry</w:t>
      </w:r>
      <w:proofErr w:type="spellEnd"/>
      <w:r w:rsidRPr="00754BE6">
        <w:rPr>
          <w:rFonts w:ascii="Arial" w:hAnsi="Arial" w:cs="Arial"/>
          <w:color w:val="FF0000"/>
        </w:rPr>
        <w:t xml:space="preserve"> </w:t>
      </w:r>
      <w:proofErr w:type="spellStart"/>
      <w:r w:rsidRPr="00754BE6">
        <w:rPr>
          <w:rFonts w:ascii="Arial" w:hAnsi="Arial" w:cs="Arial"/>
          <w:color w:val="FF0000"/>
        </w:rPr>
        <w:t>matter</w:t>
      </w:r>
      <w:proofErr w:type="spellEnd"/>
      <w:r w:rsidRPr="00754BE6">
        <w:rPr>
          <w:rFonts w:ascii="Arial" w:hAnsi="Arial" w:cs="Arial"/>
          <w:color w:val="FF0000"/>
        </w:rPr>
        <w:t xml:space="preserve"> </w:t>
      </w:r>
      <w:proofErr w:type="spellStart"/>
      <w:r w:rsidRPr="00754BE6">
        <w:rPr>
          <w:rFonts w:ascii="Arial" w:hAnsi="Arial" w:cs="Arial"/>
          <w:color w:val="FF0000"/>
        </w:rPr>
        <w:t>intake</w:t>
      </w:r>
      <w:proofErr w:type="spellEnd"/>
      <w:r w:rsidRPr="00754BE6">
        <w:rPr>
          <w:rFonts w:ascii="Arial" w:hAnsi="Arial" w:cs="Arial"/>
          <w:color w:val="FF0000"/>
        </w:rPr>
        <w:t xml:space="preserve"> </w:t>
      </w:r>
      <w:proofErr w:type="spellStart"/>
      <w:r w:rsidRPr="00754BE6">
        <w:rPr>
          <w:rFonts w:ascii="Arial" w:hAnsi="Arial" w:cs="Arial"/>
          <w:color w:val="FF0000"/>
        </w:rPr>
        <w:t>for</w:t>
      </w:r>
      <w:proofErr w:type="spellEnd"/>
      <w:r w:rsidRPr="00754BE6">
        <w:rPr>
          <w:rFonts w:ascii="Arial" w:hAnsi="Arial" w:cs="Arial"/>
          <w:color w:val="FF0000"/>
        </w:rPr>
        <w:t xml:space="preserve"> </w:t>
      </w:r>
      <w:proofErr w:type="spellStart"/>
      <w:r w:rsidRPr="00754BE6">
        <w:rPr>
          <w:rFonts w:ascii="Arial" w:hAnsi="Arial" w:cs="Arial"/>
          <w:color w:val="FF0000"/>
        </w:rPr>
        <w:t>dairy</w:t>
      </w:r>
      <w:proofErr w:type="spellEnd"/>
      <w:r w:rsidRPr="00754BE6">
        <w:rPr>
          <w:rFonts w:ascii="Arial" w:hAnsi="Arial" w:cs="Arial"/>
          <w:color w:val="FF0000"/>
        </w:rPr>
        <w:t xml:space="preserve"> </w:t>
      </w:r>
      <w:proofErr w:type="spellStart"/>
      <w:r w:rsidRPr="00754BE6">
        <w:rPr>
          <w:rFonts w:ascii="Arial" w:hAnsi="Arial" w:cs="Arial"/>
          <w:color w:val="FF0000"/>
        </w:rPr>
        <w:t>cows</w:t>
      </w:r>
      <w:proofErr w:type="spellEnd"/>
      <w:r w:rsidRPr="00754BE6">
        <w:rPr>
          <w:rFonts w:ascii="Arial" w:hAnsi="Arial" w:cs="Arial"/>
          <w:color w:val="FF0000"/>
        </w:rPr>
        <w:t xml:space="preserve"> </w:t>
      </w:r>
      <w:proofErr w:type="spellStart"/>
      <w:r w:rsidRPr="00754BE6">
        <w:rPr>
          <w:rFonts w:ascii="Arial" w:hAnsi="Arial" w:cs="Arial"/>
          <w:color w:val="FF0000"/>
        </w:rPr>
        <w:t>grazing</w:t>
      </w:r>
      <w:proofErr w:type="spellEnd"/>
      <w:r w:rsidRPr="00754BE6">
        <w:rPr>
          <w:rFonts w:ascii="Arial" w:hAnsi="Arial" w:cs="Arial"/>
          <w:color w:val="FF0000"/>
        </w:rPr>
        <w:t xml:space="preserve"> </w:t>
      </w:r>
      <w:proofErr w:type="spellStart"/>
      <w:r w:rsidRPr="00754BE6">
        <w:rPr>
          <w:rFonts w:ascii="Arial" w:hAnsi="Arial" w:cs="Arial"/>
          <w:color w:val="FF0000"/>
        </w:rPr>
        <w:t>ryegrass-based</w:t>
      </w:r>
      <w:proofErr w:type="spellEnd"/>
      <w:r w:rsidRPr="00754BE6">
        <w:rPr>
          <w:rFonts w:ascii="Arial" w:hAnsi="Arial" w:cs="Arial"/>
          <w:color w:val="FF0000"/>
        </w:rPr>
        <w:t xml:space="preserve"> pastures. </w:t>
      </w:r>
      <w:proofErr w:type="spellStart"/>
      <w:r w:rsidRPr="00754BE6">
        <w:rPr>
          <w:rFonts w:ascii="Arial" w:hAnsi="Arial" w:cs="Arial"/>
          <w:color w:val="FF0000"/>
        </w:rPr>
        <w:t>Proc</w:t>
      </w:r>
      <w:proofErr w:type="spellEnd"/>
      <w:r w:rsidRPr="00754BE6">
        <w:rPr>
          <w:rFonts w:ascii="Arial" w:hAnsi="Arial" w:cs="Arial"/>
          <w:color w:val="FF0000"/>
        </w:rPr>
        <w:t xml:space="preserve">. </w:t>
      </w:r>
      <w:proofErr w:type="gramStart"/>
      <w:r w:rsidRPr="00754BE6">
        <w:rPr>
          <w:rFonts w:ascii="Arial" w:hAnsi="Arial" w:cs="Arial"/>
          <w:color w:val="FF0000"/>
        </w:rPr>
        <w:t>of</w:t>
      </w:r>
      <w:proofErr w:type="gramEnd"/>
      <w:r w:rsidRPr="00754BE6">
        <w:rPr>
          <w:rFonts w:ascii="Arial" w:hAnsi="Arial" w:cs="Arial"/>
          <w:color w:val="FF0000"/>
        </w:rPr>
        <w:t xml:space="preserve"> </w:t>
      </w:r>
      <w:proofErr w:type="spellStart"/>
      <w:r w:rsidRPr="00754BE6">
        <w:rPr>
          <w:rFonts w:ascii="Arial" w:hAnsi="Arial" w:cs="Arial"/>
          <w:color w:val="FF0000"/>
        </w:rPr>
        <w:t>the</w:t>
      </w:r>
      <w:proofErr w:type="spellEnd"/>
      <w:r w:rsidRPr="00754BE6">
        <w:rPr>
          <w:rFonts w:ascii="Arial" w:hAnsi="Arial" w:cs="Arial"/>
          <w:color w:val="FF0000"/>
        </w:rPr>
        <w:t xml:space="preserve"> New </w:t>
      </w:r>
      <w:proofErr w:type="spellStart"/>
      <w:r w:rsidRPr="00754BE6">
        <w:rPr>
          <w:rFonts w:ascii="Arial" w:hAnsi="Arial" w:cs="Arial"/>
          <w:color w:val="FF0000"/>
        </w:rPr>
        <w:t>Zealand</w:t>
      </w:r>
      <w:proofErr w:type="spellEnd"/>
      <w:r w:rsidRPr="00754BE6">
        <w:rPr>
          <w:rFonts w:ascii="Arial" w:hAnsi="Arial" w:cs="Arial"/>
          <w:color w:val="FF0000"/>
        </w:rPr>
        <w:t xml:space="preserve"> Soc. </w:t>
      </w:r>
      <w:proofErr w:type="spellStart"/>
      <w:r w:rsidRPr="00754BE6">
        <w:rPr>
          <w:rFonts w:ascii="Arial" w:hAnsi="Arial" w:cs="Arial"/>
          <w:color w:val="FF0000"/>
        </w:rPr>
        <w:t>Anim</w:t>
      </w:r>
      <w:proofErr w:type="spellEnd"/>
      <w:r w:rsidRPr="00754BE6">
        <w:rPr>
          <w:rFonts w:ascii="Arial" w:hAnsi="Arial" w:cs="Arial"/>
          <w:color w:val="FF0000"/>
        </w:rPr>
        <w:t xml:space="preserve">. </w:t>
      </w:r>
      <w:proofErr w:type="spellStart"/>
      <w:r w:rsidRPr="00754BE6">
        <w:rPr>
          <w:rFonts w:ascii="Arial" w:hAnsi="Arial" w:cs="Arial"/>
          <w:color w:val="FF0000"/>
        </w:rPr>
        <w:t>Prod</w:t>
      </w:r>
      <w:proofErr w:type="spellEnd"/>
      <w:r w:rsidRPr="00754BE6">
        <w:rPr>
          <w:rFonts w:ascii="Arial" w:hAnsi="Arial" w:cs="Arial"/>
          <w:color w:val="FF0000"/>
        </w:rPr>
        <w:t>. 70:80-85.</w:t>
      </w:r>
    </w:p>
    <w:p w:rsidR="00754BE6" w:rsidRPr="00754BE6" w:rsidRDefault="00754BE6" w:rsidP="00754BE6">
      <w:pPr>
        <w:spacing w:after="0" w:line="240" w:lineRule="auto"/>
        <w:ind w:left="340" w:hanging="340"/>
        <w:jc w:val="both"/>
        <w:rPr>
          <w:rFonts w:ascii="Arial" w:eastAsiaTheme="minorHAnsi" w:hAnsi="Arial" w:cs="Arial"/>
          <w:lang w:val="en-US" w:eastAsia="en-US"/>
        </w:rPr>
      </w:pPr>
    </w:p>
    <w:p w:rsidR="008A2734" w:rsidRPr="008A2734" w:rsidRDefault="008A2734" w:rsidP="00430AE4">
      <w:pPr>
        <w:spacing w:after="0" w:line="240" w:lineRule="auto"/>
        <w:ind w:left="340" w:hanging="340"/>
        <w:jc w:val="both"/>
        <w:rPr>
          <w:rStyle w:val="Hipervnculo"/>
          <w:rFonts w:ascii="Arial" w:eastAsiaTheme="minorHAnsi" w:hAnsi="Arial" w:cs="Arial"/>
          <w:color w:val="FF0000"/>
          <w:u w:val="none"/>
          <w:lang w:val="en-US" w:eastAsia="en-US"/>
        </w:rPr>
      </w:pPr>
      <w:proofErr w:type="spellStart"/>
      <w:r>
        <w:rPr>
          <w:rStyle w:val="Hipervnculo"/>
          <w:rFonts w:ascii="Arial" w:eastAsiaTheme="minorHAnsi" w:hAnsi="Arial" w:cs="Arial"/>
          <w:color w:val="FF0000"/>
          <w:u w:val="none"/>
          <w:lang w:val="en-US" w:eastAsia="en-US"/>
        </w:rPr>
        <w:t>Boschini</w:t>
      </w:r>
      <w:proofErr w:type="spellEnd"/>
      <w:r>
        <w:rPr>
          <w:rStyle w:val="Hipervnculo"/>
          <w:rFonts w:ascii="Arial" w:eastAsiaTheme="minorHAnsi" w:hAnsi="Arial" w:cs="Arial"/>
          <w:color w:val="FF0000"/>
          <w:u w:val="none"/>
          <w:lang w:val="en-US" w:eastAsia="en-US"/>
        </w:rPr>
        <w:t xml:space="preserve">, C., y L. Pineda. 2016. </w:t>
      </w:r>
      <w:r w:rsidRPr="008A2734">
        <w:rPr>
          <w:rFonts w:ascii="Arial" w:hAnsi="Arial" w:cs="Arial"/>
          <w:color w:val="FF0000"/>
        </w:rPr>
        <w:t>Ensilaje de kikuyo (</w:t>
      </w:r>
      <w:proofErr w:type="spellStart"/>
      <w:r w:rsidRPr="008A2734">
        <w:rPr>
          <w:rFonts w:ascii="Arial" w:hAnsi="Arial" w:cs="Arial"/>
          <w:i/>
          <w:color w:val="FF0000"/>
        </w:rPr>
        <w:t>Pennisetum</w:t>
      </w:r>
      <w:proofErr w:type="spellEnd"/>
      <w:r w:rsidRPr="008A2734">
        <w:rPr>
          <w:rFonts w:ascii="Arial" w:hAnsi="Arial" w:cs="Arial"/>
          <w:i/>
          <w:color w:val="FF0000"/>
        </w:rPr>
        <w:t xml:space="preserve"> </w:t>
      </w:r>
      <w:proofErr w:type="spellStart"/>
      <w:r w:rsidRPr="008A2734">
        <w:rPr>
          <w:rFonts w:ascii="Arial" w:hAnsi="Arial" w:cs="Arial"/>
          <w:i/>
          <w:color w:val="FF0000"/>
        </w:rPr>
        <w:t>clandestinum</w:t>
      </w:r>
      <w:proofErr w:type="spellEnd"/>
      <w:r w:rsidRPr="008A2734">
        <w:rPr>
          <w:rFonts w:ascii="Arial" w:hAnsi="Arial" w:cs="Arial"/>
          <w:color w:val="FF0000"/>
        </w:rPr>
        <w:t xml:space="preserve"> o </w:t>
      </w:r>
      <w:proofErr w:type="spellStart"/>
      <w:r w:rsidRPr="008A2734">
        <w:rPr>
          <w:rFonts w:ascii="Arial" w:hAnsi="Arial" w:cs="Arial"/>
          <w:i/>
          <w:color w:val="FF0000"/>
        </w:rPr>
        <w:t>Kikuyuocloa</w:t>
      </w:r>
      <w:proofErr w:type="spellEnd"/>
      <w:r w:rsidRPr="008A2734">
        <w:rPr>
          <w:rFonts w:ascii="Arial" w:hAnsi="Arial" w:cs="Arial"/>
          <w:i/>
          <w:color w:val="FF0000"/>
        </w:rPr>
        <w:t xml:space="preserve"> clandestina</w:t>
      </w:r>
      <w:r w:rsidRPr="008A2734">
        <w:rPr>
          <w:rFonts w:ascii="Arial" w:hAnsi="Arial" w:cs="Arial"/>
          <w:color w:val="FF0000"/>
        </w:rPr>
        <w:t>) fermentado con tres aditivos</w:t>
      </w:r>
      <w:r>
        <w:rPr>
          <w:rFonts w:ascii="Arial" w:hAnsi="Arial" w:cs="Arial"/>
          <w:color w:val="FF0000"/>
        </w:rPr>
        <w:t xml:space="preserve">. </w:t>
      </w:r>
      <w:proofErr w:type="spellStart"/>
      <w:r>
        <w:rPr>
          <w:rFonts w:ascii="Arial" w:hAnsi="Arial" w:cs="Arial"/>
          <w:color w:val="FF0000"/>
        </w:rPr>
        <w:t>Agron</w:t>
      </w:r>
      <w:proofErr w:type="spellEnd"/>
      <w:r>
        <w:rPr>
          <w:rFonts w:ascii="Arial" w:hAnsi="Arial" w:cs="Arial"/>
          <w:color w:val="FF0000"/>
        </w:rPr>
        <w:t xml:space="preserve">. </w:t>
      </w:r>
      <w:proofErr w:type="spellStart"/>
      <w:r>
        <w:rPr>
          <w:rFonts w:ascii="Arial" w:hAnsi="Arial" w:cs="Arial"/>
          <w:color w:val="FF0000"/>
        </w:rPr>
        <w:t>Mesoam</w:t>
      </w:r>
      <w:proofErr w:type="spellEnd"/>
      <w:r>
        <w:rPr>
          <w:rFonts w:ascii="Arial" w:hAnsi="Arial" w:cs="Arial"/>
          <w:color w:val="FF0000"/>
        </w:rPr>
        <w:t>. 27:49-60.</w:t>
      </w:r>
    </w:p>
    <w:p w:rsidR="008A2734" w:rsidRPr="008A2734" w:rsidRDefault="008A2734" w:rsidP="00430AE4">
      <w:pPr>
        <w:spacing w:after="0" w:line="240" w:lineRule="auto"/>
        <w:ind w:left="340" w:hanging="340"/>
        <w:jc w:val="both"/>
        <w:rPr>
          <w:rStyle w:val="Hipervnculo"/>
          <w:rFonts w:ascii="Arial" w:eastAsiaTheme="minorHAnsi" w:hAnsi="Arial" w:cs="Arial"/>
          <w:color w:val="FF0000"/>
          <w:u w:val="none"/>
          <w:lang w:val="en-US" w:eastAsia="en-US"/>
        </w:rPr>
      </w:pPr>
    </w:p>
    <w:p w:rsidR="00430AE4" w:rsidRPr="00F77463" w:rsidRDefault="00E67AEF" w:rsidP="00430AE4">
      <w:pPr>
        <w:spacing w:after="0" w:line="240" w:lineRule="auto"/>
        <w:ind w:left="340" w:hanging="340"/>
        <w:jc w:val="both"/>
        <w:rPr>
          <w:rFonts w:ascii="Arial" w:hAnsi="Arial" w:cs="Arial"/>
        </w:rPr>
      </w:pPr>
      <w:r w:rsidRPr="00F77463">
        <w:rPr>
          <w:rFonts w:ascii="Arial" w:hAnsi="Arial" w:cs="Arial"/>
          <w:bCs/>
        </w:rPr>
        <w:t>Calderón</w:t>
      </w:r>
      <w:r w:rsidR="002B54D1" w:rsidRPr="00F77463">
        <w:rPr>
          <w:rFonts w:ascii="Arial" w:hAnsi="Arial" w:cs="Arial"/>
          <w:bCs/>
        </w:rPr>
        <w:t>,</w:t>
      </w:r>
      <w:r w:rsidRPr="00F77463">
        <w:rPr>
          <w:rFonts w:ascii="Arial" w:hAnsi="Arial" w:cs="Arial"/>
          <w:bCs/>
        </w:rPr>
        <w:t xml:space="preserve"> A</w:t>
      </w:r>
      <w:r w:rsidR="002B54D1" w:rsidRPr="00F77463">
        <w:rPr>
          <w:rFonts w:ascii="Arial" w:hAnsi="Arial" w:cs="Arial"/>
          <w:bCs/>
        </w:rPr>
        <w:t>.</w:t>
      </w:r>
      <w:r w:rsidR="000528D0" w:rsidRPr="00F77463">
        <w:rPr>
          <w:rFonts w:ascii="Arial" w:hAnsi="Arial" w:cs="Arial"/>
          <w:bCs/>
        </w:rPr>
        <w:t>,</w:t>
      </w:r>
      <w:r w:rsidRPr="00F77463">
        <w:rPr>
          <w:rFonts w:ascii="Arial" w:hAnsi="Arial" w:cs="Arial"/>
          <w:bCs/>
        </w:rPr>
        <w:t xml:space="preserve"> </w:t>
      </w:r>
      <w:r w:rsidR="000528D0" w:rsidRPr="00F77463">
        <w:rPr>
          <w:rFonts w:ascii="Arial" w:hAnsi="Arial" w:cs="Arial"/>
          <w:bCs/>
        </w:rPr>
        <w:t xml:space="preserve">F. </w:t>
      </w:r>
      <w:r w:rsidRPr="00F77463">
        <w:rPr>
          <w:rFonts w:ascii="Arial" w:hAnsi="Arial" w:cs="Arial"/>
          <w:bCs/>
        </w:rPr>
        <w:t>García</w:t>
      </w:r>
      <w:r w:rsidR="002B54D1" w:rsidRPr="00F77463">
        <w:rPr>
          <w:rFonts w:ascii="Arial" w:hAnsi="Arial" w:cs="Arial"/>
          <w:bCs/>
        </w:rPr>
        <w:t>,</w:t>
      </w:r>
      <w:r w:rsidRPr="00F77463">
        <w:rPr>
          <w:rFonts w:ascii="Arial" w:hAnsi="Arial" w:cs="Arial"/>
          <w:bCs/>
        </w:rPr>
        <w:t xml:space="preserve"> y </w:t>
      </w:r>
      <w:r w:rsidR="000528D0" w:rsidRPr="00F77463">
        <w:rPr>
          <w:rFonts w:ascii="Arial" w:hAnsi="Arial" w:cs="Arial"/>
          <w:bCs/>
        </w:rPr>
        <w:t xml:space="preserve">G. </w:t>
      </w:r>
      <w:r w:rsidRPr="00F77463">
        <w:rPr>
          <w:rFonts w:ascii="Arial" w:hAnsi="Arial" w:cs="Arial"/>
          <w:bCs/>
        </w:rPr>
        <w:t>Martínez</w:t>
      </w:r>
      <w:r w:rsidR="002B54D1" w:rsidRPr="00F77463">
        <w:rPr>
          <w:rFonts w:ascii="Arial" w:hAnsi="Arial" w:cs="Arial"/>
          <w:bCs/>
        </w:rPr>
        <w:t>.</w:t>
      </w:r>
      <w:r w:rsidRPr="00F77463">
        <w:rPr>
          <w:rFonts w:ascii="Arial" w:hAnsi="Arial" w:cs="Arial"/>
          <w:bCs/>
        </w:rPr>
        <w:t xml:space="preserve"> 2006</w:t>
      </w:r>
      <w:r w:rsidR="002B54D1" w:rsidRPr="00F77463">
        <w:rPr>
          <w:rFonts w:ascii="Arial" w:hAnsi="Arial" w:cs="Arial"/>
          <w:bCs/>
        </w:rPr>
        <w:t>.</w:t>
      </w:r>
      <w:r w:rsidRPr="00F77463">
        <w:rPr>
          <w:rFonts w:ascii="Arial" w:hAnsi="Arial" w:cs="Arial"/>
          <w:bCs/>
        </w:rPr>
        <w:t xml:space="preserve"> </w:t>
      </w:r>
      <w:r w:rsidRPr="00F77463">
        <w:rPr>
          <w:rFonts w:ascii="Arial" w:hAnsi="Arial" w:cs="Arial"/>
        </w:rPr>
        <w:t>Indicadores de calidad de leches crudas en diferentes regiones de Colombia. Rev. MVZ Córdoba 11:725-737.</w:t>
      </w:r>
    </w:p>
    <w:p w:rsidR="006330EF" w:rsidRPr="00F77463" w:rsidRDefault="006330EF" w:rsidP="006330EF">
      <w:pPr>
        <w:spacing w:after="0" w:line="240" w:lineRule="auto"/>
        <w:ind w:left="340" w:hanging="340"/>
        <w:jc w:val="both"/>
        <w:rPr>
          <w:rFonts w:ascii="Arial" w:hAnsi="Arial" w:cs="Arial"/>
          <w:lang w:val="es-ES"/>
        </w:rPr>
      </w:pPr>
    </w:p>
    <w:p w:rsidR="00801E60" w:rsidRDefault="006330EF" w:rsidP="00801E60">
      <w:pPr>
        <w:spacing w:after="0" w:line="240" w:lineRule="auto"/>
        <w:ind w:left="340" w:hanging="340"/>
        <w:jc w:val="both"/>
        <w:rPr>
          <w:rFonts w:ascii="Arial" w:hAnsi="Arial" w:cs="Arial"/>
          <w:lang w:val="es-ES"/>
        </w:rPr>
      </w:pPr>
      <w:proofErr w:type="spellStart"/>
      <w:r w:rsidRPr="00F77463">
        <w:rPr>
          <w:rFonts w:ascii="Arial" w:hAnsi="Arial" w:cs="Arial"/>
          <w:lang w:val="es-ES"/>
        </w:rPr>
        <w:t>Campabadal</w:t>
      </w:r>
      <w:proofErr w:type="spellEnd"/>
      <w:r w:rsidRPr="00F77463">
        <w:rPr>
          <w:rFonts w:ascii="Arial" w:hAnsi="Arial" w:cs="Arial"/>
          <w:lang w:val="es-ES"/>
        </w:rPr>
        <w:t xml:space="preserve">, C. 1999. Factores que afectan el contenido de sólidos de la leche. Nutrición Animal </w:t>
      </w:r>
      <w:r w:rsidR="00801E60">
        <w:rPr>
          <w:rFonts w:ascii="Arial" w:hAnsi="Arial" w:cs="Arial"/>
          <w:lang w:val="es-ES"/>
        </w:rPr>
        <w:t>Tropical. 5:67-92.</w:t>
      </w:r>
    </w:p>
    <w:p w:rsidR="00801E60" w:rsidRDefault="00801E60" w:rsidP="00801E60">
      <w:pPr>
        <w:spacing w:after="0" w:line="240" w:lineRule="auto"/>
        <w:ind w:left="340" w:hanging="340"/>
        <w:jc w:val="both"/>
        <w:rPr>
          <w:rFonts w:ascii="Arial" w:hAnsi="Arial" w:cs="Arial"/>
          <w:lang w:val="es-ES"/>
        </w:rPr>
      </w:pPr>
    </w:p>
    <w:p w:rsidR="00801E60" w:rsidRPr="00801E60" w:rsidRDefault="00801E60" w:rsidP="00801E60">
      <w:pPr>
        <w:spacing w:after="0" w:line="240" w:lineRule="auto"/>
        <w:ind w:left="340" w:hanging="340"/>
        <w:jc w:val="both"/>
        <w:rPr>
          <w:rFonts w:ascii="Arial" w:hAnsi="Arial" w:cs="Arial"/>
          <w:color w:val="FF0000"/>
          <w:lang w:val="es-ES"/>
        </w:rPr>
      </w:pPr>
      <w:r w:rsidRPr="00801E60">
        <w:rPr>
          <w:rFonts w:ascii="Arial" w:hAnsi="Arial" w:cs="Arial"/>
          <w:color w:val="FF0000"/>
        </w:rPr>
        <w:t xml:space="preserve">Cerdas, R. 2013. </w:t>
      </w:r>
      <w:r w:rsidRPr="00801E60">
        <w:rPr>
          <w:rFonts w:ascii="Arial" w:hAnsi="Arial" w:cs="Arial"/>
          <w:bCs/>
          <w:color w:val="FF0000"/>
          <w:shd w:val="clear" w:color="auto" w:fill="FFFFFF"/>
        </w:rPr>
        <w:t>Formulación de raciones para carne y leche. Desarrollo de un módulo práctico para técnicos y estudiantes de ganadería de Guanacaste, Costa Rica</w:t>
      </w:r>
      <w:r w:rsidRPr="00801E60">
        <w:rPr>
          <w:rStyle w:val="apple-converted-space"/>
          <w:rFonts w:ascii="Arial" w:hAnsi="Arial" w:cs="Arial"/>
          <w:color w:val="FF0000"/>
          <w:shd w:val="clear" w:color="auto" w:fill="FFFFFF"/>
        </w:rPr>
        <w:t xml:space="preserve">. Rev. </w:t>
      </w:r>
      <w:proofErr w:type="spellStart"/>
      <w:r w:rsidRPr="00801E60">
        <w:rPr>
          <w:rStyle w:val="apple-converted-space"/>
          <w:rFonts w:ascii="Arial" w:hAnsi="Arial" w:cs="Arial"/>
          <w:color w:val="FF0000"/>
          <w:shd w:val="clear" w:color="auto" w:fill="FFFFFF"/>
        </w:rPr>
        <w:t>Intersedes</w:t>
      </w:r>
      <w:proofErr w:type="spellEnd"/>
      <w:r w:rsidRPr="00801E60">
        <w:rPr>
          <w:rStyle w:val="apple-converted-space"/>
          <w:rFonts w:ascii="Arial" w:hAnsi="Arial" w:cs="Arial"/>
          <w:color w:val="FF0000"/>
          <w:shd w:val="clear" w:color="auto" w:fill="FFFFFF"/>
        </w:rPr>
        <w:t>, 29:128-153.</w:t>
      </w:r>
    </w:p>
    <w:p w:rsidR="00430AE4" w:rsidRDefault="00430AE4" w:rsidP="00430AE4">
      <w:pPr>
        <w:spacing w:after="0" w:line="240" w:lineRule="auto"/>
        <w:ind w:left="340" w:hanging="340"/>
        <w:jc w:val="both"/>
        <w:rPr>
          <w:rFonts w:ascii="Arial" w:hAnsi="Arial" w:cs="Arial"/>
        </w:rPr>
      </w:pPr>
    </w:p>
    <w:p w:rsidR="00430AE4" w:rsidRPr="00F77463" w:rsidRDefault="00D87862" w:rsidP="00430AE4">
      <w:pPr>
        <w:spacing w:after="0" w:line="240" w:lineRule="auto"/>
        <w:ind w:left="340" w:hanging="340"/>
        <w:jc w:val="both"/>
        <w:rPr>
          <w:rFonts w:ascii="Arial" w:eastAsiaTheme="minorHAnsi" w:hAnsi="Arial" w:cs="Arial"/>
          <w:lang w:val="en-US" w:eastAsia="en-US"/>
        </w:rPr>
      </w:pPr>
      <w:r w:rsidRPr="00F77463">
        <w:rPr>
          <w:rFonts w:ascii="Arial" w:eastAsiaTheme="minorHAnsi" w:hAnsi="Arial" w:cs="Arial"/>
          <w:lang w:eastAsia="en-US"/>
        </w:rPr>
        <w:t>Chagas</w:t>
      </w:r>
      <w:r w:rsidR="002B54D1" w:rsidRPr="00F77463">
        <w:rPr>
          <w:rFonts w:ascii="Arial" w:eastAsiaTheme="minorHAnsi" w:hAnsi="Arial" w:cs="Arial"/>
          <w:lang w:eastAsia="en-US"/>
        </w:rPr>
        <w:t>, D.</w:t>
      </w:r>
      <w:r w:rsidR="000528D0" w:rsidRPr="00F77463">
        <w:rPr>
          <w:rFonts w:ascii="Arial" w:eastAsiaTheme="minorHAnsi" w:hAnsi="Arial" w:cs="Arial"/>
          <w:lang w:eastAsia="en-US"/>
        </w:rPr>
        <w:t>,</w:t>
      </w:r>
      <w:r w:rsidR="00B86160" w:rsidRPr="00F77463">
        <w:rPr>
          <w:rFonts w:ascii="Arial" w:eastAsiaTheme="minorHAnsi" w:hAnsi="Arial" w:cs="Arial"/>
          <w:lang w:eastAsia="en-US"/>
        </w:rPr>
        <w:t xml:space="preserve"> </w:t>
      </w:r>
      <w:r w:rsidR="000528D0" w:rsidRPr="00F77463">
        <w:rPr>
          <w:rFonts w:ascii="Arial" w:eastAsiaTheme="minorHAnsi" w:hAnsi="Arial" w:cs="Arial"/>
          <w:lang w:eastAsia="en-US"/>
        </w:rPr>
        <w:t xml:space="preserve">R. </w:t>
      </w:r>
      <w:r w:rsidRPr="00F77463">
        <w:rPr>
          <w:rFonts w:ascii="Arial" w:eastAsiaTheme="minorHAnsi" w:hAnsi="Arial" w:cs="Arial"/>
          <w:lang w:eastAsia="en-US"/>
        </w:rPr>
        <w:t>Barbosa</w:t>
      </w:r>
      <w:r w:rsidR="002B54D1" w:rsidRPr="00F77463">
        <w:rPr>
          <w:rFonts w:ascii="Arial" w:eastAsiaTheme="minorHAnsi" w:hAnsi="Arial" w:cs="Arial"/>
          <w:lang w:eastAsia="en-US"/>
        </w:rPr>
        <w:t>,</w:t>
      </w:r>
      <w:r w:rsidRPr="00F77463">
        <w:rPr>
          <w:rFonts w:ascii="Arial" w:eastAsiaTheme="minorHAnsi" w:hAnsi="Arial" w:cs="Arial"/>
          <w:lang w:eastAsia="en-US"/>
        </w:rPr>
        <w:t xml:space="preserve"> </w:t>
      </w:r>
      <w:r w:rsidR="000528D0" w:rsidRPr="00F77463">
        <w:rPr>
          <w:rFonts w:ascii="Arial" w:eastAsiaTheme="minorHAnsi" w:hAnsi="Arial" w:cs="Arial"/>
          <w:lang w:eastAsia="en-US"/>
        </w:rPr>
        <w:t xml:space="preserve">V. </w:t>
      </w:r>
      <w:r w:rsidRPr="00F77463">
        <w:rPr>
          <w:rFonts w:ascii="Arial" w:eastAsiaTheme="minorHAnsi" w:hAnsi="Arial" w:cs="Arial"/>
          <w:lang w:eastAsia="en-US"/>
        </w:rPr>
        <w:t>da Silva</w:t>
      </w:r>
      <w:r w:rsidR="002B54D1" w:rsidRPr="00F77463">
        <w:rPr>
          <w:rFonts w:ascii="Arial" w:eastAsiaTheme="minorHAnsi" w:hAnsi="Arial" w:cs="Arial"/>
          <w:lang w:eastAsia="en-US"/>
        </w:rPr>
        <w:t>,</w:t>
      </w:r>
      <w:r w:rsidR="000528D0" w:rsidRPr="00F77463">
        <w:rPr>
          <w:rFonts w:ascii="Arial" w:eastAsiaTheme="minorHAnsi" w:hAnsi="Arial" w:cs="Arial"/>
          <w:lang w:eastAsia="en-US"/>
        </w:rPr>
        <w:t xml:space="preserve"> L.</w:t>
      </w:r>
      <w:r w:rsidRPr="00F77463">
        <w:rPr>
          <w:rFonts w:ascii="Arial" w:eastAsiaTheme="minorHAnsi" w:hAnsi="Arial" w:cs="Arial"/>
          <w:lang w:eastAsia="en-US"/>
        </w:rPr>
        <w:t xml:space="preserve"> </w:t>
      </w:r>
      <w:proofErr w:type="spellStart"/>
      <w:r w:rsidRPr="00F77463">
        <w:rPr>
          <w:rFonts w:ascii="Arial" w:eastAsiaTheme="minorHAnsi" w:hAnsi="Arial" w:cs="Arial"/>
          <w:lang w:eastAsia="en-US"/>
        </w:rPr>
        <w:t>Gobbo</w:t>
      </w:r>
      <w:proofErr w:type="spellEnd"/>
      <w:r w:rsidR="002B54D1" w:rsidRPr="00F77463">
        <w:rPr>
          <w:rFonts w:ascii="Arial" w:eastAsiaTheme="minorHAnsi" w:hAnsi="Arial" w:cs="Arial"/>
          <w:lang w:eastAsia="en-US"/>
        </w:rPr>
        <w:t>,</w:t>
      </w:r>
      <w:r w:rsidR="00B86160" w:rsidRPr="00F77463">
        <w:rPr>
          <w:rFonts w:ascii="Arial" w:eastAsiaTheme="minorHAnsi" w:hAnsi="Arial" w:cs="Arial"/>
          <w:lang w:eastAsia="en-US"/>
        </w:rPr>
        <w:t xml:space="preserve"> </w:t>
      </w:r>
      <w:r w:rsidR="000528D0" w:rsidRPr="00F77463">
        <w:rPr>
          <w:rFonts w:ascii="Arial" w:eastAsiaTheme="minorHAnsi" w:hAnsi="Arial" w:cs="Arial"/>
          <w:lang w:eastAsia="en-US"/>
        </w:rPr>
        <w:t xml:space="preserve">T. </w:t>
      </w:r>
      <w:proofErr w:type="spellStart"/>
      <w:r w:rsidRPr="00F77463">
        <w:rPr>
          <w:rFonts w:ascii="Arial" w:eastAsiaTheme="minorHAnsi" w:hAnsi="Arial" w:cs="Arial"/>
          <w:lang w:eastAsia="en-US"/>
        </w:rPr>
        <w:t>Gasparotoc</w:t>
      </w:r>
      <w:proofErr w:type="spellEnd"/>
      <w:r w:rsidR="002B54D1" w:rsidRPr="00F77463">
        <w:rPr>
          <w:rFonts w:ascii="Arial" w:eastAsiaTheme="minorHAnsi" w:hAnsi="Arial" w:cs="Arial"/>
          <w:lang w:eastAsia="en-US"/>
        </w:rPr>
        <w:t>,</w:t>
      </w:r>
      <w:r w:rsidR="00B86160" w:rsidRPr="00F77463">
        <w:rPr>
          <w:rFonts w:ascii="Arial" w:eastAsiaTheme="minorHAnsi" w:hAnsi="Arial" w:cs="Arial"/>
          <w:lang w:eastAsia="en-US"/>
        </w:rPr>
        <w:t xml:space="preserve"> </w:t>
      </w:r>
      <w:r w:rsidR="000528D0" w:rsidRPr="00F77463">
        <w:rPr>
          <w:rFonts w:ascii="Arial" w:eastAsiaTheme="minorHAnsi" w:hAnsi="Arial" w:cs="Arial"/>
          <w:lang w:eastAsia="en-US"/>
        </w:rPr>
        <w:t>A.</w:t>
      </w:r>
      <w:r w:rsidRPr="00F77463">
        <w:rPr>
          <w:rFonts w:ascii="Arial" w:eastAsiaTheme="minorHAnsi" w:hAnsi="Arial" w:cs="Arial"/>
          <w:lang w:eastAsia="en-US"/>
        </w:rPr>
        <w:t xml:space="preserve"> </w:t>
      </w:r>
      <w:proofErr w:type="spellStart"/>
      <w:r w:rsidRPr="00F77463">
        <w:rPr>
          <w:rFonts w:ascii="Arial" w:eastAsiaTheme="minorHAnsi" w:hAnsi="Arial" w:cs="Arial"/>
          <w:lang w:eastAsia="en-US"/>
        </w:rPr>
        <w:t>Campanellic</w:t>
      </w:r>
      <w:proofErr w:type="spellEnd"/>
      <w:r w:rsidR="002B54D1" w:rsidRPr="00F77463">
        <w:rPr>
          <w:rFonts w:ascii="Arial" w:eastAsiaTheme="minorHAnsi" w:hAnsi="Arial" w:cs="Arial"/>
          <w:lang w:eastAsia="en-US"/>
        </w:rPr>
        <w:t>,</w:t>
      </w:r>
      <w:r w:rsidR="00B86160" w:rsidRPr="00F77463">
        <w:rPr>
          <w:rFonts w:ascii="Arial" w:eastAsiaTheme="minorHAnsi" w:hAnsi="Arial" w:cs="Arial"/>
          <w:lang w:eastAsia="en-US"/>
        </w:rPr>
        <w:t xml:space="preserve"> </w:t>
      </w:r>
      <w:r w:rsidR="000528D0" w:rsidRPr="00F77463">
        <w:rPr>
          <w:rFonts w:ascii="Arial" w:eastAsiaTheme="minorHAnsi" w:hAnsi="Arial" w:cs="Arial"/>
          <w:lang w:eastAsia="en-US"/>
        </w:rPr>
        <w:t xml:space="preserve">L. </w:t>
      </w:r>
      <w:proofErr w:type="spellStart"/>
      <w:r w:rsidRPr="00F77463">
        <w:rPr>
          <w:rFonts w:ascii="Arial" w:eastAsiaTheme="minorHAnsi" w:hAnsi="Arial" w:cs="Arial"/>
          <w:lang w:eastAsia="en-US"/>
        </w:rPr>
        <w:t>Faccioli</w:t>
      </w:r>
      <w:proofErr w:type="spellEnd"/>
      <w:r w:rsidR="002B54D1" w:rsidRPr="00F77463">
        <w:rPr>
          <w:rFonts w:ascii="Arial" w:eastAsiaTheme="minorHAnsi" w:hAnsi="Arial" w:cs="Arial"/>
          <w:lang w:eastAsia="en-US"/>
        </w:rPr>
        <w:t>,</w:t>
      </w:r>
      <w:r w:rsidR="00B86160" w:rsidRPr="00F77463">
        <w:rPr>
          <w:rFonts w:ascii="Arial" w:eastAsiaTheme="minorHAnsi" w:hAnsi="Arial" w:cs="Arial"/>
          <w:lang w:eastAsia="en-US"/>
        </w:rPr>
        <w:t xml:space="preserve"> </w:t>
      </w:r>
      <w:r w:rsidR="002B54D1" w:rsidRPr="00F77463">
        <w:rPr>
          <w:rFonts w:ascii="Arial" w:eastAsiaTheme="minorHAnsi" w:hAnsi="Arial" w:cs="Arial"/>
          <w:lang w:eastAsia="en-US"/>
        </w:rPr>
        <w:t>and</w:t>
      </w:r>
      <w:r w:rsidRPr="00F77463">
        <w:rPr>
          <w:rFonts w:ascii="Arial" w:eastAsiaTheme="minorHAnsi" w:hAnsi="Arial" w:cs="Arial"/>
          <w:lang w:eastAsia="en-US"/>
        </w:rPr>
        <w:t xml:space="preserve"> </w:t>
      </w:r>
      <w:r w:rsidR="000528D0" w:rsidRPr="00F77463">
        <w:rPr>
          <w:rFonts w:ascii="Arial" w:eastAsiaTheme="minorHAnsi" w:hAnsi="Arial" w:cs="Arial"/>
          <w:lang w:eastAsia="en-US"/>
        </w:rPr>
        <w:t xml:space="preserve">F. </w:t>
      </w:r>
      <w:r w:rsidRPr="00F77463">
        <w:rPr>
          <w:rFonts w:ascii="Arial" w:eastAsiaTheme="minorHAnsi" w:hAnsi="Arial" w:cs="Arial"/>
          <w:lang w:eastAsia="en-US"/>
        </w:rPr>
        <w:t>Batista</w:t>
      </w:r>
      <w:r w:rsidR="002B54D1" w:rsidRPr="00F77463">
        <w:rPr>
          <w:rFonts w:ascii="Arial" w:eastAsiaTheme="minorHAnsi" w:hAnsi="Arial" w:cs="Arial"/>
          <w:lang w:eastAsia="en-US"/>
        </w:rPr>
        <w:t>.</w:t>
      </w:r>
      <w:r w:rsidRPr="00F77463">
        <w:rPr>
          <w:rFonts w:ascii="Arial" w:eastAsiaTheme="minorHAnsi" w:hAnsi="Arial" w:cs="Arial"/>
          <w:lang w:eastAsia="en-US"/>
        </w:rPr>
        <w:t xml:space="preserve"> 2011. </w:t>
      </w:r>
      <w:proofErr w:type="spellStart"/>
      <w:r w:rsidRPr="00F77463">
        <w:rPr>
          <w:rFonts w:ascii="Arial" w:eastAsiaTheme="minorHAnsi" w:hAnsi="Arial" w:cs="Arial"/>
          <w:lang w:val="en-US" w:eastAsia="en-US"/>
        </w:rPr>
        <w:t>Chlorogenic</w:t>
      </w:r>
      <w:proofErr w:type="spellEnd"/>
      <w:r w:rsidRPr="00F77463">
        <w:rPr>
          <w:rFonts w:ascii="Arial" w:eastAsiaTheme="minorHAnsi" w:hAnsi="Arial" w:cs="Arial"/>
          <w:lang w:val="en-US" w:eastAsia="en-US"/>
        </w:rPr>
        <w:t xml:space="preserve"> acids from </w:t>
      </w:r>
      <w:r w:rsidRPr="00F77463">
        <w:rPr>
          <w:rFonts w:ascii="Arial" w:eastAsiaTheme="minorHAnsi" w:hAnsi="Arial" w:cs="Arial"/>
          <w:i/>
          <w:lang w:val="en-US" w:eastAsia="en-US"/>
        </w:rPr>
        <w:t>Tithonia diversifolia</w:t>
      </w:r>
      <w:r w:rsidRPr="00F77463">
        <w:rPr>
          <w:rFonts w:ascii="Arial" w:eastAsiaTheme="minorHAnsi" w:hAnsi="Arial" w:cs="Arial"/>
          <w:lang w:val="en-US" w:eastAsia="en-US"/>
        </w:rPr>
        <w:t xml:space="preserve"> demonstrate better anti-inflammatory effect than indomethacin and its </w:t>
      </w:r>
      <w:proofErr w:type="spellStart"/>
      <w:r w:rsidRPr="00F77463">
        <w:rPr>
          <w:rFonts w:ascii="Arial" w:eastAsiaTheme="minorHAnsi" w:hAnsi="Arial" w:cs="Arial"/>
          <w:lang w:val="en-US" w:eastAsia="en-US"/>
        </w:rPr>
        <w:t>sesquiterpene</w:t>
      </w:r>
      <w:proofErr w:type="spellEnd"/>
      <w:r w:rsidRPr="00F77463">
        <w:rPr>
          <w:rFonts w:ascii="Arial" w:eastAsiaTheme="minorHAnsi" w:hAnsi="Arial" w:cs="Arial"/>
          <w:lang w:val="en-US" w:eastAsia="en-US"/>
        </w:rPr>
        <w:t xml:space="preserve"> lactones. J</w:t>
      </w:r>
      <w:r w:rsidR="000528D0" w:rsidRPr="00F77463">
        <w:rPr>
          <w:rFonts w:ascii="Arial" w:eastAsiaTheme="minorHAnsi" w:hAnsi="Arial" w:cs="Arial"/>
          <w:lang w:val="en-US" w:eastAsia="en-US"/>
        </w:rPr>
        <w:t>.</w:t>
      </w:r>
      <w:r w:rsidRPr="00F77463">
        <w:rPr>
          <w:rFonts w:ascii="Arial" w:eastAsiaTheme="minorHAnsi" w:hAnsi="Arial" w:cs="Arial"/>
          <w:lang w:val="en-US" w:eastAsia="en-US"/>
        </w:rPr>
        <w:t xml:space="preserve"> </w:t>
      </w:r>
      <w:proofErr w:type="spellStart"/>
      <w:r w:rsidRPr="00F77463">
        <w:rPr>
          <w:rFonts w:ascii="Arial" w:eastAsiaTheme="minorHAnsi" w:hAnsi="Arial" w:cs="Arial"/>
          <w:lang w:val="en-US" w:eastAsia="en-US"/>
        </w:rPr>
        <w:t>Ethnopharmacol</w:t>
      </w:r>
      <w:proofErr w:type="spellEnd"/>
      <w:r w:rsidRPr="00F77463">
        <w:rPr>
          <w:rFonts w:ascii="Arial" w:eastAsiaTheme="minorHAnsi" w:hAnsi="Arial" w:cs="Arial"/>
          <w:lang w:val="en-US" w:eastAsia="en-US"/>
        </w:rPr>
        <w:t xml:space="preserve"> 136</w:t>
      </w:r>
      <w:r w:rsidR="003B2DA3" w:rsidRPr="00F77463">
        <w:rPr>
          <w:rFonts w:ascii="Arial" w:eastAsiaTheme="minorHAnsi" w:hAnsi="Arial" w:cs="Arial"/>
          <w:lang w:val="en-US" w:eastAsia="en-US"/>
        </w:rPr>
        <w:t>:</w:t>
      </w:r>
      <w:r w:rsidRPr="00F77463">
        <w:rPr>
          <w:rFonts w:ascii="Arial" w:eastAsiaTheme="minorHAnsi" w:hAnsi="Arial" w:cs="Arial"/>
          <w:lang w:val="en-US" w:eastAsia="en-US"/>
        </w:rPr>
        <w:t>355–362</w:t>
      </w:r>
      <w:r w:rsidR="00D1666B" w:rsidRPr="00F77463">
        <w:rPr>
          <w:rFonts w:ascii="Arial" w:eastAsiaTheme="minorHAnsi" w:hAnsi="Arial" w:cs="Arial"/>
          <w:lang w:val="en-US" w:eastAsia="en-US"/>
        </w:rPr>
        <w:t>.</w:t>
      </w:r>
    </w:p>
    <w:p w:rsidR="00430AE4" w:rsidRPr="00F77463" w:rsidRDefault="00430AE4" w:rsidP="00430AE4">
      <w:pPr>
        <w:spacing w:after="0" w:line="240" w:lineRule="auto"/>
        <w:ind w:left="340" w:hanging="340"/>
        <w:jc w:val="both"/>
        <w:rPr>
          <w:rFonts w:ascii="Arial" w:eastAsiaTheme="minorHAnsi" w:hAnsi="Arial" w:cs="Arial"/>
          <w:lang w:val="en-US" w:eastAsia="en-US"/>
        </w:rPr>
      </w:pPr>
    </w:p>
    <w:p w:rsidR="00430AE4" w:rsidRPr="00F77463" w:rsidRDefault="00E67AEF" w:rsidP="00430AE4">
      <w:pPr>
        <w:spacing w:after="0" w:line="240" w:lineRule="auto"/>
        <w:ind w:left="340" w:hanging="340"/>
        <w:jc w:val="both"/>
        <w:rPr>
          <w:rFonts w:ascii="Arial" w:hAnsi="Arial" w:cs="Arial"/>
        </w:rPr>
      </w:pPr>
      <w:r w:rsidRPr="00F77463">
        <w:rPr>
          <w:rFonts w:ascii="Arial" w:eastAsiaTheme="minorHAnsi" w:hAnsi="Arial" w:cs="Arial"/>
          <w:lang w:eastAsia="en-US"/>
        </w:rPr>
        <w:t>Correa</w:t>
      </w:r>
      <w:r w:rsidR="002B54D1" w:rsidRPr="00F77463">
        <w:rPr>
          <w:rFonts w:ascii="Arial" w:eastAsiaTheme="minorHAnsi" w:hAnsi="Arial" w:cs="Arial"/>
          <w:lang w:eastAsia="en-US"/>
        </w:rPr>
        <w:t>,</w:t>
      </w:r>
      <w:r w:rsidR="00B049FB" w:rsidRPr="00F77463">
        <w:rPr>
          <w:rFonts w:ascii="Arial" w:eastAsiaTheme="minorHAnsi" w:hAnsi="Arial" w:cs="Arial"/>
          <w:lang w:eastAsia="en-US"/>
        </w:rPr>
        <w:t xml:space="preserve"> H</w:t>
      </w:r>
      <w:r w:rsidR="002B54D1" w:rsidRPr="00F77463">
        <w:rPr>
          <w:rFonts w:ascii="Arial" w:eastAsiaTheme="minorHAnsi" w:hAnsi="Arial" w:cs="Arial"/>
          <w:lang w:eastAsia="en-US"/>
        </w:rPr>
        <w:t>.</w:t>
      </w:r>
      <w:r w:rsidR="000528D0" w:rsidRPr="00F77463">
        <w:rPr>
          <w:rFonts w:ascii="Arial" w:eastAsiaTheme="minorHAnsi" w:hAnsi="Arial" w:cs="Arial"/>
          <w:lang w:eastAsia="en-US"/>
        </w:rPr>
        <w:t>, M.</w:t>
      </w:r>
      <w:r w:rsidR="00B049FB" w:rsidRPr="00F77463">
        <w:rPr>
          <w:rFonts w:ascii="Arial" w:eastAsiaTheme="minorHAnsi" w:hAnsi="Arial" w:cs="Arial"/>
          <w:lang w:eastAsia="en-US"/>
        </w:rPr>
        <w:t xml:space="preserve"> Pabón</w:t>
      </w:r>
      <w:r w:rsidR="002B54D1" w:rsidRPr="00F77463">
        <w:rPr>
          <w:rFonts w:ascii="Arial" w:eastAsiaTheme="minorHAnsi" w:hAnsi="Arial" w:cs="Arial"/>
          <w:lang w:eastAsia="en-US"/>
        </w:rPr>
        <w:t>,</w:t>
      </w:r>
      <w:r w:rsidR="00B049FB" w:rsidRPr="00F77463">
        <w:rPr>
          <w:rFonts w:ascii="Arial" w:eastAsiaTheme="minorHAnsi" w:hAnsi="Arial" w:cs="Arial"/>
          <w:lang w:eastAsia="en-US"/>
        </w:rPr>
        <w:t xml:space="preserve"> y </w:t>
      </w:r>
      <w:r w:rsidR="000528D0" w:rsidRPr="00F77463">
        <w:rPr>
          <w:rFonts w:ascii="Arial" w:eastAsiaTheme="minorHAnsi" w:hAnsi="Arial" w:cs="Arial"/>
          <w:lang w:eastAsia="en-US"/>
        </w:rPr>
        <w:t xml:space="preserve">J. </w:t>
      </w:r>
      <w:r w:rsidR="00B049FB" w:rsidRPr="00F77463">
        <w:rPr>
          <w:rFonts w:ascii="Arial" w:eastAsiaTheme="minorHAnsi" w:hAnsi="Arial" w:cs="Arial"/>
          <w:lang w:eastAsia="en-US"/>
        </w:rPr>
        <w:t>Carulla</w:t>
      </w:r>
      <w:r w:rsidR="002B54D1" w:rsidRPr="00F77463">
        <w:rPr>
          <w:rFonts w:ascii="Arial" w:eastAsiaTheme="minorHAnsi" w:hAnsi="Arial" w:cs="Arial"/>
          <w:lang w:eastAsia="en-US"/>
        </w:rPr>
        <w:t>.</w:t>
      </w:r>
      <w:r w:rsidR="00B049FB" w:rsidRPr="00F77463">
        <w:rPr>
          <w:rFonts w:ascii="Arial" w:eastAsiaTheme="minorHAnsi" w:hAnsi="Arial" w:cs="Arial"/>
          <w:lang w:eastAsia="en-US"/>
        </w:rPr>
        <w:t xml:space="preserve"> 2009. Estimación del consumo de materia seca en vacas Holstein bajo pastoreo en el trópico alto de Antioquia. </w:t>
      </w:r>
      <w:proofErr w:type="spellStart"/>
      <w:r w:rsidR="00B049FB" w:rsidRPr="00F77463">
        <w:rPr>
          <w:rFonts w:ascii="Arial" w:eastAsiaTheme="minorHAnsi" w:hAnsi="Arial" w:cs="Arial"/>
          <w:lang w:eastAsia="en-US"/>
        </w:rPr>
        <w:t>Livestock</w:t>
      </w:r>
      <w:proofErr w:type="spellEnd"/>
      <w:r w:rsidR="00B049FB" w:rsidRPr="00F77463">
        <w:rPr>
          <w:rFonts w:ascii="Arial" w:eastAsiaTheme="minorHAnsi" w:hAnsi="Arial" w:cs="Arial"/>
          <w:lang w:eastAsia="en-US"/>
        </w:rPr>
        <w:t xml:space="preserve"> Res</w:t>
      </w:r>
      <w:r w:rsidR="007A3918" w:rsidRPr="00F77463">
        <w:rPr>
          <w:rFonts w:ascii="Arial" w:eastAsiaTheme="minorHAnsi" w:hAnsi="Arial" w:cs="Arial"/>
          <w:lang w:eastAsia="en-US"/>
        </w:rPr>
        <w:t xml:space="preserve">. </w:t>
      </w:r>
      <w:r w:rsidR="00B049FB" w:rsidRPr="00F77463">
        <w:rPr>
          <w:rFonts w:ascii="Arial" w:eastAsiaTheme="minorHAnsi" w:hAnsi="Arial" w:cs="Arial"/>
          <w:lang w:eastAsia="en-US"/>
        </w:rPr>
        <w:t xml:space="preserve">Rural </w:t>
      </w:r>
      <w:proofErr w:type="spellStart"/>
      <w:r w:rsidR="00B049FB" w:rsidRPr="00F77463">
        <w:rPr>
          <w:rFonts w:ascii="Arial" w:eastAsiaTheme="minorHAnsi" w:hAnsi="Arial" w:cs="Arial"/>
          <w:lang w:eastAsia="en-US"/>
        </w:rPr>
        <w:t>Dev</w:t>
      </w:r>
      <w:proofErr w:type="spellEnd"/>
      <w:r w:rsidR="007A3918" w:rsidRPr="00F77463">
        <w:rPr>
          <w:rFonts w:ascii="Arial" w:eastAsiaTheme="minorHAnsi" w:hAnsi="Arial" w:cs="Arial"/>
          <w:lang w:eastAsia="en-US"/>
        </w:rPr>
        <w:t>.</w:t>
      </w:r>
      <w:r w:rsidR="00B049FB" w:rsidRPr="00F77463">
        <w:rPr>
          <w:rFonts w:ascii="Arial" w:eastAsiaTheme="minorHAnsi" w:hAnsi="Arial" w:cs="Arial"/>
          <w:lang w:eastAsia="en-US"/>
        </w:rPr>
        <w:t xml:space="preserve"> 21(4):59. </w:t>
      </w:r>
      <w:r w:rsidR="00B049FB" w:rsidRPr="00F77463">
        <w:rPr>
          <w:rFonts w:ascii="Arial" w:hAnsi="Arial" w:cs="Arial"/>
        </w:rPr>
        <w:t>URL</w:t>
      </w:r>
      <w:r w:rsidR="00B049FB" w:rsidRPr="00F77463">
        <w:rPr>
          <w:rFonts w:ascii="Arial" w:eastAsiaTheme="minorHAnsi" w:hAnsi="Arial" w:cs="Arial"/>
          <w:lang w:eastAsia="en-US"/>
        </w:rPr>
        <w:t xml:space="preserve">: </w:t>
      </w:r>
      <w:hyperlink r:id="rId9" w:history="1">
        <w:r w:rsidR="00B049FB" w:rsidRPr="00F77463">
          <w:rPr>
            <w:rStyle w:val="Hipervnculo"/>
            <w:rFonts w:ascii="Arial" w:eastAsiaTheme="minorHAnsi" w:hAnsi="Arial" w:cs="Arial"/>
            <w:color w:val="auto"/>
            <w:u w:val="none"/>
            <w:lang w:eastAsia="en-US"/>
          </w:rPr>
          <w:t>http://www.lrrd.org/lrrd21/4/corr21059.htm</w:t>
        </w:r>
      </w:hyperlink>
      <w:r w:rsidR="00B049FB" w:rsidRPr="00F77463">
        <w:rPr>
          <w:rFonts w:ascii="Arial" w:eastAsiaTheme="minorHAnsi" w:hAnsi="Arial" w:cs="Arial"/>
          <w:lang w:eastAsia="en-US"/>
        </w:rPr>
        <w:t xml:space="preserve"> </w:t>
      </w:r>
      <w:r w:rsidR="00B049FB" w:rsidRPr="00F77463">
        <w:rPr>
          <w:rFonts w:ascii="Arial" w:hAnsi="Arial" w:cs="Arial"/>
        </w:rPr>
        <w:t>(</w:t>
      </w:r>
      <w:r w:rsidR="003B2DA3" w:rsidRPr="00F77463">
        <w:rPr>
          <w:rFonts w:ascii="Arial" w:hAnsi="Arial" w:cs="Arial"/>
        </w:rPr>
        <w:t>C</w:t>
      </w:r>
      <w:r w:rsidR="00B049FB" w:rsidRPr="00F77463">
        <w:rPr>
          <w:rFonts w:ascii="Arial" w:hAnsi="Arial" w:cs="Arial"/>
        </w:rPr>
        <w:t>onsultado 9 Nov. 2013)</w:t>
      </w:r>
    </w:p>
    <w:p w:rsidR="00430AE4" w:rsidRDefault="00430AE4" w:rsidP="00430AE4">
      <w:pPr>
        <w:spacing w:after="0" w:line="240" w:lineRule="auto"/>
        <w:ind w:left="340" w:hanging="340"/>
        <w:jc w:val="both"/>
        <w:rPr>
          <w:rFonts w:ascii="Arial" w:hAnsi="Arial" w:cs="Arial"/>
        </w:rPr>
      </w:pPr>
    </w:p>
    <w:p w:rsidR="0045403C" w:rsidRPr="0045403C" w:rsidRDefault="0045403C" w:rsidP="0045403C">
      <w:pPr>
        <w:spacing w:after="0" w:line="240" w:lineRule="auto"/>
        <w:ind w:left="340" w:hanging="340"/>
        <w:jc w:val="both"/>
        <w:rPr>
          <w:rFonts w:ascii="Arial" w:hAnsi="Arial" w:cs="Arial"/>
          <w:color w:val="FF0000"/>
        </w:rPr>
      </w:pPr>
      <w:r w:rsidRPr="0045403C">
        <w:rPr>
          <w:rFonts w:ascii="Arial" w:eastAsiaTheme="minorHAnsi" w:hAnsi="Arial" w:cs="Arial"/>
          <w:color w:val="FF0000"/>
          <w:lang w:eastAsia="en-US"/>
        </w:rPr>
        <w:t>Correa, H., Y. Rodríguez, M. Pabón, y J. Carulla. 2012. Efecto de la oferta de pasto kikuyo (</w:t>
      </w:r>
      <w:proofErr w:type="spellStart"/>
      <w:r w:rsidRPr="0045403C">
        <w:rPr>
          <w:rFonts w:ascii="Arial" w:eastAsiaTheme="minorHAnsi" w:hAnsi="Arial" w:cs="Arial"/>
          <w:i/>
          <w:color w:val="FF0000"/>
          <w:lang w:eastAsia="en-US"/>
        </w:rPr>
        <w:t>Pennisetum</w:t>
      </w:r>
      <w:proofErr w:type="spellEnd"/>
      <w:r w:rsidRPr="0045403C">
        <w:rPr>
          <w:rFonts w:ascii="Arial" w:eastAsiaTheme="minorHAnsi" w:hAnsi="Arial" w:cs="Arial"/>
          <w:i/>
          <w:color w:val="FF0000"/>
          <w:lang w:eastAsia="en-US"/>
        </w:rPr>
        <w:t xml:space="preserve"> </w:t>
      </w:r>
      <w:proofErr w:type="spellStart"/>
      <w:r w:rsidRPr="0045403C">
        <w:rPr>
          <w:rFonts w:ascii="Arial" w:eastAsiaTheme="minorHAnsi" w:hAnsi="Arial" w:cs="Arial"/>
          <w:i/>
          <w:color w:val="FF0000"/>
          <w:lang w:eastAsia="en-US"/>
        </w:rPr>
        <w:t>clandestinum</w:t>
      </w:r>
      <w:proofErr w:type="spellEnd"/>
      <w:r w:rsidRPr="0045403C">
        <w:rPr>
          <w:rFonts w:ascii="Arial" w:eastAsiaTheme="minorHAnsi" w:hAnsi="Arial" w:cs="Arial"/>
          <w:color w:val="FF0000"/>
          <w:lang w:eastAsia="en-US"/>
        </w:rPr>
        <w:t xml:space="preserve">) sobre la producción, la calidad de la leche y el balance de nitrógeno en vacas Holstein. </w:t>
      </w:r>
      <w:proofErr w:type="spellStart"/>
      <w:r w:rsidRPr="0045403C">
        <w:rPr>
          <w:rFonts w:ascii="Arial" w:eastAsiaTheme="minorHAnsi" w:hAnsi="Arial" w:cs="Arial"/>
          <w:color w:val="FF0000"/>
          <w:lang w:eastAsia="en-US"/>
        </w:rPr>
        <w:t>Livestock</w:t>
      </w:r>
      <w:proofErr w:type="spellEnd"/>
      <w:r w:rsidRPr="0045403C">
        <w:rPr>
          <w:rFonts w:ascii="Arial" w:eastAsiaTheme="minorHAnsi" w:hAnsi="Arial" w:cs="Arial"/>
          <w:color w:val="FF0000"/>
          <w:lang w:eastAsia="en-US"/>
        </w:rPr>
        <w:t xml:space="preserve"> Res. Rural </w:t>
      </w:r>
      <w:proofErr w:type="spellStart"/>
      <w:r w:rsidRPr="0045403C">
        <w:rPr>
          <w:rFonts w:ascii="Arial" w:eastAsiaTheme="minorHAnsi" w:hAnsi="Arial" w:cs="Arial"/>
          <w:color w:val="FF0000"/>
          <w:lang w:eastAsia="en-US"/>
        </w:rPr>
        <w:t>Dev</w:t>
      </w:r>
      <w:proofErr w:type="spellEnd"/>
      <w:r w:rsidRPr="0045403C">
        <w:rPr>
          <w:rFonts w:ascii="Arial" w:eastAsiaTheme="minorHAnsi" w:hAnsi="Arial" w:cs="Arial"/>
          <w:color w:val="FF0000"/>
          <w:lang w:eastAsia="en-US"/>
        </w:rPr>
        <w:t>. 24</w:t>
      </w:r>
      <w:r>
        <w:rPr>
          <w:rFonts w:ascii="Arial" w:eastAsiaTheme="minorHAnsi" w:hAnsi="Arial" w:cs="Arial"/>
          <w:color w:val="FF0000"/>
          <w:lang w:eastAsia="en-US"/>
        </w:rPr>
        <w:t>(</w:t>
      </w:r>
      <w:r w:rsidRPr="0045403C">
        <w:rPr>
          <w:rFonts w:ascii="Arial" w:eastAsiaTheme="minorHAnsi" w:hAnsi="Arial" w:cs="Arial"/>
          <w:color w:val="FF0000"/>
          <w:lang w:eastAsia="en-US"/>
        </w:rPr>
        <w:t>11</w:t>
      </w:r>
      <w:r>
        <w:rPr>
          <w:rFonts w:ascii="Arial" w:eastAsiaTheme="minorHAnsi" w:hAnsi="Arial" w:cs="Arial"/>
          <w:color w:val="FF0000"/>
          <w:lang w:eastAsia="en-US"/>
        </w:rPr>
        <w:t>):204</w:t>
      </w:r>
      <w:r w:rsidRPr="0045403C">
        <w:rPr>
          <w:rFonts w:ascii="Arial" w:eastAsiaTheme="minorHAnsi" w:hAnsi="Arial" w:cs="Arial"/>
          <w:color w:val="FF0000"/>
          <w:lang w:eastAsia="en-US"/>
        </w:rPr>
        <w:t xml:space="preserve">. </w:t>
      </w:r>
      <w:r w:rsidRPr="0045403C">
        <w:rPr>
          <w:rFonts w:ascii="Arial" w:hAnsi="Arial" w:cs="Arial"/>
          <w:color w:val="FF0000"/>
        </w:rPr>
        <w:t>URL</w:t>
      </w:r>
      <w:r w:rsidRPr="0045403C">
        <w:rPr>
          <w:rFonts w:ascii="Arial" w:eastAsiaTheme="minorHAnsi" w:hAnsi="Arial" w:cs="Arial"/>
          <w:color w:val="FF0000"/>
          <w:lang w:eastAsia="en-US"/>
        </w:rPr>
        <w:t xml:space="preserve">: </w:t>
      </w:r>
      <w:hyperlink r:id="rId10" w:history="1">
        <w:r w:rsidRPr="0045403C">
          <w:rPr>
            <w:rStyle w:val="Hipervnculo"/>
            <w:rFonts w:ascii="Arial" w:eastAsiaTheme="minorHAnsi" w:hAnsi="Arial" w:cs="Arial"/>
            <w:color w:val="FF0000"/>
            <w:u w:val="none"/>
            <w:lang w:eastAsia="en-US"/>
          </w:rPr>
          <w:t>http://www.lrrd.org/</w:t>
        </w:r>
        <w:r w:rsidRPr="0045403C">
          <w:rPr>
            <w:rFonts w:ascii="Arial" w:hAnsi="Arial" w:cs="Arial"/>
          </w:rPr>
          <w:t xml:space="preserve"> </w:t>
        </w:r>
        <w:r w:rsidRPr="0045403C">
          <w:rPr>
            <w:rStyle w:val="Hipervnculo"/>
            <w:rFonts w:ascii="Arial" w:eastAsiaTheme="minorHAnsi" w:hAnsi="Arial" w:cs="Arial"/>
            <w:color w:val="FF0000"/>
            <w:u w:val="none"/>
            <w:lang w:eastAsia="en-US"/>
          </w:rPr>
          <w:t>lrrd24/11/corr24204.htm</w:t>
        </w:r>
      </w:hyperlink>
      <w:r w:rsidRPr="0045403C">
        <w:rPr>
          <w:rFonts w:ascii="Arial" w:eastAsiaTheme="minorHAnsi" w:hAnsi="Arial" w:cs="Arial"/>
          <w:color w:val="FF0000"/>
          <w:lang w:eastAsia="en-US"/>
        </w:rPr>
        <w:t xml:space="preserve"> </w:t>
      </w:r>
      <w:r w:rsidRPr="0045403C">
        <w:rPr>
          <w:rFonts w:ascii="Arial" w:hAnsi="Arial" w:cs="Arial"/>
          <w:color w:val="FF0000"/>
        </w:rPr>
        <w:t xml:space="preserve">(Consultado </w:t>
      </w:r>
      <w:r>
        <w:rPr>
          <w:rFonts w:ascii="Arial" w:hAnsi="Arial" w:cs="Arial"/>
          <w:color w:val="FF0000"/>
        </w:rPr>
        <w:t>1</w:t>
      </w:r>
      <w:r w:rsidRPr="0045403C">
        <w:rPr>
          <w:rFonts w:ascii="Arial" w:hAnsi="Arial" w:cs="Arial"/>
          <w:color w:val="FF0000"/>
        </w:rPr>
        <w:t>9 Nov. 201</w:t>
      </w:r>
      <w:r>
        <w:rPr>
          <w:rFonts w:ascii="Arial" w:hAnsi="Arial" w:cs="Arial"/>
          <w:color w:val="FF0000"/>
        </w:rPr>
        <w:t>6</w:t>
      </w:r>
      <w:r w:rsidRPr="0045403C">
        <w:rPr>
          <w:rFonts w:ascii="Arial" w:hAnsi="Arial" w:cs="Arial"/>
          <w:color w:val="FF0000"/>
        </w:rPr>
        <w:t>)</w:t>
      </w:r>
    </w:p>
    <w:p w:rsidR="0045403C" w:rsidRPr="00F77463" w:rsidRDefault="0045403C" w:rsidP="00430AE4">
      <w:pPr>
        <w:spacing w:after="0" w:line="240" w:lineRule="auto"/>
        <w:ind w:left="340" w:hanging="340"/>
        <w:jc w:val="both"/>
        <w:rPr>
          <w:rFonts w:ascii="Arial" w:hAnsi="Arial" w:cs="Arial"/>
        </w:rPr>
      </w:pPr>
    </w:p>
    <w:p w:rsidR="00430AE4" w:rsidRPr="00F77463" w:rsidRDefault="00CF3A01" w:rsidP="00430AE4">
      <w:pPr>
        <w:spacing w:after="0" w:line="240" w:lineRule="auto"/>
        <w:ind w:left="340" w:hanging="340"/>
        <w:jc w:val="both"/>
        <w:rPr>
          <w:rFonts w:ascii="Arial" w:eastAsiaTheme="minorHAnsi" w:hAnsi="Arial" w:cs="Arial"/>
          <w:lang w:eastAsia="en-US"/>
        </w:rPr>
      </w:pPr>
      <w:r w:rsidRPr="00F77463">
        <w:rPr>
          <w:rFonts w:ascii="Arial" w:eastAsiaTheme="minorHAnsi" w:hAnsi="Arial" w:cs="Arial"/>
          <w:bCs/>
          <w:lang w:eastAsia="en-US"/>
        </w:rPr>
        <w:lastRenderedPageBreak/>
        <w:t>Escobar</w:t>
      </w:r>
      <w:r w:rsidR="002B54D1" w:rsidRPr="00F77463">
        <w:rPr>
          <w:rFonts w:ascii="Arial" w:eastAsiaTheme="minorHAnsi" w:hAnsi="Arial" w:cs="Arial"/>
          <w:bCs/>
          <w:lang w:eastAsia="en-US"/>
        </w:rPr>
        <w:t>,</w:t>
      </w:r>
      <w:r w:rsidRPr="00F77463">
        <w:rPr>
          <w:rFonts w:ascii="Arial" w:eastAsiaTheme="minorHAnsi" w:hAnsi="Arial" w:cs="Arial"/>
          <w:bCs/>
          <w:lang w:eastAsia="en-US"/>
        </w:rPr>
        <w:t xml:space="preserve"> A</w:t>
      </w:r>
      <w:r w:rsidR="002B54D1" w:rsidRPr="00F77463">
        <w:rPr>
          <w:rFonts w:ascii="Arial" w:eastAsiaTheme="minorHAnsi" w:hAnsi="Arial" w:cs="Arial"/>
          <w:bCs/>
          <w:lang w:eastAsia="en-US"/>
        </w:rPr>
        <w:t>.</w:t>
      </w:r>
      <w:r w:rsidR="000528D0" w:rsidRPr="00F77463">
        <w:rPr>
          <w:rFonts w:ascii="Arial" w:eastAsiaTheme="minorHAnsi" w:hAnsi="Arial" w:cs="Arial"/>
          <w:bCs/>
          <w:lang w:eastAsia="en-US"/>
        </w:rPr>
        <w:t>,</w:t>
      </w:r>
      <w:r w:rsidRPr="00F77463">
        <w:rPr>
          <w:rFonts w:ascii="Arial" w:eastAsiaTheme="minorHAnsi" w:hAnsi="Arial" w:cs="Arial"/>
          <w:bCs/>
          <w:lang w:eastAsia="en-US"/>
        </w:rPr>
        <w:t xml:space="preserve"> y </w:t>
      </w:r>
      <w:r w:rsidR="000528D0" w:rsidRPr="00F77463">
        <w:rPr>
          <w:rFonts w:ascii="Arial" w:eastAsiaTheme="minorHAnsi" w:hAnsi="Arial" w:cs="Arial"/>
          <w:bCs/>
          <w:lang w:eastAsia="en-US"/>
        </w:rPr>
        <w:t xml:space="preserve">J. </w:t>
      </w:r>
      <w:r w:rsidRPr="00F77463">
        <w:rPr>
          <w:rFonts w:ascii="Arial" w:eastAsiaTheme="minorHAnsi" w:hAnsi="Arial" w:cs="Arial"/>
          <w:bCs/>
          <w:lang w:eastAsia="en-US"/>
        </w:rPr>
        <w:t>Carulla</w:t>
      </w:r>
      <w:r w:rsidR="002B54D1" w:rsidRPr="00F77463">
        <w:rPr>
          <w:rFonts w:ascii="Arial" w:eastAsiaTheme="minorHAnsi" w:hAnsi="Arial" w:cs="Arial"/>
          <w:bCs/>
          <w:lang w:eastAsia="en-US"/>
        </w:rPr>
        <w:t>.</w:t>
      </w:r>
      <w:r w:rsidRPr="00F77463">
        <w:rPr>
          <w:rFonts w:ascii="Arial" w:eastAsiaTheme="minorHAnsi" w:hAnsi="Arial" w:cs="Arial"/>
          <w:bCs/>
          <w:lang w:eastAsia="en-US"/>
        </w:rPr>
        <w:t xml:space="preserve"> 2003</w:t>
      </w:r>
      <w:r w:rsidR="002B54D1" w:rsidRPr="00F77463">
        <w:rPr>
          <w:rFonts w:ascii="Arial" w:eastAsiaTheme="minorHAnsi" w:hAnsi="Arial" w:cs="Arial"/>
          <w:bCs/>
          <w:lang w:eastAsia="en-US"/>
        </w:rPr>
        <w:t>.</w:t>
      </w:r>
      <w:r w:rsidRPr="00F77463">
        <w:rPr>
          <w:rFonts w:ascii="Arial" w:eastAsiaTheme="minorHAnsi" w:hAnsi="Arial" w:cs="Arial"/>
          <w:bCs/>
          <w:lang w:eastAsia="en-US"/>
        </w:rPr>
        <w:t xml:space="preserve"> E</w:t>
      </w:r>
      <w:r w:rsidRPr="00F77463">
        <w:rPr>
          <w:rFonts w:ascii="Arial" w:eastAsiaTheme="minorHAnsi" w:hAnsi="Arial" w:cs="Arial"/>
          <w:lang w:eastAsia="en-US"/>
        </w:rPr>
        <w:t>fecto de la oferta de forraje sobre los parámetros</w:t>
      </w:r>
      <w:r w:rsidR="00D1666B" w:rsidRPr="00F77463">
        <w:rPr>
          <w:rFonts w:ascii="Arial" w:eastAsiaTheme="minorHAnsi" w:hAnsi="Arial" w:cs="Arial"/>
          <w:lang w:eastAsia="en-US"/>
        </w:rPr>
        <w:t xml:space="preserve"> </w:t>
      </w:r>
      <w:r w:rsidRPr="00F77463">
        <w:rPr>
          <w:rFonts w:ascii="Arial" w:eastAsiaTheme="minorHAnsi" w:hAnsi="Arial" w:cs="Arial"/>
          <w:lang w:eastAsia="en-US"/>
        </w:rPr>
        <w:t>productivos y composicionales de la leche en la sabana de Bogotá</w:t>
      </w:r>
      <w:r w:rsidR="00863C7A" w:rsidRPr="00F77463">
        <w:rPr>
          <w:rFonts w:ascii="Arial" w:eastAsiaTheme="minorHAnsi" w:hAnsi="Arial" w:cs="Arial"/>
          <w:lang w:eastAsia="en-US"/>
        </w:rPr>
        <w:t>.</w:t>
      </w:r>
      <w:r w:rsidRPr="00F77463">
        <w:rPr>
          <w:rFonts w:ascii="Arial" w:eastAsiaTheme="minorHAnsi" w:hAnsi="Arial" w:cs="Arial"/>
          <w:lang w:eastAsia="en-US"/>
        </w:rPr>
        <w:t xml:space="preserve"> Rev</w:t>
      </w:r>
      <w:r w:rsidR="000528D0" w:rsidRPr="00F77463">
        <w:rPr>
          <w:rFonts w:ascii="Arial" w:eastAsiaTheme="minorHAnsi" w:hAnsi="Arial" w:cs="Arial"/>
          <w:lang w:eastAsia="en-US"/>
        </w:rPr>
        <w:t>.</w:t>
      </w:r>
      <w:r w:rsidR="00D1666B" w:rsidRPr="00F77463">
        <w:rPr>
          <w:rFonts w:ascii="Arial" w:eastAsiaTheme="minorHAnsi" w:hAnsi="Arial" w:cs="Arial"/>
          <w:lang w:eastAsia="en-US"/>
        </w:rPr>
        <w:t xml:space="preserve"> C</w:t>
      </w:r>
      <w:r w:rsidRPr="00F77463">
        <w:rPr>
          <w:rFonts w:ascii="Arial" w:eastAsiaTheme="minorHAnsi" w:hAnsi="Arial" w:cs="Arial"/>
          <w:lang w:eastAsia="en-US"/>
        </w:rPr>
        <w:t>olom</w:t>
      </w:r>
      <w:r w:rsidR="000528D0" w:rsidRPr="00F77463">
        <w:rPr>
          <w:rFonts w:ascii="Arial" w:eastAsiaTheme="minorHAnsi" w:hAnsi="Arial" w:cs="Arial"/>
          <w:lang w:eastAsia="en-US"/>
        </w:rPr>
        <w:t>.</w:t>
      </w:r>
      <w:r w:rsidRPr="00F77463">
        <w:rPr>
          <w:rFonts w:ascii="Arial" w:eastAsiaTheme="minorHAnsi" w:hAnsi="Arial" w:cs="Arial"/>
          <w:lang w:eastAsia="en-US"/>
        </w:rPr>
        <w:t xml:space="preserve"> </w:t>
      </w:r>
      <w:proofErr w:type="spellStart"/>
      <w:r w:rsidRPr="00F77463">
        <w:rPr>
          <w:rFonts w:ascii="Arial" w:eastAsiaTheme="minorHAnsi" w:hAnsi="Arial" w:cs="Arial"/>
          <w:lang w:eastAsia="en-US"/>
        </w:rPr>
        <w:t>Cien</w:t>
      </w:r>
      <w:r w:rsidR="00D1666B" w:rsidRPr="00F77463">
        <w:rPr>
          <w:rFonts w:ascii="Arial" w:eastAsiaTheme="minorHAnsi" w:hAnsi="Arial" w:cs="Arial"/>
          <w:lang w:eastAsia="en-US"/>
        </w:rPr>
        <w:t>c</w:t>
      </w:r>
      <w:proofErr w:type="spellEnd"/>
      <w:r w:rsidR="000528D0" w:rsidRPr="00F77463">
        <w:rPr>
          <w:rFonts w:ascii="Arial" w:eastAsiaTheme="minorHAnsi" w:hAnsi="Arial" w:cs="Arial"/>
          <w:lang w:eastAsia="en-US"/>
        </w:rPr>
        <w:t>.</w:t>
      </w:r>
      <w:r w:rsidR="00D1666B" w:rsidRPr="00F77463">
        <w:rPr>
          <w:rFonts w:ascii="Arial" w:eastAsiaTheme="minorHAnsi" w:hAnsi="Arial" w:cs="Arial"/>
          <w:lang w:eastAsia="en-US"/>
        </w:rPr>
        <w:t xml:space="preserve"> </w:t>
      </w:r>
      <w:proofErr w:type="spellStart"/>
      <w:r w:rsidR="00D1666B" w:rsidRPr="00F77463">
        <w:rPr>
          <w:rFonts w:ascii="Arial" w:eastAsiaTheme="minorHAnsi" w:hAnsi="Arial" w:cs="Arial"/>
          <w:lang w:eastAsia="en-US"/>
        </w:rPr>
        <w:t>Pecu</w:t>
      </w:r>
      <w:proofErr w:type="spellEnd"/>
      <w:r w:rsidR="00D1666B" w:rsidRPr="00F77463">
        <w:rPr>
          <w:rFonts w:ascii="Arial" w:eastAsiaTheme="minorHAnsi" w:hAnsi="Arial" w:cs="Arial"/>
          <w:lang w:eastAsia="en-US"/>
        </w:rPr>
        <w:t>. 16:</w:t>
      </w:r>
      <w:r w:rsidRPr="00F77463">
        <w:rPr>
          <w:rFonts w:ascii="Arial" w:eastAsiaTheme="minorHAnsi" w:hAnsi="Arial" w:cs="Arial"/>
          <w:lang w:eastAsia="en-US"/>
        </w:rPr>
        <w:t>74.</w:t>
      </w:r>
    </w:p>
    <w:p w:rsidR="00430AE4" w:rsidRPr="00F77463" w:rsidRDefault="00430AE4" w:rsidP="00430AE4">
      <w:pPr>
        <w:spacing w:after="0" w:line="240" w:lineRule="auto"/>
        <w:ind w:left="340" w:hanging="340"/>
        <w:jc w:val="both"/>
        <w:rPr>
          <w:rFonts w:ascii="Arial" w:eastAsiaTheme="minorHAnsi" w:hAnsi="Arial" w:cs="Arial"/>
          <w:lang w:eastAsia="en-US"/>
        </w:rPr>
      </w:pPr>
    </w:p>
    <w:p w:rsidR="00430AE4" w:rsidRPr="00F77463" w:rsidRDefault="00E67AEF" w:rsidP="00430AE4">
      <w:pPr>
        <w:spacing w:after="0" w:line="240" w:lineRule="auto"/>
        <w:ind w:left="340" w:hanging="340"/>
        <w:jc w:val="both"/>
        <w:rPr>
          <w:rFonts w:ascii="Arial" w:hAnsi="Arial" w:cs="Arial"/>
        </w:rPr>
      </w:pPr>
      <w:r w:rsidRPr="00F77463">
        <w:rPr>
          <w:rFonts w:ascii="Arial" w:hAnsi="Arial" w:cs="Arial"/>
        </w:rPr>
        <w:t>Galindo</w:t>
      </w:r>
      <w:r w:rsidR="002B54D1" w:rsidRPr="00F77463">
        <w:rPr>
          <w:rFonts w:ascii="Arial" w:hAnsi="Arial" w:cs="Arial"/>
        </w:rPr>
        <w:t>, J.</w:t>
      </w:r>
      <w:r w:rsidR="000528D0" w:rsidRPr="00F77463">
        <w:rPr>
          <w:rFonts w:ascii="Arial" w:hAnsi="Arial" w:cs="Arial"/>
        </w:rPr>
        <w:t>, N.</w:t>
      </w:r>
      <w:r w:rsidR="002B54D1" w:rsidRPr="00F77463">
        <w:rPr>
          <w:rFonts w:ascii="Arial" w:hAnsi="Arial" w:cs="Arial"/>
        </w:rPr>
        <w:t xml:space="preserve"> </w:t>
      </w:r>
      <w:r w:rsidRPr="00F77463">
        <w:rPr>
          <w:rFonts w:ascii="Arial" w:hAnsi="Arial" w:cs="Arial"/>
        </w:rPr>
        <w:t>González,</w:t>
      </w:r>
      <w:r w:rsidR="002B54D1" w:rsidRPr="00F77463">
        <w:rPr>
          <w:rFonts w:ascii="Arial" w:hAnsi="Arial" w:cs="Arial"/>
        </w:rPr>
        <w:t xml:space="preserve"> </w:t>
      </w:r>
      <w:r w:rsidR="000528D0" w:rsidRPr="00F77463">
        <w:rPr>
          <w:rFonts w:ascii="Arial" w:hAnsi="Arial" w:cs="Arial"/>
        </w:rPr>
        <w:t>A.</w:t>
      </w:r>
      <w:r w:rsidRPr="00F77463">
        <w:rPr>
          <w:rFonts w:ascii="Arial" w:hAnsi="Arial" w:cs="Arial"/>
        </w:rPr>
        <w:t xml:space="preserve"> Sosa, </w:t>
      </w:r>
      <w:r w:rsidR="000528D0" w:rsidRPr="00F77463">
        <w:rPr>
          <w:rFonts w:ascii="Arial" w:hAnsi="Arial" w:cs="Arial"/>
        </w:rPr>
        <w:t>T.</w:t>
      </w:r>
      <w:r w:rsidR="002B54D1" w:rsidRPr="00F77463">
        <w:rPr>
          <w:rFonts w:ascii="Arial" w:hAnsi="Arial" w:cs="Arial"/>
        </w:rPr>
        <w:t xml:space="preserve"> </w:t>
      </w:r>
      <w:r w:rsidRPr="00F77463">
        <w:rPr>
          <w:rFonts w:ascii="Arial" w:hAnsi="Arial" w:cs="Arial"/>
        </w:rPr>
        <w:t>Ruíz,</w:t>
      </w:r>
      <w:r w:rsidR="002B54D1" w:rsidRPr="00F77463">
        <w:rPr>
          <w:rFonts w:ascii="Arial" w:hAnsi="Arial" w:cs="Arial"/>
        </w:rPr>
        <w:t xml:space="preserve"> </w:t>
      </w:r>
      <w:r w:rsidR="000528D0" w:rsidRPr="00F77463">
        <w:rPr>
          <w:rFonts w:ascii="Arial" w:hAnsi="Arial" w:cs="Arial"/>
        </w:rPr>
        <w:t>V.</w:t>
      </w:r>
      <w:r w:rsidRPr="00F77463">
        <w:rPr>
          <w:rFonts w:ascii="Arial" w:hAnsi="Arial" w:cs="Arial"/>
        </w:rPr>
        <w:t xml:space="preserve"> Torres,</w:t>
      </w:r>
      <w:r w:rsidR="002B54D1" w:rsidRPr="00F77463">
        <w:rPr>
          <w:rFonts w:ascii="Arial" w:hAnsi="Arial" w:cs="Arial"/>
        </w:rPr>
        <w:t xml:space="preserve"> </w:t>
      </w:r>
      <w:r w:rsidR="000528D0" w:rsidRPr="00F77463">
        <w:rPr>
          <w:rFonts w:ascii="Arial" w:hAnsi="Arial" w:cs="Arial"/>
        </w:rPr>
        <w:t>A.</w:t>
      </w:r>
      <w:r w:rsidRPr="00F77463">
        <w:rPr>
          <w:rFonts w:ascii="Arial" w:hAnsi="Arial" w:cs="Arial"/>
        </w:rPr>
        <w:t xml:space="preserve"> Aldana, </w:t>
      </w:r>
      <w:r w:rsidR="000528D0" w:rsidRPr="00F77463">
        <w:rPr>
          <w:rFonts w:ascii="Arial" w:hAnsi="Arial" w:cs="Arial"/>
        </w:rPr>
        <w:t>H.</w:t>
      </w:r>
      <w:r w:rsidR="002B54D1" w:rsidRPr="00F77463">
        <w:rPr>
          <w:rFonts w:ascii="Arial" w:hAnsi="Arial" w:cs="Arial"/>
        </w:rPr>
        <w:t xml:space="preserve"> </w:t>
      </w:r>
      <w:r w:rsidRPr="00F77463">
        <w:rPr>
          <w:rFonts w:ascii="Arial" w:hAnsi="Arial" w:cs="Arial"/>
        </w:rPr>
        <w:t>Díaz,</w:t>
      </w:r>
      <w:r w:rsidR="002B54D1" w:rsidRPr="00F77463">
        <w:rPr>
          <w:rFonts w:ascii="Arial" w:hAnsi="Arial" w:cs="Arial"/>
        </w:rPr>
        <w:t xml:space="preserve"> </w:t>
      </w:r>
      <w:r w:rsidR="000528D0" w:rsidRPr="00F77463">
        <w:rPr>
          <w:rFonts w:ascii="Arial" w:hAnsi="Arial" w:cs="Arial"/>
        </w:rPr>
        <w:t>O.</w:t>
      </w:r>
      <w:r w:rsidRPr="00F77463">
        <w:rPr>
          <w:rFonts w:ascii="Arial" w:hAnsi="Arial" w:cs="Arial"/>
        </w:rPr>
        <w:t xml:space="preserve"> Moreira, </w:t>
      </w:r>
      <w:r w:rsidR="000528D0" w:rsidRPr="00F77463">
        <w:rPr>
          <w:rFonts w:ascii="Arial" w:hAnsi="Arial" w:cs="Arial"/>
        </w:rPr>
        <w:t xml:space="preserve">L. </w:t>
      </w:r>
      <w:proofErr w:type="spellStart"/>
      <w:r w:rsidRPr="00F77463">
        <w:rPr>
          <w:rFonts w:ascii="Arial" w:hAnsi="Arial" w:cs="Arial"/>
        </w:rPr>
        <w:t>Sarduy</w:t>
      </w:r>
      <w:proofErr w:type="spellEnd"/>
      <w:r w:rsidRPr="00F77463">
        <w:rPr>
          <w:rFonts w:ascii="Arial" w:hAnsi="Arial" w:cs="Arial"/>
        </w:rPr>
        <w:t xml:space="preserve">, y </w:t>
      </w:r>
      <w:r w:rsidR="000528D0" w:rsidRPr="00F77463">
        <w:rPr>
          <w:rFonts w:ascii="Arial" w:hAnsi="Arial" w:cs="Arial"/>
        </w:rPr>
        <w:t xml:space="preserve">A. </w:t>
      </w:r>
      <w:proofErr w:type="spellStart"/>
      <w:r w:rsidRPr="00F77463">
        <w:rPr>
          <w:rFonts w:ascii="Arial" w:hAnsi="Arial" w:cs="Arial"/>
        </w:rPr>
        <w:t>Noda</w:t>
      </w:r>
      <w:proofErr w:type="spellEnd"/>
      <w:r w:rsidR="002B54D1" w:rsidRPr="00F77463">
        <w:rPr>
          <w:rFonts w:ascii="Arial" w:hAnsi="Arial" w:cs="Arial"/>
        </w:rPr>
        <w:t>.</w:t>
      </w:r>
      <w:r w:rsidRPr="00F77463">
        <w:rPr>
          <w:rFonts w:ascii="Arial" w:hAnsi="Arial" w:cs="Arial"/>
        </w:rPr>
        <w:t xml:space="preserve"> 2011. Efecto de </w:t>
      </w:r>
      <w:r w:rsidRPr="00F77463">
        <w:rPr>
          <w:rFonts w:ascii="Arial" w:hAnsi="Arial" w:cs="Arial"/>
          <w:i/>
          <w:iCs/>
        </w:rPr>
        <w:t xml:space="preserve">Tithonia diversifolia </w:t>
      </w:r>
      <w:r w:rsidRPr="00F77463">
        <w:rPr>
          <w:rFonts w:ascii="Arial" w:hAnsi="Arial" w:cs="Arial"/>
        </w:rPr>
        <w:t>(</w:t>
      </w:r>
      <w:proofErr w:type="spellStart"/>
      <w:r w:rsidRPr="00F77463">
        <w:rPr>
          <w:rFonts w:ascii="Arial" w:hAnsi="Arial" w:cs="Arial"/>
        </w:rPr>
        <w:t>Hemsl</w:t>
      </w:r>
      <w:proofErr w:type="spellEnd"/>
      <w:r w:rsidRPr="00F77463">
        <w:rPr>
          <w:rFonts w:ascii="Arial" w:hAnsi="Arial" w:cs="Arial"/>
        </w:rPr>
        <w:t xml:space="preserve">.) Gray (Botón de oro) en la población de protozoos y </w:t>
      </w:r>
      <w:proofErr w:type="spellStart"/>
      <w:r w:rsidRPr="00F77463">
        <w:rPr>
          <w:rFonts w:ascii="Arial" w:hAnsi="Arial" w:cs="Arial"/>
        </w:rPr>
        <w:t>metanógenos</w:t>
      </w:r>
      <w:proofErr w:type="spellEnd"/>
      <w:r w:rsidRPr="00F77463">
        <w:rPr>
          <w:rFonts w:ascii="Arial" w:hAnsi="Arial" w:cs="Arial"/>
        </w:rPr>
        <w:t xml:space="preserve"> ruminales en condiciones </w:t>
      </w:r>
      <w:r w:rsidRPr="00F77463">
        <w:rPr>
          <w:rFonts w:ascii="Arial" w:hAnsi="Arial" w:cs="Arial"/>
          <w:i/>
          <w:iCs/>
        </w:rPr>
        <w:t xml:space="preserve">in vitro. </w:t>
      </w:r>
      <w:r w:rsidRPr="00F77463">
        <w:rPr>
          <w:rFonts w:ascii="Arial" w:hAnsi="Arial" w:cs="Arial"/>
        </w:rPr>
        <w:t xml:space="preserve">Rev. Cubana </w:t>
      </w:r>
      <w:proofErr w:type="spellStart"/>
      <w:r w:rsidRPr="00F77463">
        <w:rPr>
          <w:rFonts w:ascii="Arial" w:hAnsi="Arial" w:cs="Arial"/>
        </w:rPr>
        <w:t>Cienc</w:t>
      </w:r>
      <w:proofErr w:type="spellEnd"/>
      <w:r w:rsidRPr="00F77463">
        <w:rPr>
          <w:rFonts w:ascii="Arial" w:hAnsi="Arial" w:cs="Arial"/>
        </w:rPr>
        <w:t xml:space="preserve">. </w:t>
      </w:r>
      <w:proofErr w:type="spellStart"/>
      <w:r w:rsidRPr="00F77463">
        <w:rPr>
          <w:rFonts w:ascii="Arial" w:hAnsi="Arial" w:cs="Arial"/>
        </w:rPr>
        <w:t>Agríc</w:t>
      </w:r>
      <w:proofErr w:type="spellEnd"/>
      <w:r w:rsidRPr="00F77463">
        <w:rPr>
          <w:rFonts w:ascii="Arial" w:hAnsi="Arial" w:cs="Arial"/>
        </w:rPr>
        <w:t>. 45:33-37.</w:t>
      </w:r>
    </w:p>
    <w:p w:rsidR="00430AE4" w:rsidRPr="00F77463" w:rsidRDefault="00430AE4" w:rsidP="00430AE4">
      <w:pPr>
        <w:spacing w:after="0" w:line="240" w:lineRule="auto"/>
        <w:ind w:left="340" w:hanging="340"/>
        <w:jc w:val="both"/>
        <w:rPr>
          <w:rFonts w:ascii="Arial" w:hAnsi="Arial" w:cs="Arial"/>
        </w:rPr>
      </w:pPr>
    </w:p>
    <w:p w:rsidR="00430AE4" w:rsidRPr="00F77463" w:rsidRDefault="002E386C" w:rsidP="00430AE4">
      <w:pPr>
        <w:spacing w:after="0" w:line="240" w:lineRule="auto"/>
        <w:ind w:left="340" w:hanging="340"/>
        <w:jc w:val="both"/>
        <w:rPr>
          <w:rFonts w:ascii="Arial" w:hAnsi="Arial" w:cs="Arial"/>
        </w:rPr>
      </w:pPr>
      <w:r w:rsidRPr="00F77463">
        <w:rPr>
          <w:rFonts w:ascii="Arial" w:hAnsi="Arial" w:cs="Arial"/>
        </w:rPr>
        <w:t>González, F</w:t>
      </w:r>
      <w:r w:rsidR="002B54D1" w:rsidRPr="00F77463">
        <w:rPr>
          <w:rFonts w:ascii="Arial" w:hAnsi="Arial" w:cs="Arial"/>
        </w:rPr>
        <w:t>.</w:t>
      </w:r>
      <w:r w:rsidR="00102272" w:rsidRPr="00F77463">
        <w:rPr>
          <w:rFonts w:ascii="Arial" w:hAnsi="Arial" w:cs="Arial"/>
        </w:rPr>
        <w:t>,</w:t>
      </w:r>
      <w:r w:rsidRPr="00F77463">
        <w:rPr>
          <w:rFonts w:ascii="Arial" w:hAnsi="Arial" w:cs="Arial"/>
        </w:rPr>
        <w:t xml:space="preserve"> y </w:t>
      </w:r>
      <w:r w:rsidR="00102272" w:rsidRPr="00F77463">
        <w:rPr>
          <w:rFonts w:ascii="Arial" w:hAnsi="Arial" w:cs="Arial"/>
        </w:rPr>
        <w:t xml:space="preserve">I. </w:t>
      </w:r>
      <w:proofErr w:type="spellStart"/>
      <w:r w:rsidRPr="00F77463">
        <w:rPr>
          <w:rFonts w:ascii="Arial" w:hAnsi="Arial" w:cs="Arial"/>
        </w:rPr>
        <w:t>Koenekamp</w:t>
      </w:r>
      <w:proofErr w:type="spellEnd"/>
      <w:r w:rsidR="002B54D1" w:rsidRPr="00F77463">
        <w:rPr>
          <w:rFonts w:ascii="Arial" w:hAnsi="Arial" w:cs="Arial"/>
        </w:rPr>
        <w:t>.</w:t>
      </w:r>
      <w:r w:rsidRPr="00F77463">
        <w:rPr>
          <w:rFonts w:ascii="Arial" w:hAnsi="Arial" w:cs="Arial"/>
        </w:rPr>
        <w:t xml:space="preserve"> 2006. Adaptaciones metabólicas hepáticas en el período </w:t>
      </w:r>
      <w:proofErr w:type="spellStart"/>
      <w:r w:rsidRPr="00F77463">
        <w:rPr>
          <w:rFonts w:ascii="Arial" w:hAnsi="Arial" w:cs="Arial"/>
        </w:rPr>
        <w:t>periparto</w:t>
      </w:r>
      <w:proofErr w:type="spellEnd"/>
      <w:r w:rsidRPr="00F77463">
        <w:rPr>
          <w:rFonts w:ascii="Arial" w:hAnsi="Arial" w:cs="Arial"/>
        </w:rPr>
        <w:t xml:space="preserve"> en vacas de alta producción de leche.</w:t>
      </w:r>
      <w:r w:rsidR="00870C8B" w:rsidRPr="00F77463">
        <w:rPr>
          <w:rFonts w:ascii="Arial" w:hAnsi="Arial" w:cs="Arial"/>
        </w:rPr>
        <w:t xml:space="preserve"> </w:t>
      </w:r>
      <w:r w:rsidRPr="00F77463">
        <w:rPr>
          <w:rFonts w:ascii="Arial" w:hAnsi="Arial" w:cs="Arial"/>
        </w:rPr>
        <w:t>Facultad de Agronomía e Ingeniería Forestal, Departamento de Ciencias Animales</w:t>
      </w:r>
      <w:r w:rsidR="00197D81" w:rsidRPr="00F77463">
        <w:rPr>
          <w:rFonts w:ascii="Arial" w:hAnsi="Arial" w:cs="Arial"/>
        </w:rPr>
        <w:t>, Pontificia Universidad Católica de Chile, CHI</w:t>
      </w:r>
      <w:r w:rsidRPr="00F77463">
        <w:rPr>
          <w:rFonts w:ascii="Arial" w:hAnsi="Arial" w:cs="Arial"/>
        </w:rPr>
        <w:t>.</w:t>
      </w:r>
    </w:p>
    <w:p w:rsidR="00430AE4" w:rsidRPr="00F77463" w:rsidRDefault="00430AE4" w:rsidP="00430AE4">
      <w:pPr>
        <w:spacing w:after="0" w:line="240" w:lineRule="auto"/>
        <w:ind w:left="340" w:hanging="340"/>
        <w:jc w:val="both"/>
        <w:rPr>
          <w:rFonts w:ascii="Arial" w:hAnsi="Arial" w:cs="Arial"/>
        </w:rPr>
      </w:pPr>
    </w:p>
    <w:p w:rsidR="00430AE4" w:rsidRPr="00F77463" w:rsidRDefault="009348A9" w:rsidP="00430AE4">
      <w:pPr>
        <w:spacing w:after="0" w:line="240" w:lineRule="auto"/>
        <w:ind w:left="340" w:hanging="340"/>
        <w:jc w:val="both"/>
        <w:rPr>
          <w:rFonts w:ascii="Arial" w:hAnsi="Arial" w:cs="Arial"/>
          <w:bCs/>
        </w:rPr>
      </w:pPr>
      <w:r w:rsidRPr="00F77463">
        <w:rPr>
          <w:rFonts w:ascii="Arial" w:hAnsi="Arial" w:cs="Arial"/>
        </w:rPr>
        <w:t>Gualberto</w:t>
      </w:r>
      <w:r w:rsidR="002B54D1" w:rsidRPr="00F77463">
        <w:rPr>
          <w:rFonts w:ascii="Arial" w:hAnsi="Arial" w:cs="Arial"/>
        </w:rPr>
        <w:t>,</w:t>
      </w:r>
      <w:r w:rsidRPr="00F77463">
        <w:rPr>
          <w:rFonts w:ascii="Arial" w:hAnsi="Arial" w:cs="Arial"/>
        </w:rPr>
        <w:t xml:space="preserve"> R</w:t>
      </w:r>
      <w:r w:rsidR="002B54D1" w:rsidRPr="00F77463">
        <w:rPr>
          <w:rFonts w:ascii="Arial" w:hAnsi="Arial" w:cs="Arial"/>
        </w:rPr>
        <w:t>.</w:t>
      </w:r>
      <w:r w:rsidR="00102272" w:rsidRPr="00F77463">
        <w:rPr>
          <w:rFonts w:ascii="Arial" w:hAnsi="Arial" w:cs="Arial"/>
        </w:rPr>
        <w:t>,</w:t>
      </w:r>
      <w:r w:rsidRPr="00F77463">
        <w:rPr>
          <w:rFonts w:ascii="Arial" w:hAnsi="Arial" w:cs="Arial"/>
        </w:rPr>
        <w:t xml:space="preserve"> </w:t>
      </w:r>
      <w:r w:rsidR="00102272" w:rsidRPr="00F77463">
        <w:rPr>
          <w:rFonts w:ascii="Arial" w:hAnsi="Arial" w:cs="Arial"/>
        </w:rPr>
        <w:t xml:space="preserve">O. </w:t>
      </w:r>
      <w:r w:rsidRPr="00F77463">
        <w:rPr>
          <w:rFonts w:ascii="Arial" w:hAnsi="Arial" w:cs="Arial"/>
        </w:rPr>
        <w:t>Souza</w:t>
      </w:r>
      <w:r w:rsidR="002B54D1" w:rsidRPr="00F77463">
        <w:rPr>
          <w:rFonts w:ascii="Arial" w:hAnsi="Arial" w:cs="Arial"/>
        </w:rPr>
        <w:t>,</w:t>
      </w:r>
      <w:r w:rsidRPr="00F77463">
        <w:rPr>
          <w:rFonts w:ascii="Arial" w:hAnsi="Arial" w:cs="Arial"/>
        </w:rPr>
        <w:t xml:space="preserve"> </w:t>
      </w:r>
      <w:r w:rsidR="00102272" w:rsidRPr="00F77463">
        <w:rPr>
          <w:rFonts w:ascii="Arial" w:hAnsi="Arial" w:cs="Arial"/>
        </w:rPr>
        <w:t xml:space="preserve">N. </w:t>
      </w:r>
      <w:r w:rsidRPr="00F77463">
        <w:rPr>
          <w:rFonts w:ascii="Arial" w:hAnsi="Arial" w:cs="Arial"/>
        </w:rPr>
        <w:t>Costa</w:t>
      </w:r>
      <w:r w:rsidR="002B54D1" w:rsidRPr="00F77463">
        <w:rPr>
          <w:rFonts w:ascii="Arial" w:hAnsi="Arial" w:cs="Arial"/>
        </w:rPr>
        <w:t>,</w:t>
      </w:r>
      <w:r w:rsidRPr="00F77463">
        <w:rPr>
          <w:rFonts w:ascii="Arial" w:hAnsi="Arial" w:cs="Arial"/>
        </w:rPr>
        <w:t xml:space="preserve"> </w:t>
      </w:r>
      <w:r w:rsidR="00102272" w:rsidRPr="00F77463">
        <w:rPr>
          <w:rFonts w:ascii="Arial" w:hAnsi="Arial" w:cs="Arial"/>
        </w:rPr>
        <w:t>C.</w:t>
      </w:r>
      <w:r w:rsidRPr="00F77463">
        <w:rPr>
          <w:rFonts w:ascii="Arial" w:hAnsi="Arial" w:cs="Arial"/>
        </w:rPr>
        <w:t xml:space="preserve"> </w:t>
      </w:r>
      <w:proofErr w:type="spellStart"/>
      <w:r w:rsidRPr="00F77463">
        <w:rPr>
          <w:rFonts w:ascii="Arial" w:hAnsi="Arial" w:cs="Arial"/>
        </w:rPr>
        <w:t>Braccialli</w:t>
      </w:r>
      <w:proofErr w:type="spellEnd"/>
      <w:r w:rsidR="002B54D1" w:rsidRPr="00F77463">
        <w:rPr>
          <w:rFonts w:ascii="Arial" w:hAnsi="Arial" w:cs="Arial"/>
        </w:rPr>
        <w:t>,</w:t>
      </w:r>
      <w:r w:rsidRPr="00F77463">
        <w:rPr>
          <w:rFonts w:ascii="Arial" w:hAnsi="Arial" w:cs="Arial"/>
        </w:rPr>
        <w:t xml:space="preserve"> y </w:t>
      </w:r>
      <w:r w:rsidR="00102272" w:rsidRPr="00F77463">
        <w:rPr>
          <w:rFonts w:ascii="Arial" w:hAnsi="Arial" w:cs="Arial"/>
        </w:rPr>
        <w:t xml:space="preserve">L. </w:t>
      </w:r>
      <w:proofErr w:type="spellStart"/>
      <w:r w:rsidRPr="00F77463">
        <w:rPr>
          <w:rFonts w:ascii="Arial" w:hAnsi="Arial" w:cs="Arial"/>
        </w:rPr>
        <w:t>Gaion</w:t>
      </w:r>
      <w:proofErr w:type="spellEnd"/>
      <w:r w:rsidR="002B54D1" w:rsidRPr="00F77463">
        <w:rPr>
          <w:rFonts w:ascii="Arial" w:hAnsi="Arial" w:cs="Arial"/>
        </w:rPr>
        <w:t>.</w:t>
      </w:r>
      <w:r w:rsidRPr="00F77463">
        <w:rPr>
          <w:rFonts w:ascii="Arial" w:hAnsi="Arial" w:cs="Arial"/>
        </w:rPr>
        <w:t xml:space="preserve"> 2010</w:t>
      </w:r>
      <w:r w:rsidR="002B54D1" w:rsidRPr="00F77463">
        <w:rPr>
          <w:rFonts w:ascii="Arial" w:hAnsi="Arial" w:cs="Arial"/>
        </w:rPr>
        <w:t>.</w:t>
      </w:r>
      <w:r w:rsidRPr="00F77463">
        <w:rPr>
          <w:rFonts w:ascii="Arial" w:hAnsi="Arial" w:cs="Arial"/>
        </w:rPr>
        <w:t xml:space="preserve"> </w:t>
      </w:r>
      <w:proofErr w:type="spellStart"/>
      <w:r w:rsidRPr="00F77463">
        <w:rPr>
          <w:rFonts w:ascii="Arial" w:hAnsi="Arial" w:cs="Arial"/>
          <w:bCs/>
        </w:rPr>
        <w:t>Influência</w:t>
      </w:r>
      <w:proofErr w:type="spellEnd"/>
      <w:r w:rsidRPr="00F77463">
        <w:rPr>
          <w:rFonts w:ascii="Arial" w:hAnsi="Arial" w:cs="Arial"/>
          <w:bCs/>
        </w:rPr>
        <w:t xml:space="preserve"> do </w:t>
      </w:r>
      <w:proofErr w:type="spellStart"/>
      <w:r w:rsidRPr="00F77463">
        <w:rPr>
          <w:rFonts w:ascii="Arial" w:hAnsi="Arial" w:cs="Arial"/>
          <w:bCs/>
        </w:rPr>
        <w:t>espaçamento</w:t>
      </w:r>
      <w:proofErr w:type="spellEnd"/>
      <w:r w:rsidRPr="00F77463">
        <w:rPr>
          <w:rFonts w:ascii="Arial" w:hAnsi="Arial" w:cs="Arial"/>
          <w:bCs/>
        </w:rPr>
        <w:t xml:space="preserve"> e do </w:t>
      </w:r>
      <w:proofErr w:type="spellStart"/>
      <w:r w:rsidRPr="00F77463">
        <w:rPr>
          <w:rFonts w:ascii="Arial" w:hAnsi="Arial" w:cs="Arial"/>
          <w:bCs/>
        </w:rPr>
        <w:t>estádio</w:t>
      </w:r>
      <w:proofErr w:type="spellEnd"/>
      <w:r w:rsidRPr="00F77463">
        <w:rPr>
          <w:rFonts w:ascii="Arial" w:hAnsi="Arial" w:cs="Arial"/>
          <w:bCs/>
        </w:rPr>
        <w:t xml:space="preserve"> de </w:t>
      </w:r>
      <w:proofErr w:type="spellStart"/>
      <w:r w:rsidRPr="00F77463">
        <w:rPr>
          <w:rFonts w:ascii="Arial" w:hAnsi="Arial" w:cs="Arial"/>
          <w:bCs/>
        </w:rPr>
        <w:t>desenvolvimento</w:t>
      </w:r>
      <w:proofErr w:type="spellEnd"/>
      <w:r w:rsidRPr="00F77463">
        <w:rPr>
          <w:rFonts w:ascii="Arial" w:hAnsi="Arial" w:cs="Arial"/>
          <w:bCs/>
        </w:rPr>
        <w:t xml:space="preserve"> da planta na </w:t>
      </w:r>
      <w:proofErr w:type="spellStart"/>
      <w:r w:rsidRPr="00F77463">
        <w:rPr>
          <w:rFonts w:ascii="Arial" w:hAnsi="Arial" w:cs="Arial"/>
          <w:bCs/>
        </w:rPr>
        <w:t>produção</w:t>
      </w:r>
      <w:proofErr w:type="spellEnd"/>
      <w:r w:rsidRPr="00F77463">
        <w:rPr>
          <w:rFonts w:ascii="Arial" w:hAnsi="Arial" w:cs="Arial"/>
          <w:bCs/>
        </w:rPr>
        <w:t xml:space="preserve"> de </w:t>
      </w:r>
      <w:proofErr w:type="spellStart"/>
      <w:r w:rsidRPr="00F77463">
        <w:rPr>
          <w:rFonts w:ascii="Arial" w:hAnsi="Arial" w:cs="Arial"/>
          <w:bCs/>
        </w:rPr>
        <w:t>biomassa</w:t>
      </w:r>
      <w:proofErr w:type="spellEnd"/>
      <w:r w:rsidRPr="00F77463">
        <w:rPr>
          <w:rFonts w:ascii="Arial" w:hAnsi="Arial" w:cs="Arial"/>
          <w:bCs/>
        </w:rPr>
        <w:t xml:space="preserve"> e valor nutricional de </w:t>
      </w:r>
      <w:r w:rsidRPr="00F77463">
        <w:rPr>
          <w:rFonts w:ascii="Arial" w:hAnsi="Arial" w:cs="Arial"/>
          <w:bCs/>
          <w:i/>
          <w:iCs/>
        </w:rPr>
        <w:t xml:space="preserve">Tithonia diversifolia </w:t>
      </w:r>
      <w:r w:rsidRPr="00F77463">
        <w:rPr>
          <w:rFonts w:ascii="Arial" w:hAnsi="Arial" w:cs="Arial"/>
          <w:bCs/>
        </w:rPr>
        <w:t>(</w:t>
      </w:r>
      <w:proofErr w:type="spellStart"/>
      <w:r w:rsidRPr="00F77463">
        <w:rPr>
          <w:rFonts w:ascii="Arial" w:hAnsi="Arial" w:cs="Arial"/>
          <w:bCs/>
        </w:rPr>
        <w:t>hemsl</w:t>
      </w:r>
      <w:proofErr w:type="spellEnd"/>
      <w:r w:rsidRPr="00F77463">
        <w:rPr>
          <w:rFonts w:ascii="Arial" w:hAnsi="Arial" w:cs="Arial"/>
          <w:bCs/>
        </w:rPr>
        <w:t xml:space="preserve">.) Gray. </w:t>
      </w:r>
      <w:proofErr w:type="spellStart"/>
      <w:r w:rsidRPr="00F77463">
        <w:rPr>
          <w:rFonts w:ascii="Arial" w:hAnsi="Arial" w:cs="Arial"/>
          <w:bCs/>
        </w:rPr>
        <w:t>Nucleus</w:t>
      </w:r>
      <w:proofErr w:type="spellEnd"/>
      <w:r w:rsidRPr="00F77463">
        <w:rPr>
          <w:rFonts w:ascii="Arial" w:hAnsi="Arial" w:cs="Arial"/>
          <w:bCs/>
        </w:rPr>
        <w:t xml:space="preserve"> 7(2): 135-149.</w:t>
      </w:r>
    </w:p>
    <w:p w:rsidR="00430AE4" w:rsidRPr="00F77463" w:rsidRDefault="00430AE4" w:rsidP="00430AE4">
      <w:pPr>
        <w:spacing w:after="0" w:line="240" w:lineRule="auto"/>
        <w:ind w:left="340" w:hanging="340"/>
        <w:jc w:val="both"/>
        <w:rPr>
          <w:rFonts w:ascii="Arial" w:hAnsi="Arial" w:cs="Arial"/>
          <w:bCs/>
        </w:rPr>
      </w:pPr>
    </w:p>
    <w:p w:rsidR="004C213B" w:rsidRDefault="004A3D52" w:rsidP="004C213B">
      <w:pPr>
        <w:spacing w:after="0" w:line="240" w:lineRule="auto"/>
        <w:ind w:left="340" w:hanging="340"/>
        <w:jc w:val="both"/>
        <w:rPr>
          <w:rFonts w:ascii="Arial" w:hAnsi="Arial" w:cs="Arial"/>
          <w:lang w:val="en-GB"/>
        </w:rPr>
      </w:pPr>
      <w:proofErr w:type="spellStart"/>
      <w:r w:rsidRPr="00F77463">
        <w:rPr>
          <w:rFonts w:ascii="Arial" w:hAnsi="Arial" w:cs="Arial"/>
        </w:rPr>
        <w:t>Gustafsson</w:t>
      </w:r>
      <w:proofErr w:type="spellEnd"/>
      <w:r w:rsidR="0096120D" w:rsidRPr="00F77463">
        <w:rPr>
          <w:rFonts w:ascii="Arial" w:hAnsi="Arial" w:cs="Arial"/>
        </w:rPr>
        <w:t>,</w:t>
      </w:r>
      <w:r w:rsidRPr="00F77463">
        <w:rPr>
          <w:rFonts w:ascii="Arial" w:hAnsi="Arial" w:cs="Arial"/>
        </w:rPr>
        <w:t xml:space="preserve"> A</w:t>
      </w:r>
      <w:r w:rsidR="0096120D" w:rsidRPr="00F77463">
        <w:rPr>
          <w:rFonts w:ascii="Arial" w:hAnsi="Arial" w:cs="Arial"/>
        </w:rPr>
        <w:t>.</w:t>
      </w:r>
      <w:r w:rsidR="00102272" w:rsidRPr="00F77463">
        <w:rPr>
          <w:rFonts w:ascii="Arial" w:hAnsi="Arial" w:cs="Arial"/>
        </w:rPr>
        <w:t>,</w:t>
      </w:r>
      <w:r w:rsidRPr="00F77463">
        <w:rPr>
          <w:rFonts w:ascii="Arial" w:hAnsi="Arial" w:cs="Arial"/>
        </w:rPr>
        <w:t xml:space="preserve"> </w:t>
      </w:r>
      <w:r w:rsidR="00CB19D2" w:rsidRPr="00F77463">
        <w:rPr>
          <w:rFonts w:ascii="Arial" w:hAnsi="Arial" w:cs="Arial"/>
        </w:rPr>
        <w:t>and</w:t>
      </w:r>
      <w:r w:rsidRPr="00F77463">
        <w:rPr>
          <w:rFonts w:ascii="Arial" w:hAnsi="Arial" w:cs="Arial"/>
        </w:rPr>
        <w:t xml:space="preserve"> </w:t>
      </w:r>
      <w:r w:rsidR="00102272" w:rsidRPr="00F77463">
        <w:rPr>
          <w:rFonts w:ascii="Arial" w:hAnsi="Arial" w:cs="Arial"/>
        </w:rPr>
        <w:t xml:space="preserve">D. </w:t>
      </w:r>
      <w:proofErr w:type="spellStart"/>
      <w:r w:rsidRPr="00F77463">
        <w:rPr>
          <w:rFonts w:ascii="Arial" w:hAnsi="Arial" w:cs="Arial"/>
        </w:rPr>
        <w:t>Palmquist</w:t>
      </w:r>
      <w:proofErr w:type="spellEnd"/>
      <w:r w:rsidR="0096120D" w:rsidRPr="00F77463">
        <w:rPr>
          <w:rFonts w:ascii="Arial" w:hAnsi="Arial" w:cs="Arial"/>
        </w:rPr>
        <w:t>.</w:t>
      </w:r>
      <w:r w:rsidRPr="00F77463">
        <w:rPr>
          <w:rFonts w:ascii="Arial" w:hAnsi="Arial" w:cs="Arial"/>
        </w:rPr>
        <w:t xml:space="preserve"> 1993. </w:t>
      </w:r>
      <w:r w:rsidRPr="00F77463">
        <w:rPr>
          <w:rFonts w:ascii="Arial" w:hAnsi="Arial" w:cs="Arial"/>
          <w:lang w:val="en-GB"/>
        </w:rPr>
        <w:t>Diurnal variation of rumen ammonia, serum urea and milk urea in dairy cows at high and low yields. J</w:t>
      </w:r>
      <w:r w:rsidR="00102272" w:rsidRPr="00F77463">
        <w:rPr>
          <w:rFonts w:ascii="Arial" w:hAnsi="Arial" w:cs="Arial"/>
          <w:lang w:val="en-GB"/>
        </w:rPr>
        <w:t>.</w:t>
      </w:r>
      <w:r w:rsidRPr="00F77463">
        <w:rPr>
          <w:rFonts w:ascii="Arial" w:hAnsi="Arial" w:cs="Arial"/>
          <w:lang w:val="en-GB"/>
        </w:rPr>
        <w:t xml:space="preserve"> Dairy Sci</w:t>
      </w:r>
      <w:r w:rsidR="00102272" w:rsidRPr="00F77463">
        <w:rPr>
          <w:rFonts w:ascii="Arial" w:hAnsi="Arial" w:cs="Arial"/>
          <w:lang w:val="en-GB"/>
        </w:rPr>
        <w:t>.</w:t>
      </w:r>
      <w:r w:rsidRPr="00F77463">
        <w:rPr>
          <w:rFonts w:ascii="Arial" w:hAnsi="Arial" w:cs="Arial"/>
          <w:lang w:val="en-GB"/>
        </w:rPr>
        <w:t xml:space="preserve"> 76:475.</w:t>
      </w:r>
    </w:p>
    <w:p w:rsidR="004C213B" w:rsidRDefault="004C213B" w:rsidP="004C213B">
      <w:pPr>
        <w:spacing w:after="0" w:line="240" w:lineRule="auto"/>
        <w:ind w:left="340" w:hanging="340"/>
        <w:jc w:val="both"/>
        <w:rPr>
          <w:rFonts w:ascii="Arial" w:hAnsi="Arial" w:cs="Arial"/>
          <w:lang w:val="en-GB"/>
        </w:rPr>
      </w:pPr>
    </w:p>
    <w:p w:rsidR="004C213B" w:rsidRPr="004C213B" w:rsidRDefault="004C213B" w:rsidP="004C213B">
      <w:pPr>
        <w:spacing w:after="0" w:line="240" w:lineRule="auto"/>
        <w:ind w:left="340" w:hanging="340"/>
        <w:jc w:val="both"/>
        <w:rPr>
          <w:rFonts w:ascii="Arial" w:hAnsi="Arial" w:cs="Arial"/>
          <w:color w:val="FF0000"/>
          <w:lang w:val="en-GB"/>
        </w:rPr>
      </w:pPr>
      <w:proofErr w:type="spellStart"/>
      <w:r w:rsidRPr="004C213B">
        <w:rPr>
          <w:rFonts w:ascii="Arial" w:hAnsi="Arial" w:cs="Arial"/>
          <w:color w:val="FF0000"/>
        </w:rPr>
        <w:t>Hess</w:t>
      </w:r>
      <w:proofErr w:type="spellEnd"/>
      <w:r w:rsidRPr="004C213B">
        <w:rPr>
          <w:rFonts w:ascii="Arial" w:hAnsi="Arial" w:cs="Arial"/>
          <w:color w:val="FF0000"/>
        </w:rPr>
        <w:t xml:space="preserve">, </w:t>
      </w:r>
      <w:proofErr w:type="spellStart"/>
      <w:r w:rsidRPr="004C213B">
        <w:rPr>
          <w:rFonts w:ascii="Arial" w:hAnsi="Arial" w:cs="Arial"/>
          <w:color w:val="FF0000"/>
        </w:rPr>
        <w:t>H.D</w:t>
      </w:r>
      <w:proofErr w:type="spellEnd"/>
      <w:r w:rsidRPr="004C213B">
        <w:rPr>
          <w:rFonts w:ascii="Arial" w:hAnsi="Arial" w:cs="Arial"/>
          <w:color w:val="FF0000"/>
        </w:rPr>
        <w:t xml:space="preserve">., H. Flórez, C.E. </w:t>
      </w:r>
      <w:proofErr w:type="spellStart"/>
      <w:r w:rsidRPr="004C213B">
        <w:rPr>
          <w:rFonts w:ascii="Arial" w:hAnsi="Arial" w:cs="Arial"/>
          <w:color w:val="FF0000"/>
        </w:rPr>
        <w:t>Lascano</w:t>
      </w:r>
      <w:proofErr w:type="spellEnd"/>
      <w:r w:rsidRPr="004C213B">
        <w:rPr>
          <w:rFonts w:ascii="Arial" w:hAnsi="Arial" w:cs="Arial"/>
          <w:color w:val="FF0000"/>
        </w:rPr>
        <w:t xml:space="preserve">, </w:t>
      </w:r>
      <w:proofErr w:type="spellStart"/>
      <w:r w:rsidRPr="004C213B">
        <w:rPr>
          <w:rFonts w:ascii="Arial" w:hAnsi="Arial" w:cs="Arial"/>
          <w:color w:val="FF0000"/>
        </w:rPr>
        <w:t>L.A</w:t>
      </w:r>
      <w:proofErr w:type="spellEnd"/>
      <w:r w:rsidRPr="004C213B">
        <w:rPr>
          <w:rFonts w:ascii="Arial" w:hAnsi="Arial" w:cs="Arial"/>
          <w:color w:val="FF0000"/>
        </w:rPr>
        <w:t xml:space="preserve">. Baquero, A. Becerra y J. Ramos. 1999. Fuentes de variación en la composición de la leche y niveles de urea en sangre y leche de vacas en sistemas de doble propósito en el trópico bajo de Colombia. Pasturas </w:t>
      </w:r>
      <w:proofErr w:type="spellStart"/>
      <w:r w:rsidRPr="004C213B">
        <w:rPr>
          <w:rFonts w:ascii="Arial" w:hAnsi="Arial" w:cs="Arial"/>
          <w:color w:val="FF0000"/>
        </w:rPr>
        <w:t>trop</w:t>
      </w:r>
      <w:proofErr w:type="spellEnd"/>
      <w:r w:rsidRPr="004C213B">
        <w:rPr>
          <w:rFonts w:ascii="Arial" w:hAnsi="Arial" w:cs="Arial"/>
          <w:color w:val="FF0000"/>
        </w:rPr>
        <w:t>. 21:33-42.</w:t>
      </w:r>
    </w:p>
    <w:p w:rsidR="004C213B" w:rsidRPr="00F77463" w:rsidRDefault="004C213B" w:rsidP="00430AE4">
      <w:pPr>
        <w:spacing w:after="0" w:line="240" w:lineRule="auto"/>
        <w:ind w:left="340" w:hanging="340"/>
        <w:jc w:val="both"/>
        <w:rPr>
          <w:rFonts w:ascii="Arial" w:hAnsi="Arial" w:cs="Arial"/>
          <w:lang w:val="en-GB"/>
        </w:rPr>
      </w:pPr>
    </w:p>
    <w:p w:rsidR="00430AE4" w:rsidRPr="00F77463" w:rsidRDefault="007C4767" w:rsidP="00430AE4">
      <w:pPr>
        <w:spacing w:after="0" w:line="240" w:lineRule="auto"/>
        <w:ind w:left="340" w:hanging="340"/>
        <w:jc w:val="both"/>
        <w:rPr>
          <w:rFonts w:ascii="Arial" w:hAnsi="Arial" w:cs="Arial"/>
        </w:rPr>
      </w:pPr>
      <w:proofErr w:type="spellStart"/>
      <w:r w:rsidRPr="00F77463">
        <w:rPr>
          <w:rFonts w:ascii="Arial" w:eastAsiaTheme="minorHAnsi" w:hAnsi="Arial" w:cs="Arial"/>
          <w:bCs/>
          <w:lang w:eastAsia="en-US"/>
        </w:rPr>
        <w:t>Khon</w:t>
      </w:r>
      <w:proofErr w:type="spellEnd"/>
      <w:r w:rsidR="0096120D" w:rsidRPr="00F77463">
        <w:rPr>
          <w:rFonts w:ascii="Arial" w:eastAsiaTheme="minorHAnsi" w:hAnsi="Arial" w:cs="Arial"/>
          <w:bCs/>
          <w:lang w:eastAsia="en-US"/>
        </w:rPr>
        <w:t>,</w:t>
      </w:r>
      <w:r w:rsidRPr="00F77463">
        <w:rPr>
          <w:rFonts w:ascii="Arial" w:eastAsiaTheme="minorHAnsi" w:hAnsi="Arial" w:cs="Arial"/>
          <w:bCs/>
          <w:lang w:eastAsia="en-US"/>
        </w:rPr>
        <w:t xml:space="preserve"> R</w:t>
      </w:r>
      <w:r w:rsidR="0096120D" w:rsidRPr="00F77463">
        <w:rPr>
          <w:rFonts w:ascii="Arial" w:eastAsiaTheme="minorHAnsi" w:hAnsi="Arial" w:cs="Arial"/>
          <w:bCs/>
          <w:lang w:eastAsia="en-US"/>
        </w:rPr>
        <w:t>.</w:t>
      </w:r>
      <w:r w:rsidRPr="00F77463">
        <w:rPr>
          <w:rFonts w:ascii="Arial" w:eastAsiaTheme="minorHAnsi" w:hAnsi="Arial" w:cs="Arial"/>
          <w:bCs/>
          <w:lang w:eastAsia="en-US"/>
        </w:rPr>
        <w:t xml:space="preserve"> 2007. </w:t>
      </w:r>
      <w:r w:rsidR="00D1666B" w:rsidRPr="00F77463">
        <w:rPr>
          <w:rFonts w:ascii="Arial" w:hAnsi="Arial" w:cs="Arial"/>
        </w:rPr>
        <w:t xml:space="preserve">Use of </w:t>
      </w:r>
      <w:proofErr w:type="spellStart"/>
      <w:r w:rsidR="00D1666B" w:rsidRPr="00F77463">
        <w:rPr>
          <w:rFonts w:ascii="Arial" w:hAnsi="Arial" w:cs="Arial"/>
        </w:rPr>
        <w:t>milk</w:t>
      </w:r>
      <w:proofErr w:type="spellEnd"/>
      <w:r w:rsidR="00D1666B" w:rsidRPr="00F77463">
        <w:rPr>
          <w:rFonts w:ascii="Arial" w:hAnsi="Arial" w:cs="Arial"/>
        </w:rPr>
        <w:t xml:space="preserve"> </w:t>
      </w:r>
      <w:proofErr w:type="spellStart"/>
      <w:r w:rsidR="00D1666B" w:rsidRPr="00F77463">
        <w:rPr>
          <w:rFonts w:ascii="Arial" w:hAnsi="Arial" w:cs="Arial"/>
        </w:rPr>
        <w:t>or</w:t>
      </w:r>
      <w:proofErr w:type="spellEnd"/>
      <w:r w:rsidR="00D1666B" w:rsidRPr="00F77463">
        <w:rPr>
          <w:rFonts w:ascii="Arial" w:hAnsi="Arial" w:cs="Arial"/>
        </w:rPr>
        <w:t xml:space="preserve"> </w:t>
      </w:r>
      <w:proofErr w:type="spellStart"/>
      <w:r w:rsidR="00D1666B" w:rsidRPr="00F77463">
        <w:rPr>
          <w:rFonts w:ascii="Arial" w:hAnsi="Arial" w:cs="Arial"/>
        </w:rPr>
        <w:t>blood</w:t>
      </w:r>
      <w:proofErr w:type="spellEnd"/>
      <w:r w:rsidR="00D1666B" w:rsidRPr="00F77463">
        <w:rPr>
          <w:rFonts w:ascii="Arial" w:hAnsi="Arial" w:cs="Arial"/>
        </w:rPr>
        <w:t xml:space="preserve"> urea </w:t>
      </w:r>
      <w:proofErr w:type="spellStart"/>
      <w:r w:rsidR="00D1666B" w:rsidRPr="00F77463">
        <w:rPr>
          <w:rFonts w:ascii="Arial" w:hAnsi="Arial" w:cs="Arial"/>
        </w:rPr>
        <w:t>nitrogen</w:t>
      </w:r>
      <w:proofErr w:type="spellEnd"/>
      <w:r w:rsidR="00D1666B" w:rsidRPr="00F77463">
        <w:rPr>
          <w:rFonts w:ascii="Arial" w:hAnsi="Arial" w:cs="Arial"/>
        </w:rPr>
        <w:t xml:space="preserve"> to </w:t>
      </w:r>
      <w:proofErr w:type="spellStart"/>
      <w:r w:rsidR="00D1666B" w:rsidRPr="00F77463">
        <w:rPr>
          <w:rFonts w:ascii="Arial" w:hAnsi="Arial" w:cs="Arial"/>
        </w:rPr>
        <w:t>identify</w:t>
      </w:r>
      <w:proofErr w:type="spellEnd"/>
      <w:r w:rsidR="00D1666B" w:rsidRPr="00F77463">
        <w:rPr>
          <w:rFonts w:ascii="Arial" w:hAnsi="Arial" w:cs="Arial"/>
        </w:rPr>
        <w:t xml:space="preserve"> </w:t>
      </w:r>
      <w:proofErr w:type="spellStart"/>
      <w:r w:rsidR="00D1666B" w:rsidRPr="00F77463">
        <w:rPr>
          <w:rFonts w:ascii="Arial" w:hAnsi="Arial" w:cs="Arial"/>
        </w:rPr>
        <w:t>feed</w:t>
      </w:r>
      <w:proofErr w:type="spellEnd"/>
      <w:r w:rsidR="00D1666B" w:rsidRPr="00F77463">
        <w:rPr>
          <w:rFonts w:ascii="Arial" w:hAnsi="Arial" w:cs="Arial"/>
        </w:rPr>
        <w:t xml:space="preserve"> </w:t>
      </w:r>
      <w:proofErr w:type="spellStart"/>
      <w:r w:rsidR="00D1666B" w:rsidRPr="00F77463">
        <w:rPr>
          <w:rFonts w:ascii="Arial" w:hAnsi="Arial" w:cs="Arial"/>
        </w:rPr>
        <w:t>management</w:t>
      </w:r>
      <w:proofErr w:type="spellEnd"/>
      <w:r w:rsidR="00D1666B" w:rsidRPr="00F77463">
        <w:rPr>
          <w:rFonts w:ascii="Arial" w:hAnsi="Arial" w:cs="Arial"/>
        </w:rPr>
        <w:t xml:space="preserve"> </w:t>
      </w:r>
      <w:proofErr w:type="spellStart"/>
      <w:r w:rsidR="00D1666B" w:rsidRPr="00F77463">
        <w:rPr>
          <w:rFonts w:ascii="Arial" w:hAnsi="Arial" w:cs="Arial"/>
        </w:rPr>
        <w:t>inefficiencies</w:t>
      </w:r>
      <w:proofErr w:type="spellEnd"/>
      <w:r w:rsidR="00D1666B" w:rsidRPr="00F77463">
        <w:rPr>
          <w:rFonts w:ascii="Arial" w:hAnsi="Arial" w:cs="Arial"/>
        </w:rPr>
        <w:t xml:space="preserve"> and </w:t>
      </w:r>
      <w:proofErr w:type="spellStart"/>
      <w:r w:rsidR="00D1666B" w:rsidRPr="00F77463">
        <w:rPr>
          <w:rFonts w:ascii="Arial" w:hAnsi="Arial" w:cs="Arial"/>
        </w:rPr>
        <w:t>estimate</w:t>
      </w:r>
      <w:proofErr w:type="spellEnd"/>
      <w:r w:rsidR="00D1666B" w:rsidRPr="00F77463">
        <w:rPr>
          <w:rFonts w:ascii="Arial" w:hAnsi="Arial" w:cs="Arial"/>
        </w:rPr>
        <w:t xml:space="preserve"> </w:t>
      </w:r>
      <w:proofErr w:type="spellStart"/>
      <w:r w:rsidR="00D1666B" w:rsidRPr="00F77463">
        <w:rPr>
          <w:rFonts w:ascii="Arial" w:hAnsi="Arial" w:cs="Arial"/>
        </w:rPr>
        <w:t>nitrogen</w:t>
      </w:r>
      <w:proofErr w:type="spellEnd"/>
      <w:r w:rsidR="00D1666B" w:rsidRPr="00F77463">
        <w:rPr>
          <w:rFonts w:ascii="Arial" w:hAnsi="Arial" w:cs="Arial"/>
        </w:rPr>
        <w:t xml:space="preserve"> </w:t>
      </w:r>
      <w:proofErr w:type="spellStart"/>
      <w:r w:rsidR="00D1666B" w:rsidRPr="00F77463">
        <w:rPr>
          <w:rFonts w:ascii="Arial" w:hAnsi="Arial" w:cs="Arial"/>
        </w:rPr>
        <w:t>excretion</w:t>
      </w:r>
      <w:proofErr w:type="spellEnd"/>
      <w:r w:rsidR="00D1666B" w:rsidRPr="00F77463">
        <w:rPr>
          <w:rFonts w:ascii="Arial" w:hAnsi="Arial" w:cs="Arial"/>
        </w:rPr>
        <w:t xml:space="preserve"> </w:t>
      </w:r>
      <w:proofErr w:type="spellStart"/>
      <w:r w:rsidR="00D1666B" w:rsidRPr="00F77463">
        <w:rPr>
          <w:rFonts w:ascii="Arial" w:hAnsi="Arial" w:cs="Arial"/>
        </w:rPr>
        <w:t>by</w:t>
      </w:r>
      <w:proofErr w:type="spellEnd"/>
      <w:r w:rsidR="00D1666B" w:rsidRPr="00F77463">
        <w:rPr>
          <w:rFonts w:ascii="Arial" w:hAnsi="Arial" w:cs="Arial"/>
        </w:rPr>
        <w:t xml:space="preserve"> </w:t>
      </w:r>
      <w:proofErr w:type="spellStart"/>
      <w:r w:rsidR="00D1666B" w:rsidRPr="00F77463">
        <w:rPr>
          <w:rFonts w:ascii="Arial" w:hAnsi="Arial" w:cs="Arial"/>
        </w:rPr>
        <w:t>dairy</w:t>
      </w:r>
      <w:proofErr w:type="spellEnd"/>
      <w:r w:rsidR="00D1666B" w:rsidRPr="00F77463">
        <w:rPr>
          <w:rFonts w:ascii="Arial" w:hAnsi="Arial" w:cs="Arial"/>
        </w:rPr>
        <w:t xml:space="preserve"> </w:t>
      </w:r>
      <w:proofErr w:type="spellStart"/>
      <w:r w:rsidR="00D1666B" w:rsidRPr="00F77463">
        <w:rPr>
          <w:rFonts w:ascii="Arial" w:hAnsi="Arial" w:cs="Arial"/>
        </w:rPr>
        <w:t>cattle</w:t>
      </w:r>
      <w:proofErr w:type="spellEnd"/>
      <w:r w:rsidR="00D1666B" w:rsidRPr="00F77463">
        <w:rPr>
          <w:rFonts w:ascii="Arial" w:hAnsi="Arial" w:cs="Arial"/>
        </w:rPr>
        <w:t xml:space="preserve"> and </w:t>
      </w:r>
      <w:proofErr w:type="spellStart"/>
      <w:r w:rsidR="00D1666B" w:rsidRPr="00F77463">
        <w:rPr>
          <w:rFonts w:ascii="Arial" w:hAnsi="Arial" w:cs="Arial"/>
        </w:rPr>
        <w:t>other</w:t>
      </w:r>
      <w:proofErr w:type="spellEnd"/>
      <w:r w:rsidR="00D1666B" w:rsidRPr="00F77463">
        <w:rPr>
          <w:rFonts w:ascii="Arial" w:hAnsi="Arial" w:cs="Arial"/>
        </w:rPr>
        <w:t xml:space="preserve"> </w:t>
      </w:r>
      <w:proofErr w:type="spellStart"/>
      <w:r w:rsidR="00D1666B" w:rsidRPr="00F77463">
        <w:rPr>
          <w:rFonts w:ascii="Arial" w:hAnsi="Arial" w:cs="Arial"/>
        </w:rPr>
        <w:t>animals</w:t>
      </w:r>
      <w:proofErr w:type="spellEnd"/>
      <w:r w:rsidR="00D1666B" w:rsidRPr="00F77463">
        <w:rPr>
          <w:rFonts w:ascii="Arial" w:hAnsi="Arial" w:cs="Arial"/>
        </w:rPr>
        <w:t xml:space="preserve">. </w:t>
      </w:r>
      <w:r w:rsidRPr="00F77463">
        <w:rPr>
          <w:rFonts w:ascii="Arial" w:hAnsi="Arial" w:cs="Arial"/>
        </w:rPr>
        <w:t xml:space="preserve">Florida </w:t>
      </w:r>
      <w:proofErr w:type="spellStart"/>
      <w:r w:rsidRPr="00F77463">
        <w:rPr>
          <w:rFonts w:ascii="Arial" w:hAnsi="Arial" w:cs="Arial"/>
        </w:rPr>
        <w:t>Ruminant</w:t>
      </w:r>
      <w:proofErr w:type="spellEnd"/>
      <w:r w:rsidRPr="00F77463">
        <w:rPr>
          <w:rFonts w:ascii="Arial" w:hAnsi="Arial" w:cs="Arial"/>
        </w:rPr>
        <w:t xml:space="preserve"> </w:t>
      </w:r>
      <w:proofErr w:type="spellStart"/>
      <w:r w:rsidRPr="00F77463">
        <w:rPr>
          <w:rFonts w:ascii="Arial" w:hAnsi="Arial" w:cs="Arial"/>
        </w:rPr>
        <w:t>Nutrition</w:t>
      </w:r>
      <w:proofErr w:type="spellEnd"/>
      <w:r w:rsidRPr="00F77463">
        <w:rPr>
          <w:rFonts w:ascii="Arial" w:hAnsi="Arial" w:cs="Arial"/>
        </w:rPr>
        <w:t xml:space="preserve"> </w:t>
      </w:r>
      <w:proofErr w:type="spellStart"/>
      <w:r w:rsidRPr="00F77463">
        <w:rPr>
          <w:rFonts w:ascii="Arial" w:hAnsi="Arial" w:cs="Arial"/>
        </w:rPr>
        <w:t>Symposium</w:t>
      </w:r>
      <w:proofErr w:type="spellEnd"/>
      <w:r w:rsidRPr="00F77463">
        <w:rPr>
          <w:rFonts w:ascii="Arial" w:hAnsi="Arial" w:cs="Arial"/>
        </w:rPr>
        <w:t xml:space="preserve">. </w:t>
      </w:r>
      <w:proofErr w:type="spellStart"/>
      <w:r w:rsidRPr="00F77463">
        <w:rPr>
          <w:rFonts w:ascii="Arial" w:hAnsi="Arial" w:cs="Arial"/>
        </w:rPr>
        <w:t>Department</w:t>
      </w:r>
      <w:proofErr w:type="spellEnd"/>
      <w:r w:rsidRPr="00F77463">
        <w:rPr>
          <w:rFonts w:ascii="Arial" w:hAnsi="Arial" w:cs="Arial"/>
        </w:rPr>
        <w:t xml:space="preserve"> of Animal and </w:t>
      </w:r>
      <w:proofErr w:type="spellStart"/>
      <w:r w:rsidRPr="00F77463">
        <w:rPr>
          <w:rFonts w:ascii="Arial" w:hAnsi="Arial" w:cs="Arial"/>
        </w:rPr>
        <w:t>Avian</w:t>
      </w:r>
      <w:proofErr w:type="spellEnd"/>
      <w:r w:rsidRPr="00F77463">
        <w:rPr>
          <w:rFonts w:ascii="Arial" w:hAnsi="Arial" w:cs="Arial"/>
        </w:rPr>
        <w:t xml:space="preserve"> </w:t>
      </w:r>
      <w:proofErr w:type="spellStart"/>
      <w:r w:rsidRPr="00F77463">
        <w:rPr>
          <w:rFonts w:ascii="Arial" w:hAnsi="Arial" w:cs="Arial"/>
        </w:rPr>
        <w:t>Sciences</w:t>
      </w:r>
      <w:proofErr w:type="spellEnd"/>
      <w:r w:rsidRPr="00F77463">
        <w:rPr>
          <w:rFonts w:ascii="Arial" w:hAnsi="Arial" w:cs="Arial"/>
        </w:rPr>
        <w:t xml:space="preserve"> </w:t>
      </w:r>
      <w:proofErr w:type="spellStart"/>
      <w:r w:rsidRPr="00F77463">
        <w:rPr>
          <w:rFonts w:ascii="Arial" w:hAnsi="Arial" w:cs="Arial"/>
        </w:rPr>
        <w:t>University</w:t>
      </w:r>
      <w:proofErr w:type="spellEnd"/>
      <w:r w:rsidRPr="00F77463">
        <w:rPr>
          <w:rFonts w:ascii="Arial" w:hAnsi="Arial" w:cs="Arial"/>
        </w:rPr>
        <w:t xml:space="preserve"> of Maryland </w:t>
      </w:r>
      <w:proofErr w:type="spellStart"/>
      <w:r w:rsidRPr="00F77463">
        <w:rPr>
          <w:rFonts w:ascii="Arial" w:hAnsi="Arial" w:cs="Arial"/>
        </w:rPr>
        <w:t>January</w:t>
      </w:r>
      <w:proofErr w:type="spellEnd"/>
      <w:r w:rsidRPr="00F77463">
        <w:rPr>
          <w:rFonts w:ascii="Arial" w:hAnsi="Arial" w:cs="Arial"/>
        </w:rPr>
        <w:t xml:space="preserve"> 30-31, 2007. Gainesville, FL</w:t>
      </w:r>
      <w:r w:rsidR="00197D81" w:rsidRPr="00F77463">
        <w:rPr>
          <w:rFonts w:ascii="Arial" w:hAnsi="Arial" w:cs="Arial"/>
        </w:rPr>
        <w:t>, USA</w:t>
      </w:r>
      <w:r w:rsidR="00D17C2C" w:rsidRPr="00F77463">
        <w:rPr>
          <w:rFonts w:ascii="Arial" w:hAnsi="Arial" w:cs="Arial"/>
        </w:rPr>
        <w:t>.</w:t>
      </w:r>
    </w:p>
    <w:p w:rsidR="00430AE4" w:rsidRPr="00F77463" w:rsidRDefault="00430AE4" w:rsidP="00430AE4">
      <w:pPr>
        <w:spacing w:after="0" w:line="240" w:lineRule="auto"/>
        <w:ind w:left="340" w:hanging="340"/>
        <w:jc w:val="both"/>
        <w:rPr>
          <w:rFonts w:ascii="Arial" w:hAnsi="Arial" w:cs="Arial"/>
        </w:rPr>
      </w:pPr>
    </w:p>
    <w:p w:rsidR="004D6B9C" w:rsidRDefault="00FD6146" w:rsidP="004D6B9C">
      <w:pPr>
        <w:spacing w:after="0" w:line="240" w:lineRule="auto"/>
        <w:ind w:left="340" w:hanging="340"/>
        <w:jc w:val="both"/>
        <w:rPr>
          <w:rFonts w:ascii="Arial" w:eastAsiaTheme="minorHAnsi" w:hAnsi="Arial" w:cs="Arial"/>
          <w:lang w:eastAsia="en-US"/>
        </w:rPr>
      </w:pPr>
      <w:proofErr w:type="spellStart"/>
      <w:r w:rsidRPr="00F77463">
        <w:rPr>
          <w:rFonts w:ascii="Arial" w:hAnsi="Arial" w:cs="Arial"/>
        </w:rPr>
        <w:t>Lachm</w:t>
      </w:r>
      <w:r w:rsidR="001A4914" w:rsidRPr="00F77463">
        <w:rPr>
          <w:rFonts w:ascii="Arial" w:hAnsi="Arial" w:cs="Arial"/>
        </w:rPr>
        <w:t>ann</w:t>
      </w:r>
      <w:proofErr w:type="spellEnd"/>
      <w:r w:rsidR="0096120D" w:rsidRPr="00F77463">
        <w:rPr>
          <w:rFonts w:ascii="Arial" w:hAnsi="Arial" w:cs="Arial"/>
        </w:rPr>
        <w:t>,</w:t>
      </w:r>
      <w:r w:rsidR="001A4914" w:rsidRPr="00F77463">
        <w:rPr>
          <w:rFonts w:ascii="Arial" w:hAnsi="Arial" w:cs="Arial"/>
        </w:rPr>
        <w:t xml:space="preserve"> M</w:t>
      </w:r>
      <w:r w:rsidR="0096120D" w:rsidRPr="00F77463">
        <w:rPr>
          <w:rFonts w:ascii="Arial" w:hAnsi="Arial" w:cs="Arial"/>
        </w:rPr>
        <w:t>.</w:t>
      </w:r>
      <w:r w:rsidR="00102272" w:rsidRPr="00F77463">
        <w:rPr>
          <w:rFonts w:ascii="Arial" w:hAnsi="Arial" w:cs="Arial"/>
        </w:rPr>
        <w:t>,</w:t>
      </w:r>
      <w:r w:rsidR="001A4914" w:rsidRPr="00F77463">
        <w:rPr>
          <w:rFonts w:ascii="Arial" w:hAnsi="Arial" w:cs="Arial"/>
        </w:rPr>
        <w:t xml:space="preserve"> </w:t>
      </w:r>
      <w:r w:rsidR="00102272" w:rsidRPr="00F77463">
        <w:rPr>
          <w:rFonts w:ascii="Arial" w:hAnsi="Arial" w:cs="Arial"/>
        </w:rPr>
        <w:t xml:space="preserve">O. </w:t>
      </w:r>
      <w:r w:rsidR="001A4914" w:rsidRPr="00F77463">
        <w:rPr>
          <w:rFonts w:ascii="Arial" w:hAnsi="Arial" w:cs="Arial"/>
        </w:rPr>
        <w:t>Araujo</w:t>
      </w:r>
      <w:r w:rsidR="0096120D" w:rsidRPr="00F77463">
        <w:rPr>
          <w:rFonts w:ascii="Arial" w:hAnsi="Arial" w:cs="Arial"/>
        </w:rPr>
        <w:t>,</w:t>
      </w:r>
      <w:r w:rsidR="001A4914" w:rsidRPr="00F77463">
        <w:rPr>
          <w:rFonts w:ascii="Arial" w:hAnsi="Arial" w:cs="Arial"/>
        </w:rPr>
        <w:t xml:space="preserve"> y </w:t>
      </w:r>
      <w:r w:rsidR="00102272" w:rsidRPr="00F77463">
        <w:rPr>
          <w:rFonts w:ascii="Arial" w:hAnsi="Arial" w:cs="Arial"/>
        </w:rPr>
        <w:t xml:space="preserve">J. </w:t>
      </w:r>
      <w:r w:rsidR="001A4914" w:rsidRPr="00F77463">
        <w:rPr>
          <w:rFonts w:ascii="Arial" w:hAnsi="Arial" w:cs="Arial"/>
        </w:rPr>
        <w:t>Vergara</w:t>
      </w:r>
      <w:r w:rsidR="0096120D" w:rsidRPr="00F77463">
        <w:rPr>
          <w:rFonts w:ascii="Arial" w:hAnsi="Arial" w:cs="Arial"/>
        </w:rPr>
        <w:t>.</w:t>
      </w:r>
      <w:r w:rsidR="001A4914" w:rsidRPr="00F77463">
        <w:rPr>
          <w:rFonts w:ascii="Arial" w:hAnsi="Arial" w:cs="Arial"/>
        </w:rPr>
        <w:t xml:space="preserve"> 2003. </w:t>
      </w:r>
      <w:r w:rsidR="001A4914" w:rsidRPr="00F77463">
        <w:rPr>
          <w:rFonts w:ascii="Arial" w:eastAsiaTheme="minorHAnsi" w:hAnsi="Arial" w:cs="Arial"/>
          <w:bCs/>
          <w:lang w:eastAsia="en-US"/>
        </w:rPr>
        <w:t xml:space="preserve">Evaluación de la lignina detergente ácido como marcador para la determinación de la digestibilidad en ovinos. </w:t>
      </w:r>
      <w:r w:rsidR="001A4914" w:rsidRPr="00F77463">
        <w:rPr>
          <w:rFonts w:ascii="Arial" w:eastAsiaTheme="minorHAnsi" w:hAnsi="Arial" w:cs="Arial"/>
          <w:lang w:eastAsia="en-US"/>
        </w:rPr>
        <w:t>Rev</w:t>
      </w:r>
      <w:r w:rsidR="00102272" w:rsidRPr="00F77463">
        <w:rPr>
          <w:rFonts w:ascii="Arial" w:eastAsiaTheme="minorHAnsi" w:hAnsi="Arial" w:cs="Arial"/>
          <w:lang w:eastAsia="en-US"/>
        </w:rPr>
        <w:t>.</w:t>
      </w:r>
      <w:r w:rsidR="001A4914" w:rsidRPr="00F77463">
        <w:rPr>
          <w:rFonts w:ascii="Arial" w:eastAsiaTheme="minorHAnsi" w:hAnsi="Arial" w:cs="Arial"/>
          <w:lang w:eastAsia="en-US"/>
        </w:rPr>
        <w:t xml:space="preserve"> Científica FCV-LUZ</w:t>
      </w:r>
      <w:r w:rsidR="008711A1" w:rsidRPr="00F77463">
        <w:rPr>
          <w:rFonts w:ascii="Arial" w:eastAsiaTheme="minorHAnsi" w:hAnsi="Arial" w:cs="Arial"/>
          <w:lang w:eastAsia="en-US"/>
        </w:rPr>
        <w:t>. 13:484-489.</w:t>
      </w:r>
    </w:p>
    <w:p w:rsidR="004D6B9C" w:rsidRDefault="004D6B9C" w:rsidP="004D6B9C">
      <w:pPr>
        <w:spacing w:after="0" w:line="240" w:lineRule="auto"/>
        <w:ind w:left="340" w:hanging="340"/>
        <w:jc w:val="both"/>
        <w:rPr>
          <w:rFonts w:ascii="Arial" w:eastAsiaTheme="minorHAnsi" w:hAnsi="Arial" w:cs="Arial"/>
          <w:lang w:eastAsia="en-US"/>
        </w:rPr>
      </w:pPr>
    </w:p>
    <w:p w:rsidR="004D6B9C" w:rsidRPr="004D6B9C" w:rsidRDefault="004D6B9C" w:rsidP="004D6B9C">
      <w:pPr>
        <w:spacing w:after="0" w:line="240" w:lineRule="auto"/>
        <w:ind w:left="340" w:hanging="340"/>
        <w:jc w:val="both"/>
        <w:rPr>
          <w:rFonts w:ascii="Arial" w:eastAsiaTheme="minorHAnsi" w:hAnsi="Arial" w:cs="Arial"/>
          <w:color w:val="FF0000"/>
          <w:lang w:eastAsia="en-US"/>
        </w:rPr>
      </w:pPr>
      <w:proofErr w:type="spellStart"/>
      <w:r w:rsidRPr="004D6B9C">
        <w:rPr>
          <w:rFonts w:ascii="Arial" w:hAnsi="Arial" w:cs="Arial"/>
          <w:color w:val="FF0000"/>
        </w:rPr>
        <w:t>Lazzarini</w:t>
      </w:r>
      <w:proofErr w:type="spellEnd"/>
      <w:r w:rsidRPr="004D6B9C">
        <w:rPr>
          <w:rFonts w:ascii="Arial" w:hAnsi="Arial" w:cs="Arial"/>
          <w:color w:val="FF0000"/>
        </w:rPr>
        <w:t xml:space="preserve">, I.,  E. </w:t>
      </w:r>
      <w:proofErr w:type="spellStart"/>
      <w:r w:rsidRPr="004D6B9C">
        <w:rPr>
          <w:rFonts w:ascii="Arial" w:hAnsi="Arial" w:cs="Arial"/>
          <w:color w:val="FF0000"/>
        </w:rPr>
        <w:t>Detmann</w:t>
      </w:r>
      <w:proofErr w:type="spellEnd"/>
      <w:r w:rsidRPr="004D6B9C">
        <w:rPr>
          <w:rFonts w:ascii="Arial" w:hAnsi="Arial" w:cs="Arial"/>
          <w:color w:val="FF0000"/>
        </w:rPr>
        <w:t xml:space="preserve">, C. Batista, M. Fonseca, S. de Campos, M. Augusto and F. </w:t>
      </w:r>
      <w:proofErr w:type="spellStart"/>
      <w:r w:rsidRPr="004D6B9C">
        <w:rPr>
          <w:rFonts w:ascii="Arial" w:hAnsi="Arial" w:cs="Arial"/>
          <w:color w:val="FF0000"/>
        </w:rPr>
        <w:t>Albani</w:t>
      </w:r>
      <w:proofErr w:type="spellEnd"/>
      <w:r w:rsidRPr="004D6B9C">
        <w:rPr>
          <w:rFonts w:ascii="Arial" w:hAnsi="Arial" w:cs="Arial"/>
          <w:color w:val="FF0000"/>
        </w:rPr>
        <w:t xml:space="preserve">. 2009. </w:t>
      </w:r>
      <w:proofErr w:type="spellStart"/>
      <w:r w:rsidRPr="004D6B9C">
        <w:rPr>
          <w:rFonts w:ascii="Arial" w:hAnsi="Arial" w:cs="Arial"/>
          <w:bCs/>
          <w:color w:val="FF0000"/>
          <w:shd w:val="clear" w:color="auto" w:fill="FFFFFF"/>
        </w:rPr>
        <w:t>Intake</w:t>
      </w:r>
      <w:proofErr w:type="spellEnd"/>
      <w:r w:rsidRPr="004D6B9C">
        <w:rPr>
          <w:rFonts w:ascii="Arial" w:hAnsi="Arial" w:cs="Arial"/>
          <w:bCs/>
          <w:color w:val="FF0000"/>
          <w:shd w:val="clear" w:color="auto" w:fill="FFFFFF"/>
        </w:rPr>
        <w:t xml:space="preserve"> and </w:t>
      </w:r>
      <w:proofErr w:type="spellStart"/>
      <w:r w:rsidRPr="004D6B9C">
        <w:rPr>
          <w:rFonts w:ascii="Arial" w:hAnsi="Arial" w:cs="Arial"/>
          <w:bCs/>
          <w:color w:val="FF0000"/>
          <w:shd w:val="clear" w:color="auto" w:fill="FFFFFF"/>
        </w:rPr>
        <w:t>digestibility</w:t>
      </w:r>
      <w:proofErr w:type="spellEnd"/>
      <w:r w:rsidRPr="004D6B9C">
        <w:rPr>
          <w:rFonts w:ascii="Arial" w:hAnsi="Arial" w:cs="Arial"/>
          <w:bCs/>
          <w:color w:val="FF0000"/>
          <w:shd w:val="clear" w:color="auto" w:fill="FFFFFF"/>
        </w:rPr>
        <w:t xml:space="preserve"> in </w:t>
      </w:r>
      <w:proofErr w:type="spellStart"/>
      <w:r w:rsidRPr="004D6B9C">
        <w:rPr>
          <w:rFonts w:ascii="Arial" w:hAnsi="Arial" w:cs="Arial"/>
          <w:bCs/>
          <w:color w:val="FF0000"/>
          <w:shd w:val="clear" w:color="auto" w:fill="FFFFFF"/>
        </w:rPr>
        <w:t>cattle</w:t>
      </w:r>
      <w:proofErr w:type="spellEnd"/>
      <w:r w:rsidRPr="004D6B9C">
        <w:rPr>
          <w:rFonts w:ascii="Arial" w:hAnsi="Arial" w:cs="Arial"/>
          <w:bCs/>
          <w:color w:val="FF0000"/>
          <w:shd w:val="clear" w:color="auto" w:fill="FFFFFF"/>
        </w:rPr>
        <w:t xml:space="preserve"> </w:t>
      </w:r>
      <w:proofErr w:type="spellStart"/>
      <w:r w:rsidRPr="004D6B9C">
        <w:rPr>
          <w:rFonts w:ascii="Arial" w:hAnsi="Arial" w:cs="Arial"/>
          <w:bCs/>
          <w:color w:val="FF0000"/>
          <w:shd w:val="clear" w:color="auto" w:fill="FFFFFF"/>
        </w:rPr>
        <w:t>fed</w:t>
      </w:r>
      <w:proofErr w:type="spellEnd"/>
      <w:r w:rsidRPr="004D6B9C">
        <w:rPr>
          <w:rFonts w:ascii="Arial" w:hAnsi="Arial" w:cs="Arial"/>
          <w:bCs/>
          <w:color w:val="FF0000"/>
          <w:shd w:val="clear" w:color="auto" w:fill="FFFFFF"/>
        </w:rPr>
        <w:t xml:space="preserve"> </w:t>
      </w:r>
      <w:proofErr w:type="spellStart"/>
      <w:r w:rsidRPr="004D6B9C">
        <w:rPr>
          <w:rFonts w:ascii="Arial" w:hAnsi="Arial" w:cs="Arial"/>
          <w:bCs/>
          <w:color w:val="FF0000"/>
          <w:shd w:val="clear" w:color="auto" w:fill="FFFFFF"/>
        </w:rPr>
        <w:t>low-quality</w:t>
      </w:r>
      <w:proofErr w:type="spellEnd"/>
      <w:r w:rsidRPr="004D6B9C">
        <w:rPr>
          <w:rFonts w:ascii="Arial" w:hAnsi="Arial" w:cs="Arial"/>
          <w:bCs/>
          <w:color w:val="FF0000"/>
          <w:shd w:val="clear" w:color="auto" w:fill="FFFFFF"/>
        </w:rPr>
        <w:t xml:space="preserve"> tropical </w:t>
      </w:r>
      <w:proofErr w:type="spellStart"/>
      <w:r w:rsidRPr="004D6B9C">
        <w:rPr>
          <w:rFonts w:ascii="Arial" w:hAnsi="Arial" w:cs="Arial"/>
          <w:bCs/>
          <w:color w:val="FF0000"/>
          <w:shd w:val="clear" w:color="auto" w:fill="FFFFFF"/>
        </w:rPr>
        <w:t>forage</w:t>
      </w:r>
      <w:proofErr w:type="spellEnd"/>
      <w:r w:rsidRPr="004D6B9C">
        <w:rPr>
          <w:rFonts w:ascii="Arial" w:hAnsi="Arial" w:cs="Arial"/>
          <w:bCs/>
          <w:color w:val="FF0000"/>
          <w:shd w:val="clear" w:color="auto" w:fill="FFFFFF"/>
        </w:rPr>
        <w:t xml:space="preserve"> and </w:t>
      </w:r>
      <w:proofErr w:type="spellStart"/>
      <w:r w:rsidRPr="004D6B9C">
        <w:rPr>
          <w:rFonts w:ascii="Arial" w:hAnsi="Arial" w:cs="Arial"/>
          <w:bCs/>
          <w:color w:val="FF0000"/>
          <w:shd w:val="clear" w:color="auto" w:fill="FFFFFF"/>
        </w:rPr>
        <w:t>supplemented</w:t>
      </w:r>
      <w:proofErr w:type="spellEnd"/>
      <w:r w:rsidRPr="004D6B9C">
        <w:rPr>
          <w:rFonts w:ascii="Arial" w:hAnsi="Arial" w:cs="Arial"/>
          <w:bCs/>
          <w:color w:val="FF0000"/>
          <w:shd w:val="clear" w:color="auto" w:fill="FFFFFF"/>
        </w:rPr>
        <w:t xml:space="preserve"> </w:t>
      </w:r>
      <w:proofErr w:type="spellStart"/>
      <w:r w:rsidRPr="004D6B9C">
        <w:rPr>
          <w:rFonts w:ascii="Arial" w:hAnsi="Arial" w:cs="Arial"/>
          <w:bCs/>
          <w:color w:val="FF0000"/>
          <w:shd w:val="clear" w:color="auto" w:fill="FFFFFF"/>
        </w:rPr>
        <w:t>with</w:t>
      </w:r>
      <w:proofErr w:type="spellEnd"/>
      <w:r w:rsidRPr="004D6B9C">
        <w:rPr>
          <w:rFonts w:ascii="Arial" w:hAnsi="Arial" w:cs="Arial"/>
          <w:bCs/>
          <w:color w:val="FF0000"/>
          <w:shd w:val="clear" w:color="auto" w:fill="FFFFFF"/>
        </w:rPr>
        <w:t xml:space="preserve"> </w:t>
      </w:r>
      <w:proofErr w:type="spellStart"/>
      <w:r w:rsidRPr="004D6B9C">
        <w:rPr>
          <w:rFonts w:ascii="Arial" w:hAnsi="Arial" w:cs="Arial"/>
          <w:bCs/>
          <w:color w:val="FF0000"/>
          <w:shd w:val="clear" w:color="auto" w:fill="FFFFFF"/>
        </w:rPr>
        <w:t>nitrogenous</w:t>
      </w:r>
      <w:proofErr w:type="spellEnd"/>
      <w:r w:rsidRPr="004D6B9C">
        <w:rPr>
          <w:rFonts w:ascii="Arial" w:hAnsi="Arial" w:cs="Arial"/>
          <w:bCs/>
          <w:color w:val="FF0000"/>
          <w:shd w:val="clear" w:color="auto" w:fill="FFFFFF"/>
        </w:rPr>
        <w:t xml:space="preserve"> </w:t>
      </w:r>
      <w:proofErr w:type="spellStart"/>
      <w:r w:rsidRPr="004D6B9C">
        <w:rPr>
          <w:rFonts w:ascii="Arial" w:hAnsi="Arial" w:cs="Arial"/>
          <w:bCs/>
          <w:color w:val="FF0000"/>
          <w:shd w:val="clear" w:color="auto" w:fill="FFFFFF"/>
        </w:rPr>
        <w:t>compounds</w:t>
      </w:r>
      <w:proofErr w:type="spellEnd"/>
      <w:r w:rsidRPr="004D6B9C">
        <w:rPr>
          <w:rFonts w:ascii="Arial" w:hAnsi="Arial" w:cs="Arial"/>
          <w:bCs/>
          <w:color w:val="FF0000"/>
          <w:shd w:val="clear" w:color="auto" w:fill="FFFFFF"/>
        </w:rPr>
        <w:t xml:space="preserve">. </w:t>
      </w:r>
      <w:r w:rsidRPr="004D6B9C">
        <w:rPr>
          <w:rFonts w:ascii="Arial" w:hAnsi="Arial" w:cs="Arial"/>
          <w:color w:val="FF0000"/>
        </w:rPr>
        <w:t xml:space="preserve">Rev. </w:t>
      </w:r>
      <w:proofErr w:type="spellStart"/>
      <w:r w:rsidRPr="004D6B9C">
        <w:rPr>
          <w:rFonts w:ascii="Arial" w:hAnsi="Arial" w:cs="Arial"/>
          <w:color w:val="FF0000"/>
        </w:rPr>
        <w:t>Bras</w:t>
      </w:r>
      <w:proofErr w:type="spellEnd"/>
      <w:r w:rsidRPr="004D6B9C">
        <w:rPr>
          <w:rFonts w:ascii="Arial" w:hAnsi="Arial" w:cs="Arial"/>
          <w:color w:val="FF0000"/>
        </w:rPr>
        <w:t xml:space="preserve">. </w:t>
      </w:r>
      <w:proofErr w:type="spellStart"/>
      <w:r w:rsidRPr="004D6B9C">
        <w:rPr>
          <w:rFonts w:ascii="Arial" w:hAnsi="Arial" w:cs="Arial"/>
          <w:color w:val="FF0000"/>
        </w:rPr>
        <w:t>Zootec</w:t>
      </w:r>
      <w:proofErr w:type="spellEnd"/>
      <w:r w:rsidRPr="004D6B9C">
        <w:rPr>
          <w:rFonts w:ascii="Arial" w:hAnsi="Arial" w:cs="Arial"/>
          <w:color w:val="FF0000"/>
        </w:rPr>
        <w:t>. 38:2021-2030.</w:t>
      </w:r>
    </w:p>
    <w:p w:rsidR="004D6B9C" w:rsidRPr="00F77463" w:rsidRDefault="004D6B9C" w:rsidP="00430AE4">
      <w:pPr>
        <w:spacing w:after="0" w:line="240" w:lineRule="auto"/>
        <w:ind w:left="340" w:hanging="340"/>
        <w:jc w:val="both"/>
        <w:rPr>
          <w:rFonts w:ascii="Arial" w:eastAsiaTheme="minorHAnsi" w:hAnsi="Arial" w:cs="Arial"/>
          <w:lang w:eastAsia="en-US"/>
        </w:rPr>
      </w:pPr>
    </w:p>
    <w:p w:rsidR="004C213B" w:rsidRDefault="00775275" w:rsidP="004C213B">
      <w:pPr>
        <w:spacing w:after="0" w:line="240" w:lineRule="auto"/>
        <w:ind w:left="340" w:hanging="340"/>
        <w:jc w:val="both"/>
        <w:rPr>
          <w:rFonts w:ascii="Arial" w:hAnsi="Arial" w:cs="Arial"/>
        </w:rPr>
      </w:pPr>
      <w:r w:rsidRPr="00F77463">
        <w:rPr>
          <w:rFonts w:ascii="Arial" w:hAnsi="Arial" w:cs="Arial"/>
        </w:rPr>
        <w:t>La O, O.</w:t>
      </w:r>
      <w:r w:rsidR="00102272" w:rsidRPr="00F77463">
        <w:rPr>
          <w:rFonts w:ascii="Arial" w:hAnsi="Arial" w:cs="Arial"/>
        </w:rPr>
        <w:t>, H.</w:t>
      </w:r>
      <w:r w:rsidRPr="00F77463">
        <w:rPr>
          <w:rFonts w:ascii="Arial" w:hAnsi="Arial" w:cs="Arial"/>
        </w:rPr>
        <w:t xml:space="preserve"> González, </w:t>
      </w:r>
      <w:r w:rsidR="00102272" w:rsidRPr="00F77463">
        <w:rPr>
          <w:rFonts w:ascii="Arial" w:hAnsi="Arial" w:cs="Arial"/>
        </w:rPr>
        <w:t>A.</w:t>
      </w:r>
      <w:r w:rsidR="0096120D" w:rsidRPr="00F77463">
        <w:rPr>
          <w:rFonts w:ascii="Arial" w:hAnsi="Arial" w:cs="Arial"/>
        </w:rPr>
        <w:t xml:space="preserve"> </w:t>
      </w:r>
      <w:r w:rsidRPr="00F77463">
        <w:rPr>
          <w:rFonts w:ascii="Arial" w:hAnsi="Arial" w:cs="Arial"/>
        </w:rPr>
        <w:t>Orozco</w:t>
      </w:r>
      <w:r w:rsidR="00102272" w:rsidRPr="00F77463">
        <w:rPr>
          <w:rFonts w:ascii="Arial" w:hAnsi="Arial" w:cs="Arial"/>
        </w:rPr>
        <w:t>, Y.</w:t>
      </w:r>
      <w:r w:rsidR="0096120D" w:rsidRPr="00F77463">
        <w:rPr>
          <w:rFonts w:ascii="Arial" w:hAnsi="Arial" w:cs="Arial"/>
        </w:rPr>
        <w:t xml:space="preserve"> </w:t>
      </w:r>
      <w:r w:rsidRPr="00F77463">
        <w:rPr>
          <w:rFonts w:ascii="Arial" w:hAnsi="Arial" w:cs="Arial"/>
        </w:rPr>
        <w:t xml:space="preserve">Castillo, </w:t>
      </w:r>
      <w:r w:rsidR="00102272" w:rsidRPr="00F77463">
        <w:rPr>
          <w:rFonts w:ascii="Arial" w:hAnsi="Arial" w:cs="Arial"/>
        </w:rPr>
        <w:t>O.</w:t>
      </w:r>
      <w:r w:rsidR="0096120D" w:rsidRPr="00F77463">
        <w:rPr>
          <w:rFonts w:ascii="Arial" w:hAnsi="Arial" w:cs="Arial"/>
        </w:rPr>
        <w:t xml:space="preserve"> </w:t>
      </w:r>
      <w:r w:rsidRPr="00F77463">
        <w:rPr>
          <w:rFonts w:ascii="Arial" w:hAnsi="Arial" w:cs="Arial"/>
        </w:rPr>
        <w:t xml:space="preserve">Ruíz, </w:t>
      </w:r>
      <w:r w:rsidR="00102272" w:rsidRPr="00F77463">
        <w:rPr>
          <w:rFonts w:ascii="Arial" w:hAnsi="Arial" w:cs="Arial"/>
        </w:rPr>
        <w:t>A.</w:t>
      </w:r>
      <w:r w:rsidR="0096120D" w:rsidRPr="00F77463">
        <w:rPr>
          <w:rFonts w:ascii="Arial" w:hAnsi="Arial" w:cs="Arial"/>
        </w:rPr>
        <w:t xml:space="preserve"> </w:t>
      </w:r>
      <w:r w:rsidRPr="00F77463">
        <w:rPr>
          <w:rFonts w:ascii="Arial" w:hAnsi="Arial" w:cs="Arial"/>
        </w:rPr>
        <w:t>Estrada,</w:t>
      </w:r>
      <w:r w:rsidR="00102272" w:rsidRPr="00F77463">
        <w:rPr>
          <w:rFonts w:ascii="Arial" w:hAnsi="Arial" w:cs="Arial"/>
        </w:rPr>
        <w:t xml:space="preserve"> F.</w:t>
      </w:r>
      <w:r w:rsidR="0096120D" w:rsidRPr="00F77463">
        <w:rPr>
          <w:rFonts w:ascii="Arial" w:hAnsi="Arial" w:cs="Arial"/>
        </w:rPr>
        <w:t xml:space="preserve"> </w:t>
      </w:r>
      <w:r w:rsidRPr="00F77463">
        <w:rPr>
          <w:rFonts w:ascii="Arial" w:hAnsi="Arial" w:cs="Arial"/>
        </w:rPr>
        <w:t xml:space="preserve">Ríos, </w:t>
      </w:r>
      <w:r w:rsidR="00102272" w:rsidRPr="00F77463">
        <w:rPr>
          <w:rFonts w:ascii="Arial" w:hAnsi="Arial" w:cs="Arial"/>
        </w:rPr>
        <w:t>E.</w:t>
      </w:r>
      <w:r w:rsidR="0096120D" w:rsidRPr="00F77463">
        <w:rPr>
          <w:rFonts w:ascii="Arial" w:hAnsi="Arial" w:cs="Arial"/>
        </w:rPr>
        <w:t xml:space="preserve"> </w:t>
      </w:r>
      <w:r w:rsidRPr="00F77463">
        <w:rPr>
          <w:rFonts w:ascii="Arial" w:hAnsi="Arial" w:cs="Arial"/>
        </w:rPr>
        <w:t>Gutiérrez,</w:t>
      </w:r>
      <w:r w:rsidR="0096120D" w:rsidRPr="00F77463">
        <w:rPr>
          <w:rFonts w:ascii="Arial" w:hAnsi="Arial" w:cs="Arial"/>
        </w:rPr>
        <w:t xml:space="preserve"> </w:t>
      </w:r>
      <w:r w:rsidR="00102272" w:rsidRPr="00F77463">
        <w:rPr>
          <w:rFonts w:ascii="Arial" w:hAnsi="Arial" w:cs="Arial"/>
        </w:rPr>
        <w:t xml:space="preserve">H. </w:t>
      </w:r>
      <w:r w:rsidRPr="00F77463">
        <w:rPr>
          <w:rFonts w:ascii="Arial" w:hAnsi="Arial" w:cs="Arial"/>
        </w:rPr>
        <w:t>Bernal,</w:t>
      </w:r>
      <w:r w:rsidR="0096120D" w:rsidRPr="00F77463">
        <w:rPr>
          <w:rFonts w:ascii="Arial" w:hAnsi="Arial" w:cs="Arial"/>
        </w:rPr>
        <w:t xml:space="preserve"> </w:t>
      </w:r>
      <w:r w:rsidR="00102272" w:rsidRPr="00F77463">
        <w:rPr>
          <w:rFonts w:ascii="Arial" w:hAnsi="Arial" w:cs="Arial"/>
        </w:rPr>
        <w:t>D.</w:t>
      </w:r>
      <w:r w:rsidRPr="00F77463">
        <w:rPr>
          <w:rFonts w:ascii="Arial" w:hAnsi="Arial" w:cs="Arial"/>
        </w:rPr>
        <w:t xml:space="preserve"> </w:t>
      </w:r>
      <w:proofErr w:type="spellStart"/>
      <w:r w:rsidRPr="00F77463">
        <w:rPr>
          <w:rFonts w:ascii="Arial" w:hAnsi="Arial" w:cs="Arial"/>
        </w:rPr>
        <w:t>Valenciaga</w:t>
      </w:r>
      <w:proofErr w:type="spellEnd"/>
      <w:r w:rsidRPr="00F77463">
        <w:rPr>
          <w:rFonts w:ascii="Arial" w:hAnsi="Arial" w:cs="Arial"/>
        </w:rPr>
        <w:t>,</w:t>
      </w:r>
      <w:r w:rsidR="0096120D" w:rsidRPr="00F77463">
        <w:rPr>
          <w:rFonts w:ascii="Arial" w:hAnsi="Arial" w:cs="Arial"/>
        </w:rPr>
        <w:t xml:space="preserve"> </w:t>
      </w:r>
      <w:r w:rsidR="00102272" w:rsidRPr="00F77463">
        <w:rPr>
          <w:rFonts w:ascii="Arial" w:hAnsi="Arial" w:cs="Arial"/>
        </w:rPr>
        <w:t>B.</w:t>
      </w:r>
      <w:r w:rsidRPr="00F77463">
        <w:rPr>
          <w:rFonts w:ascii="Arial" w:hAnsi="Arial" w:cs="Arial"/>
        </w:rPr>
        <w:t xml:space="preserve"> Castro,</w:t>
      </w:r>
      <w:r w:rsidR="0096120D" w:rsidRPr="00F77463">
        <w:rPr>
          <w:rFonts w:ascii="Arial" w:hAnsi="Arial" w:cs="Arial"/>
        </w:rPr>
        <w:t xml:space="preserve"> </w:t>
      </w:r>
      <w:r w:rsidRPr="00F77463">
        <w:rPr>
          <w:rFonts w:ascii="Arial" w:hAnsi="Arial" w:cs="Arial"/>
        </w:rPr>
        <w:t xml:space="preserve">y </w:t>
      </w:r>
      <w:proofErr w:type="spellStart"/>
      <w:r w:rsidR="00102272" w:rsidRPr="00F77463">
        <w:rPr>
          <w:rFonts w:ascii="Arial" w:hAnsi="Arial" w:cs="Arial"/>
        </w:rPr>
        <w:t>Y</w:t>
      </w:r>
      <w:proofErr w:type="spellEnd"/>
      <w:r w:rsidR="00102272" w:rsidRPr="00F77463">
        <w:rPr>
          <w:rFonts w:ascii="Arial" w:hAnsi="Arial" w:cs="Arial"/>
        </w:rPr>
        <w:t xml:space="preserve">. </w:t>
      </w:r>
      <w:r w:rsidRPr="00F77463">
        <w:rPr>
          <w:rFonts w:ascii="Arial" w:hAnsi="Arial" w:cs="Arial"/>
        </w:rPr>
        <w:t>Hernández</w:t>
      </w:r>
      <w:r w:rsidR="0096120D" w:rsidRPr="00F77463">
        <w:rPr>
          <w:rFonts w:ascii="Arial" w:hAnsi="Arial" w:cs="Arial"/>
        </w:rPr>
        <w:t>.</w:t>
      </w:r>
      <w:r w:rsidRPr="00F77463">
        <w:rPr>
          <w:rFonts w:ascii="Arial" w:hAnsi="Arial" w:cs="Arial"/>
        </w:rPr>
        <w:t xml:space="preserve"> 2012. Composición química, degradabilidad ruminal </w:t>
      </w:r>
      <w:r w:rsidRPr="00F77463">
        <w:rPr>
          <w:rFonts w:ascii="Arial" w:hAnsi="Arial" w:cs="Arial"/>
          <w:i/>
          <w:iCs/>
        </w:rPr>
        <w:t xml:space="preserve">in situ </w:t>
      </w:r>
      <w:r w:rsidRPr="00F77463">
        <w:rPr>
          <w:rFonts w:ascii="Arial" w:hAnsi="Arial" w:cs="Arial"/>
        </w:rPr>
        <w:t xml:space="preserve">y digestibilidad </w:t>
      </w:r>
      <w:r w:rsidRPr="00F77463">
        <w:rPr>
          <w:rFonts w:ascii="Arial" w:hAnsi="Arial" w:cs="Arial"/>
          <w:i/>
          <w:iCs/>
        </w:rPr>
        <w:t xml:space="preserve">in vitro </w:t>
      </w:r>
      <w:r w:rsidRPr="00F77463">
        <w:rPr>
          <w:rFonts w:ascii="Arial" w:hAnsi="Arial" w:cs="Arial"/>
        </w:rPr>
        <w:t xml:space="preserve">de </w:t>
      </w:r>
      <w:proofErr w:type="spellStart"/>
      <w:r w:rsidRPr="00F77463">
        <w:rPr>
          <w:rFonts w:ascii="Arial" w:hAnsi="Arial" w:cs="Arial"/>
        </w:rPr>
        <w:t>ecotipos</w:t>
      </w:r>
      <w:proofErr w:type="spellEnd"/>
      <w:r w:rsidRPr="00F77463">
        <w:rPr>
          <w:rFonts w:ascii="Arial" w:hAnsi="Arial" w:cs="Arial"/>
        </w:rPr>
        <w:t xml:space="preserve"> de </w:t>
      </w:r>
      <w:r w:rsidRPr="00F77463">
        <w:rPr>
          <w:rFonts w:ascii="Arial" w:hAnsi="Arial" w:cs="Arial"/>
          <w:i/>
          <w:iCs/>
        </w:rPr>
        <w:t xml:space="preserve">Tithonia diversifolia </w:t>
      </w:r>
      <w:r w:rsidRPr="00F77463">
        <w:rPr>
          <w:rFonts w:ascii="Arial" w:hAnsi="Arial" w:cs="Arial"/>
        </w:rPr>
        <w:t>de interés para la alimentación de rumiantes. Re</w:t>
      </w:r>
      <w:r w:rsidR="00D17C2C" w:rsidRPr="00F77463">
        <w:rPr>
          <w:rFonts w:ascii="Arial" w:hAnsi="Arial" w:cs="Arial"/>
        </w:rPr>
        <w:t xml:space="preserve">v. Cubana </w:t>
      </w:r>
      <w:proofErr w:type="spellStart"/>
      <w:r w:rsidR="00D17C2C" w:rsidRPr="00F77463">
        <w:rPr>
          <w:rFonts w:ascii="Arial" w:hAnsi="Arial" w:cs="Arial"/>
        </w:rPr>
        <w:t>Cienc</w:t>
      </w:r>
      <w:proofErr w:type="spellEnd"/>
      <w:r w:rsidR="00D17C2C" w:rsidRPr="00F77463">
        <w:rPr>
          <w:rFonts w:ascii="Arial" w:hAnsi="Arial" w:cs="Arial"/>
        </w:rPr>
        <w:t>. Agr. 46:47-56.</w:t>
      </w:r>
    </w:p>
    <w:p w:rsidR="004C213B" w:rsidRDefault="004C213B" w:rsidP="004C213B">
      <w:pPr>
        <w:spacing w:after="0" w:line="240" w:lineRule="auto"/>
        <w:ind w:left="340" w:hanging="340"/>
        <w:jc w:val="both"/>
        <w:rPr>
          <w:rFonts w:ascii="Arial" w:hAnsi="Arial" w:cs="Arial"/>
        </w:rPr>
      </w:pPr>
    </w:p>
    <w:p w:rsidR="004C213B" w:rsidRPr="004C213B" w:rsidRDefault="004C213B" w:rsidP="004C213B">
      <w:pPr>
        <w:spacing w:after="0" w:line="240" w:lineRule="auto"/>
        <w:ind w:left="340" w:hanging="340"/>
        <w:jc w:val="both"/>
        <w:rPr>
          <w:rFonts w:ascii="Arial" w:hAnsi="Arial" w:cs="Arial"/>
          <w:color w:val="FF0000"/>
        </w:rPr>
      </w:pPr>
      <w:r w:rsidRPr="004C213B">
        <w:rPr>
          <w:rFonts w:ascii="Arial" w:hAnsi="Arial" w:cs="Arial"/>
          <w:color w:val="FF0000"/>
        </w:rPr>
        <w:t xml:space="preserve">Lee, S., S.M. Lee, Y. </w:t>
      </w:r>
      <w:proofErr w:type="spellStart"/>
      <w:r w:rsidRPr="004C213B">
        <w:rPr>
          <w:rFonts w:ascii="Arial" w:hAnsi="Arial" w:cs="Arial"/>
          <w:color w:val="FF0000"/>
        </w:rPr>
        <w:t>Cho</w:t>
      </w:r>
      <w:proofErr w:type="spellEnd"/>
      <w:r w:rsidRPr="004C213B">
        <w:rPr>
          <w:rFonts w:ascii="Arial" w:hAnsi="Arial" w:cs="Arial"/>
          <w:color w:val="FF0000"/>
        </w:rPr>
        <w:t xml:space="preserve">, D. </w:t>
      </w:r>
      <w:proofErr w:type="spellStart"/>
      <w:r w:rsidRPr="004C213B">
        <w:rPr>
          <w:rFonts w:ascii="Arial" w:hAnsi="Arial" w:cs="Arial"/>
          <w:color w:val="FF0000"/>
        </w:rPr>
        <w:t>Kam</w:t>
      </w:r>
      <w:proofErr w:type="spellEnd"/>
      <w:r w:rsidRPr="004C213B">
        <w:rPr>
          <w:rFonts w:ascii="Arial" w:hAnsi="Arial" w:cs="Arial"/>
          <w:color w:val="FF0000"/>
        </w:rPr>
        <w:t xml:space="preserve">, S.C. Lee, C. Kim and S. Seo. 2011. </w:t>
      </w:r>
      <w:proofErr w:type="spellStart"/>
      <w:r w:rsidRPr="004C213B">
        <w:rPr>
          <w:rFonts w:ascii="Arial" w:hAnsi="Arial" w:cs="Arial"/>
          <w:color w:val="FF0000"/>
        </w:rPr>
        <w:t>Glycerol</w:t>
      </w:r>
      <w:proofErr w:type="spellEnd"/>
      <w:r w:rsidRPr="004C213B">
        <w:rPr>
          <w:rFonts w:ascii="Arial" w:hAnsi="Arial" w:cs="Arial"/>
          <w:color w:val="FF0000"/>
        </w:rPr>
        <w:t xml:space="preserve"> as a </w:t>
      </w:r>
      <w:proofErr w:type="spellStart"/>
      <w:r w:rsidRPr="004C213B">
        <w:rPr>
          <w:rFonts w:ascii="Arial" w:hAnsi="Arial" w:cs="Arial"/>
          <w:color w:val="FF0000"/>
        </w:rPr>
        <w:t>feed</w:t>
      </w:r>
      <w:proofErr w:type="spellEnd"/>
      <w:r w:rsidRPr="004C213B">
        <w:rPr>
          <w:rFonts w:ascii="Arial" w:hAnsi="Arial" w:cs="Arial"/>
          <w:color w:val="FF0000"/>
        </w:rPr>
        <w:t xml:space="preserve"> </w:t>
      </w:r>
      <w:proofErr w:type="spellStart"/>
      <w:r w:rsidRPr="004C213B">
        <w:rPr>
          <w:rFonts w:ascii="Arial" w:hAnsi="Arial" w:cs="Arial"/>
          <w:color w:val="FF0000"/>
        </w:rPr>
        <w:t>supplement</w:t>
      </w:r>
      <w:proofErr w:type="spellEnd"/>
      <w:r w:rsidRPr="004C213B">
        <w:rPr>
          <w:rFonts w:ascii="Arial" w:hAnsi="Arial" w:cs="Arial"/>
          <w:color w:val="FF0000"/>
        </w:rPr>
        <w:t xml:space="preserve"> </w:t>
      </w:r>
      <w:proofErr w:type="spellStart"/>
      <w:r w:rsidRPr="004C213B">
        <w:rPr>
          <w:rFonts w:ascii="Arial" w:hAnsi="Arial" w:cs="Arial"/>
          <w:color w:val="FF0000"/>
        </w:rPr>
        <w:t>for</w:t>
      </w:r>
      <w:proofErr w:type="spellEnd"/>
      <w:r w:rsidRPr="004C213B">
        <w:rPr>
          <w:rFonts w:ascii="Arial" w:hAnsi="Arial" w:cs="Arial"/>
          <w:color w:val="FF0000"/>
        </w:rPr>
        <w:t xml:space="preserve"> </w:t>
      </w:r>
      <w:proofErr w:type="spellStart"/>
      <w:r w:rsidRPr="004C213B">
        <w:rPr>
          <w:rFonts w:ascii="Arial" w:hAnsi="Arial" w:cs="Arial"/>
          <w:color w:val="FF0000"/>
        </w:rPr>
        <w:t>ruminants</w:t>
      </w:r>
      <w:proofErr w:type="spellEnd"/>
      <w:r w:rsidRPr="004C213B">
        <w:rPr>
          <w:rFonts w:ascii="Arial" w:hAnsi="Arial" w:cs="Arial"/>
          <w:color w:val="FF0000"/>
        </w:rPr>
        <w:t xml:space="preserve">: </w:t>
      </w:r>
      <w:r w:rsidRPr="004C213B">
        <w:rPr>
          <w:rFonts w:ascii="Arial" w:hAnsi="Arial" w:cs="Arial"/>
          <w:i/>
          <w:color w:val="FF0000"/>
        </w:rPr>
        <w:t>In vitro</w:t>
      </w:r>
      <w:r w:rsidRPr="004C213B">
        <w:rPr>
          <w:rFonts w:ascii="Arial" w:hAnsi="Arial" w:cs="Arial"/>
          <w:color w:val="FF0000"/>
        </w:rPr>
        <w:t xml:space="preserve"> </w:t>
      </w:r>
      <w:proofErr w:type="spellStart"/>
      <w:r w:rsidRPr="004C213B">
        <w:rPr>
          <w:rFonts w:ascii="Arial" w:hAnsi="Arial" w:cs="Arial"/>
          <w:color w:val="FF0000"/>
        </w:rPr>
        <w:t>fermentation</w:t>
      </w:r>
      <w:proofErr w:type="spellEnd"/>
      <w:r w:rsidRPr="004C213B">
        <w:rPr>
          <w:rFonts w:ascii="Arial" w:hAnsi="Arial" w:cs="Arial"/>
          <w:color w:val="FF0000"/>
        </w:rPr>
        <w:t xml:space="preserve"> </w:t>
      </w:r>
      <w:proofErr w:type="spellStart"/>
      <w:r w:rsidRPr="004C213B">
        <w:rPr>
          <w:rFonts w:ascii="Arial" w:hAnsi="Arial" w:cs="Arial"/>
          <w:color w:val="FF0000"/>
        </w:rPr>
        <w:t>characteristics</w:t>
      </w:r>
      <w:proofErr w:type="spellEnd"/>
      <w:r w:rsidRPr="004C213B">
        <w:rPr>
          <w:rFonts w:ascii="Arial" w:hAnsi="Arial" w:cs="Arial"/>
          <w:color w:val="FF0000"/>
        </w:rPr>
        <w:t xml:space="preserve"> and </w:t>
      </w:r>
      <w:proofErr w:type="spellStart"/>
      <w:r w:rsidRPr="004C213B">
        <w:rPr>
          <w:rFonts w:ascii="Arial" w:hAnsi="Arial" w:cs="Arial"/>
          <w:color w:val="FF0000"/>
        </w:rPr>
        <w:t>methane</w:t>
      </w:r>
      <w:proofErr w:type="spellEnd"/>
      <w:r w:rsidRPr="004C213B">
        <w:rPr>
          <w:rFonts w:ascii="Arial" w:hAnsi="Arial" w:cs="Arial"/>
          <w:color w:val="FF0000"/>
        </w:rPr>
        <w:t xml:space="preserve"> </w:t>
      </w:r>
      <w:proofErr w:type="spellStart"/>
      <w:r w:rsidRPr="004C213B">
        <w:rPr>
          <w:rFonts w:ascii="Arial" w:hAnsi="Arial" w:cs="Arial"/>
          <w:color w:val="FF0000"/>
        </w:rPr>
        <w:t>production</w:t>
      </w:r>
      <w:proofErr w:type="spellEnd"/>
      <w:r w:rsidRPr="004C213B">
        <w:rPr>
          <w:rFonts w:ascii="Arial" w:hAnsi="Arial" w:cs="Arial"/>
          <w:color w:val="FF0000"/>
        </w:rPr>
        <w:t xml:space="preserve">. </w:t>
      </w:r>
      <w:proofErr w:type="spellStart"/>
      <w:r w:rsidRPr="004C213B">
        <w:rPr>
          <w:rFonts w:ascii="Arial" w:hAnsi="Arial" w:cs="Arial"/>
          <w:color w:val="FF0000"/>
        </w:rPr>
        <w:t>Anim</w:t>
      </w:r>
      <w:proofErr w:type="spellEnd"/>
      <w:r w:rsidRPr="004C213B">
        <w:rPr>
          <w:rFonts w:ascii="Arial" w:hAnsi="Arial" w:cs="Arial"/>
          <w:color w:val="FF0000"/>
        </w:rPr>
        <w:t xml:space="preserve">. </w:t>
      </w:r>
      <w:proofErr w:type="spellStart"/>
      <w:r w:rsidRPr="004C213B">
        <w:rPr>
          <w:rFonts w:ascii="Arial" w:hAnsi="Arial" w:cs="Arial"/>
          <w:color w:val="FF0000"/>
        </w:rPr>
        <w:t>Feed</w:t>
      </w:r>
      <w:proofErr w:type="spellEnd"/>
      <w:r w:rsidRPr="004C213B">
        <w:rPr>
          <w:rFonts w:ascii="Arial" w:hAnsi="Arial" w:cs="Arial"/>
          <w:color w:val="FF0000"/>
        </w:rPr>
        <w:t xml:space="preserve"> </w:t>
      </w:r>
      <w:proofErr w:type="spellStart"/>
      <w:r w:rsidRPr="004C213B">
        <w:rPr>
          <w:rFonts w:ascii="Arial" w:hAnsi="Arial" w:cs="Arial"/>
          <w:color w:val="FF0000"/>
        </w:rPr>
        <w:t>Sci</w:t>
      </w:r>
      <w:proofErr w:type="spellEnd"/>
      <w:r w:rsidRPr="004C213B">
        <w:rPr>
          <w:rFonts w:ascii="Arial" w:hAnsi="Arial" w:cs="Arial"/>
          <w:color w:val="FF0000"/>
        </w:rPr>
        <w:t xml:space="preserve">. </w:t>
      </w:r>
      <w:proofErr w:type="spellStart"/>
      <w:r w:rsidRPr="004C213B">
        <w:rPr>
          <w:rFonts w:ascii="Arial" w:hAnsi="Arial" w:cs="Arial"/>
          <w:color w:val="FF0000"/>
        </w:rPr>
        <w:t>Technol</w:t>
      </w:r>
      <w:proofErr w:type="spellEnd"/>
      <w:r w:rsidRPr="004C213B">
        <w:rPr>
          <w:rFonts w:ascii="Arial" w:hAnsi="Arial" w:cs="Arial"/>
          <w:color w:val="FF0000"/>
        </w:rPr>
        <w:t>. 166–167:269–274.</w:t>
      </w:r>
    </w:p>
    <w:p w:rsidR="004C213B" w:rsidRPr="00F77463" w:rsidRDefault="004C213B" w:rsidP="00430AE4">
      <w:pPr>
        <w:spacing w:after="0" w:line="240" w:lineRule="auto"/>
        <w:ind w:left="340" w:hanging="340"/>
        <w:jc w:val="both"/>
        <w:rPr>
          <w:rFonts w:ascii="Arial" w:hAnsi="Arial" w:cs="Arial"/>
        </w:rPr>
      </w:pPr>
    </w:p>
    <w:p w:rsidR="00430AE4" w:rsidRPr="00F77463" w:rsidRDefault="00341181" w:rsidP="00430AE4">
      <w:pPr>
        <w:spacing w:after="0" w:line="240" w:lineRule="auto"/>
        <w:ind w:left="340" w:hanging="340"/>
        <w:jc w:val="both"/>
        <w:rPr>
          <w:rFonts w:ascii="Arial" w:hAnsi="Arial" w:cs="Arial"/>
        </w:rPr>
      </w:pPr>
      <w:r w:rsidRPr="00F77463">
        <w:rPr>
          <w:rFonts w:ascii="Arial" w:hAnsi="Arial" w:cs="Arial"/>
          <w:bCs/>
        </w:rPr>
        <w:t>Lugo</w:t>
      </w:r>
      <w:r w:rsidR="0096120D" w:rsidRPr="00F77463">
        <w:rPr>
          <w:rFonts w:ascii="Arial" w:hAnsi="Arial" w:cs="Arial"/>
          <w:bCs/>
        </w:rPr>
        <w:t>,</w:t>
      </w:r>
      <w:r w:rsidRPr="00F77463">
        <w:rPr>
          <w:rFonts w:ascii="Arial" w:hAnsi="Arial" w:cs="Arial"/>
          <w:bCs/>
        </w:rPr>
        <w:t xml:space="preserve"> S</w:t>
      </w:r>
      <w:r w:rsidR="0096120D" w:rsidRPr="00F77463">
        <w:rPr>
          <w:rFonts w:ascii="Arial" w:hAnsi="Arial" w:cs="Arial"/>
          <w:bCs/>
        </w:rPr>
        <w:t>.</w:t>
      </w:r>
      <w:r w:rsidR="00102272" w:rsidRPr="00F77463">
        <w:rPr>
          <w:rFonts w:ascii="Arial" w:hAnsi="Arial" w:cs="Arial"/>
          <w:bCs/>
        </w:rPr>
        <w:t>,</w:t>
      </w:r>
      <w:r w:rsidRPr="00F77463">
        <w:rPr>
          <w:rFonts w:ascii="Arial" w:hAnsi="Arial" w:cs="Arial"/>
          <w:bCs/>
        </w:rPr>
        <w:t xml:space="preserve"> </w:t>
      </w:r>
      <w:r w:rsidR="00102272" w:rsidRPr="00F77463">
        <w:rPr>
          <w:rFonts w:ascii="Arial" w:hAnsi="Arial" w:cs="Arial"/>
          <w:bCs/>
        </w:rPr>
        <w:t xml:space="preserve">F. </w:t>
      </w:r>
      <w:r w:rsidRPr="00F77463">
        <w:rPr>
          <w:rFonts w:ascii="Arial" w:hAnsi="Arial" w:cs="Arial"/>
          <w:bCs/>
        </w:rPr>
        <w:t>Molina</w:t>
      </w:r>
      <w:r w:rsidR="0096120D" w:rsidRPr="00F77463">
        <w:rPr>
          <w:rFonts w:ascii="Arial" w:hAnsi="Arial" w:cs="Arial"/>
          <w:bCs/>
        </w:rPr>
        <w:t>,</w:t>
      </w:r>
      <w:r w:rsidRPr="00F77463">
        <w:rPr>
          <w:rFonts w:ascii="Arial" w:hAnsi="Arial" w:cs="Arial"/>
          <w:bCs/>
        </w:rPr>
        <w:t xml:space="preserve"> </w:t>
      </w:r>
      <w:r w:rsidR="00102272" w:rsidRPr="00F77463">
        <w:rPr>
          <w:rFonts w:ascii="Arial" w:hAnsi="Arial" w:cs="Arial"/>
          <w:bCs/>
        </w:rPr>
        <w:t xml:space="preserve">I. </w:t>
      </w:r>
      <w:r w:rsidRPr="00F77463">
        <w:rPr>
          <w:rFonts w:ascii="Arial" w:hAnsi="Arial" w:cs="Arial"/>
          <w:bCs/>
        </w:rPr>
        <w:t>González</w:t>
      </w:r>
      <w:r w:rsidR="0096120D" w:rsidRPr="00F77463">
        <w:rPr>
          <w:rFonts w:ascii="Arial" w:hAnsi="Arial" w:cs="Arial"/>
          <w:bCs/>
        </w:rPr>
        <w:t>,</w:t>
      </w:r>
      <w:r w:rsidRPr="00F77463">
        <w:rPr>
          <w:rFonts w:ascii="Arial" w:hAnsi="Arial" w:cs="Arial"/>
          <w:bCs/>
        </w:rPr>
        <w:t xml:space="preserve"> </w:t>
      </w:r>
      <w:r w:rsidR="00102272" w:rsidRPr="00F77463">
        <w:rPr>
          <w:rFonts w:ascii="Arial" w:hAnsi="Arial" w:cs="Arial"/>
          <w:bCs/>
        </w:rPr>
        <w:t>J.</w:t>
      </w:r>
      <w:r w:rsidRPr="00F77463">
        <w:rPr>
          <w:rFonts w:ascii="Arial" w:hAnsi="Arial" w:cs="Arial"/>
          <w:bCs/>
        </w:rPr>
        <w:t xml:space="preserve"> González</w:t>
      </w:r>
      <w:r w:rsidR="0096120D" w:rsidRPr="00F77463">
        <w:rPr>
          <w:rFonts w:ascii="Arial" w:hAnsi="Arial" w:cs="Arial"/>
          <w:bCs/>
        </w:rPr>
        <w:t>,</w:t>
      </w:r>
      <w:r w:rsidRPr="00F77463">
        <w:rPr>
          <w:rFonts w:ascii="Arial" w:hAnsi="Arial" w:cs="Arial"/>
          <w:bCs/>
        </w:rPr>
        <w:t xml:space="preserve"> y </w:t>
      </w:r>
      <w:r w:rsidR="00102272" w:rsidRPr="00F77463">
        <w:rPr>
          <w:rFonts w:ascii="Arial" w:hAnsi="Arial" w:cs="Arial"/>
          <w:bCs/>
        </w:rPr>
        <w:t xml:space="preserve">E. </w:t>
      </w:r>
      <w:r w:rsidRPr="00F77463">
        <w:rPr>
          <w:rFonts w:ascii="Arial" w:hAnsi="Arial" w:cs="Arial"/>
          <w:bCs/>
        </w:rPr>
        <w:t>Sánchez</w:t>
      </w:r>
      <w:r w:rsidR="0096120D" w:rsidRPr="00F77463">
        <w:rPr>
          <w:rFonts w:ascii="Arial" w:hAnsi="Arial" w:cs="Arial"/>
          <w:bCs/>
        </w:rPr>
        <w:t>.</w:t>
      </w:r>
      <w:r w:rsidRPr="00F77463">
        <w:rPr>
          <w:rFonts w:ascii="Arial" w:hAnsi="Arial" w:cs="Arial"/>
          <w:bCs/>
        </w:rPr>
        <w:t xml:space="preserve"> 2012</w:t>
      </w:r>
      <w:r w:rsidR="0096120D" w:rsidRPr="00F77463">
        <w:rPr>
          <w:rFonts w:ascii="Arial" w:hAnsi="Arial" w:cs="Arial"/>
          <w:bCs/>
        </w:rPr>
        <w:t>.</w:t>
      </w:r>
      <w:r w:rsidRPr="00F77463">
        <w:rPr>
          <w:rFonts w:ascii="Arial" w:hAnsi="Arial" w:cs="Arial"/>
          <w:bCs/>
        </w:rPr>
        <w:t xml:space="preserve"> Efecto de la altura y frecuencia de corte sobre la producción de materia seca y proteína cruda de </w:t>
      </w:r>
      <w:r w:rsidRPr="00F77463">
        <w:rPr>
          <w:rFonts w:ascii="Arial" w:hAnsi="Arial" w:cs="Arial"/>
          <w:bCs/>
          <w:i/>
          <w:iCs/>
        </w:rPr>
        <w:t xml:space="preserve">Tithonia diversifolia </w:t>
      </w:r>
      <w:r w:rsidRPr="00F77463">
        <w:rPr>
          <w:rFonts w:ascii="Arial" w:hAnsi="Arial" w:cs="Arial"/>
          <w:bCs/>
        </w:rPr>
        <w:t>(</w:t>
      </w:r>
      <w:proofErr w:type="spellStart"/>
      <w:r w:rsidRPr="00F77463">
        <w:rPr>
          <w:rFonts w:ascii="Arial" w:hAnsi="Arial" w:cs="Arial"/>
          <w:bCs/>
        </w:rPr>
        <w:t>Hemsl</w:t>
      </w:r>
      <w:proofErr w:type="spellEnd"/>
      <w:r w:rsidRPr="00F77463">
        <w:rPr>
          <w:rFonts w:ascii="Arial" w:hAnsi="Arial" w:cs="Arial"/>
          <w:bCs/>
        </w:rPr>
        <w:t>) A. Gray</w:t>
      </w:r>
      <w:r w:rsidR="00102272" w:rsidRPr="00F77463">
        <w:rPr>
          <w:rFonts w:ascii="Arial" w:hAnsi="Arial" w:cs="Arial"/>
          <w:bCs/>
        </w:rPr>
        <w:t>.</w:t>
      </w:r>
      <w:r w:rsidRPr="00F77463">
        <w:rPr>
          <w:rFonts w:ascii="Arial" w:hAnsi="Arial" w:cs="Arial"/>
          <w:bCs/>
        </w:rPr>
        <w:t xml:space="preserve"> </w:t>
      </w:r>
      <w:r w:rsidRPr="00F77463">
        <w:rPr>
          <w:rFonts w:ascii="Arial" w:hAnsi="Arial" w:cs="Arial"/>
        </w:rPr>
        <w:t xml:space="preserve">Zootecnia </w:t>
      </w:r>
      <w:proofErr w:type="spellStart"/>
      <w:r w:rsidRPr="00F77463">
        <w:rPr>
          <w:rFonts w:ascii="Arial" w:hAnsi="Arial" w:cs="Arial"/>
        </w:rPr>
        <w:t>Trop</w:t>
      </w:r>
      <w:proofErr w:type="spellEnd"/>
      <w:r w:rsidRPr="00F77463">
        <w:rPr>
          <w:rFonts w:ascii="Arial" w:hAnsi="Arial" w:cs="Arial"/>
        </w:rPr>
        <w:t>.</w:t>
      </w:r>
      <w:r w:rsidR="00102272" w:rsidRPr="00F77463">
        <w:rPr>
          <w:rFonts w:ascii="Arial" w:hAnsi="Arial" w:cs="Arial"/>
        </w:rPr>
        <w:t xml:space="preserve"> 30:</w:t>
      </w:r>
      <w:r w:rsidRPr="00F77463">
        <w:rPr>
          <w:rFonts w:ascii="Arial" w:hAnsi="Arial" w:cs="Arial"/>
        </w:rPr>
        <w:t>317-325.</w:t>
      </w:r>
    </w:p>
    <w:p w:rsidR="00430AE4" w:rsidRPr="00F77463" w:rsidRDefault="00430AE4" w:rsidP="00430AE4">
      <w:pPr>
        <w:spacing w:after="0" w:line="240" w:lineRule="auto"/>
        <w:ind w:left="340" w:hanging="340"/>
        <w:jc w:val="both"/>
        <w:rPr>
          <w:rFonts w:ascii="Arial" w:hAnsi="Arial" w:cs="Arial"/>
        </w:rPr>
      </w:pPr>
    </w:p>
    <w:p w:rsidR="00430AE4" w:rsidRPr="00F77463" w:rsidRDefault="00C44777" w:rsidP="00430AE4">
      <w:pPr>
        <w:spacing w:after="0" w:line="240" w:lineRule="auto"/>
        <w:ind w:left="340" w:hanging="340"/>
        <w:jc w:val="both"/>
        <w:rPr>
          <w:rFonts w:ascii="Arial" w:hAnsi="Arial" w:cs="Arial"/>
        </w:rPr>
      </w:pPr>
      <w:r w:rsidRPr="00F77463">
        <w:rPr>
          <w:rFonts w:ascii="Arial" w:hAnsi="Arial" w:cs="Arial"/>
        </w:rPr>
        <w:t>Macías</w:t>
      </w:r>
      <w:r w:rsidR="0096120D" w:rsidRPr="00F77463">
        <w:rPr>
          <w:rFonts w:ascii="Arial" w:hAnsi="Arial" w:cs="Arial"/>
        </w:rPr>
        <w:t>,</w:t>
      </w:r>
      <w:r w:rsidRPr="00F77463">
        <w:rPr>
          <w:rFonts w:ascii="Arial" w:hAnsi="Arial" w:cs="Arial"/>
        </w:rPr>
        <w:t xml:space="preserve"> M</w:t>
      </w:r>
      <w:r w:rsidR="0096120D" w:rsidRPr="00F77463">
        <w:rPr>
          <w:rFonts w:ascii="Arial" w:hAnsi="Arial" w:cs="Arial"/>
        </w:rPr>
        <w:t>.</w:t>
      </w:r>
      <w:r w:rsidR="00102272" w:rsidRPr="00F77463">
        <w:rPr>
          <w:rFonts w:ascii="Arial" w:hAnsi="Arial" w:cs="Arial"/>
        </w:rPr>
        <w:t>,</w:t>
      </w:r>
      <w:r w:rsidRPr="00F77463">
        <w:rPr>
          <w:rFonts w:ascii="Arial" w:hAnsi="Arial" w:cs="Arial"/>
        </w:rPr>
        <w:t xml:space="preserve"> y </w:t>
      </w:r>
      <w:r w:rsidR="00102272" w:rsidRPr="00F77463">
        <w:rPr>
          <w:rFonts w:ascii="Arial" w:hAnsi="Arial" w:cs="Arial"/>
        </w:rPr>
        <w:t xml:space="preserve">O. </w:t>
      </w:r>
      <w:r w:rsidRPr="00F77463">
        <w:rPr>
          <w:rFonts w:ascii="Arial" w:hAnsi="Arial" w:cs="Arial"/>
        </w:rPr>
        <w:t>Martínez</w:t>
      </w:r>
      <w:r w:rsidR="0096120D" w:rsidRPr="00F77463">
        <w:rPr>
          <w:rFonts w:ascii="Arial" w:hAnsi="Arial" w:cs="Arial"/>
        </w:rPr>
        <w:t>.</w:t>
      </w:r>
      <w:r w:rsidRPr="00F77463">
        <w:rPr>
          <w:rFonts w:ascii="Arial" w:hAnsi="Arial" w:cs="Arial"/>
        </w:rPr>
        <w:t xml:space="preserve"> 1997. Composición en aminoácidos de diferentes fuentes tropicales no convencionales para la alimentación animal. Rev</w:t>
      </w:r>
      <w:r w:rsidR="00102272" w:rsidRPr="00F77463">
        <w:rPr>
          <w:rFonts w:ascii="Arial" w:hAnsi="Arial" w:cs="Arial"/>
        </w:rPr>
        <w:t xml:space="preserve">. </w:t>
      </w:r>
      <w:r w:rsidR="00197D81" w:rsidRPr="00F77463">
        <w:rPr>
          <w:rFonts w:ascii="Arial" w:hAnsi="Arial" w:cs="Arial"/>
        </w:rPr>
        <w:t>C</w:t>
      </w:r>
      <w:r w:rsidRPr="00F77463">
        <w:rPr>
          <w:rFonts w:ascii="Arial" w:hAnsi="Arial" w:cs="Arial"/>
        </w:rPr>
        <w:t xml:space="preserve">omputarizada de </w:t>
      </w:r>
      <w:r w:rsidR="00197D81" w:rsidRPr="00F77463">
        <w:rPr>
          <w:rFonts w:ascii="Arial" w:hAnsi="Arial" w:cs="Arial"/>
        </w:rPr>
        <w:t>P</w:t>
      </w:r>
      <w:r w:rsidRPr="00F77463">
        <w:rPr>
          <w:rFonts w:ascii="Arial" w:hAnsi="Arial" w:cs="Arial"/>
        </w:rPr>
        <w:t xml:space="preserve">roducción </w:t>
      </w:r>
      <w:r w:rsidR="00197D81" w:rsidRPr="00F77463">
        <w:rPr>
          <w:rFonts w:ascii="Arial" w:hAnsi="Arial" w:cs="Arial"/>
        </w:rPr>
        <w:t>P</w:t>
      </w:r>
      <w:r w:rsidRPr="00F77463">
        <w:rPr>
          <w:rFonts w:ascii="Arial" w:hAnsi="Arial" w:cs="Arial"/>
        </w:rPr>
        <w:t>orcina 4:1-60.</w:t>
      </w:r>
    </w:p>
    <w:p w:rsidR="00430AE4" w:rsidRPr="00F77463" w:rsidRDefault="00430AE4" w:rsidP="00430AE4">
      <w:pPr>
        <w:spacing w:after="0" w:line="240" w:lineRule="auto"/>
        <w:ind w:left="340" w:hanging="340"/>
        <w:jc w:val="both"/>
        <w:rPr>
          <w:rFonts w:ascii="Arial" w:hAnsi="Arial" w:cs="Arial"/>
        </w:rPr>
      </w:pPr>
    </w:p>
    <w:p w:rsidR="00430AE4" w:rsidRPr="00F77463" w:rsidRDefault="00341181" w:rsidP="00430AE4">
      <w:pPr>
        <w:spacing w:after="0" w:line="240" w:lineRule="auto"/>
        <w:ind w:left="340" w:hanging="340"/>
        <w:jc w:val="both"/>
        <w:rPr>
          <w:rFonts w:ascii="Arial" w:hAnsi="Arial" w:cs="Arial"/>
          <w:bCs/>
        </w:rPr>
      </w:pPr>
      <w:r w:rsidRPr="00F77463">
        <w:rPr>
          <w:rFonts w:ascii="Arial" w:hAnsi="Arial" w:cs="Arial"/>
          <w:bCs/>
        </w:rPr>
        <w:t>Mahecha</w:t>
      </w:r>
      <w:r w:rsidR="0096120D" w:rsidRPr="00F77463">
        <w:rPr>
          <w:rFonts w:ascii="Arial" w:hAnsi="Arial" w:cs="Arial"/>
          <w:bCs/>
        </w:rPr>
        <w:t>,</w:t>
      </w:r>
      <w:r w:rsidRPr="00F77463">
        <w:rPr>
          <w:rFonts w:ascii="Arial" w:hAnsi="Arial" w:cs="Arial"/>
          <w:bCs/>
        </w:rPr>
        <w:t xml:space="preserve"> L</w:t>
      </w:r>
      <w:r w:rsidR="0096120D" w:rsidRPr="00F77463">
        <w:rPr>
          <w:rFonts w:ascii="Arial" w:hAnsi="Arial" w:cs="Arial"/>
          <w:bCs/>
        </w:rPr>
        <w:t>.</w:t>
      </w:r>
      <w:r w:rsidR="00102272" w:rsidRPr="00F77463">
        <w:rPr>
          <w:rFonts w:ascii="Arial" w:hAnsi="Arial" w:cs="Arial"/>
          <w:bCs/>
        </w:rPr>
        <w:t xml:space="preserve">, L. </w:t>
      </w:r>
      <w:r w:rsidRPr="00F77463">
        <w:rPr>
          <w:rFonts w:ascii="Arial" w:hAnsi="Arial" w:cs="Arial"/>
          <w:bCs/>
        </w:rPr>
        <w:t>Gallego</w:t>
      </w:r>
      <w:r w:rsidR="0096120D" w:rsidRPr="00F77463">
        <w:rPr>
          <w:rFonts w:ascii="Arial" w:hAnsi="Arial" w:cs="Arial"/>
          <w:bCs/>
        </w:rPr>
        <w:t>,</w:t>
      </w:r>
      <w:r w:rsidRPr="00F77463">
        <w:rPr>
          <w:rFonts w:ascii="Arial" w:hAnsi="Arial" w:cs="Arial"/>
          <w:bCs/>
        </w:rPr>
        <w:t xml:space="preserve"> y </w:t>
      </w:r>
      <w:r w:rsidR="00102272" w:rsidRPr="00F77463">
        <w:rPr>
          <w:rFonts w:ascii="Arial" w:hAnsi="Arial" w:cs="Arial"/>
          <w:bCs/>
        </w:rPr>
        <w:t xml:space="preserve">F. </w:t>
      </w:r>
      <w:r w:rsidRPr="00F77463">
        <w:rPr>
          <w:rFonts w:ascii="Arial" w:hAnsi="Arial" w:cs="Arial"/>
          <w:bCs/>
        </w:rPr>
        <w:t>Peláez</w:t>
      </w:r>
      <w:r w:rsidR="0096120D" w:rsidRPr="00F77463">
        <w:rPr>
          <w:rFonts w:ascii="Arial" w:hAnsi="Arial" w:cs="Arial"/>
          <w:bCs/>
        </w:rPr>
        <w:t>.</w:t>
      </w:r>
      <w:r w:rsidRPr="00F77463">
        <w:rPr>
          <w:rFonts w:ascii="Arial" w:hAnsi="Arial" w:cs="Arial"/>
          <w:bCs/>
        </w:rPr>
        <w:t xml:space="preserve"> 2002</w:t>
      </w:r>
      <w:r w:rsidR="00D17C2C" w:rsidRPr="00F77463">
        <w:rPr>
          <w:rFonts w:ascii="Arial" w:hAnsi="Arial" w:cs="Arial"/>
          <w:bCs/>
        </w:rPr>
        <w:t>.</w:t>
      </w:r>
      <w:r w:rsidRPr="00F77463">
        <w:rPr>
          <w:rFonts w:ascii="Arial" w:hAnsi="Arial" w:cs="Arial"/>
          <w:bCs/>
        </w:rPr>
        <w:t xml:space="preserve"> Situación actual de la ganadería de carne en Colombia y alternativas para impulsar su competitividad y sostenibilidad. </w:t>
      </w:r>
      <w:r w:rsidRPr="00F77463">
        <w:rPr>
          <w:rFonts w:ascii="Arial" w:hAnsi="Arial" w:cs="Arial"/>
        </w:rPr>
        <w:t>Rev</w:t>
      </w:r>
      <w:r w:rsidR="00102272" w:rsidRPr="00F77463">
        <w:rPr>
          <w:rFonts w:ascii="Arial" w:hAnsi="Arial" w:cs="Arial"/>
        </w:rPr>
        <w:t>.</w:t>
      </w:r>
      <w:r w:rsidRPr="00F77463">
        <w:rPr>
          <w:rFonts w:ascii="Arial" w:hAnsi="Arial" w:cs="Arial"/>
        </w:rPr>
        <w:t xml:space="preserve"> Colom</w:t>
      </w:r>
      <w:r w:rsidR="00102272" w:rsidRPr="00F77463">
        <w:rPr>
          <w:rFonts w:ascii="Arial" w:hAnsi="Arial" w:cs="Arial"/>
        </w:rPr>
        <w:t xml:space="preserve">. </w:t>
      </w:r>
      <w:proofErr w:type="spellStart"/>
      <w:r w:rsidRPr="00F77463">
        <w:rPr>
          <w:rFonts w:ascii="Arial" w:hAnsi="Arial" w:cs="Arial"/>
        </w:rPr>
        <w:t>Cienc</w:t>
      </w:r>
      <w:proofErr w:type="spellEnd"/>
      <w:r w:rsidR="00102272" w:rsidRPr="00F77463">
        <w:rPr>
          <w:rFonts w:ascii="Arial" w:hAnsi="Arial" w:cs="Arial"/>
        </w:rPr>
        <w:t>.</w:t>
      </w:r>
      <w:r w:rsidRPr="00F77463">
        <w:rPr>
          <w:rFonts w:ascii="Arial" w:hAnsi="Arial" w:cs="Arial"/>
        </w:rPr>
        <w:t xml:space="preserve"> </w:t>
      </w:r>
      <w:proofErr w:type="spellStart"/>
      <w:r w:rsidRPr="00F77463">
        <w:rPr>
          <w:rFonts w:ascii="Arial" w:hAnsi="Arial" w:cs="Arial"/>
        </w:rPr>
        <w:t>Pecu</w:t>
      </w:r>
      <w:proofErr w:type="spellEnd"/>
      <w:r w:rsidR="00102272" w:rsidRPr="00F77463">
        <w:rPr>
          <w:rFonts w:ascii="Arial" w:hAnsi="Arial" w:cs="Arial"/>
        </w:rPr>
        <w:t>.</w:t>
      </w:r>
      <w:r w:rsidRPr="00F77463">
        <w:rPr>
          <w:rFonts w:ascii="Arial" w:hAnsi="Arial" w:cs="Arial"/>
          <w:bCs/>
        </w:rPr>
        <w:t xml:space="preserve"> 15:213-225.</w:t>
      </w:r>
    </w:p>
    <w:p w:rsidR="00430AE4" w:rsidRPr="00F77463" w:rsidRDefault="00430AE4" w:rsidP="00430AE4">
      <w:pPr>
        <w:spacing w:after="0" w:line="240" w:lineRule="auto"/>
        <w:ind w:left="340" w:hanging="340"/>
        <w:jc w:val="both"/>
        <w:rPr>
          <w:rFonts w:ascii="Arial" w:hAnsi="Arial" w:cs="Arial"/>
          <w:bCs/>
        </w:rPr>
      </w:pPr>
    </w:p>
    <w:p w:rsidR="00430AE4" w:rsidRPr="00F77463" w:rsidRDefault="00775275" w:rsidP="00430AE4">
      <w:pPr>
        <w:spacing w:after="0" w:line="240" w:lineRule="auto"/>
        <w:ind w:left="340" w:hanging="340"/>
        <w:jc w:val="both"/>
        <w:rPr>
          <w:rFonts w:ascii="Arial" w:hAnsi="Arial" w:cs="Arial"/>
        </w:rPr>
      </w:pPr>
      <w:r w:rsidRPr="00F77463">
        <w:rPr>
          <w:rFonts w:ascii="Arial" w:hAnsi="Arial" w:cs="Arial"/>
        </w:rPr>
        <w:t>Mahecha, L.</w:t>
      </w:r>
      <w:r w:rsidR="00102272" w:rsidRPr="00F77463">
        <w:rPr>
          <w:rFonts w:ascii="Arial" w:hAnsi="Arial" w:cs="Arial"/>
        </w:rPr>
        <w:t xml:space="preserve">, J. </w:t>
      </w:r>
      <w:r w:rsidRPr="00F77463">
        <w:rPr>
          <w:rFonts w:ascii="Arial" w:hAnsi="Arial" w:cs="Arial"/>
        </w:rPr>
        <w:t>Escobar,</w:t>
      </w:r>
      <w:r w:rsidR="0096120D" w:rsidRPr="00F77463">
        <w:rPr>
          <w:rFonts w:ascii="Arial" w:hAnsi="Arial" w:cs="Arial"/>
        </w:rPr>
        <w:t xml:space="preserve"> J.</w:t>
      </w:r>
      <w:r w:rsidRPr="00F77463">
        <w:rPr>
          <w:rFonts w:ascii="Arial" w:hAnsi="Arial" w:cs="Arial"/>
        </w:rPr>
        <w:t xml:space="preserve"> Suárez,</w:t>
      </w:r>
      <w:r w:rsidR="0096120D" w:rsidRPr="00F77463">
        <w:rPr>
          <w:rFonts w:ascii="Arial" w:hAnsi="Arial" w:cs="Arial"/>
        </w:rPr>
        <w:t xml:space="preserve"> </w:t>
      </w:r>
      <w:r w:rsidRPr="00F77463">
        <w:rPr>
          <w:rFonts w:ascii="Arial" w:hAnsi="Arial" w:cs="Arial"/>
        </w:rPr>
        <w:t xml:space="preserve">y </w:t>
      </w:r>
      <w:r w:rsidR="00102272" w:rsidRPr="00F77463">
        <w:rPr>
          <w:rFonts w:ascii="Arial" w:hAnsi="Arial" w:cs="Arial"/>
        </w:rPr>
        <w:t xml:space="preserve">L. </w:t>
      </w:r>
      <w:r w:rsidRPr="00F77463">
        <w:rPr>
          <w:rFonts w:ascii="Arial" w:hAnsi="Arial" w:cs="Arial"/>
        </w:rPr>
        <w:t>Restrepo</w:t>
      </w:r>
      <w:r w:rsidR="0096120D" w:rsidRPr="00F77463">
        <w:rPr>
          <w:rFonts w:ascii="Arial" w:hAnsi="Arial" w:cs="Arial"/>
        </w:rPr>
        <w:t>.</w:t>
      </w:r>
      <w:r w:rsidRPr="00F77463">
        <w:rPr>
          <w:rFonts w:ascii="Arial" w:hAnsi="Arial" w:cs="Arial"/>
        </w:rPr>
        <w:t xml:space="preserve"> 2007. </w:t>
      </w:r>
      <w:r w:rsidRPr="00F77463">
        <w:rPr>
          <w:rFonts w:ascii="Arial" w:hAnsi="Arial" w:cs="Arial"/>
          <w:i/>
          <w:iCs/>
        </w:rPr>
        <w:t xml:space="preserve">Tithonia diversifolia </w:t>
      </w:r>
      <w:r w:rsidRPr="00F77463">
        <w:rPr>
          <w:rFonts w:ascii="Arial" w:hAnsi="Arial" w:cs="Arial"/>
        </w:rPr>
        <w:t>(</w:t>
      </w:r>
      <w:proofErr w:type="spellStart"/>
      <w:r w:rsidRPr="00F77463">
        <w:rPr>
          <w:rFonts w:ascii="Arial" w:hAnsi="Arial" w:cs="Arial"/>
        </w:rPr>
        <w:t>hemsl</w:t>
      </w:r>
      <w:proofErr w:type="spellEnd"/>
      <w:r w:rsidRPr="00F77463">
        <w:rPr>
          <w:rFonts w:ascii="Arial" w:hAnsi="Arial" w:cs="Arial"/>
        </w:rPr>
        <w:t xml:space="preserve">.) Gray (botón de oro) como suplemento forrajero de vacas F1 (Holstein por Cebú). </w:t>
      </w:r>
      <w:proofErr w:type="spellStart"/>
      <w:r w:rsidRPr="00F77463">
        <w:rPr>
          <w:rFonts w:ascii="Arial" w:hAnsi="Arial" w:cs="Arial"/>
        </w:rPr>
        <w:t>Livestock</w:t>
      </w:r>
      <w:proofErr w:type="spellEnd"/>
      <w:r w:rsidRPr="00F77463">
        <w:rPr>
          <w:rFonts w:ascii="Arial" w:hAnsi="Arial" w:cs="Arial"/>
        </w:rPr>
        <w:t xml:space="preserve"> Res</w:t>
      </w:r>
      <w:r w:rsidR="00102272" w:rsidRPr="00F77463">
        <w:rPr>
          <w:rFonts w:ascii="Arial" w:hAnsi="Arial" w:cs="Arial"/>
        </w:rPr>
        <w:t xml:space="preserve">. </w:t>
      </w:r>
      <w:r w:rsidRPr="00F77463">
        <w:rPr>
          <w:rFonts w:ascii="Arial" w:hAnsi="Arial" w:cs="Arial"/>
        </w:rPr>
        <w:t xml:space="preserve">Rural </w:t>
      </w:r>
      <w:proofErr w:type="spellStart"/>
      <w:r w:rsidRPr="00F77463">
        <w:rPr>
          <w:rFonts w:ascii="Arial" w:hAnsi="Arial" w:cs="Arial"/>
        </w:rPr>
        <w:t>Dev</w:t>
      </w:r>
      <w:proofErr w:type="spellEnd"/>
      <w:r w:rsidR="00102272" w:rsidRPr="00F77463">
        <w:rPr>
          <w:rFonts w:ascii="Arial" w:hAnsi="Arial" w:cs="Arial"/>
        </w:rPr>
        <w:t xml:space="preserve">. </w:t>
      </w:r>
      <w:r w:rsidRPr="00F77463">
        <w:rPr>
          <w:rFonts w:ascii="Arial" w:hAnsi="Arial" w:cs="Arial"/>
        </w:rPr>
        <w:t>19(2):16. http:// www.lrrd.org/lrrd19/2/mahe19016.htm (Consultado 9 nov. 2013).</w:t>
      </w:r>
    </w:p>
    <w:p w:rsidR="0096120D" w:rsidRPr="00F77463" w:rsidRDefault="0096120D" w:rsidP="00430AE4">
      <w:pPr>
        <w:spacing w:after="0" w:line="240" w:lineRule="auto"/>
        <w:ind w:left="340" w:hanging="340"/>
        <w:jc w:val="both"/>
        <w:rPr>
          <w:rFonts w:ascii="Arial" w:hAnsi="Arial" w:cs="Arial"/>
        </w:rPr>
      </w:pPr>
    </w:p>
    <w:p w:rsidR="00430AE4" w:rsidRPr="00F77463" w:rsidRDefault="00341181" w:rsidP="00430AE4">
      <w:pPr>
        <w:spacing w:after="0" w:line="240" w:lineRule="auto"/>
        <w:ind w:left="340" w:hanging="340"/>
        <w:jc w:val="both"/>
        <w:rPr>
          <w:rFonts w:ascii="Arial" w:hAnsi="Arial" w:cs="Arial"/>
        </w:rPr>
      </w:pPr>
      <w:proofErr w:type="spellStart"/>
      <w:r w:rsidRPr="00F77463">
        <w:rPr>
          <w:rFonts w:ascii="Arial" w:hAnsi="Arial" w:cs="Arial"/>
          <w:lang w:val="en-US"/>
        </w:rPr>
        <w:t>Maina</w:t>
      </w:r>
      <w:proofErr w:type="spellEnd"/>
      <w:r w:rsidR="007F1240" w:rsidRPr="00F77463">
        <w:rPr>
          <w:rFonts w:ascii="Arial" w:hAnsi="Arial" w:cs="Arial"/>
          <w:lang w:val="en-US"/>
        </w:rPr>
        <w:t>,</w:t>
      </w:r>
      <w:r w:rsidRPr="00F77463">
        <w:rPr>
          <w:rFonts w:ascii="Arial" w:hAnsi="Arial" w:cs="Arial"/>
          <w:lang w:val="en-US"/>
        </w:rPr>
        <w:t xml:space="preserve"> I</w:t>
      </w:r>
      <w:r w:rsidR="007F1240" w:rsidRPr="00F77463">
        <w:rPr>
          <w:rFonts w:ascii="Arial" w:hAnsi="Arial" w:cs="Arial"/>
          <w:lang w:val="en-US"/>
        </w:rPr>
        <w:t>.</w:t>
      </w:r>
      <w:r w:rsidR="00102272" w:rsidRPr="00F77463">
        <w:rPr>
          <w:rFonts w:ascii="Arial" w:hAnsi="Arial" w:cs="Arial"/>
          <w:lang w:val="en-US"/>
        </w:rPr>
        <w:t xml:space="preserve">, S. </w:t>
      </w:r>
      <w:proofErr w:type="spellStart"/>
      <w:r w:rsidRPr="00F77463">
        <w:rPr>
          <w:rFonts w:ascii="Arial" w:hAnsi="Arial" w:cs="Arial"/>
          <w:lang w:val="en-US"/>
        </w:rPr>
        <w:t>Abdulrazak</w:t>
      </w:r>
      <w:proofErr w:type="spellEnd"/>
      <w:r w:rsidR="007F1240" w:rsidRPr="00F77463">
        <w:rPr>
          <w:rFonts w:ascii="Arial" w:hAnsi="Arial" w:cs="Arial"/>
          <w:lang w:val="en-US"/>
        </w:rPr>
        <w:t>,</w:t>
      </w:r>
      <w:r w:rsidRPr="00F77463">
        <w:rPr>
          <w:rFonts w:ascii="Arial" w:hAnsi="Arial" w:cs="Arial"/>
          <w:lang w:val="en-US"/>
        </w:rPr>
        <w:t xml:space="preserve"> </w:t>
      </w:r>
      <w:r w:rsidR="00102272" w:rsidRPr="00F77463">
        <w:rPr>
          <w:rFonts w:ascii="Arial" w:hAnsi="Arial" w:cs="Arial"/>
          <w:lang w:val="en-US"/>
        </w:rPr>
        <w:t>C.</w:t>
      </w:r>
      <w:r w:rsidRPr="00F77463">
        <w:rPr>
          <w:rFonts w:ascii="Arial" w:hAnsi="Arial" w:cs="Arial"/>
          <w:lang w:val="en-US"/>
        </w:rPr>
        <w:t xml:space="preserve"> </w:t>
      </w:r>
      <w:proofErr w:type="spellStart"/>
      <w:r w:rsidRPr="00F77463">
        <w:rPr>
          <w:rFonts w:ascii="Arial" w:hAnsi="Arial" w:cs="Arial"/>
          <w:lang w:val="en-US"/>
        </w:rPr>
        <w:t>Muleke</w:t>
      </w:r>
      <w:proofErr w:type="spellEnd"/>
      <w:r w:rsidR="007F1240" w:rsidRPr="00F77463">
        <w:rPr>
          <w:rFonts w:ascii="Arial" w:hAnsi="Arial" w:cs="Arial"/>
          <w:lang w:val="en-US"/>
        </w:rPr>
        <w:t>,</w:t>
      </w:r>
      <w:r w:rsidRPr="00F77463">
        <w:rPr>
          <w:rFonts w:ascii="Arial" w:hAnsi="Arial" w:cs="Arial"/>
          <w:lang w:val="en-US"/>
        </w:rPr>
        <w:t xml:space="preserve"> </w:t>
      </w:r>
      <w:r w:rsidR="007F1240" w:rsidRPr="00F77463">
        <w:rPr>
          <w:rFonts w:ascii="Arial" w:hAnsi="Arial" w:cs="Arial"/>
          <w:lang w:val="en-US"/>
        </w:rPr>
        <w:t>and</w:t>
      </w:r>
      <w:r w:rsidRPr="00F77463">
        <w:rPr>
          <w:rFonts w:ascii="Arial" w:hAnsi="Arial" w:cs="Arial"/>
          <w:lang w:val="en-US"/>
        </w:rPr>
        <w:t xml:space="preserve"> </w:t>
      </w:r>
      <w:r w:rsidR="00102272" w:rsidRPr="00F77463">
        <w:rPr>
          <w:rFonts w:ascii="Arial" w:hAnsi="Arial" w:cs="Arial"/>
          <w:lang w:val="en-US"/>
        </w:rPr>
        <w:t xml:space="preserve">T. </w:t>
      </w:r>
      <w:proofErr w:type="spellStart"/>
      <w:r w:rsidRPr="00F77463">
        <w:rPr>
          <w:rFonts w:ascii="Arial" w:hAnsi="Arial" w:cs="Arial"/>
          <w:lang w:val="en-US"/>
        </w:rPr>
        <w:t>Fujihara</w:t>
      </w:r>
      <w:proofErr w:type="spellEnd"/>
      <w:r w:rsidR="007F1240" w:rsidRPr="00F77463">
        <w:rPr>
          <w:rFonts w:ascii="Arial" w:hAnsi="Arial" w:cs="Arial"/>
          <w:lang w:val="en-US"/>
        </w:rPr>
        <w:t>.</w:t>
      </w:r>
      <w:r w:rsidRPr="00F77463">
        <w:rPr>
          <w:rFonts w:ascii="Arial" w:hAnsi="Arial" w:cs="Arial"/>
          <w:lang w:val="en-US"/>
        </w:rPr>
        <w:t xml:space="preserve"> 2012</w:t>
      </w:r>
      <w:r w:rsidR="00D17C2C" w:rsidRPr="00F77463">
        <w:rPr>
          <w:rFonts w:ascii="Arial" w:hAnsi="Arial" w:cs="Arial"/>
          <w:lang w:val="en-US"/>
        </w:rPr>
        <w:t>.</w:t>
      </w:r>
      <w:r w:rsidRPr="00F77463">
        <w:rPr>
          <w:rFonts w:ascii="Arial" w:hAnsi="Arial" w:cs="Arial"/>
          <w:lang w:val="en-US"/>
        </w:rPr>
        <w:t xml:space="preserve">  Potential nutritive value of various parts of wild sunflower (</w:t>
      </w:r>
      <w:r w:rsidRPr="00F77463">
        <w:rPr>
          <w:rFonts w:ascii="Arial" w:hAnsi="Arial" w:cs="Arial"/>
          <w:i/>
          <w:lang w:val="en-US"/>
        </w:rPr>
        <w:t>Tithonia diversifolia</w:t>
      </w:r>
      <w:r w:rsidRPr="00F77463">
        <w:rPr>
          <w:rFonts w:ascii="Arial" w:hAnsi="Arial" w:cs="Arial"/>
          <w:lang w:val="en-US"/>
        </w:rPr>
        <w:t xml:space="preserve">) as source of feed for ruminants in Kenya. </w:t>
      </w:r>
      <w:r w:rsidRPr="00F77463">
        <w:rPr>
          <w:rFonts w:ascii="Arial" w:hAnsi="Arial" w:cs="Arial"/>
        </w:rPr>
        <w:t xml:space="preserve">J. </w:t>
      </w:r>
      <w:proofErr w:type="spellStart"/>
      <w:r w:rsidRPr="00F77463">
        <w:rPr>
          <w:rFonts w:ascii="Arial" w:hAnsi="Arial" w:cs="Arial"/>
        </w:rPr>
        <w:t>Food</w:t>
      </w:r>
      <w:proofErr w:type="spellEnd"/>
      <w:r w:rsidRPr="00F77463">
        <w:rPr>
          <w:rFonts w:ascii="Arial" w:hAnsi="Arial" w:cs="Arial"/>
          <w:dstrike/>
        </w:rPr>
        <w:t>,</w:t>
      </w:r>
      <w:r w:rsidRPr="00F77463">
        <w:rPr>
          <w:rFonts w:ascii="Arial" w:hAnsi="Arial" w:cs="Arial"/>
        </w:rPr>
        <w:t xml:space="preserve"> </w:t>
      </w:r>
      <w:proofErr w:type="spellStart"/>
      <w:r w:rsidRPr="00F77463">
        <w:rPr>
          <w:rFonts w:ascii="Arial" w:hAnsi="Arial" w:cs="Arial"/>
        </w:rPr>
        <w:t>Agric</w:t>
      </w:r>
      <w:proofErr w:type="spellEnd"/>
      <w:r w:rsidRPr="00F77463">
        <w:rPr>
          <w:rFonts w:ascii="Arial" w:hAnsi="Arial" w:cs="Arial"/>
        </w:rPr>
        <w:t xml:space="preserve">. </w:t>
      </w:r>
      <w:proofErr w:type="spellStart"/>
      <w:r w:rsidRPr="00F77463">
        <w:rPr>
          <w:rFonts w:ascii="Arial" w:hAnsi="Arial" w:cs="Arial"/>
        </w:rPr>
        <w:t>Env</w:t>
      </w:r>
      <w:proofErr w:type="spellEnd"/>
      <w:r w:rsidRPr="00F77463">
        <w:rPr>
          <w:rFonts w:ascii="Arial" w:hAnsi="Arial" w:cs="Arial"/>
        </w:rPr>
        <w:t>. 10:632-635.</w:t>
      </w:r>
    </w:p>
    <w:p w:rsidR="00430AE4" w:rsidRPr="00F77463" w:rsidRDefault="00430AE4" w:rsidP="00430AE4">
      <w:pPr>
        <w:spacing w:after="0" w:line="240" w:lineRule="auto"/>
        <w:ind w:left="340" w:hanging="340"/>
        <w:jc w:val="both"/>
        <w:rPr>
          <w:rFonts w:ascii="Arial" w:hAnsi="Arial" w:cs="Arial"/>
        </w:rPr>
      </w:pPr>
    </w:p>
    <w:p w:rsidR="001627B2" w:rsidRPr="00F77463" w:rsidRDefault="00341181" w:rsidP="001627B2">
      <w:pPr>
        <w:spacing w:after="0" w:line="240" w:lineRule="auto"/>
        <w:ind w:left="340" w:hanging="340"/>
        <w:jc w:val="both"/>
        <w:rPr>
          <w:rFonts w:ascii="Arial" w:hAnsi="Arial" w:cs="Arial"/>
          <w:lang w:val="en-US"/>
        </w:rPr>
      </w:pPr>
      <w:r w:rsidRPr="00F77463">
        <w:rPr>
          <w:rFonts w:ascii="Arial" w:hAnsi="Arial" w:cs="Arial"/>
        </w:rPr>
        <w:t>Medina</w:t>
      </w:r>
      <w:r w:rsidR="00385F8E" w:rsidRPr="00F77463">
        <w:rPr>
          <w:rFonts w:ascii="Arial" w:hAnsi="Arial" w:cs="Arial"/>
        </w:rPr>
        <w:t>, M., D.</w:t>
      </w:r>
      <w:r w:rsidRPr="00F77463">
        <w:rPr>
          <w:rFonts w:ascii="Arial" w:hAnsi="Arial" w:cs="Arial"/>
        </w:rPr>
        <w:t xml:space="preserve"> García</w:t>
      </w:r>
      <w:r w:rsidR="007F1240" w:rsidRPr="00F77463">
        <w:rPr>
          <w:rFonts w:ascii="Arial" w:hAnsi="Arial" w:cs="Arial"/>
        </w:rPr>
        <w:t>,</w:t>
      </w:r>
      <w:r w:rsidRPr="00F77463">
        <w:rPr>
          <w:rFonts w:ascii="Arial" w:hAnsi="Arial" w:cs="Arial"/>
        </w:rPr>
        <w:t xml:space="preserve"> </w:t>
      </w:r>
      <w:r w:rsidR="00385F8E" w:rsidRPr="00F77463">
        <w:rPr>
          <w:rFonts w:ascii="Arial" w:hAnsi="Arial" w:cs="Arial"/>
        </w:rPr>
        <w:t>E.</w:t>
      </w:r>
      <w:r w:rsidRPr="00F77463">
        <w:rPr>
          <w:rFonts w:ascii="Arial" w:hAnsi="Arial" w:cs="Arial"/>
        </w:rPr>
        <w:t xml:space="preserve"> González</w:t>
      </w:r>
      <w:r w:rsidR="007F1240" w:rsidRPr="00F77463">
        <w:rPr>
          <w:rFonts w:ascii="Arial" w:hAnsi="Arial" w:cs="Arial"/>
        </w:rPr>
        <w:t>,</w:t>
      </w:r>
      <w:r w:rsidRPr="00F77463">
        <w:rPr>
          <w:rFonts w:ascii="Arial" w:hAnsi="Arial" w:cs="Arial"/>
        </w:rPr>
        <w:t xml:space="preserve"> </w:t>
      </w:r>
      <w:r w:rsidR="00385F8E" w:rsidRPr="00F77463">
        <w:rPr>
          <w:rFonts w:ascii="Arial" w:hAnsi="Arial" w:cs="Arial"/>
        </w:rPr>
        <w:t>L.</w:t>
      </w:r>
      <w:r w:rsidRPr="00F77463">
        <w:rPr>
          <w:rFonts w:ascii="Arial" w:hAnsi="Arial" w:cs="Arial"/>
        </w:rPr>
        <w:t xml:space="preserve"> </w:t>
      </w:r>
      <w:proofErr w:type="spellStart"/>
      <w:r w:rsidRPr="00F77463">
        <w:rPr>
          <w:rFonts w:ascii="Arial" w:hAnsi="Arial" w:cs="Arial"/>
        </w:rPr>
        <w:t>Cova</w:t>
      </w:r>
      <w:proofErr w:type="spellEnd"/>
      <w:r w:rsidR="007F1240" w:rsidRPr="00F77463">
        <w:rPr>
          <w:rFonts w:ascii="Arial" w:hAnsi="Arial" w:cs="Arial"/>
        </w:rPr>
        <w:t>,</w:t>
      </w:r>
      <w:r w:rsidRPr="00F77463">
        <w:rPr>
          <w:rFonts w:ascii="Arial" w:hAnsi="Arial" w:cs="Arial"/>
        </w:rPr>
        <w:t xml:space="preserve"> y </w:t>
      </w:r>
      <w:r w:rsidR="00385F8E" w:rsidRPr="00F77463">
        <w:rPr>
          <w:rFonts w:ascii="Arial" w:hAnsi="Arial" w:cs="Arial"/>
        </w:rPr>
        <w:t xml:space="preserve">P. </w:t>
      </w:r>
      <w:proofErr w:type="spellStart"/>
      <w:r w:rsidRPr="00F77463">
        <w:rPr>
          <w:rFonts w:ascii="Arial" w:hAnsi="Arial" w:cs="Arial"/>
        </w:rPr>
        <w:t>Morantinos</w:t>
      </w:r>
      <w:proofErr w:type="spellEnd"/>
      <w:r w:rsidR="007F1240" w:rsidRPr="00F77463">
        <w:rPr>
          <w:rFonts w:ascii="Arial" w:hAnsi="Arial" w:cs="Arial"/>
        </w:rPr>
        <w:t>.</w:t>
      </w:r>
      <w:r w:rsidRPr="00F77463">
        <w:rPr>
          <w:rFonts w:ascii="Arial" w:hAnsi="Arial" w:cs="Arial"/>
        </w:rPr>
        <w:t xml:space="preserve"> 2009</w:t>
      </w:r>
      <w:r w:rsidR="00D17C2C" w:rsidRPr="00F77463">
        <w:rPr>
          <w:rFonts w:ascii="Arial" w:hAnsi="Arial" w:cs="Arial"/>
        </w:rPr>
        <w:t>.</w:t>
      </w:r>
      <w:r w:rsidRPr="00F77463">
        <w:rPr>
          <w:rFonts w:ascii="Arial" w:hAnsi="Arial" w:cs="Arial"/>
        </w:rPr>
        <w:t xml:space="preserve"> </w:t>
      </w:r>
      <w:r w:rsidRPr="00F77463">
        <w:rPr>
          <w:rFonts w:ascii="Arial" w:hAnsi="Arial" w:cs="Arial"/>
          <w:bCs/>
        </w:rPr>
        <w:t xml:space="preserve">Variables morfo-estructurales y de calidad de la biomasa de </w:t>
      </w:r>
      <w:r w:rsidRPr="00F77463">
        <w:rPr>
          <w:rFonts w:ascii="Arial" w:hAnsi="Arial" w:cs="Arial"/>
          <w:bCs/>
          <w:i/>
          <w:iCs/>
        </w:rPr>
        <w:t xml:space="preserve">Tithonia diversifolia </w:t>
      </w:r>
      <w:r w:rsidRPr="00F77463">
        <w:rPr>
          <w:rFonts w:ascii="Arial" w:hAnsi="Arial" w:cs="Arial"/>
          <w:bCs/>
        </w:rPr>
        <w:t xml:space="preserve">en la etapa inicial de crecimiento. </w:t>
      </w:r>
      <w:proofErr w:type="spellStart"/>
      <w:r w:rsidRPr="00F77463">
        <w:rPr>
          <w:rFonts w:ascii="Arial" w:hAnsi="Arial" w:cs="Arial"/>
          <w:lang w:val="en-US"/>
        </w:rPr>
        <w:t>Zootecnia</w:t>
      </w:r>
      <w:proofErr w:type="spellEnd"/>
      <w:r w:rsidRPr="00F77463">
        <w:rPr>
          <w:rFonts w:ascii="Arial" w:hAnsi="Arial" w:cs="Arial"/>
          <w:lang w:val="en-US"/>
        </w:rPr>
        <w:t xml:space="preserve"> Trop. 27:121-134.</w:t>
      </w:r>
    </w:p>
    <w:p w:rsidR="000A5E6D" w:rsidRPr="00F77463" w:rsidRDefault="000A5E6D" w:rsidP="001627B2">
      <w:pPr>
        <w:spacing w:after="0" w:line="240" w:lineRule="auto"/>
        <w:ind w:left="340" w:hanging="340"/>
        <w:jc w:val="both"/>
        <w:rPr>
          <w:rFonts w:ascii="Arial" w:hAnsi="Arial" w:cs="Arial"/>
          <w:lang w:val="en-US"/>
        </w:rPr>
      </w:pPr>
    </w:p>
    <w:p w:rsidR="001627B2" w:rsidRPr="00F77463" w:rsidRDefault="001627B2" w:rsidP="001627B2">
      <w:pPr>
        <w:spacing w:after="0" w:line="240" w:lineRule="auto"/>
        <w:ind w:left="340" w:hanging="340"/>
        <w:jc w:val="both"/>
        <w:rPr>
          <w:rFonts w:ascii="Arial" w:hAnsi="Arial" w:cs="Arial"/>
        </w:rPr>
      </w:pPr>
      <w:r w:rsidRPr="00F77463">
        <w:rPr>
          <w:rFonts w:ascii="Arial" w:hAnsi="Arial" w:cs="Arial"/>
          <w:lang w:val="en-US"/>
        </w:rPr>
        <w:t xml:space="preserve">Min, B., T. Barry, G. Attwood, and W. McNabb. 2003. The effect of condensed tannins on the nutrition and health of ruminants fed fresh temperate forages. </w:t>
      </w:r>
      <w:proofErr w:type="spellStart"/>
      <w:r w:rsidRPr="00F77463">
        <w:rPr>
          <w:rFonts w:ascii="Arial" w:hAnsi="Arial" w:cs="Arial"/>
        </w:rPr>
        <w:t>Anim</w:t>
      </w:r>
      <w:proofErr w:type="spellEnd"/>
      <w:r w:rsidRPr="00F77463">
        <w:rPr>
          <w:rFonts w:ascii="Arial" w:hAnsi="Arial" w:cs="Arial"/>
        </w:rPr>
        <w:t xml:space="preserve">. </w:t>
      </w:r>
      <w:proofErr w:type="spellStart"/>
      <w:r w:rsidRPr="00F77463">
        <w:rPr>
          <w:rFonts w:ascii="Arial" w:hAnsi="Arial" w:cs="Arial"/>
        </w:rPr>
        <w:t>Feed</w:t>
      </w:r>
      <w:proofErr w:type="spellEnd"/>
      <w:r w:rsidRPr="00F77463">
        <w:rPr>
          <w:rFonts w:ascii="Arial" w:hAnsi="Arial" w:cs="Arial"/>
        </w:rPr>
        <w:t xml:space="preserve"> </w:t>
      </w:r>
      <w:proofErr w:type="spellStart"/>
      <w:r w:rsidRPr="00F77463">
        <w:rPr>
          <w:rFonts w:ascii="Arial" w:hAnsi="Arial" w:cs="Arial"/>
        </w:rPr>
        <w:t>Sci</w:t>
      </w:r>
      <w:proofErr w:type="spellEnd"/>
      <w:r w:rsidRPr="00F77463">
        <w:rPr>
          <w:rFonts w:ascii="Arial" w:hAnsi="Arial" w:cs="Arial"/>
        </w:rPr>
        <w:t xml:space="preserve">. </w:t>
      </w:r>
      <w:proofErr w:type="spellStart"/>
      <w:r w:rsidRPr="00F77463">
        <w:rPr>
          <w:rFonts w:ascii="Arial" w:hAnsi="Arial" w:cs="Arial"/>
        </w:rPr>
        <w:t>Technol</w:t>
      </w:r>
      <w:proofErr w:type="spellEnd"/>
      <w:r w:rsidRPr="00F77463">
        <w:rPr>
          <w:rFonts w:ascii="Arial" w:hAnsi="Arial" w:cs="Arial"/>
        </w:rPr>
        <w:t>. 106:3–19.</w:t>
      </w:r>
    </w:p>
    <w:p w:rsidR="00430AE4" w:rsidRPr="00F77463" w:rsidRDefault="00430AE4" w:rsidP="00430AE4">
      <w:pPr>
        <w:spacing w:after="0" w:line="240" w:lineRule="auto"/>
        <w:ind w:left="340" w:hanging="340"/>
        <w:jc w:val="both"/>
        <w:rPr>
          <w:rFonts w:ascii="Arial" w:hAnsi="Arial" w:cs="Arial"/>
          <w:lang w:val="en-US"/>
        </w:rPr>
      </w:pPr>
    </w:p>
    <w:p w:rsidR="00430AE4" w:rsidRPr="00F77463" w:rsidRDefault="00E67AEF" w:rsidP="00430AE4">
      <w:pPr>
        <w:spacing w:after="0" w:line="240" w:lineRule="auto"/>
        <w:ind w:left="340" w:hanging="340"/>
        <w:jc w:val="both"/>
        <w:rPr>
          <w:rFonts w:ascii="Arial" w:eastAsiaTheme="minorHAnsi" w:hAnsi="Arial" w:cs="Arial"/>
          <w:lang w:eastAsia="en-US"/>
        </w:rPr>
      </w:pPr>
      <w:r w:rsidRPr="00F77463">
        <w:rPr>
          <w:rFonts w:ascii="Arial" w:eastAsiaTheme="minorHAnsi" w:hAnsi="Arial" w:cs="Arial"/>
          <w:lang w:eastAsia="en-US"/>
        </w:rPr>
        <w:t>Mojica</w:t>
      </w:r>
      <w:r w:rsidR="007F1240" w:rsidRPr="00F77463">
        <w:rPr>
          <w:rFonts w:ascii="Arial" w:eastAsiaTheme="minorHAnsi" w:hAnsi="Arial" w:cs="Arial"/>
          <w:lang w:eastAsia="en-US"/>
        </w:rPr>
        <w:t>,</w:t>
      </w:r>
      <w:r w:rsidRPr="00F77463">
        <w:rPr>
          <w:rFonts w:ascii="Arial" w:eastAsiaTheme="minorHAnsi" w:hAnsi="Arial" w:cs="Arial"/>
          <w:lang w:eastAsia="en-US"/>
        </w:rPr>
        <w:t xml:space="preserve"> J</w:t>
      </w:r>
      <w:r w:rsidR="00385F8E" w:rsidRPr="00F77463">
        <w:rPr>
          <w:rFonts w:ascii="Arial" w:eastAsiaTheme="minorHAnsi" w:hAnsi="Arial" w:cs="Arial"/>
          <w:lang w:eastAsia="en-US"/>
        </w:rPr>
        <w:t>.,</w:t>
      </w:r>
      <w:r w:rsidRPr="00F77463">
        <w:rPr>
          <w:rFonts w:ascii="Arial" w:eastAsiaTheme="minorHAnsi" w:hAnsi="Arial" w:cs="Arial"/>
          <w:lang w:eastAsia="en-US"/>
        </w:rPr>
        <w:t xml:space="preserve"> </w:t>
      </w:r>
      <w:r w:rsidR="00385F8E" w:rsidRPr="00F77463">
        <w:rPr>
          <w:rFonts w:ascii="Arial" w:eastAsiaTheme="minorHAnsi" w:hAnsi="Arial" w:cs="Arial"/>
          <w:lang w:eastAsia="en-US"/>
        </w:rPr>
        <w:t xml:space="preserve">E. </w:t>
      </w:r>
      <w:r w:rsidRPr="00F77463">
        <w:rPr>
          <w:rFonts w:ascii="Arial" w:eastAsiaTheme="minorHAnsi" w:hAnsi="Arial" w:cs="Arial"/>
          <w:lang w:eastAsia="en-US"/>
        </w:rPr>
        <w:t>Castro</w:t>
      </w:r>
      <w:r w:rsidR="007F1240" w:rsidRPr="00F77463">
        <w:rPr>
          <w:rFonts w:ascii="Arial" w:eastAsiaTheme="minorHAnsi" w:hAnsi="Arial" w:cs="Arial"/>
          <w:lang w:eastAsia="en-US"/>
        </w:rPr>
        <w:t>,</w:t>
      </w:r>
      <w:r w:rsidRPr="00F77463">
        <w:rPr>
          <w:rFonts w:ascii="Arial" w:eastAsiaTheme="minorHAnsi" w:hAnsi="Arial" w:cs="Arial"/>
          <w:lang w:eastAsia="en-US"/>
        </w:rPr>
        <w:t xml:space="preserve"> </w:t>
      </w:r>
      <w:r w:rsidR="00385F8E" w:rsidRPr="00F77463">
        <w:rPr>
          <w:rFonts w:ascii="Arial" w:eastAsiaTheme="minorHAnsi" w:hAnsi="Arial" w:cs="Arial"/>
          <w:lang w:eastAsia="en-US"/>
        </w:rPr>
        <w:t>J.</w:t>
      </w:r>
      <w:r w:rsidRPr="00F77463">
        <w:rPr>
          <w:rFonts w:ascii="Arial" w:eastAsiaTheme="minorHAnsi" w:hAnsi="Arial" w:cs="Arial"/>
          <w:lang w:eastAsia="en-US"/>
        </w:rPr>
        <w:t xml:space="preserve"> León</w:t>
      </w:r>
      <w:r w:rsidR="007F1240" w:rsidRPr="00F77463">
        <w:rPr>
          <w:rFonts w:ascii="Arial" w:eastAsiaTheme="minorHAnsi" w:hAnsi="Arial" w:cs="Arial"/>
          <w:lang w:eastAsia="en-US"/>
        </w:rPr>
        <w:t>,</w:t>
      </w:r>
      <w:r w:rsidRPr="00F77463">
        <w:rPr>
          <w:rFonts w:ascii="Arial" w:eastAsiaTheme="minorHAnsi" w:hAnsi="Arial" w:cs="Arial"/>
          <w:lang w:eastAsia="en-US"/>
        </w:rPr>
        <w:t xml:space="preserve"> </w:t>
      </w:r>
      <w:r w:rsidR="00385F8E" w:rsidRPr="00F77463">
        <w:rPr>
          <w:rFonts w:ascii="Arial" w:eastAsiaTheme="minorHAnsi" w:hAnsi="Arial" w:cs="Arial"/>
          <w:lang w:eastAsia="en-US"/>
        </w:rPr>
        <w:t>E.</w:t>
      </w:r>
      <w:r w:rsidRPr="00F77463">
        <w:rPr>
          <w:rFonts w:ascii="Arial" w:eastAsiaTheme="minorHAnsi" w:hAnsi="Arial" w:cs="Arial"/>
          <w:lang w:eastAsia="en-US"/>
        </w:rPr>
        <w:t xml:space="preserve"> Cárdenas</w:t>
      </w:r>
      <w:r w:rsidR="007F1240" w:rsidRPr="00F77463">
        <w:rPr>
          <w:rFonts w:ascii="Arial" w:eastAsiaTheme="minorHAnsi" w:hAnsi="Arial" w:cs="Arial"/>
          <w:lang w:eastAsia="en-US"/>
        </w:rPr>
        <w:t>,</w:t>
      </w:r>
      <w:r w:rsidRPr="00F77463">
        <w:rPr>
          <w:rFonts w:ascii="Arial" w:eastAsiaTheme="minorHAnsi" w:hAnsi="Arial" w:cs="Arial"/>
          <w:lang w:eastAsia="en-US"/>
        </w:rPr>
        <w:t xml:space="preserve"> </w:t>
      </w:r>
      <w:r w:rsidR="00385F8E" w:rsidRPr="00F77463">
        <w:rPr>
          <w:rFonts w:ascii="Arial" w:eastAsiaTheme="minorHAnsi" w:hAnsi="Arial" w:cs="Arial"/>
          <w:lang w:eastAsia="en-US"/>
        </w:rPr>
        <w:t xml:space="preserve">M. </w:t>
      </w:r>
      <w:r w:rsidRPr="00F77463">
        <w:rPr>
          <w:rFonts w:ascii="Arial" w:eastAsiaTheme="minorHAnsi" w:hAnsi="Arial" w:cs="Arial"/>
          <w:lang w:eastAsia="en-US"/>
        </w:rPr>
        <w:t>Pabón</w:t>
      </w:r>
      <w:r w:rsidR="007F1240" w:rsidRPr="00F77463">
        <w:rPr>
          <w:rFonts w:ascii="Arial" w:eastAsiaTheme="minorHAnsi" w:hAnsi="Arial" w:cs="Arial"/>
          <w:lang w:eastAsia="en-US"/>
        </w:rPr>
        <w:t>,</w:t>
      </w:r>
      <w:r w:rsidRPr="00F77463">
        <w:rPr>
          <w:rFonts w:ascii="Arial" w:eastAsiaTheme="minorHAnsi" w:hAnsi="Arial" w:cs="Arial"/>
          <w:lang w:eastAsia="en-US"/>
        </w:rPr>
        <w:t xml:space="preserve"> </w:t>
      </w:r>
      <w:r w:rsidR="007F1240" w:rsidRPr="00F77463">
        <w:rPr>
          <w:rFonts w:ascii="Arial" w:eastAsiaTheme="minorHAnsi" w:hAnsi="Arial" w:cs="Arial"/>
          <w:lang w:eastAsia="en-US"/>
        </w:rPr>
        <w:t>y</w:t>
      </w:r>
      <w:r w:rsidRPr="00F77463">
        <w:rPr>
          <w:rFonts w:ascii="Arial" w:eastAsiaTheme="minorHAnsi" w:hAnsi="Arial" w:cs="Arial"/>
          <w:lang w:eastAsia="en-US"/>
        </w:rPr>
        <w:t xml:space="preserve"> </w:t>
      </w:r>
      <w:r w:rsidR="00385F8E" w:rsidRPr="00F77463">
        <w:rPr>
          <w:rFonts w:ascii="Arial" w:eastAsiaTheme="minorHAnsi" w:hAnsi="Arial" w:cs="Arial"/>
          <w:lang w:eastAsia="en-US"/>
        </w:rPr>
        <w:t xml:space="preserve">J. </w:t>
      </w:r>
      <w:r w:rsidRPr="00F77463">
        <w:rPr>
          <w:rFonts w:ascii="Arial" w:eastAsiaTheme="minorHAnsi" w:hAnsi="Arial" w:cs="Arial"/>
          <w:lang w:eastAsia="en-US"/>
        </w:rPr>
        <w:t>Carulla</w:t>
      </w:r>
      <w:r w:rsidR="007F1240" w:rsidRPr="00F77463">
        <w:rPr>
          <w:rFonts w:ascii="Arial" w:eastAsiaTheme="minorHAnsi" w:hAnsi="Arial" w:cs="Arial"/>
          <w:lang w:eastAsia="en-US"/>
        </w:rPr>
        <w:t>.</w:t>
      </w:r>
      <w:r w:rsidRPr="00F77463">
        <w:rPr>
          <w:rFonts w:ascii="Arial" w:eastAsiaTheme="minorHAnsi" w:hAnsi="Arial" w:cs="Arial"/>
          <w:lang w:eastAsia="en-US"/>
        </w:rPr>
        <w:t xml:space="preserve"> 2009. Efecto de la oferta de pasto kikuyo y ensilaje de avena sobre la producción y calidad composicional de la leche bovina. </w:t>
      </w:r>
      <w:r w:rsidRPr="00F77463">
        <w:rPr>
          <w:rFonts w:ascii="Arial" w:eastAsiaTheme="minorHAnsi" w:hAnsi="Arial" w:cs="Arial"/>
          <w:iCs/>
          <w:lang w:eastAsia="en-US"/>
        </w:rPr>
        <w:t>Rev</w:t>
      </w:r>
      <w:r w:rsidR="00385F8E" w:rsidRPr="00F77463">
        <w:rPr>
          <w:rFonts w:ascii="Arial" w:eastAsiaTheme="minorHAnsi" w:hAnsi="Arial" w:cs="Arial"/>
          <w:iCs/>
          <w:lang w:eastAsia="en-US"/>
        </w:rPr>
        <w:t>.</w:t>
      </w:r>
      <w:r w:rsidRPr="00F77463">
        <w:rPr>
          <w:rFonts w:ascii="Arial" w:eastAsiaTheme="minorHAnsi" w:hAnsi="Arial" w:cs="Arial"/>
          <w:iCs/>
          <w:lang w:eastAsia="en-US"/>
        </w:rPr>
        <w:t xml:space="preserve"> </w:t>
      </w:r>
      <w:proofErr w:type="spellStart"/>
      <w:r w:rsidRPr="00F77463">
        <w:rPr>
          <w:rFonts w:ascii="Arial" w:eastAsiaTheme="minorHAnsi" w:hAnsi="Arial" w:cs="Arial"/>
          <w:iCs/>
          <w:lang w:eastAsia="en-US"/>
        </w:rPr>
        <w:t>Corpoica</w:t>
      </w:r>
      <w:proofErr w:type="spellEnd"/>
      <w:r w:rsidRPr="00F77463">
        <w:rPr>
          <w:rFonts w:ascii="Arial" w:eastAsiaTheme="minorHAnsi" w:hAnsi="Arial" w:cs="Arial"/>
          <w:iCs/>
          <w:lang w:eastAsia="en-US"/>
        </w:rPr>
        <w:t xml:space="preserve"> – </w:t>
      </w:r>
      <w:proofErr w:type="spellStart"/>
      <w:r w:rsidRPr="00F77463">
        <w:rPr>
          <w:rFonts w:ascii="Arial" w:eastAsiaTheme="minorHAnsi" w:hAnsi="Arial" w:cs="Arial"/>
          <w:iCs/>
          <w:lang w:eastAsia="en-US"/>
        </w:rPr>
        <w:t>Cienc</w:t>
      </w:r>
      <w:proofErr w:type="spellEnd"/>
      <w:r w:rsidR="00385F8E" w:rsidRPr="00F77463">
        <w:rPr>
          <w:rFonts w:ascii="Arial" w:eastAsiaTheme="minorHAnsi" w:hAnsi="Arial" w:cs="Arial"/>
          <w:iCs/>
          <w:lang w:eastAsia="en-US"/>
        </w:rPr>
        <w:t xml:space="preserve">. </w:t>
      </w:r>
      <w:proofErr w:type="spellStart"/>
      <w:r w:rsidRPr="00F77463">
        <w:rPr>
          <w:rFonts w:ascii="Arial" w:eastAsiaTheme="minorHAnsi" w:hAnsi="Arial" w:cs="Arial"/>
          <w:iCs/>
          <w:lang w:eastAsia="en-US"/>
        </w:rPr>
        <w:t>Tec</w:t>
      </w:r>
      <w:proofErr w:type="spellEnd"/>
      <w:r w:rsidR="00385F8E" w:rsidRPr="00F77463">
        <w:rPr>
          <w:rFonts w:ascii="Arial" w:eastAsiaTheme="minorHAnsi" w:hAnsi="Arial" w:cs="Arial"/>
          <w:iCs/>
          <w:lang w:eastAsia="en-US"/>
        </w:rPr>
        <w:t>.</w:t>
      </w:r>
      <w:r w:rsidRPr="00F77463">
        <w:rPr>
          <w:rFonts w:ascii="Arial" w:eastAsiaTheme="minorHAnsi" w:hAnsi="Arial" w:cs="Arial"/>
          <w:iCs/>
          <w:lang w:eastAsia="en-US"/>
        </w:rPr>
        <w:t xml:space="preserve"> </w:t>
      </w:r>
      <w:proofErr w:type="spellStart"/>
      <w:r w:rsidRPr="00F77463">
        <w:rPr>
          <w:rFonts w:ascii="Arial" w:eastAsiaTheme="minorHAnsi" w:hAnsi="Arial" w:cs="Arial"/>
          <w:iCs/>
          <w:lang w:eastAsia="en-US"/>
        </w:rPr>
        <w:t>Agrop</w:t>
      </w:r>
      <w:proofErr w:type="spellEnd"/>
      <w:r w:rsidR="00385F8E" w:rsidRPr="00F77463">
        <w:rPr>
          <w:rFonts w:ascii="Arial" w:eastAsiaTheme="minorHAnsi" w:hAnsi="Arial" w:cs="Arial"/>
          <w:iCs/>
          <w:lang w:eastAsia="en-US"/>
        </w:rPr>
        <w:t>.</w:t>
      </w:r>
      <w:r w:rsidRPr="00F77463">
        <w:rPr>
          <w:rFonts w:ascii="Arial" w:eastAsiaTheme="minorHAnsi" w:hAnsi="Arial" w:cs="Arial"/>
          <w:iCs/>
          <w:lang w:eastAsia="en-US"/>
        </w:rPr>
        <w:t xml:space="preserve"> </w:t>
      </w:r>
      <w:r w:rsidRPr="00F77463">
        <w:rPr>
          <w:rFonts w:ascii="Arial" w:eastAsiaTheme="minorHAnsi" w:hAnsi="Arial" w:cs="Arial"/>
          <w:lang w:eastAsia="en-US"/>
        </w:rPr>
        <w:t>10:81-90.</w:t>
      </w:r>
    </w:p>
    <w:p w:rsidR="00430AE4" w:rsidRDefault="00430AE4" w:rsidP="00430AE4">
      <w:pPr>
        <w:spacing w:after="0" w:line="240" w:lineRule="auto"/>
        <w:ind w:left="340" w:hanging="340"/>
        <w:jc w:val="both"/>
        <w:rPr>
          <w:rFonts w:ascii="Arial" w:eastAsiaTheme="minorHAnsi" w:hAnsi="Arial" w:cs="Arial"/>
          <w:lang w:eastAsia="en-US"/>
        </w:rPr>
      </w:pPr>
    </w:p>
    <w:p w:rsidR="001D6230" w:rsidRDefault="005421F9" w:rsidP="001D6230">
      <w:pPr>
        <w:spacing w:after="0" w:line="240" w:lineRule="auto"/>
        <w:ind w:left="340" w:hanging="340"/>
        <w:jc w:val="both"/>
        <w:rPr>
          <w:rFonts w:ascii="Arial" w:eastAsiaTheme="minorHAnsi" w:hAnsi="Arial" w:cs="Arial"/>
          <w:color w:val="FF0000"/>
          <w:lang w:eastAsia="en-US"/>
        </w:rPr>
      </w:pPr>
      <w:r>
        <w:rPr>
          <w:rFonts w:ascii="Arial" w:eastAsiaTheme="minorHAnsi" w:hAnsi="Arial" w:cs="Arial"/>
          <w:color w:val="FF0000"/>
          <w:lang w:eastAsia="en-US"/>
        </w:rPr>
        <w:t xml:space="preserve">Morales, A., J. León, E. Cárdenas, G. Afanador y J. Carulla. 2013. Calidad de la leche, digestibilidad </w:t>
      </w:r>
      <w:r w:rsidRPr="005421F9">
        <w:rPr>
          <w:rFonts w:ascii="Arial" w:eastAsiaTheme="minorHAnsi" w:hAnsi="Arial" w:cs="Arial"/>
          <w:i/>
          <w:color w:val="FF0000"/>
          <w:lang w:eastAsia="en-US"/>
        </w:rPr>
        <w:t>in vitro</w:t>
      </w:r>
      <w:r>
        <w:rPr>
          <w:rFonts w:ascii="Arial" w:eastAsiaTheme="minorHAnsi" w:hAnsi="Arial" w:cs="Arial"/>
          <w:color w:val="FF0000"/>
          <w:lang w:eastAsia="en-US"/>
        </w:rPr>
        <w:t xml:space="preserve"> de la materia seca y producción de vacas alimentadas con gramíneas solas o asociadas con </w:t>
      </w:r>
      <w:r w:rsidRPr="005421F9">
        <w:rPr>
          <w:rFonts w:ascii="Arial" w:eastAsiaTheme="minorHAnsi" w:hAnsi="Arial" w:cs="Arial"/>
          <w:i/>
          <w:color w:val="FF0000"/>
          <w:lang w:eastAsia="en-US"/>
        </w:rPr>
        <w:t xml:space="preserve">Lotus </w:t>
      </w:r>
      <w:proofErr w:type="spellStart"/>
      <w:r w:rsidRPr="005421F9">
        <w:rPr>
          <w:rFonts w:ascii="Arial" w:eastAsiaTheme="minorHAnsi" w:hAnsi="Arial" w:cs="Arial"/>
          <w:i/>
          <w:color w:val="FF0000"/>
          <w:lang w:eastAsia="en-US"/>
        </w:rPr>
        <w:t>uliginosus</w:t>
      </w:r>
      <w:proofErr w:type="spellEnd"/>
      <w:r>
        <w:rPr>
          <w:rFonts w:ascii="Arial" w:eastAsiaTheme="minorHAnsi" w:hAnsi="Arial" w:cs="Arial"/>
          <w:color w:val="FF0000"/>
          <w:lang w:eastAsia="en-US"/>
        </w:rPr>
        <w:t xml:space="preserve">. Rev. </w:t>
      </w:r>
      <w:proofErr w:type="spellStart"/>
      <w:r>
        <w:rPr>
          <w:rFonts w:ascii="Arial" w:eastAsiaTheme="minorHAnsi" w:hAnsi="Arial" w:cs="Arial"/>
          <w:color w:val="FF0000"/>
          <w:lang w:eastAsia="en-US"/>
        </w:rPr>
        <w:t>Med</w:t>
      </w:r>
      <w:proofErr w:type="spellEnd"/>
      <w:r>
        <w:rPr>
          <w:rFonts w:ascii="Arial" w:eastAsiaTheme="minorHAnsi" w:hAnsi="Arial" w:cs="Arial"/>
          <w:color w:val="FF0000"/>
          <w:lang w:eastAsia="en-US"/>
        </w:rPr>
        <w:t xml:space="preserve">. </w:t>
      </w:r>
      <w:proofErr w:type="spellStart"/>
      <w:r>
        <w:rPr>
          <w:rFonts w:ascii="Arial" w:eastAsiaTheme="minorHAnsi" w:hAnsi="Arial" w:cs="Arial"/>
          <w:color w:val="FF0000"/>
          <w:lang w:eastAsia="en-US"/>
        </w:rPr>
        <w:t>Vet</w:t>
      </w:r>
      <w:proofErr w:type="spellEnd"/>
      <w:r>
        <w:rPr>
          <w:rFonts w:ascii="Arial" w:eastAsiaTheme="minorHAnsi" w:hAnsi="Arial" w:cs="Arial"/>
          <w:color w:val="FF0000"/>
          <w:lang w:eastAsia="en-US"/>
        </w:rPr>
        <w:t>.</w:t>
      </w:r>
      <w:r w:rsidR="001D6230">
        <w:rPr>
          <w:rFonts w:ascii="Arial" w:eastAsiaTheme="minorHAnsi" w:hAnsi="Arial" w:cs="Arial"/>
          <w:color w:val="FF0000"/>
          <w:lang w:eastAsia="en-US"/>
        </w:rPr>
        <w:t xml:space="preserve"> </w:t>
      </w:r>
      <w:proofErr w:type="spellStart"/>
      <w:r w:rsidR="001D6230">
        <w:rPr>
          <w:rFonts w:ascii="Arial" w:eastAsiaTheme="minorHAnsi" w:hAnsi="Arial" w:cs="Arial"/>
          <w:color w:val="FF0000"/>
          <w:lang w:eastAsia="en-US"/>
        </w:rPr>
        <w:t>Zoot</w:t>
      </w:r>
      <w:proofErr w:type="spellEnd"/>
      <w:r w:rsidR="001D6230">
        <w:rPr>
          <w:rFonts w:ascii="Arial" w:eastAsiaTheme="minorHAnsi" w:hAnsi="Arial" w:cs="Arial"/>
          <w:color w:val="FF0000"/>
          <w:lang w:eastAsia="en-US"/>
        </w:rPr>
        <w:t>. 60:32-48.</w:t>
      </w:r>
    </w:p>
    <w:p w:rsidR="001D6230" w:rsidRDefault="001D6230" w:rsidP="001D6230">
      <w:pPr>
        <w:spacing w:after="0" w:line="240" w:lineRule="auto"/>
        <w:ind w:left="340" w:hanging="340"/>
        <w:jc w:val="both"/>
        <w:rPr>
          <w:rFonts w:ascii="Arial" w:eastAsiaTheme="minorHAnsi" w:hAnsi="Arial" w:cs="Arial"/>
          <w:color w:val="FF0000"/>
          <w:lang w:eastAsia="en-US"/>
        </w:rPr>
      </w:pPr>
    </w:p>
    <w:p w:rsidR="001D6230" w:rsidRPr="001D6230" w:rsidRDefault="001D6230" w:rsidP="001D6230">
      <w:pPr>
        <w:spacing w:after="0" w:line="240" w:lineRule="auto"/>
        <w:ind w:left="340" w:hanging="340"/>
        <w:jc w:val="both"/>
        <w:rPr>
          <w:rFonts w:ascii="Arial" w:eastAsiaTheme="minorHAnsi" w:hAnsi="Arial" w:cs="Arial"/>
          <w:color w:val="FF0000"/>
          <w:lang w:eastAsia="en-US"/>
        </w:rPr>
      </w:pPr>
      <w:proofErr w:type="spellStart"/>
      <w:r w:rsidRPr="001D6230">
        <w:rPr>
          <w:rFonts w:ascii="Arial" w:hAnsi="Arial" w:cs="Arial"/>
          <w:bCs/>
          <w:color w:val="FF0000"/>
        </w:rPr>
        <w:t>NRC</w:t>
      </w:r>
      <w:proofErr w:type="spellEnd"/>
      <w:r w:rsidRPr="001D6230">
        <w:rPr>
          <w:rFonts w:ascii="Arial" w:hAnsi="Arial" w:cs="Arial"/>
          <w:bCs/>
          <w:color w:val="FF0000"/>
        </w:rPr>
        <w:t xml:space="preserve"> (</w:t>
      </w:r>
      <w:proofErr w:type="spellStart"/>
      <w:r w:rsidRPr="001D6230">
        <w:rPr>
          <w:rFonts w:ascii="Arial" w:hAnsi="Arial" w:cs="Arial"/>
          <w:bCs/>
          <w:color w:val="FF0000"/>
        </w:rPr>
        <w:t>National</w:t>
      </w:r>
      <w:proofErr w:type="spellEnd"/>
      <w:r w:rsidRPr="001D6230">
        <w:rPr>
          <w:rFonts w:ascii="Arial" w:hAnsi="Arial" w:cs="Arial"/>
          <w:bCs/>
          <w:color w:val="FF0000"/>
        </w:rPr>
        <w:t xml:space="preserve"> </w:t>
      </w:r>
      <w:proofErr w:type="spellStart"/>
      <w:r w:rsidRPr="001D6230">
        <w:rPr>
          <w:rFonts w:ascii="Arial" w:hAnsi="Arial" w:cs="Arial"/>
          <w:bCs/>
          <w:color w:val="FF0000"/>
        </w:rPr>
        <w:t>Research</w:t>
      </w:r>
      <w:proofErr w:type="spellEnd"/>
      <w:r w:rsidRPr="001D6230">
        <w:rPr>
          <w:rFonts w:ascii="Arial" w:hAnsi="Arial" w:cs="Arial"/>
          <w:bCs/>
          <w:color w:val="FF0000"/>
        </w:rPr>
        <w:t xml:space="preserve"> Council). 2001. </w:t>
      </w:r>
      <w:proofErr w:type="spellStart"/>
      <w:r w:rsidRPr="001D6230">
        <w:rPr>
          <w:rFonts w:ascii="Arial" w:hAnsi="Arial" w:cs="Arial"/>
          <w:bCs/>
          <w:color w:val="FF0000"/>
        </w:rPr>
        <w:t>Nutrient</w:t>
      </w:r>
      <w:proofErr w:type="spellEnd"/>
      <w:r w:rsidRPr="001D6230">
        <w:rPr>
          <w:rFonts w:ascii="Arial" w:hAnsi="Arial" w:cs="Arial"/>
          <w:bCs/>
          <w:color w:val="FF0000"/>
        </w:rPr>
        <w:t xml:space="preserve"> </w:t>
      </w:r>
      <w:proofErr w:type="spellStart"/>
      <w:r w:rsidRPr="001D6230">
        <w:rPr>
          <w:rFonts w:ascii="Arial" w:hAnsi="Arial" w:cs="Arial"/>
          <w:bCs/>
          <w:color w:val="FF0000"/>
        </w:rPr>
        <w:t>Requirements</w:t>
      </w:r>
      <w:proofErr w:type="spellEnd"/>
      <w:r w:rsidRPr="001D6230">
        <w:rPr>
          <w:rFonts w:ascii="Arial" w:hAnsi="Arial" w:cs="Arial"/>
          <w:bCs/>
          <w:color w:val="FF0000"/>
        </w:rPr>
        <w:t xml:space="preserve"> of </w:t>
      </w:r>
      <w:proofErr w:type="spellStart"/>
      <w:r w:rsidRPr="001D6230">
        <w:rPr>
          <w:rFonts w:ascii="Arial" w:hAnsi="Arial" w:cs="Arial"/>
          <w:bCs/>
          <w:color w:val="FF0000"/>
        </w:rPr>
        <w:t>Dairy</w:t>
      </w:r>
      <w:proofErr w:type="spellEnd"/>
      <w:r w:rsidRPr="001D6230">
        <w:rPr>
          <w:rFonts w:ascii="Arial" w:hAnsi="Arial" w:cs="Arial"/>
          <w:bCs/>
          <w:color w:val="FF0000"/>
        </w:rPr>
        <w:t xml:space="preserve"> </w:t>
      </w:r>
      <w:proofErr w:type="spellStart"/>
      <w:r w:rsidRPr="001D6230">
        <w:rPr>
          <w:rFonts w:ascii="Arial" w:hAnsi="Arial" w:cs="Arial"/>
          <w:bCs/>
          <w:color w:val="FF0000"/>
        </w:rPr>
        <w:t>Cattle</w:t>
      </w:r>
      <w:proofErr w:type="spellEnd"/>
      <w:r w:rsidRPr="001D6230">
        <w:rPr>
          <w:rFonts w:ascii="Arial" w:hAnsi="Arial" w:cs="Arial"/>
          <w:bCs/>
          <w:color w:val="FF0000"/>
        </w:rPr>
        <w:t xml:space="preserve">. 7 ed. </w:t>
      </w:r>
      <w:r w:rsidRPr="001D6230">
        <w:rPr>
          <w:rFonts w:ascii="Arial" w:eastAsiaTheme="minorHAnsi" w:hAnsi="Arial" w:cs="Arial"/>
          <w:color w:val="FF0000"/>
          <w:lang w:eastAsia="en-US"/>
        </w:rPr>
        <w:t>Washington, D.C., USA.</w:t>
      </w:r>
    </w:p>
    <w:p w:rsidR="001D6230" w:rsidRPr="001D6230" w:rsidRDefault="001D6230" w:rsidP="001D6230">
      <w:pPr>
        <w:spacing w:after="0" w:line="240" w:lineRule="auto"/>
        <w:ind w:left="340" w:hanging="340"/>
        <w:jc w:val="both"/>
        <w:rPr>
          <w:rFonts w:ascii="Arial" w:eastAsiaTheme="minorHAnsi" w:hAnsi="Arial" w:cs="Arial"/>
          <w:color w:val="FF0000"/>
          <w:lang w:eastAsia="en-US"/>
        </w:rPr>
      </w:pPr>
    </w:p>
    <w:p w:rsidR="00430AE4" w:rsidRPr="00F77463" w:rsidRDefault="00775275" w:rsidP="00430AE4">
      <w:pPr>
        <w:spacing w:after="0" w:line="240" w:lineRule="auto"/>
        <w:ind w:left="340" w:hanging="340"/>
        <w:jc w:val="both"/>
        <w:rPr>
          <w:rFonts w:ascii="Arial" w:hAnsi="Arial" w:cs="Arial"/>
        </w:rPr>
      </w:pPr>
      <w:r w:rsidRPr="00F77463">
        <w:rPr>
          <w:rFonts w:ascii="Arial" w:hAnsi="Arial" w:cs="Arial"/>
        </w:rPr>
        <w:t>Naranjo, J.</w:t>
      </w:r>
      <w:r w:rsidR="00385F8E" w:rsidRPr="00F77463">
        <w:rPr>
          <w:rFonts w:ascii="Arial" w:hAnsi="Arial" w:cs="Arial"/>
        </w:rPr>
        <w:t>,</w:t>
      </w:r>
      <w:r w:rsidRPr="00F77463">
        <w:rPr>
          <w:rFonts w:ascii="Arial" w:hAnsi="Arial" w:cs="Arial"/>
        </w:rPr>
        <w:t xml:space="preserve"> y </w:t>
      </w:r>
      <w:r w:rsidR="00385F8E" w:rsidRPr="00F77463">
        <w:rPr>
          <w:rFonts w:ascii="Arial" w:hAnsi="Arial" w:cs="Arial"/>
        </w:rPr>
        <w:t xml:space="preserve">C. </w:t>
      </w:r>
      <w:r w:rsidRPr="00F77463">
        <w:rPr>
          <w:rFonts w:ascii="Arial" w:hAnsi="Arial" w:cs="Arial"/>
        </w:rPr>
        <w:t>Cuartas</w:t>
      </w:r>
      <w:r w:rsidR="007F1240" w:rsidRPr="00F77463">
        <w:rPr>
          <w:rFonts w:ascii="Arial" w:hAnsi="Arial" w:cs="Arial"/>
        </w:rPr>
        <w:t>.</w:t>
      </w:r>
      <w:r w:rsidRPr="00F77463">
        <w:rPr>
          <w:rFonts w:ascii="Arial" w:hAnsi="Arial" w:cs="Arial"/>
        </w:rPr>
        <w:t xml:space="preserve"> 2011. Caracterización nutricional y de la cinética de degradación ruminal de algunos de los recursos forrajeros con potencial para la suplementación de rumiantes en el trópico alto de Colombia. Rev. CES </w:t>
      </w:r>
      <w:proofErr w:type="spellStart"/>
      <w:r w:rsidRPr="00F77463">
        <w:rPr>
          <w:rFonts w:ascii="Arial" w:hAnsi="Arial" w:cs="Arial"/>
        </w:rPr>
        <w:t>Med</w:t>
      </w:r>
      <w:proofErr w:type="spellEnd"/>
      <w:r w:rsidR="00870C8B" w:rsidRPr="00F77463">
        <w:rPr>
          <w:rFonts w:ascii="Arial" w:hAnsi="Arial" w:cs="Arial"/>
        </w:rPr>
        <w:t xml:space="preserve"> </w:t>
      </w:r>
      <w:proofErr w:type="spellStart"/>
      <w:r w:rsidRPr="00F77463">
        <w:rPr>
          <w:rFonts w:ascii="Arial" w:hAnsi="Arial" w:cs="Arial"/>
        </w:rPr>
        <w:t>Vet</w:t>
      </w:r>
      <w:proofErr w:type="spellEnd"/>
      <w:r w:rsidRPr="00F77463">
        <w:rPr>
          <w:rFonts w:ascii="Arial" w:hAnsi="Arial" w:cs="Arial"/>
        </w:rPr>
        <w:t xml:space="preserve"> y </w:t>
      </w:r>
      <w:proofErr w:type="spellStart"/>
      <w:r w:rsidRPr="00F77463">
        <w:rPr>
          <w:rFonts w:ascii="Arial" w:hAnsi="Arial" w:cs="Arial"/>
        </w:rPr>
        <w:t>Zootec</w:t>
      </w:r>
      <w:proofErr w:type="spellEnd"/>
      <w:r w:rsidRPr="00F77463">
        <w:rPr>
          <w:rFonts w:ascii="Arial" w:hAnsi="Arial" w:cs="Arial"/>
        </w:rPr>
        <w:t xml:space="preserve"> 6:</w:t>
      </w:r>
      <w:r w:rsidR="00870C8B" w:rsidRPr="00F77463">
        <w:rPr>
          <w:rFonts w:ascii="Arial" w:hAnsi="Arial" w:cs="Arial"/>
        </w:rPr>
        <w:t>9-19.</w:t>
      </w:r>
    </w:p>
    <w:p w:rsidR="00870C8B" w:rsidRPr="00F77463" w:rsidRDefault="00870C8B" w:rsidP="00430AE4">
      <w:pPr>
        <w:spacing w:after="0" w:line="240" w:lineRule="auto"/>
        <w:ind w:left="340" w:hanging="340"/>
        <w:jc w:val="both"/>
        <w:rPr>
          <w:rFonts w:ascii="Arial" w:hAnsi="Arial" w:cs="Arial"/>
        </w:rPr>
      </w:pPr>
    </w:p>
    <w:p w:rsidR="004C213B" w:rsidRDefault="00341181" w:rsidP="004C213B">
      <w:pPr>
        <w:spacing w:after="0" w:line="240" w:lineRule="auto"/>
        <w:ind w:left="340" w:hanging="340"/>
        <w:jc w:val="both"/>
        <w:rPr>
          <w:rFonts w:ascii="Arial" w:hAnsi="Arial" w:cs="Arial"/>
          <w:dstrike/>
        </w:rPr>
      </w:pPr>
      <w:r w:rsidRPr="00F77463">
        <w:rPr>
          <w:rFonts w:ascii="Arial" w:hAnsi="Arial" w:cs="Arial"/>
        </w:rPr>
        <w:t>Nieves</w:t>
      </w:r>
      <w:r w:rsidR="007F1240" w:rsidRPr="00F77463">
        <w:rPr>
          <w:rFonts w:ascii="Arial" w:hAnsi="Arial" w:cs="Arial"/>
        </w:rPr>
        <w:t>,</w:t>
      </w:r>
      <w:r w:rsidRPr="00F77463">
        <w:rPr>
          <w:rFonts w:ascii="Arial" w:hAnsi="Arial" w:cs="Arial"/>
        </w:rPr>
        <w:t xml:space="preserve"> D</w:t>
      </w:r>
      <w:r w:rsidR="007F1240" w:rsidRPr="00F77463">
        <w:rPr>
          <w:rFonts w:ascii="Arial" w:hAnsi="Arial" w:cs="Arial"/>
        </w:rPr>
        <w:t>.</w:t>
      </w:r>
      <w:r w:rsidR="00385F8E" w:rsidRPr="00F77463">
        <w:rPr>
          <w:rFonts w:ascii="Arial" w:hAnsi="Arial" w:cs="Arial"/>
        </w:rPr>
        <w:t>, O.</w:t>
      </w:r>
      <w:r w:rsidRPr="00F77463">
        <w:rPr>
          <w:rFonts w:ascii="Arial" w:hAnsi="Arial" w:cs="Arial"/>
        </w:rPr>
        <w:t xml:space="preserve"> Terán</w:t>
      </w:r>
      <w:r w:rsidR="007F1240" w:rsidRPr="00F77463">
        <w:rPr>
          <w:rFonts w:ascii="Arial" w:hAnsi="Arial" w:cs="Arial"/>
        </w:rPr>
        <w:t>,</w:t>
      </w:r>
      <w:r w:rsidRPr="00F77463">
        <w:rPr>
          <w:rFonts w:ascii="Arial" w:hAnsi="Arial" w:cs="Arial"/>
        </w:rPr>
        <w:t xml:space="preserve"> </w:t>
      </w:r>
      <w:r w:rsidR="00385F8E" w:rsidRPr="00F77463">
        <w:rPr>
          <w:rFonts w:ascii="Arial" w:hAnsi="Arial" w:cs="Arial"/>
        </w:rPr>
        <w:t>L.</w:t>
      </w:r>
      <w:r w:rsidRPr="00F77463">
        <w:rPr>
          <w:rFonts w:ascii="Arial" w:hAnsi="Arial" w:cs="Arial"/>
        </w:rPr>
        <w:t xml:space="preserve"> Cruz</w:t>
      </w:r>
      <w:r w:rsidR="007F1240" w:rsidRPr="00F77463">
        <w:rPr>
          <w:rFonts w:ascii="Arial" w:hAnsi="Arial" w:cs="Arial"/>
        </w:rPr>
        <w:t>,</w:t>
      </w:r>
      <w:r w:rsidRPr="00F77463">
        <w:rPr>
          <w:rFonts w:ascii="Arial" w:hAnsi="Arial" w:cs="Arial"/>
        </w:rPr>
        <w:t xml:space="preserve"> </w:t>
      </w:r>
      <w:r w:rsidR="00385F8E" w:rsidRPr="00F77463">
        <w:rPr>
          <w:rFonts w:ascii="Arial" w:hAnsi="Arial" w:cs="Arial"/>
        </w:rPr>
        <w:t>M.</w:t>
      </w:r>
      <w:r w:rsidRPr="00F77463">
        <w:rPr>
          <w:rFonts w:ascii="Arial" w:hAnsi="Arial" w:cs="Arial"/>
        </w:rPr>
        <w:t xml:space="preserve"> Mena</w:t>
      </w:r>
      <w:r w:rsidR="007F1240" w:rsidRPr="00F77463">
        <w:rPr>
          <w:rFonts w:ascii="Arial" w:hAnsi="Arial" w:cs="Arial"/>
        </w:rPr>
        <w:t>,</w:t>
      </w:r>
      <w:r w:rsidRPr="00F77463">
        <w:rPr>
          <w:rFonts w:ascii="Arial" w:hAnsi="Arial" w:cs="Arial"/>
        </w:rPr>
        <w:t xml:space="preserve"> </w:t>
      </w:r>
      <w:r w:rsidR="00385F8E" w:rsidRPr="00F77463">
        <w:rPr>
          <w:rFonts w:ascii="Arial" w:hAnsi="Arial" w:cs="Arial"/>
        </w:rPr>
        <w:t>F.</w:t>
      </w:r>
      <w:r w:rsidRPr="00F77463">
        <w:rPr>
          <w:rFonts w:ascii="Arial" w:hAnsi="Arial" w:cs="Arial"/>
        </w:rPr>
        <w:t xml:space="preserve"> Gutiérrez</w:t>
      </w:r>
      <w:r w:rsidR="007F1240" w:rsidRPr="00F77463">
        <w:rPr>
          <w:rFonts w:ascii="Arial" w:hAnsi="Arial" w:cs="Arial"/>
        </w:rPr>
        <w:t>,</w:t>
      </w:r>
      <w:r w:rsidRPr="00F77463">
        <w:rPr>
          <w:rFonts w:ascii="Arial" w:hAnsi="Arial" w:cs="Arial"/>
        </w:rPr>
        <w:t xml:space="preserve"> y </w:t>
      </w:r>
      <w:r w:rsidR="00385F8E" w:rsidRPr="00F77463">
        <w:rPr>
          <w:rFonts w:ascii="Arial" w:hAnsi="Arial" w:cs="Arial"/>
        </w:rPr>
        <w:t xml:space="preserve">J. </w:t>
      </w:r>
      <w:proofErr w:type="spellStart"/>
      <w:r w:rsidRPr="00F77463">
        <w:rPr>
          <w:rFonts w:ascii="Arial" w:hAnsi="Arial" w:cs="Arial"/>
        </w:rPr>
        <w:t>Ly</w:t>
      </w:r>
      <w:proofErr w:type="spellEnd"/>
      <w:r w:rsidR="007F1240" w:rsidRPr="00F77463">
        <w:rPr>
          <w:rFonts w:ascii="Arial" w:hAnsi="Arial" w:cs="Arial"/>
        </w:rPr>
        <w:t>.</w:t>
      </w:r>
      <w:r w:rsidRPr="00F77463">
        <w:rPr>
          <w:rFonts w:ascii="Arial" w:hAnsi="Arial" w:cs="Arial"/>
        </w:rPr>
        <w:t xml:space="preserve"> 2011</w:t>
      </w:r>
      <w:r w:rsidR="007F1240" w:rsidRPr="00F77463">
        <w:rPr>
          <w:rFonts w:ascii="Arial" w:hAnsi="Arial" w:cs="Arial"/>
        </w:rPr>
        <w:t>.</w:t>
      </w:r>
      <w:r w:rsidRPr="00F77463">
        <w:rPr>
          <w:rFonts w:ascii="Arial" w:hAnsi="Arial" w:cs="Arial"/>
        </w:rPr>
        <w:t xml:space="preserve"> </w:t>
      </w:r>
      <w:r w:rsidRPr="00F77463">
        <w:rPr>
          <w:rFonts w:ascii="Arial" w:hAnsi="Arial" w:cs="Arial"/>
          <w:bCs/>
        </w:rPr>
        <w:t>Digestibilidad de nutrientes en follaje de árnica (</w:t>
      </w:r>
      <w:r w:rsidRPr="00F77463">
        <w:rPr>
          <w:rFonts w:ascii="Arial" w:hAnsi="Arial" w:cs="Arial"/>
          <w:bCs/>
          <w:i/>
          <w:iCs/>
        </w:rPr>
        <w:t>Tithonia diversifolia</w:t>
      </w:r>
      <w:r w:rsidRPr="00F77463">
        <w:rPr>
          <w:rFonts w:ascii="Arial" w:hAnsi="Arial" w:cs="Arial"/>
          <w:bCs/>
        </w:rPr>
        <w:t xml:space="preserve">) en conejos de engorde. </w:t>
      </w:r>
      <w:r w:rsidRPr="00F77463">
        <w:rPr>
          <w:rFonts w:ascii="Arial" w:hAnsi="Arial" w:cs="Arial"/>
        </w:rPr>
        <w:t xml:space="preserve">Tropical and Subtropical </w:t>
      </w:r>
      <w:proofErr w:type="spellStart"/>
      <w:r w:rsidRPr="00F77463">
        <w:rPr>
          <w:rFonts w:ascii="Arial" w:hAnsi="Arial" w:cs="Arial"/>
        </w:rPr>
        <w:t>Agroecosystems</w:t>
      </w:r>
      <w:proofErr w:type="spellEnd"/>
      <w:r w:rsidR="00197D81" w:rsidRPr="00F77463">
        <w:rPr>
          <w:rFonts w:ascii="Arial" w:hAnsi="Arial" w:cs="Arial"/>
        </w:rPr>
        <w:t>.</w:t>
      </w:r>
      <w:r w:rsidR="00870C8B" w:rsidRPr="00F77463">
        <w:rPr>
          <w:rFonts w:ascii="Arial" w:hAnsi="Arial" w:cs="Arial"/>
        </w:rPr>
        <w:t xml:space="preserve"> 14:309–314.</w:t>
      </w:r>
    </w:p>
    <w:p w:rsidR="004C213B" w:rsidRDefault="004C213B" w:rsidP="004C213B">
      <w:pPr>
        <w:spacing w:after="0" w:line="240" w:lineRule="auto"/>
        <w:ind w:left="340" w:hanging="340"/>
        <w:jc w:val="both"/>
        <w:rPr>
          <w:rFonts w:ascii="Arial" w:hAnsi="Arial" w:cs="Arial"/>
          <w:dstrike/>
        </w:rPr>
      </w:pPr>
    </w:p>
    <w:p w:rsidR="004C213B" w:rsidRPr="004C213B" w:rsidRDefault="004C213B" w:rsidP="004C213B">
      <w:pPr>
        <w:spacing w:after="0" w:line="240" w:lineRule="auto"/>
        <w:ind w:left="340" w:hanging="340"/>
        <w:jc w:val="both"/>
        <w:rPr>
          <w:rFonts w:ascii="Arial" w:hAnsi="Arial" w:cs="Arial"/>
          <w:dstrike/>
          <w:color w:val="FF0000"/>
        </w:rPr>
      </w:pPr>
      <w:r w:rsidRPr="004C213B">
        <w:rPr>
          <w:rFonts w:ascii="Arial" w:hAnsi="Arial" w:cs="Arial"/>
          <w:color w:val="FF0000"/>
        </w:rPr>
        <w:t xml:space="preserve">Ramos, R., V. </w:t>
      </w:r>
      <w:proofErr w:type="spellStart"/>
      <w:r w:rsidRPr="004C213B">
        <w:rPr>
          <w:rFonts w:ascii="Arial" w:hAnsi="Arial" w:cs="Arial"/>
          <w:color w:val="FF0000"/>
        </w:rPr>
        <w:t>Bufon</w:t>
      </w:r>
      <w:proofErr w:type="spellEnd"/>
      <w:r w:rsidRPr="004C213B">
        <w:rPr>
          <w:rFonts w:ascii="Arial" w:hAnsi="Arial" w:cs="Arial"/>
          <w:color w:val="FF0000"/>
        </w:rPr>
        <w:t xml:space="preserve">, K. </w:t>
      </w:r>
      <w:proofErr w:type="spellStart"/>
      <w:r w:rsidRPr="004C213B">
        <w:rPr>
          <w:rFonts w:ascii="Arial" w:hAnsi="Arial" w:cs="Arial"/>
          <w:color w:val="FF0000"/>
        </w:rPr>
        <w:t>Molin</w:t>
      </w:r>
      <w:proofErr w:type="spellEnd"/>
      <w:r w:rsidRPr="004C213B">
        <w:rPr>
          <w:rFonts w:ascii="Arial" w:hAnsi="Arial" w:cs="Arial"/>
          <w:color w:val="FF0000"/>
        </w:rPr>
        <w:t xml:space="preserve">, E. Walter, M. </w:t>
      </w:r>
      <w:proofErr w:type="spellStart"/>
      <w:r w:rsidRPr="004C213B">
        <w:rPr>
          <w:rFonts w:ascii="Arial" w:hAnsi="Arial" w:cs="Arial"/>
          <w:color w:val="FF0000"/>
        </w:rPr>
        <w:t>Rezende</w:t>
      </w:r>
      <w:proofErr w:type="spellEnd"/>
      <w:r w:rsidRPr="004C213B">
        <w:rPr>
          <w:rFonts w:ascii="Arial" w:hAnsi="Arial" w:cs="Arial"/>
          <w:color w:val="FF0000"/>
        </w:rPr>
        <w:t xml:space="preserve">, R. </w:t>
      </w:r>
      <w:proofErr w:type="spellStart"/>
      <w:r w:rsidRPr="004C213B">
        <w:rPr>
          <w:rFonts w:ascii="Arial" w:hAnsi="Arial" w:cs="Arial"/>
          <w:color w:val="FF0000"/>
        </w:rPr>
        <w:t>Fagnani</w:t>
      </w:r>
      <w:proofErr w:type="spellEnd"/>
      <w:r w:rsidRPr="004C213B">
        <w:rPr>
          <w:rFonts w:ascii="Arial" w:hAnsi="Arial" w:cs="Arial"/>
          <w:color w:val="FF0000"/>
        </w:rPr>
        <w:t xml:space="preserve"> y A. Ludovico. 2015. </w:t>
      </w:r>
      <w:proofErr w:type="spellStart"/>
      <w:r w:rsidRPr="004C213B">
        <w:rPr>
          <w:rFonts w:ascii="Arial" w:hAnsi="Arial" w:cs="Arial"/>
          <w:bCs/>
          <w:color w:val="FF0000"/>
        </w:rPr>
        <w:t>Relationship</w:t>
      </w:r>
      <w:proofErr w:type="spellEnd"/>
      <w:r w:rsidRPr="004C213B">
        <w:rPr>
          <w:rFonts w:ascii="Arial" w:hAnsi="Arial" w:cs="Arial"/>
          <w:bCs/>
          <w:color w:val="FF0000"/>
        </w:rPr>
        <w:t xml:space="preserve"> </w:t>
      </w:r>
      <w:proofErr w:type="spellStart"/>
      <w:r w:rsidRPr="004C213B">
        <w:rPr>
          <w:rFonts w:ascii="Arial" w:hAnsi="Arial" w:cs="Arial"/>
          <w:bCs/>
          <w:color w:val="FF0000"/>
        </w:rPr>
        <w:t>between</w:t>
      </w:r>
      <w:proofErr w:type="spellEnd"/>
      <w:r w:rsidRPr="004C213B">
        <w:rPr>
          <w:rFonts w:ascii="Arial" w:hAnsi="Arial" w:cs="Arial"/>
          <w:bCs/>
          <w:color w:val="FF0000"/>
        </w:rPr>
        <w:t xml:space="preserve"> </w:t>
      </w:r>
      <w:proofErr w:type="spellStart"/>
      <w:r w:rsidRPr="004C213B">
        <w:rPr>
          <w:rFonts w:ascii="Arial" w:hAnsi="Arial" w:cs="Arial"/>
          <w:bCs/>
          <w:color w:val="FF0000"/>
        </w:rPr>
        <w:t>somatic</w:t>
      </w:r>
      <w:proofErr w:type="spellEnd"/>
      <w:r w:rsidRPr="004C213B">
        <w:rPr>
          <w:rFonts w:ascii="Arial" w:hAnsi="Arial" w:cs="Arial"/>
          <w:bCs/>
          <w:color w:val="FF0000"/>
        </w:rPr>
        <w:t xml:space="preserve"> </w:t>
      </w:r>
      <w:proofErr w:type="spellStart"/>
      <w:r w:rsidRPr="004C213B">
        <w:rPr>
          <w:rFonts w:ascii="Arial" w:hAnsi="Arial" w:cs="Arial"/>
          <w:bCs/>
          <w:color w:val="FF0000"/>
        </w:rPr>
        <w:t>cell</w:t>
      </w:r>
      <w:proofErr w:type="spellEnd"/>
      <w:r w:rsidRPr="004C213B">
        <w:rPr>
          <w:rFonts w:ascii="Arial" w:hAnsi="Arial" w:cs="Arial"/>
          <w:bCs/>
          <w:color w:val="FF0000"/>
        </w:rPr>
        <w:t xml:space="preserve"> </w:t>
      </w:r>
      <w:proofErr w:type="spellStart"/>
      <w:r w:rsidRPr="004C213B">
        <w:rPr>
          <w:rFonts w:ascii="Arial" w:hAnsi="Arial" w:cs="Arial"/>
          <w:bCs/>
          <w:color w:val="FF0000"/>
        </w:rPr>
        <w:t>counts</w:t>
      </w:r>
      <w:proofErr w:type="spellEnd"/>
      <w:r w:rsidRPr="004C213B">
        <w:rPr>
          <w:rFonts w:ascii="Arial" w:hAnsi="Arial" w:cs="Arial"/>
          <w:bCs/>
          <w:color w:val="FF0000"/>
        </w:rPr>
        <w:t xml:space="preserve"> and </w:t>
      </w:r>
      <w:proofErr w:type="spellStart"/>
      <w:r w:rsidRPr="004C213B">
        <w:rPr>
          <w:rFonts w:ascii="Arial" w:hAnsi="Arial" w:cs="Arial"/>
          <w:bCs/>
          <w:color w:val="FF0000"/>
        </w:rPr>
        <w:t>milk</w:t>
      </w:r>
      <w:proofErr w:type="spellEnd"/>
      <w:r w:rsidRPr="004C213B">
        <w:rPr>
          <w:rFonts w:ascii="Arial" w:hAnsi="Arial" w:cs="Arial"/>
          <w:bCs/>
          <w:color w:val="FF0000"/>
        </w:rPr>
        <w:t xml:space="preserve"> </w:t>
      </w:r>
      <w:proofErr w:type="spellStart"/>
      <w:r w:rsidRPr="004C213B">
        <w:rPr>
          <w:rFonts w:ascii="Arial" w:hAnsi="Arial" w:cs="Arial"/>
          <w:bCs/>
          <w:color w:val="FF0000"/>
        </w:rPr>
        <w:t>production</w:t>
      </w:r>
      <w:proofErr w:type="spellEnd"/>
      <w:r w:rsidRPr="004C213B">
        <w:rPr>
          <w:rFonts w:ascii="Arial" w:hAnsi="Arial" w:cs="Arial"/>
          <w:bCs/>
          <w:color w:val="FF0000"/>
        </w:rPr>
        <w:t xml:space="preserve"> and </w:t>
      </w:r>
      <w:proofErr w:type="spellStart"/>
      <w:r w:rsidRPr="004C213B">
        <w:rPr>
          <w:rFonts w:ascii="Arial" w:hAnsi="Arial" w:cs="Arial"/>
          <w:bCs/>
          <w:color w:val="FF0000"/>
        </w:rPr>
        <w:t>composition</w:t>
      </w:r>
      <w:proofErr w:type="spellEnd"/>
      <w:r w:rsidRPr="004C213B">
        <w:rPr>
          <w:rFonts w:ascii="Arial" w:hAnsi="Arial" w:cs="Arial"/>
          <w:bCs/>
          <w:color w:val="FF0000"/>
        </w:rPr>
        <w:t xml:space="preserve"> in Jersey </w:t>
      </w:r>
      <w:proofErr w:type="spellStart"/>
      <w:r w:rsidRPr="004C213B">
        <w:rPr>
          <w:rFonts w:ascii="Arial" w:hAnsi="Arial" w:cs="Arial"/>
          <w:bCs/>
          <w:color w:val="FF0000"/>
        </w:rPr>
        <w:t>cows</w:t>
      </w:r>
      <w:proofErr w:type="spellEnd"/>
      <w:r w:rsidRPr="004C213B">
        <w:rPr>
          <w:rFonts w:ascii="Arial" w:hAnsi="Arial" w:cs="Arial"/>
          <w:bCs/>
          <w:color w:val="FF0000"/>
        </w:rPr>
        <w:t xml:space="preserve">. Rev. Salud </w:t>
      </w:r>
      <w:proofErr w:type="spellStart"/>
      <w:r w:rsidRPr="004C213B">
        <w:rPr>
          <w:rFonts w:ascii="Arial" w:hAnsi="Arial" w:cs="Arial"/>
          <w:bCs/>
          <w:color w:val="FF0000"/>
        </w:rPr>
        <w:t>Anim</w:t>
      </w:r>
      <w:proofErr w:type="spellEnd"/>
      <w:r w:rsidRPr="004C213B">
        <w:rPr>
          <w:rFonts w:ascii="Arial" w:hAnsi="Arial" w:cs="Arial"/>
          <w:bCs/>
          <w:color w:val="FF0000"/>
        </w:rPr>
        <w:t>. 37:137-142.</w:t>
      </w:r>
    </w:p>
    <w:p w:rsidR="004C213B" w:rsidRPr="00F77463" w:rsidRDefault="004C213B" w:rsidP="006330EF">
      <w:pPr>
        <w:spacing w:after="0" w:line="240" w:lineRule="auto"/>
        <w:ind w:left="340" w:hanging="340"/>
        <w:jc w:val="both"/>
        <w:rPr>
          <w:rFonts w:ascii="Verdana" w:hAnsi="Verdana" w:cs="Arial"/>
          <w:sz w:val="24"/>
          <w:szCs w:val="24"/>
        </w:rPr>
      </w:pPr>
    </w:p>
    <w:p w:rsidR="006330EF" w:rsidRPr="00F77463" w:rsidRDefault="006330EF" w:rsidP="006330EF">
      <w:pPr>
        <w:spacing w:after="0" w:line="240" w:lineRule="auto"/>
        <w:ind w:left="340" w:hanging="340"/>
        <w:jc w:val="both"/>
        <w:rPr>
          <w:rFonts w:ascii="Arial" w:hAnsi="Arial" w:cs="Arial"/>
        </w:rPr>
      </w:pPr>
      <w:r w:rsidRPr="00F77463">
        <w:rPr>
          <w:rFonts w:ascii="Arial" w:hAnsi="Arial" w:cs="Arial"/>
        </w:rPr>
        <w:lastRenderedPageBreak/>
        <w:t xml:space="preserve">Reynolds, C., D. </w:t>
      </w:r>
      <w:proofErr w:type="spellStart"/>
      <w:r w:rsidRPr="00F77463">
        <w:rPr>
          <w:rFonts w:ascii="Arial" w:hAnsi="Arial" w:cs="Arial"/>
        </w:rPr>
        <w:t>Harmon</w:t>
      </w:r>
      <w:proofErr w:type="spellEnd"/>
      <w:r w:rsidRPr="00F77463">
        <w:rPr>
          <w:rFonts w:ascii="Arial" w:hAnsi="Arial" w:cs="Arial"/>
        </w:rPr>
        <w:t xml:space="preserve"> and M. </w:t>
      </w:r>
      <w:proofErr w:type="spellStart"/>
      <w:r w:rsidRPr="00F77463">
        <w:rPr>
          <w:rFonts w:ascii="Arial" w:hAnsi="Arial" w:cs="Arial"/>
        </w:rPr>
        <w:t>Cecava</w:t>
      </w:r>
      <w:proofErr w:type="spellEnd"/>
      <w:r w:rsidRPr="00F77463">
        <w:rPr>
          <w:rFonts w:ascii="Arial" w:hAnsi="Arial" w:cs="Arial"/>
        </w:rPr>
        <w:t xml:space="preserve">. 1994. </w:t>
      </w:r>
      <w:proofErr w:type="spellStart"/>
      <w:r w:rsidRPr="00F77463">
        <w:rPr>
          <w:rFonts w:ascii="Arial" w:hAnsi="Arial" w:cs="Arial"/>
        </w:rPr>
        <w:t>Absorption</w:t>
      </w:r>
      <w:proofErr w:type="spellEnd"/>
      <w:r w:rsidRPr="00F77463">
        <w:rPr>
          <w:rFonts w:ascii="Arial" w:hAnsi="Arial" w:cs="Arial"/>
        </w:rPr>
        <w:t xml:space="preserve"> and </w:t>
      </w:r>
      <w:proofErr w:type="spellStart"/>
      <w:r w:rsidRPr="00F77463">
        <w:rPr>
          <w:rFonts w:ascii="Arial" w:hAnsi="Arial" w:cs="Arial"/>
        </w:rPr>
        <w:t>delivery</w:t>
      </w:r>
      <w:proofErr w:type="spellEnd"/>
      <w:r w:rsidRPr="00F77463">
        <w:rPr>
          <w:rFonts w:ascii="Arial" w:hAnsi="Arial" w:cs="Arial"/>
        </w:rPr>
        <w:t xml:space="preserve"> of </w:t>
      </w:r>
      <w:proofErr w:type="spellStart"/>
      <w:r w:rsidRPr="00F77463">
        <w:rPr>
          <w:rFonts w:ascii="Arial" w:hAnsi="Arial" w:cs="Arial"/>
        </w:rPr>
        <w:t>nutrients</w:t>
      </w:r>
      <w:proofErr w:type="spellEnd"/>
      <w:r w:rsidRPr="00F77463">
        <w:rPr>
          <w:rFonts w:ascii="Arial" w:hAnsi="Arial" w:cs="Arial"/>
        </w:rPr>
        <w:t xml:space="preserve"> </w:t>
      </w:r>
      <w:proofErr w:type="spellStart"/>
      <w:r w:rsidRPr="00F77463">
        <w:rPr>
          <w:rFonts w:ascii="Arial" w:hAnsi="Arial" w:cs="Arial"/>
        </w:rPr>
        <w:t>for</w:t>
      </w:r>
      <w:proofErr w:type="spellEnd"/>
      <w:r w:rsidRPr="00F77463">
        <w:rPr>
          <w:rFonts w:ascii="Arial" w:hAnsi="Arial" w:cs="Arial"/>
        </w:rPr>
        <w:t xml:space="preserve"> </w:t>
      </w:r>
      <w:proofErr w:type="spellStart"/>
      <w:r w:rsidRPr="00F77463">
        <w:rPr>
          <w:rFonts w:ascii="Arial" w:hAnsi="Arial" w:cs="Arial"/>
        </w:rPr>
        <w:t>milk</w:t>
      </w:r>
      <w:proofErr w:type="spellEnd"/>
      <w:r w:rsidRPr="00F77463">
        <w:rPr>
          <w:rFonts w:ascii="Arial" w:hAnsi="Arial" w:cs="Arial"/>
        </w:rPr>
        <w:t xml:space="preserve"> </w:t>
      </w:r>
      <w:proofErr w:type="spellStart"/>
      <w:r w:rsidRPr="00F77463">
        <w:rPr>
          <w:rFonts w:ascii="Arial" w:hAnsi="Arial" w:cs="Arial"/>
        </w:rPr>
        <w:t>protein</w:t>
      </w:r>
      <w:proofErr w:type="spellEnd"/>
      <w:r w:rsidRPr="00F77463">
        <w:rPr>
          <w:rFonts w:ascii="Arial" w:hAnsi="Arial" w:cs="Arial"/>
        </w:rPr>
        <w:t xml:space="preserve"> </w:t>
      </w:r>
      <w:proofErr w:type="spellStart"/>
      <w:r w:rsidRPr="00F77463">
        <w:rPr>
          <w:rFonts w:ascii="Arial" w:hAnsi="Arial" w:cs="Arial"/>
        </w:rPr>
        <w:t>synthesis</w:t>
      </w:r>
      <w:proofErr w:type="spellEnd"/>
      <w:r w:rsidRPr="00F77463">
        <w:rPr>
          <w:rFonts w:ascii="Arial" w:hAnsi="Arial" w:cs="Arial"/>
        </w:rPr>
        <w:t xml:space="preserve"> </w:t>
      </w:r>
      <w:proofErr w:type="spellStart"/>
      <w:r w:rsidRPr="00F77463">
        <w:rPr>
          <w:rFonts w:ascii="Arial" w:hAnsi="Arial" w:cs="Arial"/>
        </w:rPr>
        <w:t>by</w:t>
      </w:r>
      <w:proofErr w:type="spellEnd"/>
      <w:r w:rsidRPr="00F77463">
        <w:rPr>
          <w:rFonts w:ascii="Arial" w:hAnsi="Arial" w:cs="Arial"/>
        </w:rPr>
        <w:t xml:space="preserve"> portal-</w:t>
      </w:r>
      <w:proofErr w:type="spellStart"/>
      <w:r w:rsidRPr="00F77463">
        <w:rPr>
          <w:rFonts w:ascii="Arial" w:hAnsi="Arial" w:cs="Arial"/>
        </w:rPr>
        <w:t>drained</w:t>
      </w:r>
      <w:proofErr w:type="spellEnd"/>
      <w:r w:rsidRPr="00F77463">
        <w:rPr>
          <w:rFonts w:ascii="Arial" w:hAnsi="Arial" w:cs="Arial"/>
        </w:rPr>
        <w:t xml:space="preserve"> </w:t>
      </w:r>
      <w:proofErr w:type="spellStart"/>
      <w:r w:rsidRPr="00F77463">
        <w:rPr>
          <w:rFonts w:ascii="Arial" w:hAnsi="Arial" w:cs="Arial"/>
        </w:rPr>
        <w:t>viscera</w:t>
      </w:r>
      <w:proofErr w:type="spellEnd"/>
      <w:r w:rsidRPr="00F77463">
        <w:rPr>
          <w:rFonts w:ascii="Arial" w:hAnsi="Arial" w:cs="Arial"/>
        </w:rPr>
        <w:t xml:space="preserve">. J. </w:t>
      </w:r>
      <w:proofErr w:type="spellStart"/>
      <w:r w:rsidRPr="00F77463">
        <w:rPr>
          <w:rFonts w:ascii="Arial" w:hAnsi="Arial" w:cs="Arial"/>
        </w:rPr>
        <w:t>Dairy</w:t>
      </w:r>
      <w:proofErr w:type="spellEnd"/>
      <w:r w:rsidRPr="00F77463">
        <w:rPr>
          <w:rFonts w:ascii="Arial" w:hAnsi="Arial" w:cs="Arial"/>
        </w:rPr>
        <w:t xml:space="preserve"> </w:t>
      </w:r>
      <w:proofErr w:type="spellStart"/>
      <w:r w:rsidRPr="00F77463">
        <w:rPr>
          <w:rFonts w:ascii="Arial" w:hAnsi="Arial" w:cs="Arial"/>
        </w:rPr>
        <w:t>Sci</w:t>
      </w:r>
      <w:proofErr w:type="spellEnd"/>
      <w:r w:rsidRPr="00F77463">
        <w:rPr>
          <w:rFonts w:ascii="Arial" w:hAnsi="Arial" w:cs="Arial"/>
        </w:rPr>
        <w:t>. 77:2787-2808.</w:t>
      </w:r>
    </w:p>
    <w:p w:rsidR="006330EF" w:rsidRPr="00F77463" w:rsidRDefault="006330EF" w:rsidP="006330EF">
      <w:pPr>
        <w:spacing w:after="0" w:line="240" w:lineRule="auto"/>
        <w:ind w:left="340" w:hanging="340"/>
        <w:jc w:val="both"/>
        <w:rPr>
          <w:rFonts w:ascii="Arial" w:hAnsi="Arial" w:cs="Arial"/>
        </w:rPr>
      </w:pPr>
    </w:p>
    <w:p w:rsidR="006375C8" w:rsidRDefault="006330EF" w:rsidP="006375C8">
      <w:pPr>
        <w:spacing w:after="0" w:line="240" w:lineRule="auto"/>
        <w:ind w:left="340" w:hanging="340"/>
        <w:jc w:val="both"/>
        <w:rPr>
          <w:rFonts w:ascii="Arial" w:hAnsi="Arial" w:cs="Arial"/>
        </w:rPr>
      </w:pPr>
      <w:r w:rsidRPr="00F77463">
        <w:rPr>
          <w:rFonts w:ascii="Arial" w:hAnsi="Arial" w:cs="Arial"/>
        </w:rPr>
        <w:t xml:space="preserve">Reynolds, C., P. </w:t>
      </w:r>
      <w:proofErr w:type="spellStart"/>
      <w:r w:rsidRPr="00F77463">
        <w:rPr>
          <w:rFonts w:ascii="Arial" w:hAnsi="Arial" w:cs="Arial"/>
        </w:rPr>
        <w:t>Aikman</w:t>
      </w:r>
      <w:proofErr w:type="spellEnd"/>
      <w:r w:rsidRPr="00F77463">
        <w:rPr>
          <w:rFonts w:ascii="Arial" w:hAnsi="Arial" w:cs="Arial"/>
        </w:rPr>
        <w:t xml:space="preserve">, B. </w:t>
      </w:r>
      <w:proofErr w:type="spellStart"/>
      <w:r w:rsidRPr="00F77463">
        <w:rPr>
          <w:rFonts w:ascii="Arial" w:hAnsi="Arial" w:cs="Arial"/>
        </w:rPr>
        <w:t>Lupoli</w:t>
      </w:r>
      <w:proofErr w:type="spellEnd"/>
      <w:r w:rsidRPr="00F77463">
        <w:rPr>
          <w:rFonts w:ascii="Arial" w:hAnsi="Arial" w:cs="Arial"/>
        </w:rPr>
        <w:t xml:space="preserve">, D. </w:t>
      </w:r>
      <w:proofErr w:type="spellStart"/>
      <w:r w:rsidRPr="00F77463">
        <w:rPr>
          <w:rFonts w:ascii="Arial" w:hAnsi="Arial" w:cs="Arial"/>
        </w:rPr>
        <w:t>Humphries</w:t>
      </w:r>
      <w:proofErr w:type="spellEnd"/>
      <w:r w:rsidRPr="00F77463">
        <w:rPr>
          <w:rFonts w:ascii="Arial" w:hAnsi="Arial" w:cs="Arial"/>
        </w:rPr>
        <w:t xml:space="preserve"> and D. </w:t>
      </w:r>
      <w:proofErr w:type="spellStart"/>
      <w:r w:rsidRPr="00F77463">
        <w:rPr>
          <w:rFonts w:ascii="Arial" w:hAnsi="Arial" w:cs="Arial"/>
        </w:rPr>
        <w:t>Beever</w:t>
      </w:r>
      <w:proofErr w:type="spellEnd"/>
      <w:r w:rsidRPr="00F77463">
        <w:rPr>
          <w:rFonts w:ascii="Arial" w:hAnsi="Arial" w:cs="Arial"/>
        </w:rPr>
        <w:t xml:space="preserve">. 2003. </w:t>
      </w:r>
      <w:proofErr w:type="spellStart"/>
      <w:r w:rsidRPr="00F77463">
        <w:rPr>
          <w:rFonts w:ascii="Arial" w:hAnsi="Arial" w:cs="Arial"/>
        </w:rPr>
        <w:t>Splanchnic</w:t>
      </w:r>
      <w:proofErr w:type="spellEnd"/>
      <w:r w:rsidRPr="00F77463">
        <w:rPr>
          <w:rFonts w:ascii="Arial" w:hAnsi="Arial" w:cs="Arial"/>
        </w:rPr>
        <w:t xml:space="preserve"> </w:t>
      </w:r>
      <w:proofErr w:type="spellStart"/>
      <w:r w:rsidRPr="00F77463">
        <w:rPr>
          <w:rFonts w:ascii="Arial" w:hAnsi="Arial" w:cs="Arial"/>
        </w:rPr>
        <w:t>metabolism</w:t>
      </w:r>
      <w:proofErr w:type="spellEnd"/>
      <w:r w:rsidRPr="00F77463">
        <w:rPr>
          <w:rFonts w:ascii="Arial" w:hAnsi="Arial" w:cs="Arial"/>
        </w:rPr>
        <w:t xml:space="preserve"> of </w:t>
      </w:r>
      <w:proofErr w:type="spellStart"/>
      <w:r w:rsidRPr="00F77463">
        <w:rPr>
          <w:rFonts w:ascii="Arial" w:hAnsi="Arial" w:cs="Arial"/>
        </w:rPr>
        <w:t>dairy</w:t>
      </w:r>
      <w:proofErr w:type="spellEnd"/>
      <w:r w:rsidRPr="00F77463">
        <w:rPr>
          <w:rFonts w:ascii="Arial" w:hAnsi="Arial" w:cs="Arial"/>
        </w:rPr>
        <w:t xml:space="preserve"> </w:t>
      </w:r>
      <w:proofErr w:type="spellStart"/>
      <w:r w:rsidRPr="00F77463">
        <w:rPr>
          <w:rFonts w:ascii="Arial" w:hAnsi="Arial" w:cs="Arial"/>
        </w:rPr>
        <w:t>cows</w:t>
      </w:r>
      <w:proofErr w:type="spellEnd"/>
      <w:r w:rsidRPr="00F77463">
        <w:rPr>
          <w:rFonts w:ascii="Arial" w:hAnsi="Arial" w:cs="Arial"/>
        </w:rPr>
        <w:t xml:space="preserve"> </w:t>
      </w:r>
      <w:proofErr w:type="spellStart"/>
      <w:r w:rsidRPr="00F77463">
        <w:rPr>
          <w:rFonts w:ascii="Arial" w:hAnsi="Arial" w:cs="Arial"/>
        </w:rPr>
        <w:t>during</w:t>
      </w:r>
      <w:proofErr w:type="spellEnd"/>
      <w:r w:rsidRPr="00F77463">
        <w:rPr>
          <w:rFonts w:ascii="Arial" w:hAnsi="Arial" w:cs="Arial"/>
        </w:rPr>
        <w:t xml:space="preserve"> </w:t>
      </w:r>
      <w:proofErr w:type="spellStart"/>
      <w:r w:rsidRPr="00F77463">
        <w:rPr>
          <w:rFonts w:ascii="Arial" w:hAnsi="Arial" w:cs="Arial"/>
        </w:rPr>
        <w:t>the</w:t>
      </w:r>
      <w:proofErr w:type="spellEnd"/>
      <w:r w:rsidRPr="00F77463">
        <w:rPr>
          <w:rFonts w:ascii="Arial" w:hAnsi="Arial" w:cs="Arial"/>
        </w:rPr>
        <w:t xml:space="preserve"> </w:t>
      </w:r>
      <w:proofErr w:type="spellStart"/>
      <w:r w:rsidRPr="00F77463">
        <w:rPr>
          <w:rFonts w:ascii="Arial" w:hAnsi="Arial" w:cs="Arial"/>
        </w:rPr>
        <w:t>transition</w:t>
      </w:r>
      <w:proofErr w:type="spellEnd"/>
      <w:r w:rsidRPr="00F77463">
        <w:rPr>
          <w:rFonts w:ascii="Arial" w:hAnsi="Arial" w:cs="Arial"/>
        </w:rPr>
        <w:t xml:space="preserve"> </w:t>
      </w:r>
      <w:proofErr w:type="spellStart"/>
      <w:r w:rsidRPr="00F77463">
        <w:rPr>
          <w:rFonts w:ascii="Arial" w:hAnsi="Arial" w:cs="Arial"/>
        </w:rPr>
        <w:t>from</w:t>
      </w:r>
      <w:proofErr w:type="spellEnd"/>
      <w:r w:rsidRPr="00F77463">
        <w:rPr>
          <w:rFonts w:ascii="Arial" w:hAnsi="Arial" w:cs="Arial"/>
        </w:rPr>
        <w:t xml:space="preserve"> late </w:t>
      </w:r>
      <w:proofErr w:type="spellStart"/>
      <w:r w:rsidRPr="00F77463">
        <w:rPr>
          <w:rFonts w:ascii="Arial" w:hAnsi="Arial" w:cs="Arial"/>
        </w:rPr>
        <w:t>gestation</w:t>
      </w:r>
      <w:proofErr w:type="spellEnd"/>
      <w:r w:rsidRPr="00F77463">
        <w:rPr>
          <w:rFonts w:ascii="Arial" w:hAnsi="Arial" w:cs="Arial"/>
        </w:rPr>
        <w:t xml:space="preserve"> </w:t>
      </w:r>
      <w:proofErr w:type="spellStart"/>
      <w:r w:rsidRPr="00F77463">
        <w:rPr>
          <w:rFonts w:ascii="Arial" w:hAnsi="Arial" w:cs="Arial"/>
        </w:rPr>
        <w:t>through</w:t>
      </w:r>
      <w:proofErr w:type="spellEnd"/>
      <w:r w:rsidRPr="00F77463">
        <w:rPr>
          <w:rFonts w:ascii="Arial" w:hAnsi="Arial" w:cs="Arial"/>
        </w:rPr>
        <w:t xml:space="preserve"> </w:t>
      </w:r>
      <w:proofErr w:type="spellStart"/>
      <w:r w:rsidRPr="00F77463">
        <w:rPr>
          <w:rFonts w:ascii="Arial" w:hAnsi="Arial" w:cs="Arial"/>
        </w:rPr>
        <w:t>early</w:t>
      </w:r>
      <w:proofErr w:type="spellEnd"/>
      <w:r w:rsidRPr="00F77463">
        <w:rPr>
          <w:rFonts w:ascii="Arial" w:hAnsi="Arial" w:cs="Arial"/>
        </w:rPr>
        <w:t xml:space="preserve"> </w:t>
      </w:r>
      <w:proofErr w:type="spellStart"/>
      <w:r w:rsidRPr="00F77463">
        <w:rPr>
          <w:rFonts w:ascii="Arial" w:hAnsi="Arial" w:cs="Arial"/>
        </w:rPr>
        <w:t>lactati</w:t>
      </w:r>
      <w:r w:rsidR="006375C8">
        <w:rPr>
          <w:rFonts w:ascii="Arial" w:hAnsi="Arial" w:cs="Arial"/>
        </w:rPr>
        <w:t>on</w:t>
      </w:r>
      <w:proofErr w:type="spellEnd"/>
      <w:r w:rsidR="006375C8">
        <w:rPr>
          <w:rFonts w:ascii="Arial" w:hAnsi="Arial" w:cs="Arial"/>
        </w:rPr>
        <w:t xml:space="preserve">. J. </w:t>
      </w:r>
      <w:proofErr w:type="spellStart"/>
      <w:r w:rsidR="006375C8">
        <w:rPr>
          <w:rFonts w:ascii="Arial" w:hAnsi="Arial" w:cs="Arial"/>
        </w:rPr>
        <w:t>Dairy</w:t>
      </w:r>
      <w:proofErr w:type="spellEnd"/>
      <w:r w:rsidR="006375C8">
        <w:rPr>
          <w:rFonts w:ascii="Arial" w:hAnsi="Arial" w:cs="Arial"/>
        </w:rPr>
        <w:t xml:space="preserve"> </w:t>
      </w:r>
      <w:proofErr w:type="spellStart"/>
      <w:r w:rsidR="006375C8">
        <w:rPr>
          <w:rFonts w:ascii="Arial" w:hAnsi="Arial" w:cs="Arial"/>
        </w:rPr>
        <w:t>Sci</w:t>
      </w:r>
      <w:proofErr w:type="spellEnd"/>
      <w:r w:rsidR="006375C8">
        <w:rPr>
          <w:rFonts w:ascii="Arial" w:hAnsi="Arial" w:cs="Arial"/>
        </w:rPr>
        <w:t>. 86:1201-1217.</w:t>
      </w:r>
    </w:p>
    <w:p w:rsidR="006375C8" w:rsidRDefault="006375C8" w:rsidP="006375C8">
      <w:pPr>
        <w:spacing w:after="0" w:line="240" w:lineRule="auto"/>
        <w:ind w:left="340" w:hanging="340"/>
        <w:jc w:val="both"/>
        <w:rPr>
          <w:rFonts w:ascii="Arial" w:hAnsi="Arial" w:cs="Arial"/>
        </w:rPr>
      </w:pPr>
    </w:p>
    <w:p w:rsidR="006375C8" w:rsidRPr="006375C8" w:rsidRDefault="006375C8" w:rsidP="006375C8">
      <w:pPr>
        <w:spacing w:after="0" w:line="240" w:lineRule="auto"/>
        <w:ind w:left="340" w:hanging="340"/>
        <w:jc w:val="both"/>
        <w:rPr>
          <w:rFonts w:ascii="Arial" w:hAnsi="Arial" w:cs="Arial"/>
          <w:color w:val="FF0000"/>
        </w:rPr>
      </w:pPr>
      <w:r w:rsidRPr="006375C8">
        <w:rPr>
          <w:rFonts w:ascii="Arial" w:hAnsi="Arial" w:cs="Arial"/>
          <w:color w:val="FF0000"/>
        </w:rPr>
        <w:t xml:space="preserve">Ribeiro, R., S. Terry, J. Sacramento, S. Rocha, C. Pereira, E. </w:t>
      </w:r>
      <w:proofErr w:type="spellStart"/>
      <w:r w:rsidRPr="006375C8">
        <w:rPr>
          <w:rFonts w:ascii="Arial" w:hAnsi="Arial" w:cs="Arial"/>
          <w:color w:val="FF0000"/>
        </w:rPr>
        <w:t>Fernandes</w:t>
      </w:r>
      <w:proofErr w:type="spellEnd"/>
      <w:r w:rsidRPr="006375C8">
        <w:rPr>
          <w:rFonts w:ascii="Arial" w:hAnsi="Arial" w:cs="Arial"/>
          <w:color w:val="FF0000"/>
        </w:rPr>
        <w:t xml:space="preserve">, H. </w:t>
      </w:r>
      <w:proofErr w:type="spellStart"/>
      <w:r w:rsidRPr="006375C8">
        <w:rPr>
          <w:rFonts w:ascii="Arial" w:hAnsi="Arial" w:cs="Arial"/>
          <w:color w:val="FF0000"/>
        </w:rPr>
        <w:t>Cuquetto</w:t>
      </w:r>
      <w:proofErr w:type="spellEnd"/>
      <w:r w:rsidRPr="006375C8">
        <w:rPr>
          <w:rFonts w:ascii="Arial" w:hAnsi="Arial" w:cs="Arial"/>
          <w:color w:val="FF0000"/>
        </w:rPr>
        <w:t xml:space="preserve">, M. </w:t>
      </w:r>
      <w:proofErr w:type="spellStart"/>
      <w:r w:rsidRPr="006375C8">
        <w:rPr>
          <w:rFonts w:ascii="Arial" w:hAnsi="Arial" w:cs="Arial"/>
          <w:color w:val="FF0000"/>
        </w:rPr>
        <w:t>Sundfeld</w:t>
      </w:r>
      <w:proofErr w:type="spellEnd"/>
      <w:r w:rsidRPr="006375C8">
        <w:rPr>
          <w:rFonts w:ascii="Arial" w:hAnsi="Arial" w:cs="Arial"/>
          <w:color w:val="FF0000"/>
        </w:rPr>
        <w:t xml:space="preserve">, L. Ribeiro, T. Ribeiro, R. </w:t>
      </w:r>
      <w:proofErr w:type="spellStart"/>
      <w:r w:rsidRPr="006375C8">
        <w:rPr>
          <w:rFonts w:ascii="Arial" w:hAnsi="Arial" w:cs="Arial"/>
          <w:color w:val="FF0000"/>
        </w:rPr>
        <w:t>Martins</w:t>
      </w:r>
      <w:proofErr w:type="spellEnd"/>
      <w:r w:rsidRPr="006375C8">
        <w:rPr>
          <w:rFonts w:ascii="Arial" w:hAnsi="Arial" w:cs="Arial"/>
          <w:color w:val="FF0000"/>
        </w:rPr>
        <w:t xml:space="preserve"> and A. Vieira. 2015. </w:t>
      </w:r>
      <w:proofErr w:type="spellStart"/>
      <w:r w:rsidRPr="006375C8">
        <w:rPr>
          <w:rFonts w:ascii="Arial" w:hAnsi="Arial" w:cs="Arial"/>
          <w:color w:val="FF0000"/>
        </w:rPr>
        <w:t>The</w:t>
      </w:r>
      <w:proofErr w:type="spellEnd"/>
      <w:r w:rsidRPr="006375C8">
        <w:rPr>
          <w:rFonts w:ascii="Arial" w:hAnsi="Arial" w:cs="Arial"/>
          <w:color w:val="FF0000"/>
        </w:rPr>
        <w:t xml:space="preserve"> </w:t>
      </w:r>
      <w:proofErr w:type="spellStart"/>
      <w:r w:rsidRPr="006375C8">
        <w:rPr>
          <w:rFonts w:ascii="Arial" w:hAnsi="Arial" w:cs="Arial"/>
          <w:color w:val="FF0000"/>
        </w:rPr>
        <w:t>effects</w:t>
      </w:r>
      <w:proofErr w:type="spellEnd"/>
      <w:r w:rsidRPr="006375C8">
        <w:rPr>
          <w:rFonts w:ascii="Arial" w:hAnsi="Arial" w:cs="Arial"/>
          <w:color w:val="FF0000"/>
        </w:rPr>
        <w:t xml:space="preserve"> of </w:t>
      </w:r>
      <w:r w:rsidRPr="006375C8">
        <w:rPr>
          <w:rFonts w:ascii="Arial" w:hAnsi="Arial" w:cs="Arial"/>
          <w:i/>
          <w:color w:val="FF0000"/>
        </w:rPr>
        <w:t>Tithonia diversifolia</w:t>
      </w:r>
      <w:r w:rsidRPr="006375C8">
        <w:rPr>
          <w:rFonts w:ascii="Arial" w:hAnsi="Arial" w:cs="Arial"/>
          <w:color w:val="FF0000"/>
        </w:rPr>
        <w:t xml:space="preserve"> </w:t>
      </w:r>
      <w:proofErr w:type="spellStart"/>
      <w:r w:rsidRPr="006375C8">
        <w:rPr>
          <w:rFonts w:ascii="Arial" w:hAnsi="Arial" w:cs="Arial"/>
          <w:color w:val="FF0000"/>
        </w:rPr>
        <w:t>on</w:t>
      </w:r>
      <w:proofErr w:type="spellEnd"/>
      <w:r w:rsidRPr="006375C8">
        <w:rPr>
          <w:rFonts w:ascii="Arial" w:hAnsi="Arial" w:cs="Arial"/>
          <w:color w:val="FF0000"/>
        </w:rPr>
        <w:t xml:space="preserve"> </w:t>
      </w:r>
      <w:proofErr w:type="spellStart"/>
      <w:r w:rsidRPr="006375C8">
        <w:rPr>
          <w:rFonts w:ascii="Arial" w:hAnsi="Arial" w:cs="Arial"/>
          <w:color w:val="FF0000"/>
        </w:rPr>
        <w:t>dairy</w:t>
      </w:r>
      <w:proofErr w:type="spellEnd"/>
      <w:r w:rsidRPr="006375C8">
        <w:rPr>
          <w:rFonts w:ascii="Arial" w:hAnsi="Arial" w:cs="Arial"/>
          <w:color w:val="FF0000"/>
        </w:rPr>
        <w:t xml:space="preserve"> </w:t>
      </w:r>
      <w:proofErr w:type="spellStart"/>
      <w:r w:rsidRPr="006375C8">
        <w:rPr>
          <w:rFonts w:ascii="Arial" w:hAnsi="Arial" w:cs="Arial"/>
          <w:color w:val="FF0000"/>
        </w:rPr>
        <w:t>cow</w:t>
      </w:r>
      <w:proofErr w:type="spellEnd"/>
      <w:r w:rsidRPr="006375C8">
        <w:rPr>
          <w:rFonts w:ascii="Arial" w:hAnsi="Arial" w:cs="Arial"/>
          <w:color w:val="FF0000"/>
        </w:rPr>
        <w:t xml:space="preserve"> performance. </w:t>
      </w:r>
      <w:proofErr w:type="spellStart"/>
      <w:r w:rsidRPr="006375C8">
        <w:rPr>
          <w:rFonts w:ascii="Arial" w:hAnsi="Arial" w:cs="Arial"/>
          <w:color w:val="FF0000"/>
        </w:rPr>
        <w:t>PLoS</w:t>
      </w:r>
      <w:proofErr w:type="spellEnd"/>
      <w:r w:rsidRPr="006375C8">
        <w:rPr>
          <w:rFonts w:ascii="Arial" w:hAnsi="Arial" w:cs="Arial"/>
          <w:color w:val="FF0000"/>
        </w:rPr>
        <w:t xml:space="preserve"> </w:t>
      </w:r>
      <w:proofErr w:type="spellStart"/>
      <w:r w:rsidRPr="006375C8">
        <w:rPr>
          <w:rFonts w:ascii="Arial" w:hAnsi="Arial" w:cs="Arial"/>
          <w:color w:val="FF0000"/>
        </w:rPr>
        <w:t>ONE</w:t>
      </w:r>
      <w:proofErr w:type="spellEnd"/>
      <w:r w:rsidRPr="006375C8">
        <w:rPr>
          <w:rFonts w:ascii="Arial" w:hAnsi="Arial" w:cs="Arial"/>
          <w:color w:val="FF0000"/>
        </w:rPr>
        <w:t xml:space="preserve"> 11:1-18.</w:t>
      </w:r>
    </w:p>
    <w:p w:rsidR="00D26EAC" w:rsidRDefault="00D26EAC" w:rsidP="00D26EAC">
      <w:pPr>
        <w:spacing w:after="0" w:line="240" w:lineRule="auto"/>
        <w:ind w:left="340" w:hanging="340"/>
        <w:jc w:val="both"/>
        <w:rPr>
          <w:rFonts w:ascii="Arial" w:hAnsi="Arial" w:cs="Arial"/>
        </w:rPr>
      </w:pPr>
    </w:p>
    <w:p w:rsidR="00D26EAC" w:rsidRPr="00D26EAC" w:rsidRDefault="00D26EAC" w:rsidP="00D26EAC">
      <w:pPr>
        <w:spacing w:after="0" w:line="240" w:lineRule="auto"/>
        <w:ind w:left="340" w:hanging="340"/>
        <w:jc w:val="both"/>
        <w:rPr>
          <w:rFonts w:ascii="Arial" w:hAnsi="Arial" w:cs="Arial"/>
          <w:color w:val="FF0000"/>
        </w:rPr>
      </w:pPr>
      <w:r w:rsidRPr="00D26EAC">
        <w:rPr>
          <w:rFonts w:ascii="Arial" w:hAnsi="Arial" w:cs="Arial"/>
          <w:color w:val="FF0000"/>
        </w:rPr>
        <w:t xml:space="preserve">Rivera, J., C. Cuartas, J. Naranjo, O, Tafur, E. Hurtado, F. Arenas, J. </w:t>
      </w:r>
      <w:proofErr w:type="spellStart"/>
      <w:r w:rsidRPr="00D26EAC">
        <w:rPr>
          <w:rFonts w:ascii="Arial" w:hAnsi="Arial" w:cs="Arial"/>
          <w:color w:val="FF0000"/>
        </w:rPr>
        <w:t>Chará</w:t>
      </w:r>
      <w:proofErr w:type="spellEnd"/>
      <w:r w:rsidRPr="00D26EAC">
        <w:rPr>
          <w:rFonts w:ascii="Arial" w:hAnsi="Arial" w:cs="Arial"/>
          <w:color w:val="FF0000"/>
        </w:rPr>
        <w:t xml:space="preserve"> y E. </w:t>
      </w:r>
      <w:proofErr w:type="spellStart"/>
      <w:r w:rsidRPr="00D26EAC">
        <w:rPr>
          <w:rFonts w:ascii="Arial" w:hAnsi="Arial" w:cs="Arial"/>
          <w:color w:val="FF0000"/>
        </w:rPr>
        <w:t>Murgueitio</w:t>
      </w:r>
      <w:proofErr w:type="spellEnd"/>
      <w:r w:rsidRPr="00D26EAC">
        <w:rPr>
          <w:rFonts w:ascii="Arial" w:hAnsi="Arial" w:cs="Arial"/>
          <w:color w:val="FF0000"/>
        </w:rPr>
        <w:t xml:space="preserve">. 2015. Efecto de la oferta y el consumo de </w:t>
      </w:r>
      <w:r w:rsidRPr="00D26EAC">
        <w:rPr>
          <w:rFonts w:ascii="Arial" w:hAnsi="Arial" w:cs="Arial"/>
          <w:i/>
          <w:iCs/>
          <w:color w:val="FF0000"/>
        </w:rPr>
        <w:t xml:space="preserve">Tithonia diversifolia </w:t>
      </w:r>
      <w:r w:rsidRPr="00D26EAC">
        <w:rPr>
          <w:rFonts w:ascii="Arial" w:hAnsi="Arial" w:cs="Arial"/>
          <w:color w:val="FF0000"/>
        </w:rPr>
        <w:t xml:space="preserve">en un sistema </w:t>
      </w:r>
      <w:proofErr w:type="spellStart"/>
      <w:r w:rsidRPr="00D26EAC">
        <w:rPr>
          <w:rFonts w:ascii="Arial" w:hAnsi="Arial" w:cs="Arial"/>
          <w:color w:val="FF0000"/>
        </w:rPr>
        <w:t>silvopastoril</w:t>
      </w:r>
      <w:proofErr w:type="spellEnd"/>
      <w:r w:rsidRPr="00D26EAC">
        <w:rPr>
          <w:rFonts w:ascii="Arial" w:hAnsi="Arial" w:cs="Arial"/>
          <w:color w:val="FF0000"/>
        </w:rPr>
        <w:t xml:space="preserve"> intensivo (</w:t>
      </w:r>
      <w:proofErr w:type="spellStart"/>
      <w:r w:rsidRPr="00D26EAC">
        <w:rPr>
          <w:rFonts w:ascii="Arial" w:hAnsi="Arial" w:cs="Arial"/>
          <w:color w:val="FF0000"/>
        </w:rPr>
        <w:t>SSPi</w:t>
      </w:r>
      <w:proofErr w:type="spellEnd"/>
      <w:r w:rsidRPr="00D26EAC">
        <w:rPr>
          <w:rFonts w:ascii="Arial" w:hAnsi="Arial" w:cs="Arial"/>
          <w:color w:val="FF0000"/>
        </w:rPr>
        <w:t xml:space="preserve">), en la calidad y productividad de leche bovina en el piedemonte Amazónico colombiano. </w:t>
      </w:r>
      <w:proofErr w:type="spellStart"/>
      <w:r w:rsidRPr="00D26EAC">
        <w:rPr>
          <w:rFonts w:ascii="Arial" w:hAnsi="Arial" w:cs="Arial"/>
          <w:color w:val="FF0000"/>
        </w:rPr>
        <w:t>Livestock</w:t>
      </w:r>
      <w:proofErr w:type="spellEnd"/>
      <w:r w:rsidRPr="00D26EAC">
        <w:rPr>
          <w:rFonts w:ascii="Arial" w:hAnsi="Arial" w:cs="Arial"/>
          <w:color w:val="FF0000"/>
        </w:rPr>
        <w:t xml:space="preserve"> Res. Rural </w:t>
      </w:r>
      <w:proofErr w:type="spellStart"/>
      <w:r w:rsidRPr="00D26EAC">
        <w:rPr>
          <w:rFonts w:ascii="Arial" w:hAnsi="Arial" w:cs="Arial"/>
          <w:color w:val="FF0000"/>
        </w:rPr>
        <w:t>Dev</w:t>
      </w:r>
      <w:proofErr w:type="spellEnd"/>
      <w:r w:rsidRPr="00D26EAC">
        <w:rPr>
          <w:rFonts w:ascii="Arial" w:hAnsi="Arial" w:cs="Arial"/>
          <w:color w:val="FF0000"/>
        </w:rPr>
        <w:t>. 27(10):189. http:// www.lrrd.org/</w:t>
      </w:r>
      <w:r w:rsidRPr="00D26EAC">
        <w:rPr>
          <w:color w:val="FF0000"/>
        </w:rPr>
        <w:t xml:space="preserve"> </w:t>
      </w:r>
      <w:r w:rsidRPr="00D26EAC">
        <w:rPr>
          <w:rFonts w:ascii="Arial" w:hAnsi="Arial" w:cs="Arial"/>
          <w:color w:val="FF0000"/>
        </w:rPr>
        <w:t>lrrd27/10/rive27189.html (Consultado 19 nov. 2016).</w:t>
      </w:r>
    </w:p>
    <w:p w:rsidR="00D26EAC" w:rsidRPr="00F77463" w:rsidRDefault="00D26EAC" w:rsidP="004E5774">
      <w:pPr>
        <w:spacing w:after="0" w:line="240" w:lineRule="auto"/>
        <w:ind w:left="340" w:hanging="340"/>
        <w:jc w:val="both"/>
        <w:rPr>
          <w:rFonts w:ascii="Arial" w:hAnsi="Arial" w:cs="Arial"/>
        </w:rPr>
      </w:pPr>
    </w:p>
    <w:p w:rsidR="004C213B" w:rsidRDefault="00E67AEF" w:rsidP="004C213B">
      <w:pPr>
        <w:spacing w:after="0" w:line="240" w:lineRule="auto"/>
        <w:ind w:left="340" w:hanging="340"/>
        <w:jc w:val="both"/>
        <w:rPr>
          <w:rFonts w:ascii="Arial" w:eastAsiaTheme="minorHAnsi" w:hAnsi="Arial" w:cs="Arial"/>
          <w:bCs/>
          <w:lang w:eastAsia="en-US"/>
        </w:rPr>
      </w:pPr>
      <w:r w:rsidRPr="00F77463">
        <w:rPr>
          <w:rFonts w:ascii="Arial" w:eastAsiaTheme="minorHAnsi" w:hAnsi="Arial" w:cs="Arial"/>
          <w:bCs/>
          <w:lang w:eastAsia="en-US"/>
        </w:rPr>
        <w:t>Valencia</w:t>
      </w:r>
      <w:r w:rsidR="007F1240" w:rsidRPr="00F77463">
        <w:rPr>
          <w:rFonts w:ascii="Arial" w:eastAsiaTheme="minorHAnsi" w:hAnsi="Arial" w:cs="Arial"/>
          <w:bCs/>
          <w:lang w:eastAsia="en-US"/>
        </w:rPr>
        <w:t>,</w:t>
      </w:r>
      <w:r w:rsidRPr="00F77463">
        <w:rPr>
          <w:rFonts w:ascii="Arial" w:eastAsiaTheme="minorHAnsi" w:hAnsi="Arial" w:cs="Arial"/>
          <w:bCs/>
          <w:lang w:eastAsia="en-US"/>
        </w:rPr>
        <w:t xml:space="preserve"> D</w:t>
      </w:r>
      <w:r w:rsidR="007F1240" w:rsidRPr="00F77463">
        <w:rPr>
          <w:rFonts w:ascii="Arial" w:eastAsiaTheme="minorHAnsi" w:hAnsi="Arial" w:cs="Arial"/>
          <w:bCs/>
          <w:lang w:eastAsia="en-US"/>
        </w:rPr>
        <w:t>.</w:t>
      </w:r>
      <w:r w:rsidRPr="00F77463">
        <w:rPr>
          <w:rFonts w:ascii="Arial" w:eastAsiaTheme="minorHAnsi" w:hAnsi="Arial" w:cs="Arial"/>
          <w:bCs/>
          <w:lang w:eastAsia="en-US"/>
        </w:rPr>
        <w:t xml:space="preserve"> 2013. Efecto de la suplementación de dietas para vacas lecheras con glicerina cruda, sobre algunos parámetros de la fermentación ruminal, producción y calidad composicional de la leche. </w:t>
      </w:r>
      <w:r w:rsidRPr="00F77463">
        <w:rPr>
          <w:rFonts w:ascii="Arial" w:eastAsiaTheme="minorHAnsi" w:hAnsi="Arial" w:cs="Arial"/>
          <w:lang w:eastAsia="en-US"/>
        </w:rPr>
        <w:t xml:space="preserve">Tesis presentada como requisito parcial para optar al título de </w:t>
      </w:r>
      <w:r w:rsidRPr="00F77463">
        <w:rPr>
          <w:rFonts w:ascii="Arial" w:eastAsiaTheme="minorHAnsi" w:hAnsi="Arial" w:cs="Arial"/>
          <w:bCs/>
          <w:lang w:eastAsia="en-US"/>
        </w:rPr>
        <w:t>Magister en Ciencias Agrarias. Universidad Nacional de Colombia</w:t>
      </w:r>
      <w:r w:rsidR="00197D81" w:rsidRPr="00F77463">
        <w:rPr>
          <w:rFonts w:ascii="Arial" w:eastAsiaTheme="minorHAnsi" w:hAnsi="Arial" w:cs="Arial"/>
          <w:bCs/>
          <w:lang w:eastAsia="en-US"/>
        </w:rPr>
        <w:t>, COL</w:t>
      </w:r>
      <w:r w:rsidRPr="00F77463">
        <w:rPr>
          <w:rFonts w:ascii="Arial" w:eastAsiaTheme="minorHAnsi" w:hAnsi="Arial" w:cs="Arial"/>
          <w:bCs/>
          <w:lang w:eastAsia="en-US"/>
        </w:rPr>
        <w:t>.</w:t>
      </w:r>
    </w:p>
    <w:p w:rsidR="004C213B" w:rsidRDefault="004C213B" w:rsidP="004C213B">
      <w:pPr>
        <w:spacing w:after="0" w:line="240" w:lineRule="auto"/>
        <w:ind w:left="340" w:hanging="340"/>
        <w:jc w:val="both"/>
        <w:rPr>
          <w:rFonts w:ascii="Arial" w:eastAsiaTheme="minorHAnsi" w:hAnsi="Arial" w:cs="Arial"/>
          <w:bCs/>
          <w:lang w:eastAsia="en-US"/>
        </w:rPr>
      </w:pPr>
    </w:p>
    <w:p w:rsidR="004C213B" w:rsidRPr="004C213B" w:rsidRDefault="004C213B" w:rsidP="004C213B">
      <w:pPr>
        <w:spacing w:after="0" w:line="240" w:lineRule="auto"/>
        <w:ind w:left="340" w:hanging="340"/>
        <w:jc w:val="both"/>
        <w:rPr>
          <w:rFonts w:ascii="Arial" w:eastAsiaTheme="minorHAnsi" w:hAnsi="Arial" w:cs="Arial"/>
          <w:bCs/>
          <w:lang w:eastAsia="en-US"/>
        </w:rPr>
      </w:pPr>
      <w:r w:rsidRPr="004C213B">
        <w:rPr>
          <w:rFonts w:ascii="Arial" w:hAnsi="Arial" w:cs="Arial"/>
          <w:color w:val="FF0000"/>
        </w:rPr>
        <w:t xml:space="preserve">Wang, C., Q. </w:t>
      </w:r>
      <w:proofErr w:type="spellStart"/>
      <w:r w:rsidRPr="004C213B">
        <w:rPr>
          <w:rFonts w:ascii="Arial" w:hAnsi="Arial" w:cs="Arial"/>
          <w:color w:val="FF0000"/>
        </w:rPr>
        <w:t>Liu</w:t>
      </w:r>
      <w:proofErr w:type="spellEnd"/>
      <w:r w:rsidRPr="004C213B">
        <w:rPr>
          <w:rFonts w:ascii="Arial" w:hAnsi="Arial" w:cs="Arial"/>
          <w:color w:val="FF0000"/>
        </w:rPr>
        <w:t xml:space="preserve"> a, W. </w:t>
      </w:r>
      <w:proofErr w:type="spellStart"/>
      <w:r w:rsidRPr="004C213B">
        <w:rPr>
          <w:rFonts w:ascii="Arial" w:hAnsi="Arial" w:cs="Arial"/>
          <w:color w:val="FF0000"/>
        </w:rPr>
        <w:t>Huo</w:t>
      </w:r>
      <w:proofErr w:type="spellEnd"/>
      <w:r w:rsidRPr="004C213B">
        <w:rPr>
          <w:rFonts w:ascii="Arial" w:hAnsi="Arial" w:cs="Arial"/>
          <w:color w:val="FF0000"/>
        </w:rPr>
        <w:t xml:space="preserve">, W. Yang, K. Dong, Y. </w:t>
      </w:r>
      <w:proofErr w:type="spellStart"/>
      <w:r w:rsidRPr="004C213B">
        <w:rPr>
          <w:rFonts w:ascii="Arial" w:hAnsi="Arial" w:cs="Arial"/>
          <w:color w:val="FF0000"/>
        </w:rPr>
        <w:t>Huang</w:t>
      </w:r>
      <w:proofErr w:type="spellEnd"/>
      <w:r w:rsidRPr="004C213B">
        <w:rPr>
          <w:rFonts w:ascii="Arial" w:hAnsi="Arial" w:cs="Arial"/>
          <w:color w:val="FF0000"/>
        </w:rPr>
        <w:t xml:space="preserve">, G. </w:t>
      </w:r>
      <w:proofErr w:type="spellStart"/>
      <w:r w:rsidRPr="004C213B">
        <w:rPr>
          <w:rFonts w:ascii="Arial" w:hAnsi="Arial" w:cs="Arial"/>
          <w:color w:val="FF0000"/>
        </w:rPr>
        <w:t>Guo</w:t>
      </w:r>
      <w:proofErr w:type="spellEnd"/>
      <w:r w:rsidRPr="004C213B">
        <w:rPr>
          <w:rFonts w:ascii="Arial" w:hAnsi="Arial" w:cs="Arial"/>
          <w:color w:val="FF0000"/>
        </w:rPr>
        <w:t xml:space="preserve">. 2009. </w:t>
      </w:r>
      <w:proofErr w:type="spellStart"/>
      <w:r w:rsidRPr="004C213B">
        <w:rPr>
          <w:rFonts w:ascii="Arial" w:hAnsi="Arial" w:cs="Arial"/>
          <w:color w:val="FF0000"/>
        </w:rPr>
        <w:t>Effects</w:t>
      </w:r>
      <w:proofErr w:type="spellEnd"/>
      <w:r w:rsidRPr="004C213B">
        <w:rPr>
          <w:rFonts w:ascii="Arial" w:hAnsi="Arial" w:cs="Arial"/>
          <w:color w:val="FF0000"/>
        </w:rPr>
        <w:t xml:space="preserve"> of </w:t>
      </w:r>
      <w:proofErr w:type="spellStart"/>
      <w:r w:rsidRPr="004C213B">
        <w:rPr>
          <w:rFonts w:ascii="Arial" w:hAnsi="Arial" w:cs="Arial"/>
          <w:color w:val="FF0000"/>
        </w:rPr>
        <w:t>glycerol</w:t>
      </w:r>
      <w:proofErr w:type="spellEnd"/>
      <w:r w:rsidRPr="004C213B">
        <w:rPr>
          <w:rFonts w:ascii="Arial" w:hAnsi="Arial" w:cs="Arial"/>
          <w:color w:val="FF0000"/>
        </w:rPr>
        <w:t xml:space="preserve"> </w:t>
      </w:r>
      <w:proofErr w:type="spellStart"/>
      <w:r w:rsidRPr="004C213B">
        <w:rPr>
          <w:rFonts w:ascii="Arial" w:hAnsi="Arial" w:cs="Arial"/>
          <w:color w:val="FF0000"/>
        </w:rPr>
        <w:t>on</w:t>
      </w:r>
      <w:proofErr w:type="spellEnd"/>
      <w:r w:rsidRPr="004C213B">
        <w:rPr>
          <w:rFonts w:ascii="Arial" w:hAnsi="Arial" w:cs="Arial"/>
          <w:color w:val="FF0000"/>
        </w:rPr>
        <w:t xml:space="preserve"> rumen </w:t>
      </w:r>
      <w:proofErr w:type="spellStart"/>
      <w:r w:rsidRPr="004C213B">
        <w:rPr>
          <w:rFonts w:ascii="Arial" w:hAnsi="Arial" w:cs="Arial"/>
          <w:color w:val="FF0000"/>
        </w:rPr>
        <w:t>fermentation</w:t>
      </w:r>
      <w:proofErr w:type="spellEnd"/>
      <w:r w:rsidRPr="004C213B">
        <w:rPr>
          <w:rFonts w:ascii="Arial" w:hAnsi="Arial" w:cs="Arial"/>
          <w:color w:val="FF0000"/>
        </w:rPr>
        <w:t xml:space="preserve">, </w:t>
      </w:r>
      <w:proofErr w:type="spellStart"/>
      <w:r w:rsidRPr="004C213B">
        <w:rPr>
          <w:rFonts w:ascii="Arial" w:hAnsi="Arial" w:cs="Arial"/>
          <w:color w:val="FF0000"/>
        </w:rPr>
        <w:t>urinary</w:t>
      </w:r>
      <w:proofErr w:type="spellEnd"/>
      <w:r w:rsidRPr="004C213B">
        <w:rPr>
          <w:rFonts w:ascii="Arial" w:hAnsi="Arial" w:cs="Arial"/>
          <w:color w:val="FF0000"/>
        </w:rPr>
        <w:t xml:space="preserve"> </w:t>
      </w:r>
      <w:proofErr w:type="spellStart"/>
      <w:r w:rsidRPr="004C213B">
        <w:rPr>
          <w:rFonts w:ascii="Arial" w:hAnsi="Arial" w:cs="Arial"/>
          <w:color w:val="FF0000"/>
        </w:rPr>
        <w:t>excretion</w:t>
      </w:r>
      <w:proofErr w:type="spellEnd"/>
      <w:r w:rsidRPr="004C213B">
        <w:rPr>
          <w:rFonts w:ascii="Arial" w:hAnsi="Arial" w:cs="Arial"/>
          <w:color w:val="FF0000"/>
        </w:rPr>
        <w:t xml:space="preserve"> of </w:t>
      </w:r>
      <w:proofErr w:type="spellStart"/>
      <w:r w:rsidRPr="004C213B">
        <w:rPr>
          <w:rFonts w:ascii="Arial" w:hAnsi="Arial" w:cs="Arial"/>
          <w:color w:val="FF0000"/>
        </w:rPr>
        <w:t>purine</w:t>
      </w:r>
      <w:proofErr w:type="spellEnd"/>
      <w:r w:rsidRPr="004C213B">
        <w:rPr>
          <w:rFonts w:ascii="Arial" w:hAnsi="Arial" w:cs="Arial"/>
          <w:color w:val="FF0000"/>
        </w:rPr>
        <w:t xml:space="preserve"> </w:t>
      </w:r>
      <w:proofErr w:type="spellStart"/>
      <w:r w:rsidRPr="004C213B">
        <w:rPr>
          <w:rFonts w:ascii="Arial" w:hAnsi="Arial" w:cs="Arial"/>
          <w:color w:val="FF0000"/>
        </w:rPr>
        <w:t>derivatives</w:t>
      </w:r>
      <w:proofErr w:type="spellEnd"/>
      <w:r w:rsidRPr="004C213B">
        <w:rPr>
          <w:rFonts w:ascii="Arial" w:hAnsi="Arial" w:cs="Arial"/>
          <w:color w:val="FF0000"/>
        </w:rPr>
        <w:t xml:space="preserve"> and </w:t>
      </w:r>
      <w:proofErr w:type="spellStart"/>
      <w:r w:rsidRPr="004C213B">
        <w:rPr>
          <w:rFonts w:ascii="Arial" w:hAnsi="Arial" w:cs="Arial"/>
          <w:color w:val="FF0000"/>
        </w:rPr>
        <w:t>feed</w:t>
      </w:r>
      <w:proofErr w:type="spellEnd"/>
      <w:r w:rsidRPr="004C213B">
        <w:rPr>
          <w:rFonts w:ascii="Arial" w:hAnsi="Arial" w:cs="Arial"/>
          <w:color w:val="FF0000"/>
        </w:rPr>
        <w:t xml:space="preserve"> </w:t>
      </w:r>
      <w:proofErr w:type="spellStart"/>
      <w:r w:rsidRPr="004C213B">
        <w:rPr>
          <w:rFonts w:ascii="Arial" w:hAnsi="Arial" w:cs="Arial"/>
          <w:color w:val="FF0000"/>
        </w:rPr>
        <w:t>digestibility</w:t>
      </w:r>
      <w:proofErr w:type="spellEnd"/>
      <w:r w:rsidRPr="004C213B">
        <w:rPr>
          <w:rFonts w:ascii="Arial" w:hAnsi="Arial" w:cs="Arial"/>
          <w:color w:val="FF0000"/>
        </w:rPr>
        <w:t xml:space="preserve"> in </w:t>
      </w:r>
      <w:proofErr w:type="spellStart"/>
      <w:r w:rsidRPr="004C213B">
        <w:rPr>
          <w:rFonts w:ascii="Arial" w:hAnsi="Arial" w:cs="Arial"/>
          <w:color w:val="FF0000"/>
        </w:rPr>
        <w:t>steers</w:t>
      </w:r>
      <w:proofErr w:type="spellEnd"/>
      <w:r w:rsidRPr="004C213B">
        <w:rPr>
          <w:rFonts w:ascii="Arial" w:hAnsi="Arial" w:cs="Arial"/>
          <w:color w:val="FF0000"/>
        </w:rPr>
        <w:t xml:space="preserve">. </w:t>
      </w:r>
      <w:proofErr w:type="spellStart"/>
      <w:r w:rsidRPr="004C213B">
        <w:rPr>
          <w:rFonts w:ascii="Arial" w:hAnsi="Arial" w:cs="Arial"/>
          <w:color w:val="FF0000"/>
        </w:rPr>
        <w:t>Livestock</w:t>
      </w:r>
      <w:proofErr w:type="spellEnd"/>
      <w:r w:rsidRPr="004C213B">
        <w:rPr>
          <w:rFonts w:ascii="Arial" w:hAnsi="Arial" w:cs="Arial"/>
          <w:color w:val="FF0000"/>
        </w:rPr>
        <w:t xml:space="preserve"> </w:t>
      </w:r>
      <w:proofErr w:type="spellStart"/>
      <w:r w:rsidRPr="004C213B">
        <w:rPr>
          <w:rFonts w:ascii="Arial" w:hAnsi="Arial" w:cs="Arial"/>
          <w:color w:val="FF0000"/>
        </w:rPr>
        <w:t>Sci</w:t>
      </w:r>
      <w:proofErr w:type="spellEnd"/>
      <w:r w:rsidRPr="004C213B">
        <w:rPr>
          <w:rFonts w:ascii="Arial" w:hAnsi="Arial" w:cs="Arial"/>
          <w:color w:val="FF0000"/>
        </w:rPr>
        <w:t>. 121: 15–20.</w:t>
      </w:r>
    </w:p>
    <w:p w:rsidR="004C213B" w:rsidRPr="00F77463" w:rsidRDefault="004C213B" w:rsidP="004E5774">
      <w:pPr>
        <w:spacing w:after="0" w:line="240" w:lineRule="auto"/>
        <w:ind w:left="340" w:hanging="340"/>
        <w:jc w:val="both"/>
        <w:rPr>
          <w:rFonts w:ascii="Arial" w:hAnsi="Arial" w:cs="Arial"/>
        </w:rPr>
      </w:pPr>
    </w:p>
    <w:sectPr w:rsidR="004C213B" w:rsidRPr="00F77463" w:rsidSect="00D334ED">
      <w:headerReference w:type="default" r:id="rId11"/>
      <w:pgSz w:w="12240" w:h="15840"/>
      <w:pgMar w:top="1440" w:right="1729" w:bottom="1440" w:left="172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2D9A" w:rsidRDefault="00742D9A" w:rsidP="00BF262F">
      <w:pPr>
        <w:spacing w:after="0" w:line="240" w:lineRule="auto"/>
      </w:pPr>
      <w:r>
        <w:separator/>
      </w:r>
    </w:p>
  </w:endnote>
  <w:endnote w:type="continuationSeparator" w:id="0">
    <w:p w:rsidR="00742D9A" w:rsidRDefault="00742D9A" w:rsidP="00BF26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2D9A" w:rsidRDefault="00742D9A" w:rsidP="00BF262F">
      <w:pPr>
        <w:spacing w:after="0" w:line="240" w:lineRule="auto"/>
      </w:pPr>
      <w:r>
        <w:separator/>
      </w:r>
    </w:p>
  </w:footnote>
  <w:footnote w:type="continuationSeparator" w:id="0">
    <w:p w:rsidR="00742D9A" w:rsidRDefault="00742D9A" w:rsidP="00BF262F">
      <w:pPr>
        <w:spacing w:after="0" w:line="240" w:lineRule="auto"/>
      </w:pPr>
      <w:r>
        <w:continuationSeparator/>
      </w:r>
    </w:p>
  </w:footnote>
  <w:footnote w:id="1">
    <w:p w:rsidR="00A60134" w:rsidRPr="00D1061A" w:rsidRDefault="00A60134" w:rsidP="00596313">
      <w:pPr>
        <w:pStyle w:val="Default"/>
        <w:jc w:val="both"/>
        <w:rPr>
          <w:rFonts w:ascii="Arial" w:hAnsi="Arial" w:cs="Times"/>
          <w:sz w:val="20"/>
          <w:szCs w:val="20"/>
        </w:rPr>
      </w:pPr>
      <w:r w:rsidRPr="00D1061A">
        <w:rPr>
          <w:rStyle w:val="Refdenotaalpie"/>
          <w:rFonts w:ascii="Arial" w:hAnsi="Arial"/>
          <w:sz w:val="20"/>
          <w:szCs w:val="20"/>
        </w:rPr>
        <w:footnoteRef/>
      </w:r>
      <w:r w:rsidRPr="00D1061A">
        <w:rPr>
          <w:rFonts w:ascii="Arial" w:hAnsi="Arial"/>
          <w:sz w:val="20"/>
          <w:szCs w:val="20"/>
        </w:rPr>
        <w:t xml:space="preserve"> Este trabajo formó p</w:t>
      </w:r>
      <w:r w:rsidRPr="00D1061A">
        <w:rPr>
          <w:rFonts w:ascii="Arial" w:hAnsi="Arial" w:cs="Arial"/>
          <w:sz w:val="20"/>
          <w:szCs w:val="20"/>
        </w:rPr>
        <w:t>arte de la tesis de grado de la maestría en Ciencias Animales del primer autor, realizada en la Facultad de Ciencias Agrarias de la Universidad de Antioquia, Colombia</w:t>
      </w:r>
      <w:r>
        <w:rPr>
          <w:rFonts w:ascii="Arial" w:hAnsi="Arial" w:cs="Arial"/>
          <w:sz w:val="20"/>
          <w:szCs w:val="20"/>
        </w:rPr>
        <w:t>.</w:t>
      </w:r>
    </w:p>
  </w:footnote>
  <w:footnote w:id="2">
    <w:p w:rsidR="00A60134" w:rsidRPr="00196A65" w:rsidRDefault="00A60134" w:rsidP="0056379F">
      <w:pPr>
        <w:pStyle w:val="Textonotapie"/>
        <w:jc w:val="both"/>
        <w:rPr>
          <w:rFonts w:ascii="Arial" w:hAnsi="Arial" w:cs="Arial"/>
          <w:color w:val="555555"/>
          <w:shd w:val="clear" w:color="auto" w:fill="FFFFFF"/>
          <w:lang w:val="es-CO"/>
        </w:rPr>
      </w:pPr>
      <w:r w:rsidRPr="00E86735">
        <w:rPr>
          <w:rStyle w:val="Refdenotaalpie"/>
          <w:rFonts w:ascii="Arial" w:hAnsi="Arial" w:cs="Arial"/>
        </w:rPr>
        <w:footnoteRef/>
      </w:r>
      <w:r w:rsidRPr="00E86735">
        <w:rPr>
          <w:rFonts w:ascii="Arial" w:hAnsi="Arial" w:cs="Arial"/>
        </w:rPr>
        <w:t xml:space="preserve"> </w:t>
      </w:r>
      <w:r w:rsidRPr="00E86735">
        <w:rPr>
          <w:rFonts w:ascii="Arial" w:hAnsi="Arial" w:cs="Arial"/>
          <w:lang w:val="es-CO"/>
        </w:rPr>
        <w:t>Universidad de Antioquia</w:t>
      </w:r>
      <w:r w:rsidRPr="00E86735">
        <w:rPr>
          <w:rFonts w:ascii="Arial" w:hAnsi="Arial" w:cs="Arial"/>
          <w:bCs/>
        </w:rPr>
        <w:t>, Facultad de Ciencias Agrarias, Grupo de investigación en Ciencias Agrarias - GRICA</w:t>
      </w:r>
      <w:proofErr w:type="gramStart"/>
      <w:r w:rsidRPr="00E86735">
        <w:rPr>
          <w:rFonts w:ascii="Arial" w:hAnsi="Arial" w:cs="Arial"/>
          <w:bCs/>
        </w:rPr>
        <w:t>,</w:t>
      </w:r>
      <w:r>
        <w:rPr>
          <w:rFonts w:ascii="Arial" w:hAnsi="Arial" w:cs="Arial"/>
          <w:lang w:val="es-CO"/>
        </w:rPr>
        <w:t>.</w:t>
      </w:r>
      <w:proofErr w:type="gramEnd"/>
      <w:r w:rsidRPr="00E86735">
        <w:rPr>
          <w:rFonts w:ascii="Arial" w:hAnsi="Arial" w:cs="Arial"/>
          <w:bCs/>
        </w:rPr>
        <w:t xml:space="preserve"> AA 1126, Medellín, Colombia</w:t>
      </w:r>
      <w:r w:rsidRPr="00E86735">
        <w:rPr>
          <w:rFonts w:ascii="Arial" w:hAnsi="Arial" w:cs="Arial"/>
          <w:lang w:val="es-CO"/>
        </w:rPr>
        <w:t xml:space="preserve">. </w:t>
      </w:r>
      <w:hyperlink r:id="rId1" w:history="1">
        <w:r w:rsidRPr="00E86735">
          <w:rPr>
            <w:rStyle w:val="Hipervnculo"/>
            <w:rFonts w:ascii="Arial" w:hAnsi="Arial" w:cs="Arial"/>
            <w:lang w:val="es-CO"/>
          </w:rPr>
          <w:t>luis.gallego@udea.edu.co</w:t>
        </w:r>
      </w:hyperlink>
      <w:r w:rsidRPr="00E86735">
        <w:rPr>
          <w:rFonts w:ascii="Arial" w:hAnsi="Arial" w:cs="Arial"/>
          <w:lang w:val="es-CO"/>
        </w:rPr>
        <w:t xml:space="preserve">; </w:t>
      </w:r>
      <w:hyperlink r:id="rId2" w:history="1">
        <w:r w:rsidRPr="00E86735">
          <w:rPr>
            <w:rStyle w:val="Hipervnculo"/>
            <w:rFonts w:ascii="Arial" w:hAnsi="Arial" w:cs="Arial"/>
            <w:lang w:val="es-CO"/>
          </w:rPr>
          <w:t>liliana.mahecha@udea.edu.co</w:t>
        </w:r>
      </w:hyperlink>
      <w:r w:rsidRPr="00E86735">
        <w:rPr>
          <w:rFonts w:ascii="Arial" w:hAnsi="Arial" w:cs="Arial"/>
          <w:lang w:val="es-CO"/>
        </w:rPr>
        <w:t xml:space="preserve">; </w:t>
      </w:r>
      <w:hyperlink r:id="rId3" w:history="1">
        <w:r w:rsidRPr="00E86735">
          <w:rPr>
            <w:rStyle w:val="Hipervnculo"/>
            <w:rFonts w:ascii="Arial" w:hAnsi="Arial" w:cs="Arial"/>
            <w:lang w:val="es-CO"/>
          </w:rPr>
          <w:t>joaquin.angulo@udea.edu.co</w:t>
        </w:r>
      </w:hyperlink>
      <w:r w:rsidRPr="00E86735">
        <w:rPr>
          <w:rFonts w:ascii="Arial" w:hAnsi="Arial" w:cs="Arial"/>
          <w:lang w:val="es-CO"/>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134" w:rsidRPr="0056379F" w:rsidRDefault="00A60134" w:rsidP="0056379F">
    <w:pPr>
      <w:pStyle w:val="Encabezado"/>
    </w:pPr>
    <w:r>
      <w:rPr>
        <w:rFonts w:ascii="Arial" w:hAnsi="Arial" w:cs="Arial"/>
        <w:b/>
      </w:rPr>
      <w:t xml:space="preserve">Gallego-Castro et al.: </w:t>
    </w:r>
    <w:r>
      <w:rPr>
        <w:rFonts w:ascii="Arial" w:hAnsi="Arial" w:cs="Arial"/>
        <w:b/>
        <w:i/>
      </w:rPr>
      <w:t>T. diversifolia</w:t>
    </w:r>
    <w:r>
      <w:rPr>
        <w:rFonts w:ascii="Arial" w:hAnsi="Arial" w:cs="Arial"/>
        <w:b/>
      </w:rPr>
      <w:t xml:space="preserve"> como suplemento alimenticio en vacas lecheras</w:t>
    </w:r>
  </w:p>
  <w:p w:rsidR="00A60134" w:rsidRDefault="00A6013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3D2B46"/>
    <w:multiLevelType w:val="hybridMultilevel"/>
    <w:tmpl w:val="968293F8"/>
    <w:lvl w:ilvl="0" w:tplc="FFFFFFFF">
      <w:start w:val="1"/>
      <w:numFmt w:val="decimal"/>
      <w:lvlText w:val="%1."/>
      <w:lvlJc w:val="left"/>
      <w:pPr>
        <w:tabs>
          <w:tab w:val="num" w:pos="360"/>
        </w:tabs>
        <w:ind w:left="170" w:hanging="17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792"/>
    <w:rsid w:val="00005922"/>
    <w:rsid w:val="00007CF6"/>
    <w:rsid w:val="0001216E"/>
    <w:rsid w:val="0001593E"/>
    <w:rsid w:val="00015D94"/>
    <w:rsid w:val="00017C5C"/>
    <w:rsid w:val="00024B0D"/>
    <w:rsid w:val="00025BF2"/>
    <w:rsid w:val="000266C6"/>
    <w:rsid w:val="00027F02"/>
    <w:rsid w:val="00032A58"/>
    <w:rsid w:val="00042064"/>
    <w:rsid w:val="0004335C"/>
    <w:rsid w:val="00047D30"/>
    <w:rsid w:val="00050DDE"/>
    <w:rsid w:val="000518A5"/>
    <w:rsid w:val="000528D0"/>
    <w:rsid w:val="0005370D"/>
    <w:rsid w:val="000618DF"/>
    <w:rsid w:val="00062B88"/>
    <w:rsid w:val="0006550C"/>
    <w:rsid w:val="00066B5E"/>
    <w:rsid w:val="00070186"/>
    <w:rsid w:val="000751E9"/>
    <w:rsid w:val="00076B8D"/>
    <w:rsid w:val="00080E6A"/>
    <w:rsid w:val="000844AA"/>
    <w:rsid w:val="00087E29"/>
    <w:rsid w:val="000943C0"/>
    <w:rsid w:val="000943FF"/>
    <w:rsid w:val="00095291"/>
    <w:rsid w:val="000957BB"/>
    <w:rsid w:val="00097EF7"/>
    <w:rsid w:val="000A1B0A"/>
    <w:rsid w:val="000A2290"/>
    <w:rsid w:val="000A3D7A"/>
    <w:rsid w:val="000A5E6D"/>
    <w:rsid w:val="000B3D94"/>
    <w:rsid w:val="000C0D0C"/>
    <w:rsid w:val="000C15D5"/>
    <w:rsid w:val="000C1770"/>
    <w:rsid w:val="000C5C12"/>
    <w:rsid w:val="000C616C"/>
    <w:rsid w:val="000C7E37"/>
    <w:rsid w:val="000D232D"/>
    <w:rsid w:val="000D313F"/>
    <w:rsid w:val="000D75D7"/>
    <w:rsid w:val="000D7701"/>
    <w:rsid w:val="000E0189"/>
    <w:rsid w:val="000E5203"/>
    <w:rsid w:val="000F00A4"/>
    <w:rsid w:val="001010DB"/>
    <w:rsid w:val="00102272"/>
    <w:rsid w:val="001065E4"/>
    <w:rsid w:val="00106D81"/>
    <w:rsid w:val="001072F7"/>
    <w:rsid w:val="001105FA"/>
    <w:rsid w:val="00111ED5"/>
    <w:rsid w:val="001140A5"/>
    <w:rsid w:val="0011638A"/>
    <w:rsid w:val="001208A0"/>
    <w:rsid w:val="0012410F"/>
    <w:rsid w:val="001410A8"/>
    <w:rsid w:val="00141946"/>
    <w:rsid w:val="0014619B"/>
    <w:rsid w:val="00151049"/>
    <w:rsid w:val="00151DBA"/>
    <w:rsid w:val="00153D6A"/>
    <w:rsid w:val="001627B2"/>
    <w:rsid w:val="00163F68"/>
    <w:rsid w:val="001678C3"/>
    <w:rsid w:val="00174DBE"/>
    <w:rsid w:val="0017663C"/>
    <w:rsid w:val="00182F46"/>
    <w:rsid w:val="00183025"/>
    <w:rsid w:val="0018652D"/>
    <w:rsid w:val="001914FB"/>
    <w:rsid w:val="00194DD1"/>
    <w:rsid w:val="0019504A"/>
    <w:rsid w:val="00196F19"/>
    <w:rsid w:val="00197D81"/>
    <w:rsid w:val="001A1D97"/>
    <w:rsid w:val="001A31D5"/>
    <w:rsid w:val="001A4914"/>
    <w:rsid w:val="001A728F"/>
    <w:rsid w:val="001B081B"/>
    <w:rsid w:val="001B5313"/>
    <w:rsid w:val="001C2FAE"/>
    <w:rsid w:val="001C463B"/>
    <w:rsid w:val="001C4847"/>
    <w:rsid w:val="001D0EAF"/>
    <w:rsid w:val="001D2A61"/>
    <w:rsid w:val="001D6230"/>
    <w:rsid w:val="001E30DC"/>
    <w:rsid w:val="001E7C8D"/>
    <w:rsid w:val="001F6510"/>
    <w:rsid w:val="002009A9"/>
    <w:rsid w:val="00201ED4"/>
    <w:rsid w:val="0021148B"/>
    <w:rsid w:val="00215EA3"/>
    <w:rsid w:val="00216CFA"/>
    <w:rsid w:val="00224E5E"/>
    <w:rsid w:val="00232E48"/>
    <w:rsid w:val="00246EC5"/>
    <w:rsid w:val="00256DA4"/>
    <w:rsid w:val="002617A9"/>
    <w:rsid w:val="00262183"/>
    <w:rsid w:val="002714D8"/>
    <w:rsid w:val="00282757"/>
    <w:rsid w:val="002840AA"/>
    <w:rsid w:val="00284EC2"/>
    <w:rsid w:val="00287475"/>
    <w:rsid w:val="00297C9C"/>
    <w:rsid w:val="002A4A6F"/>
    <w:rsid w:val="002A6C11"/>
    <w:rsid w:val="002B16B2"/>
    <w:rsid w:val="002B21CB"/>
    <w:rsid w:val="002B54D1"/>
    <w:rsid w:val="002B6132"/>
    <w:rsid w:val="002C5412"/>
    <w:rsid w:val="002C7C1C"/>
    <w:rsid w:val="002C7D99"/>
    <w:rsid w:val="002D1D92"/>
    <w:rsid w:val="002D369A"/>
    <w:rsid w:val="002E386C"/>
    <w:rsid w:val="002E633E"/>
    <w:rsid w:val="002F27DD"/>
    <w:rsid w:val="002F3F78"/>
    <w:rsid w:val="0030124B"/>
    <w:rsid w:val="00303CEA"/>
    <w:rsid w:val="003119B9"/>
    <w:rsid w:val="00315DE5"/>
    <w:rsid w:val="00317742"/>
    <w:rsid w:val="003179E3"/>
    <w:rsid w:val="00332770"/>
    <w:rsid w:val="00341181"/>
    <w:rsid w:val="003415F1"/>
    <w:rsid w:val="00343AE2"/>
    <w:rsid w:val="0035484A"/>
    <w:rsid w:val="00355FF7"/>
    <w:rsid w:val="00363AB6"/>
    <w:rsid w:val="00364D32"/>
    <w:rsid w:val="00371DF4"/>
    <w:rsid w:val="00372C4D"/>
    <w:rsid w:val="00384EE3"/>
    <w:rsid w:val="00385F8E"/>
    <w:rsid w:val="00386616"/>
    <w:rsid w:val="00394551"/>
    <w:rsid w:val="003A23E3"/>
    <w:rsid w:val="003A4060"/>
    <w:rsid w:val="003A4612"/>
    <w:rsid w:val="003A5633"/>
    <w:rsid w:val="003A67D7"/>
    <w:rsid w:val="003A7489"/>
    <w:rsid w:val="003B261A"/>
    <w:rsid w:val="003B2DA3"/>
    <w:rsid w:val="003B558D"/>
    <w:rsid w:val="003B79F1"/>
    <w:rsid w:val="003D0E5A"/>
    <w:rsid w:val="003D1E9D"/>
    <w:rsid w:val="003D3342"/>
    <w:rsid w:val="003D5AD9"/>
    <w:rsid w:val="003D6F50"/>
    <w:rsid w:val="003D6F5E"/>
    <w:rsid w:val="003E421F"/>
    <w:rsid w:val="003F7064"/>
    <w:rsid w:val="00401CF8"/>
    <w:rsid w:val="00406161"/>
    <w:rsid w:val="00407008"/>
    <w:rsid w:val="00421169"/>
    <w:rsid w:val="00422980"/>
    <w:rsid w:val="0042769F"/>
    <w:rsid w:val="00430AE4"/>
    <w:rsid w:val="004449C3"/>
    <w:rsid w:val="00444CD7"/>
    <w:rsid w:val="00445837"/>
    <w:rsid w:val="00445EB4"/>
    <w:rsid w:val="00446702"/>
    <w:rsid w:val="004469A9"/>
    <w:rsid w:val="0045403C"/>
    <w:rsid w:val="004541C5"/>
    <w:rsid w:val="00466C8A"/>
    <w:rsid w:val="00470AC5"/>
    <w:rsid w:val="004718EA"/>
    <w:rsid w:val="00473536"/>
    <w:rsid w:val="0047380C"/>
    <w:rsid w:val="00474315"/>
    <w:rsid w:val="004835DC"/>
    <w:rsid w:val="00484691"/>
    <w:rsid w:val="00485344"/>
    <w:rsid w:val="00485AA5"/>
    <w:rsid w:val="004925C4"/>
    <w:rsid w:val="004A0077"/>
    <w:rsid w:val="004A0169"/>
    <w:rsid w:val="004A3D52"/>
    <w:rsid w:val="004A498A"/>
    <w:rsid w:val="004A6EA2"/>
    <w:rsid w:val="004A7AD7"/>
    <w:rsid w:val="004B4335"/>
    <w:rsid w:val="004B6EFD"/>
    <w:rsid w:val="004C213B"/>
    <w:rsid w:val="004C2875"/>
    <w:rsid w:val="004C512F"/>
    <w:rsid w:val="004D2E77"/>
    <w:rsid w:val="004D6B9C"/>
    <w:rsid w:val="004E11BD"/>
    <w:rsid w:val="004E5774"/>
    <w:rsid w:val="004F105B"/>
    <w:rsid w:val="004F19A3"/>
    <w:rsid w:val="004F1C14"/>
    <w:rsid w:val="004F45D7"/>
    <w:rsid w:val="0050227D"/>
    <w:rsid w:val="005140D8"/>
    <w:rsid w:val="00515DC3"/>
    <w:rsid w:val="00520B7C"/>
    <w:rsid w:val="005216BC"/>
    <w:rsid w:val="00523518"/>
    <w:rsid w:val="00523F57"/>
    <w:rsid w:val="00524C35"/>
    <w:rsid w:val="00527926"/>
    <w:rsid w:val="00531D33"/>
    <w:rsid w:val="00532DD0"/>
    <w:rsid w:val="00533807"/>
    <w:rsid w:val="00533C9F"/>
    <w:rsid w:val="00535F68"/>
    <w:rsid w:val="00536167"/>
    <w:rsid w:val="005421F9"/>
    <w:rsid w:val="00543EF6"/>
    <w:rsid w:val="0054443E"/>
    <w:rsid w:val="00545B13"/>
    <w:rsid w:val="005535F5"/>
    <w:rsid w:val="00557C22"/>
    <w:rsid w:val="0056084E"/>
    <w:rsid w:val="0056379F"/>
    <w:rsid w:val="00563BFE"/>
    <w:rsid w:val="00566E15"/>
    <w:rsid w:val="005716BB"/>
    <w:rsid w:val="0057498D"/>
    <w:rsid w:val="00582F26"/>
    <w:rsid w:val="0058497A"/>
    <w:rsid w:val="00586355"/>
    <w:rsid w:val="00591BE7"/>
    <w:rsid w:val="005957AE"/>
    <w:rsid w:val="0059611C"/>
    <w:rsid w:val="00596313"/>
    <w:rsid w:val="00596D7F"/>
    <w:rsid w:val="005A2AF5"/>
    <w:rsid w:val="005A4F5E"/>
    <w:rsid w:val="005A5824"/>
    <w:rsid w:val="005A705B"/>
    <w:rsid w:val="005A7D0F"/>
    <w:rsid w:val="005B343C"/>
    <w:rsid w:val="005B5FC2"/>
    <w:rsid w:val="005B79B2"/>
    <w:rsid w:val="005C038E"/>
    <w:rsid w:val="005C20DB"/>
    <w:rsid w:val="005D2317"/>
    <w:rsid w:val="005D2CE5"/>
    <w:rsid w:val="005D2E52"/>
    <w:rsid w:val="005D792C"/>
    <w:rsid w:val="005E5289"/>
    <w:rsid w:val="005F0142"/>
    <w:rsid w:val="005F0446"/>
    <w:rsid w:val="005F2A09"/>
    <w:rsid w:val="005F40C4"/>
    <w:rsid w:val="005F5F57"/>
    <w:rsid w:val="005F6FE4"/>
    <w:rsid w:val="00602939"/>
    <w:rsid w:val="006067B0"/>
    <w:rsid w:val="00612A55"/>
    <w:rsid w:val="00617677"/>
    <w:rsid w:val="0062226D"/>
    <w:rsid w:val="00622C46"/>
    <w:rsid w:val="00626A7A"/>
    <w:rsid w:val="006330EF"/>
    <w:rsid w:val="00635C41"/>
    <w:rsid w:val="006375C8"/>
    <w:rsid w:val="006401F8"/>
    <w:rsid w:val="00653832"/>
    <w:rsid w:val="00653E62"/>
    <w:rsid w:val="0066018D"/>
    <w:rsid w:val="00662CF3"/>
    <w:rsid w:val="00662F59"/>
    <w:rsid w:val="00681CC9"/>
    <w:rsid w:val="006824D3"/>
    <w:rsid w:val="006963A2"/>
    <w:rsid w:val="006A0F1C"/>
    <w:rsid w:val="006A3972"/>
    <w:rsid w:val="006A4146"/>
    <w:rsid w:val="006A7393"/>
    <w:rsid w:val="006B4BD9"/>
    <w:rsid w:val="006C34F7"/>
    <w:rsid w:val="006C7F27"/>
    <w:rsid w:val="006D2347"/>
    <w:rsid w:val="006E42B0"/>
    <w:rsid w:val="006F03D6"/>
    <w:rsid w:val="006F2D82"/>
    <w:rsid w:val="006F5D67"/>
    <w:rsid w:val="0070068F"/>
    <w:rsid w:val="007012D0"/>
    <w:rsid w:val="00702B36"/>
    <w:rsid w:val="007148FB"/>
    <w:rsid w:val="00715005"/>
    <w:rsid w:val="007209DA"/>
    <w:rsid w:val="0073093F"/>
    <w:rsid w:val="00732B1C"/>
    <w:rsid w:val="00733962"/>
    <w:rsid w:val="00734CCB"/>
    <w:rsid w:val="00742D9A"/>
    <w:rsid w:val="007436B6"/>
    <w:rsid w:val="00743852"/>
    <w:rsid w:val="007512C1"/>
    <w:rsid w:val="00754BE6"/>
    <w:rsid w:val="00756FB4"/>
    <w:rsid w:val="00773B47"/>
    <w:rsid w:val="00775275"/>
    <w:rsid w:val="00782675"/>
    <w:rsid w:val="007855A0"/>
    <w:rsid w:val="00794205"/>
    <w:rsid w:val="007A2773"/>
    <w:rsid w:val="007A3918"/>
    <w:rsid w:val="007A7700"/>
    <w:rsid w:val="007B0706"/>
    <w:rsid w:val="007B267E"/>
    <w:rsid w:val="007B404D"/>
    <w:rsid w:val="007C2B55"/>
    <w:rsid w:val="007C3C6C"/>
    <w:rsid w:val="007C4767"/>
    <w:rsid w:val="007D55D1"/>
    <w:rsid w:val="007D64E3"/>
    <w:rsid w:val="007D786B"/>
    <w:rsid w:val="007E2F83"/>
    <w:rsid w:val="007E4B5F"/>
    <w:rsid w:val="007E4BE2"/>
    <w:rsid w:val="007E5E6E"/>
    <w:rsid w:val="007F1240"/>
    <w:rsid w:val="007F65E1"/>
    <w:rsid w:val="00800EB7"/>
    <w:rsid w:val="00801302"/>
    <w:rsid w:val="00801E60"/>
    <w:rsid w:val="0080653E"/>
    <w:rsid w:val="00820007"/>
    <w:rsid w:val="00820C3B"/>
    <w:rsid w:val="00825DBE"/>
    <w:rsid w:val="008270D1"/>
    <w:rsid w:val="00831F59"/>
    <w:rsid w:val="008343F4"/>
    <w:rsid w:val="00836A0C"/>
    <w:rsid w:val="00836E39"/>
    <w:rsid w:val="00837F11"/>
    <w:rsid w:val="008501D0"/>
    <w:rsid w:val="008538DF"/>
    <w:rsid w:val="0085610B"/>
    <w:rsid w:val="00856AE7"/>
    <w:rsid w:val="0086019E"/>
    <w:rsid w:val="008623B5"/>
    <w:rsid w:val="00863C7A"/>
    <w:rsid w:val="00870C8B"/>
    <w:rsid w:val="008711A1"/>
    <w:rsid w:val="00871E92"/>
    <w:rsid w:val="0087449B"/>
    <w:rsid w:val="00880AF0"/>
    <w:rsid w:val="00886303"/>
    <w:rsid w:val="00894EDB"/>
    <w:rsid w:val="00896BEB"/>
    <w:rsid w:val="008A2734"/>
    <w:rsid w:val="008A74E4"/>
    <w:rsid w:val="008B2138"/>
    <w:rsid w:val="008B287B"/>
    <w:rsid w:val="008B2B3E"/>
    <w:rsid w:val="008C2AF5"/>
    <w:rsid w:val="008C6F10"/>
    <w:rsid w:val="008C7005"/>
    <w:rsid w:val="008C771F"/>
    <w:rsid w:val="008D076F"/>
    <w:rsid w:val="008E38FF"/>
    <w:rsid w:val="008E3DBF"/>
    <w:rsid w:val="008E4A12"/>
    <w:rsid w:val="008F221B"/>
    <w:rsid w:val="008F3FB9"/>
    <w:rsid w:val="008F68AC"/>
    <w:rsid w:val="008F6ED1"/>
    <w:rsid w:val="008F7C63"/>
    <w:rsid w:val="0090304F"/>
    <w:rsid w:val="00914868"/>
    <w:rsid w:val="00915CC4"/>
    <w:rsid w:val="009173F7"/>
    <w:rsid w:val="0091762F"/>
    <w:rsid w:val="00932DFF"/>
    <w:rsid w:val="009348A9"/>
    <w:rsid w:val="0093543F"/>
    <w:rsid w:val="00940035"/>
    <w:rsid w:val="00941E99"/>
    <w:rsid w:val="00947643"/>
    <w:rsid w:val="009524BA"/>
    <w:rsid w:val="0096120D"/>
    <w:rsid w:val="00973792"/>
    <w:rsid w:val="0098114D"/>
    <w:rsid w:val="00997FCA"/>
    <w:rsid w:val="009A08A2"/>
    <w:rsid w:val="009A22AB"/>
    <w:rsid w:val="009A47C2"/>
    <w:rsid w:val="009A55D3"/>
    <w:rsid w:val="009B1E5D"/>
    <w:rsid w:val="009B459D"/>
    <w:rsid w:val="009B770D"/>
    <w:rsid w:val="009C189C"/>
    <w:rsid w:val="009C4A60"/>
    <w:rsid w:val="009D0C8D"/>
    <w:rsid w:val="009D60BF"/>
    <w:rsid w:val="009E1297"/>
    <w:rsid w:val="009E1EC8"/>
    <w:rsid w:val="009E211C"/>
    <w:rsid w:val="009E52AF"/>
    <w:rsid w:val="009E5775"/>
    <w:rsid w:val="009E73B8"/>
    <w:rsid w:val="009E7687"/>
    <w:rsid w:val="009E7BDB"/>
    <w:rsid w:val="009F0852"/>
    <w:rsid w:val="009F13CB"/>
    <w:rsid w:val="009F26E5"/>
    <w:rsid w:val="009F3E85"/>
    <w:rsid w:val="009F440E"/>
    <w:rsid w:val="00A03DFC"/>
    <w:rsid w:val="00A067B2"/>
    <w:rsid w:val="00A0744E"/>
    <w:rsid w:val="00A100FF"/>
    <w:rsid w:val="00A131C1"/>
    <w:rsid w:val="00A224D8"/>
    <w:rsid w:val="00A24192"/>
    <w:rsid w:val="00A34638"/>
    <w:rsid w:val="00A42EB1"/>
    <w:rsid w:val="00A45A08"/>
    <w:rsid w:val="00A47CC7"/>
    <w:rsid w:val="00A51950"/>
    <w:rsid w:val="00A55E4F"/>
    <w:rsid w:val="00A60134"/>
    <w:rsid w:val="00A607AD"/>
    <w:rsid w:val="00A660C2"/>
    <w:rsid w:val="00A73DCF"/>
    <w:rsid w:val="00A80207"/>
    <w:rsid w:val="00A80B45"/>
    <w:rsid w:val="00A81A97"/>
    <w:rsid w:val="00A836EF"/>
    <w:rsid w:val="00A84CC2"/>
    <w:rsid w:val="00A87DDD"/>
    <w:rsid w:val="00A944D8"/>
    <w:rsid w:val="00A95D2F"/>
    <w:rsid w:val="00AA40B8"/>
    <w:rsid w:val="00AB230B"/>
    <w:rsid w:val="00AB3756"/>
    <w:rsid w:val="00AB4AA7"/>
    <w:rsid w:val="00AB737C"/>
    <w:rsid w:val="00AC43BF"/>
    <w:rsid w:val="00AD66DB"/>
    <w:rsid w:val="00AE25D4"/>
    <w:rsid w:val="00AE2CE6"/>
    <w:rsid w:val="00AE4D55"/>
    <w:rsid w:val="00AE7262"/>
    <w:rsid w:val="00B0094B"/>
    <w:rsid w:val="00B049FB"/>
    <w:rsid w:val="00B125FE"/>
    <w:rsid w:val="00B17D5D"/>
    <w:rsid w:val="00B2014E"/>
    <w:rsid w:val="00B2687B"/>
    <w:rsid w:val="00B26B01"/>
    <w:rsid w:val="00B3165F"/>
    <w:rsid w:val="00B42E46"/>
    <w:rsid w:val="00B47E7A"/>
    <w:rsid w:val="00B503D7"/>
    <w:rsid w:val="00B52CBA"/>
    <w:rsid w:val="00B533C7"/>
    <w:rsid w:val="00B60B05"/>
    <w:rsid w:val="00B72983"/>
    <w:rsid w:val="00B86160"/>
    <w:rsid w:val="00B9206A"/>
    <w:rsid w:val="00B963B4"/>
    <w:rsid w:val="00BA06A4"/>
    <w:rsid w:val="00BA0729"/>
    <w:rsid w:val="00BA5A06"/>
    <w:rsid w:val="00BA67C0"/>
    <w:rsid w:val="00BB666C"/>
    <w:rsid w:val="00BC13F1"/>
    <w:rsid w:val="00BC4F8D"/>
    <w:rsid w:val="00BD704A"/>
    <w:rsid w:val="00BE0F03"/>
    <w:rsid w:val="00BE328F"/>
    <w:rsid w:val="00BF262F"/>
    <w:rsid w:val="00BF2CF5"/>
    <w:rsid w:val="00BF4728"/>
    <w:rsid w:val="00BF4D90"/>
    <w:rsid w:val="00BF7B26"/>
    <w:rsid w:val="00C12BC0"/>
    <w:rsid w:val="00C13026"/>
    <w:rsid w:val="00C15865"/>
    <w:rsid w:val="00C274E1"/>
    <w:rsid w:val="00C27B85"/>
    <w:rsid w:val="00C33934"/>
    <w:rsid w:val="00C34FC4"/>
    <w:rsid w:val="00C354F3"/>
    <w:rsid w:val="00C36726"/>
    <w:rsid w:val="00C41CFA"/>
    <w:rsid w:val="00C438DA"/>
    <w:rsid w:val="00C44488"/>
    <w:rsid w:val="00C44777"/>
    <w:rsid w:val="00C51A2B"/>
    <w:rsid w:val="00C52639"/>
    <w:rsid w:val="00C54CDE"/>
    <w:rsid w:val="00C5739D"/>
    <w:rsid w:val="00C603E5"/>
    <w:rsid w:val="00C66C38"/>
    <w:rsid w:val="00C75D93"/>
    <w:rsid w:val="00C813E8"/>
    <w:rsid w:val="00C90353"/>
    <w:rsid w:val="00C94AF4"/>
    <w:rsid w:val="00C9508F"/>
    <w:rsid w:val="00CA5902"/>
    <w:rsid w:val="00CA66C9"/>
    <w:rsid w:val="00CA776A"/>
    <w:rsid w:val="00CB19D2"/>
    <w:rsid w:val="00CB3583"/>
    <w:rsid w:val="00CC209A"/>
    <w:rsid w:val="00CE290C"/>
    <w:rsid w:val="00CE3202"/>
    <w:rsid w:val="00CE3793"/>
    <w:rsid w:val="00CE6E8F"/>
    <w:rsid w:val="00CF1CB5"/>
    <w:rsid w:val="00CF29FB"/>
    <w:rsid w:val="00CF3A01"/>
    <w:rsid w:val="00CF6AF8"/>
    <w:rsid w:val="00D02265"/>
    <w:rsid w:val="00D1666B"/>
    <w:rsid w:val="00D16CC0"/>
    <w:rsid w:val="00D17C2C"/>
    <w:rsid w:val="00D203F0"/>
    <w:rsid w:val="00D2132F"/>
    <w:rsid w:val="00D26EAC"/>
    <w:rsid w:val="00D2765D"/>
    <w:rsid w:val="00D316F7"/>
    <w:rsid w:val="00D32AFB"/>
    <w:rsid w:val="00D334ED"/>
    <w:rsid w:val="00D42792"/>
    <w:rsid w:val="00D42C84"/>
    <w:rsid w:val="00D44735"/>
    <w:rsid w:val="00D67744"/>
    <w:rsid w:val="00D741B1"/>
    <w:rsid w:val="00D83496"/>
    <w:rsid w:val="00D87862"/>
    <w:rsid w:val="00D94117"/>
    <w:rsid w:val="00D94561"/>
    <w:rsid w:val="00DA66FF"/>
    <w:rsid w:val="00DA7B51"/>
    <w:rsid w:val="00DC2CBA"/>
    <w:rsid w:val="00DC526C"/>
    <w:rsid w:val="00DC716B"/>
    <w:rsid w:val="00DD310A"/>
    <w:rsid w:val="00DD54D1"/>
    <w:rsid w:val="00DD6299"/>
    <w:rsid w:val="00DD68A6"/>
    <w:rsid w:val="00DE01BC"/>
    <w:rsid w:val="00DE0F58"/>
    <w:rsid w:val="00DE3E00"/>
    <w:rsid w:val="00E13C16"/>
    <w:rsid w:val="00E26B18"/>
    <w:rsid w:val="00E31470"/>
    <w:rsid w:val="00E4532D"/>
    <w:rsid w:val="00E60630"/>
    <w:rsid w:val="00E61AF4"/>
    <w:rsid w:val="00E62AB9"/>
    <w:rsid w:val="00E65EAD"/>
    <w:rsid w:val="00E67AEF"/>
    <w:rsid w:val="00E67C15"/>
    <w:rsid w:val="00E75FDE"/>
    <w:rsid w:val="00E770D1"/>
    <w:rsid w:val="00E773E7"/>
    <w:rsid w:val="00E83E4C"/>
    <w:rsid w:val="00E86A5F"/>
    <w:rsid w:val="00E90901"/>
    <w:rsid w:val="00E9110D"/>
    <w:rsid w:val="00E91C73"/>
    <w:rsid w:val="00E92490"/>
    <w:rsid w:val="00E92DAC"/>
    <w:rsid w:val="00E95C14"/>
    <w:rsid w:val="00E97CC2"/>
    <w:rsid w:val="00EB2C62"/>
    <w:rsid w:val="00ED1038"/>
    <w:rsid w:val="00ED11DA"/>
    <w:rsid w:val="00ED29D4"/>
    <w:rsid w:val="00EE451D"/>
    <w:rsid w:val="00EF4E3C"/>
    <w:rsid w:val="00F00990"/>
    <w:rsid w:val="00F1198F"/>
    <w:rsid w:val="00F20DD1"/>
    <w:rsid w:val="00F2303F"/>
    <w:rsid w:val="00F258F6"/>
    <w:rsid w:val="00F37914"/>
    <w:rsid w:val="00F42289"/>
    <w:rsid w:val="00F43479"/>
    <w:rsid w:val="00F43E83"/>
    <w:rsid w:val="00F458BB"/>
    <w:rsid w:val="00F46769"/>
    <w:rsid w:val="00F56E96"/>
    <w:rsid w:val="00F600BA"/>
    <w:rsid w:val="00F620A4"/>
    <w:rsid w:val="00F64FFA"/>
    <w:rsid w:val="00F70960"/>
    <w:rsid w:val="00F7293E"/>
    <w:rsid w:val="00F73462"/>
    <w:rsid w:val="00F75D02"/>
    <w:rsid w:val="00F77463"/>
    <w:rsid w:val="00F77552"/>
    <w:rsid w:val="00F84BD9"/>
    <w:rsid w:val="00F86A67"/>
    <w:rsid w:val="00F906B5"/>
    <w:rsid w:val="00FA084E"/>
    <w:rsid w:val="00FA559A"/>
    <w:rsid w:val="00FB0D5E"/>
    <w:rsid w:val="00FB4252"/>
    <w:rsid w:val="00FB5E46"/>
    <w:rsid w:val="00FB7A63"/>
    <w:rsid w:val="00FC00B3"/>
    <w:rsid w:val="00FC195C"/>
    <w:rsid w:val="00FC5209"/>
    <w:rsid w:val="00FC5DE5"/>
    <w:rsid w:val="00FC6E9F"/>
    <w:rsid w:val="00FD6146"/>
    <w:rsid w:val="00FD7099"/>
    <w:rsid w:val="00FE60DE"/>
    <w:rsid w:val="00FF00F0"/>
    <w:rsid w:val="00FF0C58"/>
    <w:rsid w:val="00FF0CC5"/>
    <w:rsid w:val="00FF4DA0"/>
    <w:rsid w:val="00FF516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7246F3-FC4E-4D5D-AE13-DC2E8D200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792"/>
    <w:rPr>
      <w:rFonts w:eastAsiaTheme="minorEastAsia"/>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F262F"/>
    <w:rPr>
      <w:color w:val="0000FF"/>
      <w:u w:val="single"/>
    </w:rPr>
  </w:style>
  <w:style w:type="paragraph" w:styleId="Textonotapie">
    <w:name w:val="footnote text"/>
    <w:basedOn w:val="Normal"/>
    <w:link w:val="TextonotapieCar"/>
    <w:uiPriority w:val="99"/>
    <w:semiHidden/>
    <w:unhideWhenUsed/>
    <w:rsid w:val="00BF262F"/>
    <w:pPr>
      <w:spacing w:after="0" w:line="240" w:lineRule="auto"/>
    </w:pPr>
    <w:rPr>
      <w:rFonts w:ascii="Times New Roman" w:eastAsia="SimSun" w:hAnsi="Times New Roman" w:cs="Times New Roman"/>
      <w:sz w:val="20"/>
      <w:szCs w:val="20"/>
      <w:lang w:val="es-ES" w:eastAsia="zh-CN"/>
    </w:rPr>
  </w:style>
  <w:style w:type="character" w:customStyle="1" w:styleId="TextonotapieCar">
    <w:name w:val="Texto nota pie Car"/>
    <w:basedOn w:val="Fuentedeprrafopredeter"/>
    <w:link w:val="Textonotapie"/>
    <w:uiPriority w:val="99"/>
    <w:semiHidden/>
    <w:rsid w:val="00BF262F"/>
    <w:rPr>
      <w:rFonts w:ascii="Times New Roman" w:eastAsia="SimSun" w:hAnsi="Times New Roman" w:cs="Times New Roman"/>
      <w:sz w:val="20"/>
      <w:szCs w:val="20"/>
      <w:lang w:val="es-ES" w:eastAsia="zh-CN"/>
    </w:rPr>
  </w:style>
  <w:style w:type="character" w:styleId="Refdenotaalpie">
    <w:name w:val="footnote reference"/>
    <w:basedOn w:val="Fuentedeprrafopredeter"/>
    <w:uiPriority w:val="99"/>
    <w:semiHidden/>
    <w:unhideWhenUsed/>
    <w:rsid w:val="00BF262F"/>
    <w:rPr>
      <w:vertAlign w:val="superscript"/>
    </w:rPr>
  </w:style>
  <w:style w:type="paragraph" w:customStyle="1" w:styleId="Default">
    <w:name w:val="Default"/>
    <w:rsid w:val="00BF262F"/>
    <w:pPr>
      <w:autoSpaceDE w:val="0"/>
      <w:autoSpaceDN w:val="0"/>
      <w:adjustRightInd w:val="0"/>
      <w:spacing w:after="0" w:line="240" w:lineRule="auto"/>
    </w:pPr>
    <w:rPr>
      <w:rFonts w:ascii="Times New Roman" w:eastAsiaTheme="minorEastAsia" w:hAnsi="Times New Roman" w:cs="Times New Roman"/>
      <w:color w:val="000000"/>
      <w:sz w:val="24"/>
      <w:szCs w:val="24"/>
      <w:lang w:eastAsia="es-CO"/>
    </w:rPr>
  </w:style>
  <w:style w:type="paragraph" w:styleId="NormalWeb">
    <w:name w:val="Normal (Web)"/>
    <w:basedOn w:val="Normal"/>
    <w:uiPriority w:val="99"/>
    <w:rsid w:val="00372C4D"/>
    <w:pPr>
      <w:spacing w:after="0" w:line="240" w:lineRule="auto"/>
    </w:pPr>
    <w:rPr>
      <w:rFonts w:ascii="Verdana" w:eastAsia="SimSun" w:hAnsi="Verdana" w:cs="Times New Roman"/>
      <w:sz w:val="17"/>
      <w:szCs w:val="17"/>
      <w:lang w:val="es-ES" w:eastAsia="zh-CN"/>
    </w:rPr>
  </w:style>
  <w:style w:type="character" w:customStyle="1" w:styleId="apple-converted-space">
    <w:name w:val="apple-converted-space"/>
    <w:rsid w:val="00372C4D"/>
  </w:style>
  <w:style w:type="paragraph" w:styleId="Prrafodelista">
    <w:name w:val="List Paragraph"/>
    <w:basedOn w:val="Normal"/>
    <w:uiPriority w:val="34"/>
    <w:qFormat/>
    <w:rsid w:val="002B16B2"/>
    <w:pPr>
      <w:ind w:left="720"/>
      <w:contextualSpacing/>
    </w:pPr>
  </w:style>
  <w:style w:type="character" w:customStyle="1" w:styleId="A1">
    <w:name w:val="A1"/>
    <w:uiPriority w:val="99"/>
    <w:rsid w:val="00341181"/>
    <w:rPr>
      <w:color w:val="000000"/>
      <w:sz w:val="14"/>
      <w:szCs w:val="14"/>
    </w:rPr>
  </w:style>
  <w:style w:type="paragraph" w:customStyle="1" w:styleId="Pa13">
    <w:name w:val="Pa13"/>
    <w:basedOn w:val="Default"/>
    <w:next w:val="Default"/>
    <w:uiPriority w:val="99"/>
    <w:rsid w:val="00775275"/>
    <w:pPr>
      <w:spacing w:line="181" w:lineRule="atLeast"/>
    </w:pPr>
    <w:rPr>
      <w:rFonts w:ascii="Times" w:eastAsiaTheme="minorHAnsi" w:hAnsi="Times" w:cstheme="minorBidi"/>
      <w:color w:val="auto"/>
      <w:lang w:eastAsia="en-US"/>
    </w:rPr>
  </w:style>
  <w:style w:type="paragraph" w:styleId="Encabezado">
    <w:name w:val="header"/>
    <w:basedOn w:val="Normal"/>
    <w:link w:val="EncabezadoCar"/>
    <w:uiPriority w:val="99"/>
    <w:unhideWhenUsed/>
    <w:rsid w:val="0056379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6379F"/>
    <w:rPr>
      <w:rFonts w:eastAsiaTheme="minorEastAsia"/>
      <w:lang w:eastAsia="es-CO"/>
    </w:rPr>
  </w:style>
  <w:style w:type="paragraph" w:styleId="Piedepgina">
    <w:name w:val="footer"/>
    <w:basedOn w:val="Normal"/>
    <w:link w:val="PiedepginaCar"/>
    <w:uiPriority w:val="99"/>
    <w:unhideWhenUsed/>
    <w:rsid w:val="0056379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6379F"/>
    <w:rPr>
      <w:rFonts w:eastAsiaTheme="minorEastAsia"/>
      <w:lang w:eastAsia="es-CO"/>
    </w:rPr>
  </w:style>
  <w:style w:type="paragraph" w:customStyle="1" w:styleId="arialnarrow">
    <w:name w:val="arial narrow"/>
    <w:basedOn w:val="Normal"/>
    <w:rsid w:val="00CF6AF8"/>
    <w:pPr>
      <w:tabs>
        <w:tab w:val="left" w:pos="3152"/>
        <w:tab w:val="center" w:pos="4320"/>
      </w:tabs>
      <w:spacing w:after="0" w:line="240" w:lineRule="auto"/>
    </w:pPr>
    <w:rPr>
      <w:rFonts w:ascii="Times" w:eastAsia="Times" w:hAnsi="Times" w:cs="Times New Roman"/>
      <w:sz w:val="28"/>
      <w:szCs w:val="20"/>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415341">
      <w:bodyDiv w:val="1"/>
      <w:marLeft w:val="0"/>
      <w:marRight w:val="0"/>
      <w:marTop w:val="0"/>
      <w:marBottom w:val="0"/>
      <w:divBdr>
        <w:top w:val="none" w:sz="0" w:space="0" w:color="auto"/>
        <w:left w:val="none" w:sz="0" w:space="0" w:color="auto"/>
        <w:bottom w:val="none" w:sz="0" w:space="0" w:color="auto"/>
        <w:right w:val="none" w:sz="0" w:space="0" w:color="auto"/>
      </w:divBdr>
    </w:div>
    <w:div w:id="710616888">
      <w:bodyDiv w:val="1"/>
      <w:marLeft w:val="0"/>
      <w:marRight w:val="0"/>
      <w:marTop w:val="0"/>
      <w:marBottom w:val="0"/>
      <w:divBdr>
        <w:top w:val="none" w:sz="0" w:space="0" w:color="auto"/>
        <w:left w:val="none" w:sz="0" w:space="0" w:color="auto"/>
        <w:bottom w:val="none" w:sz="0" w:space="0" w:color="auto"/>
        <w:right w:val="none" w:sz="0" w:space="0" w:color="auto"/>
      </w:divBdr>
    </w:div>
    <w:div w:id="877861454">
      <w:bodyDiv w:val="1"/>
      <w:marLeft w:val="0"/>
      <w:marRight w:val="0"/>
      <w:marTop w:val="0"/>
      <w:marBottom w:val="0"/>
      <w:divBdr>
        <w:top w:val="none" w:sz="0" w:space="0" w:color="auto"/>
        <w:left w:val="none" w:sz="0" w:space="0" w:color="auto"/>
        <w:bottom w:val="none" w:sz="0" w:space="0" w:color="auto"/>
        <w:right w:val="none" w:sz="0" w:space="0" w:color="auto"/>
      </w:divBdr>
    </w:div>
    <w:div w:id="947547922">
      <w:bodyDiv w:val="1"/>
      <w:marLeft w:val="0"/>
      <w:marRight w:val="0"/>
      <w:marTop w:val="0"/>
      <w:marBottom w:val="0"/>
      <w:divBdr>
        <w:top w:val="none" w:sz="0" w:space="0" w:color="auto"/>
        <w:left w:val="none" w:sz="0" w:space="0" w:color="auto"/>
        <w:bottom w:val="none" w:sz="0" w:space="0" w:color="auto"/>
        <w:right w:val="none" w:sz="0" w:space="0" w:color="auto"/>
      </w:divBdr>
    </w:div>
    <w:div w:id="1119450504">
      <w:bodyDiv w:val="1"/>
      <w:marLeft w:val="0"/>
      <w:marRight w:val="0"/>
      <w:marTop w:val="0"/>
      <w:marBottom w:val="0"/>
      <w:divBdr>
        <w:top w:val="none" w:sz="0" w:space="0" w:color="auto"/>
        <w:left w:val="none" w:sz="0" w:space="0" w:color="auto"/>
        <w:bottom w:val="none" w:sz="0" w:space="0" w:color="auto"/>
        <w:right w:val="none" w:sz="0" w:space="0" w:color="auto"/>
      </w:divBdr>
    </w:div>
    <w:div w:id="1238789054">
      <w:bodyDiv w:val="1"/>
      <w:marLeft w:val="0"/>
      <w:marRight w:val="0"/>
      <w:marTop w:val="0"/>
      <w:marBottom w:val="0"/>
      <w:divBdr>
        <w:top w:val="none" w:sz="0" w:space="0" w:color="auto"/>
        <w:left w:val="none" w:sz="0" w:space="0" w:color="auto"/>
        <w:bottom w:val="none" w:sz="0" w:space="0" w:color="auto"/>
        <w:right w:val="none" w:sz="0" w:space="0" w:color="auto"/>
      </w:divBdr>
    </w:div>
    <w:div w:id="1430346873">
      <w:bodyDiv w:val="1"/>
      <w:marLeft w:val="0"/>
      <w:marRight w:val="0"/>
      <w:marTop w:val="0"/>
      <w:marBottom w:val="0"/>
      <w:divBdr>
        <w:top w:val="none" w:sz="0" w:space="0" w:color="auto"/>
        <w:left w:val="none" w:sz="0" w:space="0" w:color="auto"/>
        <w:bottom w:val="none" w:sz="0" w:space="0" w:color="auto"/>
        <w:right w:val="none" w:sz="0" w:space="0" w:color="auto"/>
      </w:divBdr>
    </w:div>
    <w:div w:id="1567569682">
      <w:bodyDiv w:val="1"/>
      <w:marLeft w:val="0"/>
      <w:marRight w:val="0"/>
      <w:marTop w:val="0"/>
      <w:marBottom w:val="0"/>
      <w:divBdr>
        <w:top w:val="none" w:sz="0" w:space="0" w:color="auto"/>
        <w:left w:val="none" w:sz="0" w:space="0" w:color="auto"/>
        <w:bottom w:val="none" w:sz="0" w:space="0" w:color="auto"/>
        <w:right w:val="none" w:sz="0" w:space="0" w:color="auto"/>
      </w:divBdr>
    </w:div>
    <w:div w:id="1746295645">
      <w:bodyDiv w:val="1"/>
      <w:marLeft w:val="0"/>
      <w:marRight w:val="0"/>
      <w:marTop w:val="0"/>
      <w:marBottom w:val="0"/>
      <w:divBdr>
        <w:top w:val="none" w:sz="0" w:space="0" w:color="auto"/>
        <w:left w:val="none" w:sz="0" w:space="0" w:color="auto"/>
        <w:bottom w:val="none" w:sz="0" w:space="0" w:color="auto"/>
        <w:right w:val="none" w:sz="0" w:space="0" w:color="auto"/>
      </w:divBdr>
    </w:div>
    <w:div w:id="1804346887">
      <w:bodyDiv w:val="1"/>
      <w:marLeft w:val="0"/>
      <w:marRight w:val="0"/>
      <w:marTop w:val="0"/>
      <w:marBottom w:val="0"/>
      <w:divBdr>
        <w:top w:val="none" w:sz="0" w:space="0" w:color="auto"/>
        <w:left w:val="none" w:sz="0" w:space="0" w:color="auto"/>
        <w:bottom w:val="none" w:sz="0" w:space="0" w:color="auto"/>
        <w:right w:val="none" w:sz="0" w:space="0" w:color="auto"/>
      </w:divBdr>
    </w:div>
    <w:div w:id="2087651521">
      <w:bodyDiv w:val="1"/>
      <w:marLeft w:val="0"/>
      <w:marRight w:val="0"/>
      <w:marTop w:val="0"/>
      <w:marBottom w:val="0"/>
      <w:divBdr>
        <w:top w:val="none" w:sz="0" w:space="0" w:color="auto"/>
        <w:left w:val="none" w:sz="0" w:space="0" w:color="auto"/>
        <w:bottom w:val="none" w:sz="0" w:space="0" w:color="auto"/>
        <w:right w:val="none" w:sz="0" w:space="0" w:color="auto"/>
      </w:divBdr>
    </w:div>
    <w:div w:id="2126996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duccion-animal.com.ar/produccion_bovina_de_leche/leche_subproductos/56-urea_en_leche.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lrrd.org/lrrd21/4/corr21059.htm" TargetMode="External"/><Relationship Id="rId4" Type="http://schemas.openxmlformats.org/officeDocument/2006/relationships/settings" Target="settings.xml"/><Relationship Id="rId9" Type="http://schemas.openxmlformats.org/officeDocument/2006/relationships/hyperlink" Target="http://www.lrrd.org/lrrd21/4/corr21059.ht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mailto:joaquin.angulo@udea.edu.co" TargetMode="External"/><Relationship Id="rId2" Type="http://schemas.openxmlformats.org/officeDocument/2006/relationships/hyperlink" Target="mailto:liliana.mahecha@udea.edu.co" TargetMode="External"/><Relationship Id="rId1" Type="http://schemas.openxmlformats.org/officeDocument/2006/relationships/hyperlink" Target="mailto:luis.gallego@udea.edu.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630F08-C473-4AA7-9124-B402EB1C3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1734</TotalTime>
  <Pages>27</Pages>
  <Words>10106</Words>
  <Characters>55588</Characters>
  <Application>Microsoft Office Word</Application>
  <DocSecurity>0</DocSecurity>
  <Lines>463</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Luis Gallego</dc:creator>
  <cp:lastModifiedBy>RR</cp:lastModifiedBy>
  <cp:revision>54</cp:revision>
  <dcterms:created xsi:type="dcterms:W3CDTF">2016-12-15T13:28:00Z</dcterms:created>
  <dcterms:modified xsi:type="dcterms:W3CDTF">2016-12-23T14:54:00Z</dcterms:modified>
</cp:coreProperties>
</file>