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C775B" w14:textId="77777777" w:rsidR="001B08D2" w:rsidRDefault="009D3432" w:rsidP="007C04EA">
      <w:pPr>
        <w:jc w:val="both"/>
        <w:rPr>
          <w:rFonts w:ascii="Arial" w:hAnsi="Arial" w:cs="Arial"/>
        </w:rPr>
      </w:pPr>
      <w:r w:rsidRPr="009D3432">
        <w:rPr>
          <w:rStyle w:val="Referenciasutil"/>
          <w:rFonts w:ascii="Arial" w:hAnsi="Arial" w:cs="Arial"/>
          <w:b/>
          <w:color w:val="auto"/>
        </w:rPr>
        <w:t>Anexos</w:t>
      </w:r>
      <w:r w:rsidRPr="009D3432">
        <w:rPr>
          <w:rFonts w:ascii="Arial" w:hAnsi="Arial" w:cs="Arial"/>
        </w:rPr>
        <w:t xml:space="preserve">: </w:t>
      </w:r>
      <w:r w:rsidR="005B6047">
        <w:rPr>
          <w:rFonts w:ascii="Arial" w:hAnsi="Arial" w:cs="Arial"/>
        </w:rPr>
        <w:t>Resumen de t</w:t>
      </w:r>
      <w:r w:rsidRPr="009D3432">
        <w:rPr>
          <w:rFonts w:ascii="Arial" w:hAnsi="Arial" w:cs="Arial"/>
        </w:rPr>
        <w:t>a</w:t>
      </w:r>
      <w:r>
        <w:rPr>
          <w:rFonts w:ascii="Arial" w:hAnsi="Arial" w:cs="Arial"/>
        </w:rPr>
        <w:t>bla</w:t>
      </w:r>
      <w:r w:rsidR="00A970CB">
        <w:rPr>
          <w:rFonts w:ascii="Arial" w:hAnsi="Arial" w:cs="Arial"/>
        </w:rPr>
        <w:t>s</w:t>
      </w:r>
      <w:r>
        <w:rPr>
          <w:rFonts w:ascii="Arial" w:hAnsi="Arial" w:cs="Arial"/>
        </w:rPr>
        <w:t xml:space="preserve"> de clasificación y frecuencias de materiales según atributos tecnológicos identificados</w:t>
      </w:r>
      <w:r w:rsidR="005B6047">
        <w:rPr>
          <w:rFonts w:ascii="Arial" w:hAnsi="Arial" w:cs="Arial"/>
        </w:rPr>
        <w:t xml:space="preserve"> según espacios</w:t>
      </w:r>
      <w:r>
        <w:rPr>
          <w:rFonts w:ascii="Arial" w:hAnsi="Arial" w:cs="Arial"/>
        </w:rPr>
        <w:t xml:space="preserve">. </w:t>
      </w:r>
      <w:bookmarkStart w:id="0" w:name="_GoBack"/>
      <w:bookmarkEnd w:id="0"/>
    </w:p>
    <w:p w14:paraId="687BC981" w14:textId="77777777" w:rsidR="009D3432" w:rsidRDefault="009D3432" w:rsidP="007C04EA">
      <w:pPr>
        <w:jc w:val="both"/>
        <w:rPr>
          <w:rStyle w:val="Referenciasutil"/>
          <w:b/>
          <w:color w:val="auto"/>
        </w:rPr>
      </w:pPr>
    </w:p>
    <w:p w14:paraId="2A6899E8" w14:textId="77777777" w:rsidR="00952A1A" w:rsidRDefault="00952A1A" w:rsidP="007C04EA">
      <w:pPr>
        <w:jc w:val="both"/>
        <w:rPr>
          <w:rStyle w:val="Referenciasutil"/>
          <w:b/>
          <w:color w:val="auto"/>
        </w:rPr>
      </w:pPr>
    </w:p>
    <w:p w14:paraId="3AB91A42" w14:textId="376C7547" w:rsidR="00952A1A" w:rsidRPr="009D3432" w:rsidRDefault="00952A1A" w:rsidP="00952A1A">
      <w:pPr>
        <w:rPr>
          <w:rFonts w:ascii="Arial" w:hAnsi="Arial" w:cs="Arial"/>
        </w:rPr>
      </w:pPr>
      <w:r w:rsidRPr="009D3432">
        <w:rPr>
          <w:rFonts w:ascii="Arial" w:hAnsi="Arial" w:cs="Arial"/>
          <w:b/>
        </w:rPr>
        <w:t>Anexo 1</w:t>
      </w:r>
      <w:r w:rsidRPr="009D3432">
        <w:rPr>
          <w:rFonts w:ascii="Arial" w:hAnsi="Arial" w:cs="Arial"/>
        </w:rPr>
        <w:t>:</w:t>
      </w:r>
      <w:r>
        <w:rPr>
          <w:rFonts w:ascii="Arial" w:hAnsi="Arial" w:cs="Arial"/>
        </w:rPr>
        <w:t xml:space="preserve"> Cuadro de clasificación y frecuencia de materiales según atributos tecnológicos identificados en Montículo 7. Resumen extraído de Sanabria (2015, 2016). </w:t>
      </w:r>
    </w:p>
    <w:p w14:paraId="6FEE45D5" w14:textId="77777777" w:rsidR="009D3432" w:rsidRPr="007C04EA" w:rsidRDefault="009D3432" w:rsidP="007C04EA">
      <w:pPr>
        <w:jc w:val="both"/>
        <w:rPr>
          <w:rStyle w:val="Referenciasutil"/>
          <w:b/>
          <w:color w:val="auto"/>
        </w:rPr>
      </w:pPr>
    </w:p>
    <w:tbl>
      <w:tblPr>
        <w:tblStyle w:val="Tablaconcuadrcula"/>
        <w:tblW w:w="0" w:type="auto"/>
        <w:tblLook w:val="04A0" w:firstRow="1" w:lastRow="0" w:firstColumn="1" w:lastColumn="0" w:noHBand="0" w:noVBand="1"/>
      </w:tblPr>
      <w:tblGrid>
        <w:gridCol w:w="846"/>
        <w:gridCol w:w="2866"/>
        <w:gridCol w:w="3371"/>
        <w:gridCol w:w="5913"/>
      </w:tblGrid>
      <w:tr w:rsidR="009D3432" w14:paraId="49B8AF2F" w14:textId="77777777" w:rsidTr="00FD048F">
        <w:trPr>
          <w:trHeight w:val="421"/>
        </w:trPr>
        <w:tc>
          <w:tcPr>
            <w:tcW w:w="12996" w:type="dxa"/>
            <w:gridSpan w:val="4"/>
          </w:tcPr>
          <w:p w14:paraId="22F9F2C5" w14:textId="77777777" w:rsidR="009D3432" w:rsidRPr="009D3432" w:rsidRDefault="009D3432" w:rsidP="00FD048F">
            <w:pPr>
              <w:jc w:val="center"/>
              <w:rPr>
                <w:rFonts w:ascii="Arial" w:hAnsi="Arial" w:cs="Arial"/>
                <w:b/>
                <w:i w:val="0"/>
                <w:sz w:val="20"/>
              </w:rPr>
            </w:pPr>
            <w:r w:rsidRPr="009D3432">
              <w:rPr>
                <w:rFonts w:ascii="Arial" w:hAnsi="Arial" w:cs="Arial"/>
                <w:b/>
                <w:i w:val="0"/>
                <w:sz w:val="20"/>
              </w:rPr>
              <w:t xml:space="preserve">Rasgo: </w:t>
            </w:r>
            <w:r w:rsidRPr="009D3432">
              <w:rPr>
                <w:rFonts w:ascii="Arial" w:hAnsi="Arial" w:cs="Arial"/>
                <w:i w:val="0"/>
                <w:sz w:val="20"/>
              </w:rPr>
              <w:t>Montículo 7</w:t>
            </w:r>
          </w:p>
          <w:p w14:paraId="69E322BD" w14:textId="77777777" w:rsidR="009D3432" w:rsidRPr="009D3432" w:rsidRDefault="009D3432" w:rsidP="00FD048F">
            <w:pPr>
              <w:jc w:val="center"/>
              <w:rPr>
                <w:rFonts w:ascii="Arial" w:hAnsi="Arial" w:cs="Arial"/>
                <w:i w:val="0"/>
              </w:rPr>
            </w:pPr>
            <w:r w:rsidRPr="009D3432">
              <w:rPr>
                <w:rFonts w:ascii="Arial" w:hAnsi="Arial" w:cs="Arial"/>
                <w:b/>
                <w:i w:val="0"/>
                <w:sz w:val="20"/>
              </w:rPr>
              <w:t>Muestra total</w:t>
            </w:r>
            <w:r w:rsidRPr="009D3432">
              <w:rPr>
                <w:rFonts w:ascii="Arial" w:hAnsi="Arial" w:cs="Arial"/>
                <w:i w:val="0"/>
                <w:sz w:val="20"/>
              </w:rPr>
              <w:t>: 272</w:t>
            </w:r>
          </w:p>
        </w:tc>
      </w:tr>
      <w:tr w:rsidR="009D3432" w14:paraId="4FB3DF13" w14:textId="77777777" w:rsidTr="00FD048F">
        <w:trPr>
          <w:cantSplit/>
          <w:trHeight w:val="1604"/>
        </w:trPr>
        <w:tc>
          <w:tcPr>
            <w:tcW w:w="846" w:type="dxa"/>
            <w:textDirection w:val="btLr"/>
          </w:tcPr>
          <w:p w14:paraId="4D2587F3" w14:textId="77777777" w:rsidR="009D3432" w:rsidRPr="009D3432" w:rsidRDefault="009D3432" w:rsidP="00FD048F">
            <w:pPr>
              <w:ind w:left="113" w:right="113"/>
              <w:rPr>
                <w:rFonts w:ascii="Arial" w:hAnsi="Arial" w:cs="Arial"/>
                <w:b/>
                <w:i w:val="0"/>
                <w:sz w:val="20"/>
              </w:rPr>
            </w:pPr>
            <w:r w:rsidRPr="009D3432">
              <w:rPr>
                <w:rFonts w:ascii="Arial" w:hAnsi="Arial" w:cs="Arial"/>
                <w:b/>
                <w:i w:val="0"/>
                <w:sz w:val="20"/>
              </w:rPr>
              <w:t xml:space="preserve">Clasificación </w:t>
            </w:r>
          </w:p>
        </w:tc>
        <w:tc>
          <w:tcPr>
            <w:tcW w:w="6237" w:type="dxa"/>
            <w:gridSpan w:val="2"/>
          </w:tcPr>
          <w:p w14:paraId="33DD4201" w14:textId="77777777" w:rsidR="009D3432" w:rsidRPr="009D3432" w:rsidRDefault="009D3432" w:rsidP="00FD048F">
            <w:pPr>
              <w:jc w:val="center"/>
              <w:rPr>
                <w:rFonts w:ascii="Arial" w:hAnsi="Arial" w:cs="Arial"/>
                <w:b/>
                <w:i w:val="0"/>
                <w:sz w:val="20"/>
                <w:szCs w:val="20"/>
              </w:rPr>
            </w:pPr>
            <w:r w:rsidRPr="009D3432">
              <w:rPr>
                <w:rFonts w:ascii="Arial" w:hAnsi="Arial" w:cs="Arial"/>
                <w:b/>
                <w:i w:val="0"/>
                <w:sz w:val="20"/>
                <w:szCs w:val="20"/>
              </w:rPr>
              <w:t>Lascas y desechos de producción.</w:t>
            </w:r>
          </w:p>
          <w:p w14:paraId="4A39FA34" w14:textId="77777777" w:rsidR="009D3432" w:rsidRPr="009D3432" w:rsidRDefault="009D3432" w:rsidP="00FD048F">
            <w:pPr>
              <w:jc w:val="center"/>
              <w:rPr>
                <w:rFonts w:ascii="Arial" w:hAnsi="Arial" w:cs="Arial"/>
                <w:i w:val="0"/>
                <w:sz w:val="20"/>
                <w:szCs w:val="20"/>
              </w:rPr>
            </w:pPr>
            <w:r w:rsidRPr="009D3432">
              <w:rPr>
                <w:rFonts w:ascii="Arial" w:hAnsi="Arial" w:cs="Arial"/>
                <w:i w:val="0"/>
                <w:sz w:val="20"/>
                <w:szCs w:val="20"/>
              </w:rPr>
              <w:t>(Incluye únicamente elementos desprendidos del proceso productivo sin modificación)</w:t>
            </w:r>
          </w:p>
          <w:p w14:paraId="2D406E90" w14:textId="77777777" w:rsidR="009D3432" w:rsidRPr="009D3432" w:rsidRDefault="009D3432" w:rsidP="00FD048F">
            <w:pPr>
              <w:rPr>
                <w:rFonts w:ascii="Arial" w:hAnsi="Arial" w:cs="Arial"/>
                <w:i w:val="0"/>
                <w:sz w:val="20"/>
                <w:szCs w:val="20"/>
              </w:rPr>
            </w:pPr>
            <w:r w:rsidRPr="009D3432">
              <w:rPr>
                <w:rFonts w:ascii="Arial" w:hAnsi="Arial" w:cs="Arial"/>
                <w:b/>
                <w:i w:val="0"/>
                <w:sz w:val="20"/>
                <w:szCs w:val="20"/>
              </w:rPr>
              <w:t>Total</w:t>
            </w:r>
            <w:r w:rsidRPr="009D3432">
              <w:rPr>
                <w:rFonts w:ascii="Arial" w:hAnsi="Arial" w:cs="Arial"/>
                <w:i w:val="0"/>
                <w:sz w:val="20"/>
                <w:szCs w:val="20"/>
              </w:rPr>
              <w:t>: 229</w:t>
            </w:r>
          </w:p>
          <w:p w14:paraId="1BDE63B4" w14:textId="77777777" w:rsidR="009D3432" w:rsidRPr="009D3432" w:rsidRDefault="009D3432" w:rsidP="00FD048F">
            <w:pPr>
              <w:jc w:val="both"/>
              <w:rPr>
                <w:rFonts w:ascii="Arial" w:hAnsi="Arial" w:cs="Arial"/>
                <w:i w:val="0"/>
                <w:sz w:val="20"/>
                <w:szCs w:val="20"/>
              </w:rPr>
            </w:pPr>
            <w:r w:rsidRPr="009D3432">
              <w:rPr>
                <w:rFonts w:ascii="Arial" w:hAnsi="Arial" w:cs="Arial"/>
                <w:b/>
                <w:i w:val="0"/>
                <w:sz w:val="20"/>
                <w:szCs w:val="20"/>
              </w:rPr>
              <w:t>Características generales</w:t>
            </w:r>
            <w:r w:rsidRPr="009D3432">
              <w:rPr>
                <w:rFonts w:ascii="Arial" w:hAnsi="Arial" w:cs="Arial"/>
                <w:i w:val="0"/>
                <w:sz w:val="18"/>
                <w:szCs w:val="20"/>
              </w:rPr>
              <w:t>:</w:t>
            </w:r>
            <w:r w:rsidRPr="009D3432">
              <w:rPr>
                <w:rFonts w:ascii="Arial" w:hAnsi="Arial" w:cs="Arial"/>
                <w:i w:val="0"/>
                <w:sz w:val="20"/>
              </w:rPr>
              <w:t xml:space="preserve"> Evidencia variable con mayor frecuencia de ítems en estados medio-tardíos de producción identificada en lascas de decorticación terciaria. Un alto índice de desechos secundarios así como desechos asociados a la talla o retoque. </w:t>
            </w:r>
          </w:p>
        </w:tc>
        <w:tc>
          <w:tcPr>
            <w:tcW w:w="5913" w:type="dxa"/>
          </w:tcPr>
          <w:p w14:paraId="3DA3BE9E" w14:textId="5FD3A30C" w:rsidR="009D3432" w:rsidRPr="009D3432" w:rsidRDefault="009D3432" w:rsidP="00FD048F">
            <w:pPr>
              <w:jc w:val="center"/>
              <w:rPr>
                <w:rFonts w:ascii="Arial" w:hAnsi="Arial" w:cs="Arial"/>
                <w:b/>
                <w:i w:val="0"/>
                <w:sz w:val="20"/>
                <w:szCs w:val="20"/>
              </w:rPr>
            </w:pPr>
            <w:r w:rsidRPr="009D3432">
              <w:rPr>
                <w:rFonts w:ascii="Arial" w:hAnsi="Arial" w:cs="Arial"/>
                <w:b/>
                <w:i w:val="0"/>
                <w:sz w:val="20"/>
                <w:szCs w:val="20"/>
              </w:rPr>
              <w:t xml:space="preserve">Artefactos y </w:t>
            </w:r>
            <w:r w:rsidR="005072F2">
              <w:rPr>
                <w:rFonts w:ascii="Arial" w:hAnsi="Arial" w:cs="Arial"/>
                <w:b/>
                <w:i w:val="0"/>
                <w:sz w:val="20"/>
                <w:szCs w:val="20"/>
              </w:rPr>
              <w:t>n</w:t>
            </w:r>
            <w:r w:rsidRPr="009D3432">
              <w:rPr>
                <w:rFonts w:ascii="Arial" w:hAnsi="Arial" w:cs="Arial"/>
                <w:b/>
                <w:i w:val="0"/>
                <w:sz w:val="20"/>
                <w:szCs w:val="20"/>
              </w:rPr>
              <w:t>úcleos</w:t>
            </w:r>
          </w:p>
          <w:p w14:paraId="4DD47F27" w14:textId="77777777" w:rsidR="009D3432" w:rsidRPr="009D3432" w:rsidRDefault="009D3432" w:rsidP="00FD048F">
            <w:pPr>
              <w:jc w:val="center"/>
              <w:rPr>
                <w:rFonts w:ascii="Arial" w:hAnsi="Arial" w:cs="Arial"/>
                <w:i w:val="0"/>
                <w:sz w:val="20"/>
                <w:szCs w:val="20"/>
              </w:rPr>
            </w:pPr>
            <w:r w:rsidRPr="009D3432">
              <w:rPr>
                <w:rFonts w:ascii="Arial" w:hAnsi="Arial" w:cs="Arial"/>
                <w:i w:val="0"/>
                <w:sz w:val="20"/>
                <w:szCs w:val="20"/>
              </w:rPr>
              <w:t xml:space="preserve">(Incluye elementos con modificaciones de forma y retoque. Incluye artefactos terminados, descartados y preformas) </w:t>
            </w:r>
          </w:p>
          <w:p w14:paraId="6C1EC725" w14:textId="77777777" w:rsidR="009D3432" w:rsidRPr="009D3432" w:rsidRDefault="009D3432" w:rsidP="00FD048F">
            <w:pPr>
              <w:rPr>
                <w:rFonts w:ascii="Arial" w:hAnsi="Arial" w:cs="Arial"/>
                <w:b/>
                <w:i w:val="0"/>
                <w:sz w:val="20"/>
                <w:szCs w:val="20"/>
              </w:rPr>
            </w:pPr>
          </w:p>
          <w:p w14:paraId="73CAB752" w14:textId="77777777" w:rsidR="009D3432" w:rsidRPr="009D3432" w:rsidRDefault="009D3432" w:rsidP="00FD048F">
            <w:pPr>
              <w:rPr>
                <w:rFonts w:ascii="Arial" w:hAnsi="Arial" w:cs="Arial"/>
                <w:i w:val="0"/>
                <w:sz w:val="20"/>
                <w:szCs w:val="20"/>
              </w:rPr>
            </w:pPr>
            <w:r w:rsidRPr="009D3432">
              <w:rPr>
                <w:rFonts w:ascii="Arial" w:hAnsi="Arial" w:cs="Arial"/>
                <w:b/>
                <w:i w:val="0"/>
                <w:sz w:val="20"/>
                <w:szCs w:val="20"/>
              </w:rPr>
              <w:t>Total</w:t>
            </w:r>
            <w:r w:rsidRPr="009D3432">
              <w:rPr>
                <w:rFonts w:ascii="Arial" w:hAnsi="Arial" w:cs="Arial"/>
                <w:i w:val="0"/>
                <w:sz w:val="20"/>
                <w:szCs w:val="20"/>
              </w:rPr>
              <w:t>:43</w:t>
            </w:r>
          </w:p>
          <w:p w14:paraId="42E7BFBF" w14:textId="77777777" w:rsidR="009D3432" w:rsidRPr="009D3432" w:rsidRDefault="009D3432" w:rsidP="00FD048F">
            <w:pPr>
              <w:jc w:val="both"/>
              <w:rPr>
                <w:rFonts w:ascii="Arial" w:hAnsi="Arial" w:cs="Arial"/>
                <w:i w:val="0"/>
              </w:rPr>
            </w:pPr>
            <w:r w:rsidRPr="009D3432">
              <w:rPr>
                <w:rFonts w:ascii="Arial" w:hAnsi="Arial" w:cs="Arial"/>
                <w:b/>
                <w:i w:val="0"/>
                <w:sz w:val="20"/>
                <w:szCs w:val="20"/>
              </w:rPr>
              <w:t>Características generales</w:t>
            </w:r>
            <w:r w:rsidRPr="009D3432">
              <w:rPr>
                <w:rFonts w:ascii="Arial" w:hAnsi="Arial" w:cs="Arial"/>
                <w:i w:val="0"/>
                <w:sz w:val="20"/>
                <w:szCs w:val="20"/>
              </w:rPr>
              <w:t xml:space="preserve">: Se evidencia una mayoría de ítems asociados a la producción mediante la técnica de modificación por lasqueo con patrones complejos y simples. Se adjuntan a estos artefactos dañados o descartados, algunos de ellos con evidencia de retoque posterior a su descarte (para reutilización o mantenimiento)   </w:t>
            </w:r>
          </w:p>
        </w:tc>
      </w:tr>
      <w:tr w:rsidR="009D3432" w14:paraId="7B3B2F17" w14:textId="77777777" w:rsidTr="00FD048F">
        <w:trPr>
          <w:cantSplit/>
          <w:trHeight w:val="1412"/>
        </w:trPr>
        <w:tc>
          <w:tcPr>
            <w:tcW w:w="846" w:type="dxa"/>
            <w:vMerge w:val="restart"/>
            <w:textDirection w:val="btLr"/>
          </w:tcPr>
          <w:p w14:paraId="4281A9D4" w14:textId="77777777" w:rsidR="009D3432" w:rsidRPr="009D3432" w:rsidRDefault="009D3432" w:rsidP="00FD048F">
            <w:pPr>
              <w:ind w:left="113" w:right="113"/>
              <w:jc w:val="center"/>
              <w:rPr>
                <w:rFonts w:ascii="Arial" w:hAnsi="Arial" w:cs="Arial"/>
                <w:b/>
                <w:i w:val="0"/>
                <w:sz w:val="20"/>
              </w:rPr>
            </w:pPr>
            <w:r w:rsidRPr="009D3432">
              <w:rPr>
                <w:rFonts w:ascii="Arial" w:hAnsi="Arial" w:cs="Arial"/>
                <w:b/>
                <w:i w:val="0"/>
                <w:sz w:val="20"/>
              </w:rPr>
              <w:t>Atributos tecnológicos</w:t>
            </w:r>
          </w:p>
        </w:tc>
        <w:tc>
          <w:tcPr>
            <w:tcW w:w="2866" w:type="dxa"/>
          </w:tcPr>
          <w:p w14:paraId="035D0043" w14:textId="5523000A" w:rsidR="009D3432" w:rsidRPr="009D3432" w:rsidRDefault="009D3432" w:rsidP="00FD048F">
            <w:pPr>
              <w:jc w:val="center"/>
              <w:rPr>
                <w:rFonts w:ascii="Arial" w:hAnsi="Arial" w:cs="Arial"/>
                <w:b/>
                <w:i w:val="0"/>
                <w:sz w:val="20"/>
              </w:rPr>
            </w:pPr>
            <w:r w:rsidRPr="009D3432">
              <w:rPr>
                <w:rFonts w:ascii="Arial" w:hAnsi="Arial" w:cs="Arial"/>
                <w:b/>
                <w:i w:val="0"/>
                <w:sz w:val="20"/>
              </w:rPr>
              <w:t xml:space="preserve">Reducción de </w:t>
            </w:r>
            <w:r w:rsidR="005072F2">
              <w:rPr>
                <w:rFonts w:ascii="Arial" w:hAnsi="Arial" w:cs="Arial"/>
                <w:b/>
                <w:i w:val="0"/>
                <w:sz w:val="20"/>
              </w:rPr>
              <w:t>n</w:t>
            </w:r>
            <w:r w:rsidRPr="009D3432">
              <w:rPr>
                <w:rFonts w:ascii="Arial" w:hAnsi="Arial" w:cs="Arial"/>
                <w:b/>
                <w:i w:val="0"/>
                <w:sz w:val="20"/>
              </w:rPr>
              <w:t>úcleo</w:t>
            </w:r>
          </w:p>
          <w:p w14:paraId="21DFC071" w14:textId="77777777" w:rsidR="009D3432" w:rsidRPr="009D3432" w:rsidRDefault="009D3432" w:rsidP="00FD048F">
            <w:pPr>
              <w:jc w:val="center"/>
              <w:rPr>
                <w:rFonts w:ascii="Arial" w:hAnsi="Arial" w:cs="Arial"/>
                <w:i w:val="0"/>
                <w:sz w:val="20"/>
              </w:rPr>
            </w:pPr>
            <w:r w:rsidRPr="009D3432">
              <w:rPr>
                <w:rFonts w:ascii="Arial" w:hAnsi="Arial" w:cs="Arial"/>
                <w:i w:val="0"/>
                <w:sz w:val="20"/>
              </w:rPr>
              <w:t>(lascas completas)</w:t>
            </w:r>
          </w:p>
          <w:p w14:paraId="1FE66813" w14:textId="77777777" w:rsidR="009D3432" w:rsidRPr="009D3432" w:rsidRDefault="009D3432" w:rsidP="00FD048F">
            <w:pPr>
              <w:jc w:val="center"/>
              <w:rPr>
                <w:rFonts w:ascii="Arial" w:hAnsi="Arial" w:cs="Arial"/>
                <w:i w:val="0"/>
                <w:sz w:val="20"/>
              </w:rPr>
            </w:pPr>
            <w:r w:rsidRPr="009D3432">
              <w:rPr>
                <w:rFonts w:ascii="Arial" w:hAnsi="Arial" w:cs="Arial"/>
                <w:b/>
                <w:i w:val="0"/>
                <w:sz w:val="20"/>
              </w:rPr>
              <w:t>Total</w:t>
            </w:r>
            <w:r w:rsidRPr="009D3432">
              <w:rPr>
                <w:rFonts w:ascii="Arial" w:hAnsi="Arial" w:cs="Arial"/>
                <w:i w:val="0"/>
                <w:sz w:val="20"/>
              </w:rPr>
              <w:t>: 109</w:t>
            </w:r>
          </w:p>
          <w:p w14:paraId="65335D25" w14:textId="77777777" w:rsidR="009D3432" w:rsidRPr="009D3432" w:rsidRDefault="009D3432" w:rsidP="00FD048F">
            <w:pPr>
              <w:rPr>
                <w:rFonts w:ascii="Arial" w:hAnsi="Arial" w:cs="Arial"/>
                <w:i w:val="0"/>
                <w:sz w:val="20"/>
              </w:rPr>
            </w:pPr>
            <w:r w:rsidRPr="009D3432">
              <w:rPr>
                <w:rFonts w:ascii="Arial" w:hAnsi="Arial" w:cs="Arial"/>
                <w:i w:val="0"/>
                <w:sz w:val="20"/>
              </w:rPr>
              <w:t>LDP:11</w:t>
            </w:r>
            <w:r w:rsidRPr="009D3432">
              <w:rPr>
                <w:rFonts w:ascii="Arial" w:hAnsi="Arial" w:cs="Arial"/>
                <w:i w:val="0"/>
                <w:sz w:val="20"/>
              </w:rPr>
              <w:br/>
              <w:t>LDS: 8</w:t>
            </w:r>
            <w:r w:rsidRPr="009D3432">
              <w:rPr>
                <w:rFonts w:ascii="Arial" w:hAnsi="Arial" w:cs="Arial"/>
                <w:i w:val="0"/>
                <w:sz w:val="20"/>
              </w:rPr>
              <w:br/>
              <w:t>LDT: 90</w:t>
            </w:r>
          </w:p>
        </w:tc>
        <w:tc>
          <w:tcPr>
            <w:tcW w:w="3371" w:type="dxa"/>
          </w:tcPr>
          <w:p w14:paraId="7E892FC7" w14:textId="3AC56310" w:rsidR="009D3432" w:rsidRPr="009D3432" w:rsidRDefault="009D3432" w:rsidP="00FD048F">
            <w:pPr>
              <w:rPr>
                <w:rFonts w:ascii="Arial" w:hAnsi="Arial" w:cs="Arial"/>
                <w:b/>
                <w:i w:val="0"/>
                <w:sz w:val="20"/>
              </w:rPr>
            </w:pPr>
            <w:r w:rsidRPr="009D3432">
              <w:rPr>
                <w:rFonts w:ascii="Arial" w:hAnsi="Arial" w:cs="Arial"/>
                <w:b/>
                <w:i w:val="0"/>
                <w:sz w:val="20"/>
              </w:rPr>
              <w:t xml:space="preserve">Categorías </w:t>
            </w:r>
            <w:r w:rsidR="005072F2">
              <w:rPr>
                <w:rFonts w:ascii="Arial" w:hAnsi="Arial" w:cs="Arial"/>
                <w:b/>
                <w:i w:val="0"/>
                <w:sz w:val="20"/>
              </w:rPr>
              <w:t>d</w:t>
            </w:r>
            <w:r w:rsidRPr="009D3432">
              <w:rPr>
                <w:rFonts w:ascii="Arial" w:hAnsi="Arial" w:cs="Arial"/>
                <w:b/>
                <w:i w:val="0"/>
                <w:sz w:val="20"/>
              </w:rPr>
              <w:t>efinidas</w:t>
            </w:r>
          </w:p>
          <w:p w14:paraId="6FFACF3D" w14:textId="77777777" w:rsidR="009D3432" w:rsidRPr="009D3432" w:rsidRDefault="009D3432" w:rsidP="00FD048F">
            <w:pPr>
              <w:rPr>
                <w:rFonts w:ascii="Arial" w:hAnsi="Arial" w:cs="Arial"/>
                <w:i w:val="0"/>
                <w:sz w:val="20"/>
              </w:rPr>
            </w:pPr>
            <w:r w:rsidRPr="009D3432">
              <w:rPr>
                <w:rFonts w:ascii="Arial" w:hAnsi="Arial" w:cs="Arial"/>
                <w:i w:val="0"/>
                <w:sz w:val="20"/>
              </w:rPr>
              <w:t>(lascas y desechos)</w:t>
            </w:r>
          </w:p>
          <w:p w14:paraId="03ED515F" w14:textId="77777777" w:rsidR="009D3432" w:rsidRPr="009D3432" w:rsidRDefault="009D3432" w:rsidP="00FD048F">
            <w:pPr>
              <w:rPr>
                <w:rFonts w:ascii="Arial" w:hAnsi="Arial" w:cs="Arial"/>
                <w:i w:val="0"/>
                <w:sz w:val="20"/>
              </w:rPr>
            </w:pPr>
            <w:r w:rsidRPr="009D3432">
              <w:rPr>
                <w:rFonts w:ascii="Arial" w:hAnsi="Arial" w:cs="Arial"/>
                <w:i w:val="0"/>
                <w:sz w:val="20"/>
              </w:rPr>
              <w:t>Bases: 14</w:t>
            </w:r>
          </w:p>
          <w:p w14:paraId="425766E1" w14:textId="77777777" w:rsidR="009D3432" w:rsidRPr="009D3432" w:rsidRDefault="009D3432" w:rsidP="00FD048F">
            <w:pPr>
              <w:rPr>
                <w:rFonts w:ascii="Arial" w:hAnsi="Arial" w:cs="Arial"/>
                <w:i w:val="0"/>
                <w:sz w:val="20"/>
              </w:rPr>
            </w:pPr>
            <w:r w:rsidRPr="009D3432">
              <w:rPr>
                <w:rFonts w:ascii="Arial" w:hAnsi="Arial" w:cs="Arial"/>
                <w:i w:val="0"/>
                <w:sz w:val="20"/>
              </w:rPr>
              <w:t>Desechos de reducción de talla:65</w:t>
            </w:r>
          </w:p>
          <w:p w14:paraId="2E129683" w14:textId="77777777" w:rsidR="009D3432" w:rsidRPr="009D3432" w:rsidRDefault="009D3432" w:rsidP="00FD048F">
            <w:pPr>
              <w:rPr>
                <w:rFonts w:ascii="Arial" w:hAnsi="Arial" w:cs="Arial"/>
                <w:i w:val="0"/>
                <w:sz w:val="20"/>
              </w:rPr>
            </w:pPr>
            <w:r w:rsidRPr="009D3432">
              <w:rPr>
                <w:rFonts w:ascii="Arial" w:hAnsi="Arial" w:cs="Arial"/>
                <w:i w:val="0"/>
                <w:sz w:val="20"/>
              </w:rPr>
              <w:t>Desechos secundarios: 150</w:t>
            </w:r>
          </w:p>
          <w:p w14:paraId="1A24F217" w14:textId="77777777" w:rsidR="009D3432" w:rsidRPr="009D3432" w:rsidRDefault="009D3432" w:rsidP="00FD048F">
            <w:pPr>
              <w:rPr>
                <w:rFonts w:ascii="Arial" w:hAnsi="Arial" w:cs="Arial"/>
                <w:i w:val="0"/>
                <w:sz w:val="20"/>
              </w:rPr>
            </w:pPr>
          </w:p>
        </w:tc>
        <w:tc>
          <w:tcPr>
            <w:tcW w:w="5913" w:type="dxa"/>
            <w:vMerge w:val="restart"/>
          </w:tcPr>
          <w:p w14:paraId="16680F4F" w14:textId="77777777" w:rsidR="009D3432" w:rsidRPr="009D3432" w:rsidRDefault="009D3432" w:rsidP="00FD048F">
            <w:pPr>
              <w:rPr>
                <w:rFonts w:ascii="Arial" w:hAnsi="Arial" w:cs="Arial"/>
                <w:b/>
                <w:i w:val="0"/>
                <w:sz w:val="20"/>
              </w:rPr>
            </w:pPr>
            <w:r w:rsidRPr="009D3432">
              <w:rPr>
                <w:rFonts w:ascii="Arial" w:hAnsi="Arial" w:cs="Arial"/>
                <w:b/>
                <w:i w:val="0"/>
                <w:sz w:val="20"/>
              </w:rPr>
              <w:t>Asociación tecnológica propuesta</w:t>
            </w:r>
          </w:p>
          <w:p w14:paraId="312010F5" w14:textId="77777777" w:rsidR="009D3432" w:rsidRPr="009D3432" w:rsidRDefault="009D3432" w:rsidP="00FD048F">
            <w:pPr>
              <w:rPr>
                <w:rFonts w:ascii="Arial" w:hAnsi="Arial" w:cs="Arial"/>
                <w:i w:val="0"/>
                <w:sz w:val="20"/>
              </w:rPr>
            </w:pPr>
            <w:r w:rsidRPr="009D3432">
              <w:rPr>
                <w:rFonts w:ascii="Arial" w:hAnsi="Arial" w:cs="Arial"/>
                <w:i w:val="0"/>
                <w:sz w:val="20"/>
              </w:rPr>
              <w:t>Preforma: 1</w:t>
            </w:r>
          </w:p>
          <w:p w14:paraId="363756E1" w14:textId="77777777" w:rsidR="009D3432" w:rsidRPr="009D3432" w:rsidRDefault="009D3432" w:rsidP="00FD048F">
            <w:pPr>
              <w:rPr>
                <w:rFonts w:ascii="Arial" w:hAnsi="Arial" w:cs="Arial"/>
                <w:i w:val="0"/>
                <w:sz w:val="20"/>
              </w:rPr>
            </w:pPr>
            <w:r w:rsidRPr="009D3432">
              <w:rPr>
                <w:rFonts w:ascii="Arial" w:hAnsi="Arial" w:cs="Arial"/>
                <w:i w:val="0"/>
                <w:sz w:val="20"/>
              </w:rPr>
              <w:t>A. descartado: 10</w:t>
            </w:r>
          </w:p>
          <w:p w14:paraId="040CC158" w14:textId="77777777" w:rsidR="009D3432" w:rsidRPr="009D3432" w:rsidRDefault="009D3432" w:rsidP="00FD048F">
            <w:pPr>
              <w:rPr>
                <w:rFonts w:ascii="Arial" w:hAnsi="Arial" w:cs="Arial"/>
                <w:b/>
                <w:i w:val="0"/>
                <w:sz w:val="20"/>
              </w:rPr>
            </w:pPr>
            <w:r w:rsidRPr="009D3432">
              <w:rPr>
                <w:rFonts w:ascii="Arial" w:hAnsi="Arial" w:cs="Arial"/>
                <w:b/>
                <w:i w:val="0"/>
                <w:sz w:val="20"/>
              </w:rPr>
              <w:t>Lítica de procedimiento expeditivo</w:t>
            </w:r>
          </w:p>
          <w:p w14:paraId="78620B02" w14:textId="77777777" w:rsidR="009D3432" w:rsidRPr="009D3432" w:rsidRDefault="009D3432" w:rsidP="00FD048F">
            <w:pPr>
              <w:rPr>
                <w:rFonts w:ascii="Arial" w:hAnsi="Arial" w:cs="Arial"/>
                <w:i w:val="0"/>
                <w:sz w:val="20"/>
              </w:rPr>
            </w:pPr>
            <w:r w:rsidRPr="009D3432">
              <w:rPr>
                <w:rFonts w:ascii="Arial" w:hAnsi="Arial" w:cs="Arial"/>
                <w:i w:val="0"/>
                <w:sz w:val="20"/>
              </w:rPr>
              <w:t>- Núcleos: 6</w:t>
            </w:r>
          </w:p>
          <w:p w14:paraId="644D34D9" w14:textId="77777777" w:rsidR="009D3432" w:rsidRPr="009D3432" w:rsidRDefault="009D3432" w:rsidP="00FD048F">
            <w:pPr>
              <w:rPr>
                <w:rFonts w:ascii="Arial" w:hAnsi="Arial" w:cs="Arial"/>
                <w:i w:val="0"/>
                <w:sz w:val="20"/>
              </w:rPr>
            </w:pPr>
            <w:r w:rsidRPr="009D3432">
              <w:rPr>
                <w:rFonts w:ascii="Arial" w:hAnsi="Arial" w:cs="Arial"/>
                <w:i w:val="0"/>
                <w:sz w:val="20"/>
              </w:rPr>
              <w:t>- A. sin modificación: 6</w:t>
            </w:r>
          </w:p>
          <w:p w14:paraId="00F1630B" w14:textId="77777777" w:rsidR="009D3432" w:rsidRPr="009D3432" w:rsidRDefault="009D3432" w:rsidP="00FD048F">
            <w:pPr>
              <w:rPr>
                <w:rFonts w:ascii="Arial" w:hAnsi="Arial" w:cs="Arial"/>
                <w:i w:val="0"/>
                <w:sz w:val="20"/>
              </w:rPr>
            </w:pPr>
            <w:r w:rsidRPr="009D3432">
              <w:rPr>
                <w:rFonts w:ascii="Arial" w:hAnsi="Arial" w:cs="Arial"/>
                <w:i w:val="0"/>
                <w:sz w:val="20"/>
              </w:rPr>
              <w:t>- A. con leve modificación: 5</w:t>
            </w:r>
          </w:p>
          <w:p w14:paraId="47715A4A" w14:textId="77777777" w:rsidR="009D3432" w:rsidRPr="009D3432" w:rsidRDefault="009D3432" w:rsidP="00FD048F">
            <w:pPr>
              <w:rPr>
                <w:rFonts w:ascii="Arial" w:hAnsi="Arial" w:cs="Arial"/>
                <w:b/>
                <w:i w:val="0"/>
                <w:sz w:val="20"/>
              </w:rPr>
            </w:pPr>
            <w:r w:rsidRPr="009D3432">
              <w:rPr>
                <w:rFonts w:ascii="Arial" w:hAnsi="Arial" w:cs="Arial"/>
                <w:b/>
                <w:i w:val="0"/>
                <w:sz w:val="20"/>
              </w:rPr>
              <w:t>Lítica de procedimiento complejo</w:t>
            </w:r>
          </w:p>
          <w:p w14:paraId="62A192B0" w14:textId="77777777" w:rsidR="009D3432" w:rsidRPr="009D3432" w:rsidRDefault="009D3432" w:rsidP="00FD048F">
            <w:pPr>
              <w:rPr>
                <w:rFonts w:ascii="Arial" w:hAnsi="Arial" w:cs="Arial"/>
                <w:i w:val="0"/>
                <w:sz w:val="20"/>
              </w:rPr>
            </w:pPr>
            <w:r w:rsidRPr="009D3432">
              <w:rPr>
                <w:rFonts w:ascii="Arial" w:hAnsi="Arial" w:cs="Arial"/>
                <w:i w:val="0"/>
                <w:sz w:val="20"/>
              </w:rPr>
              <w:t>- A. con media - alta intervención tecnológica: 11</w:t>
            </w:r>
          </w:p>
          <w:p w14:paraId="6B854C04" w14:textId="77777777" w:rsidR="009D3432" w:rsidRPr="009D3432" w:rsidRDefault="009D3432" w:rsidP="00FD048F">
            <w:pPr>
              <w:rPr>
                <w:rFonts w:ascii="Arial" w:hAnsi="Arial" w:cs="Arial"/>
                <w:i w:val="0"/>
                <w:sz w:val="20"/>
              </w:rPr>
            </w:pPr>
            <w:r w:rsidRPr="009D3432">
              <w:rPr>
                <w:rFonts w:ascii="Arial" w:hAnsi="Arial" w:cs="Arial"/>
                <w:i w:val="0"/>
                <w:sz w:val="20"/>
              </w:rPr>
              <w:t>- A. con acabados: 3</w:t>
            </w:r>
          </w:p>
          <w:p w14:paraId="73C22CBC" w14:textId="77777777" w:rsidR="009D3432" w:rsidRPr="009D3432" w:rsidRDefault="009D3432" w:rsidP="00FD048F">
            <w:pPr>
              <w:rPr>
                <w:rFonts w:ascii="Arial" w:hAnsi="Arial" w:cs="Arial"/>
                <w:i w:val="0"/>
                <w:sz w:val="20"/>
              </w:rPr>
            </w:pPr>
            <w:r w:rsidRPr="009D3432">
              <w:rPr>
                <w:rFonts w:ascii="Arial" w:hAnsi="Arial" w:cs="Arial"/>
                <w:i w:val="0"/>
                <w:sz w:val="20"/>
              </w:rPr>
              <w:t>- A. escultóricos: 1</w:t>
            </w:r>
          </w:p>
        </w:tc>
      </w:tr>
      <w:tr w:rsidR="009D3432" w14:paraId="58F29AD8" w14:textId="77777777" w:rsidTr="00FD048F">
        <w:tc>
          <w:tcPr>
            <w:tcW w:w="846" w:type="dxa"/>
            <w:vMerge/>
          </w:tcPr>
          <w:p w14:paraId="288A7CDE" w14:textId="77777777" w:rsidR="009D3432" w:rsidRPr="00FD60F3" w:rsidRDefault="009D3432" w:rsidP="00FD048F">
            <w:pPr>
              <w:rPr>
                <w:rFonts w:ascii="Arial" w:hAnsi="Arial" w:cs="Arial"/>
              </w:rPr>
            </w:pPr>
          </w:p>
        </w:tc>
        <w:tc>
          <w:tcPr>
            <w:tcW w:w="6237" w:type="dxa"/>
            <w:gridSpan w:val="2"/>
          </w:tcPr>
          <w:p w14:paraId="63E51FB2" w14:textId="77777777" w:rsidR="009D3432" w:rsidRPr="009D3432" w:rsidRDefault="009D3432" w:rsidP="00FD048F">
            <w:pPr>
              <w:rPr>
                <w:rFonts w:ascii="Arial" w:hAnsi="Arial" w:cs="Arial"/>
                <w:i w:val="0"/>
                <w:sz w:val="20"/>
              </w:rPr>
            </w:pPr>
            <w:r w:rsidRPr="009D3432">
              <w:rPr>
                <w:rFonts w:ascii="Arial" w:hAnsi="Arial" w:cs="Arial"/>
                <w:b/>
                <w:i w:val="0"/>
                <w:sz w:val="20"/>
              </w:rPr>
              <w:t xml:space="preserve">Estados de Producción: </w:t>
            </w:r>
            <w:r w:rsidRPr="009D3432">
              <w:rPr>
                <w:rFonts w:ascii="Arial" w:hAnsi="Arial" w:cs="Arial"/>
                <w:i w:val="0"/>
                <w:sz w:val="20"/>
              </w:rPr>
              <w:t>Temprano: ( ), Medio: (X), Tardío: (X)</w:t>
            </w:r>
          </w:p>
          <w:p w14:paraId="67FDE1B4" w14:textId="77777777" w:rsidR="009D3432" w:rsidRPr="009D3432" w:rsidRDefault="009D3432" w:rsidP="00FD048F">
            <w:pPr>
              <w:jc w:val="both"/>
              <w:rPr>
                <w:rFonts w:ascii="Arial" w:hAnsi="Arial" w:cs="Arial"/>
                <w:i w:val="0"/>
                <w:sz w:val="20"/>
              </w:rPr>
            </w:pPr>
            <w:r w:rsidRPr="009D3432">
              <w:rPr>
                <w:rFonts w:ascii="Arial" w:hAnsi="Arial" w:cs="Arial"/>
                <w:i w:val="0"/>
                <w:sz w:val="20"/>
              </w:rPr>
              <w:t>Hay variabilidad en los estados de producción, mostrando evidencia en estados medios y tardíos del proceso de manufactura.</w:t>
            </w:r>
          </w:p>
        </w:tc>
        <w:tc>
          <w:tcPr>
            <w:tcW w:w="5913" w:type="dxa"/>
            <w:vMerge/>
          </w:tcPr>
          <w:p w14:paraId="11C8A1C4" w14:textId="77777777" w:rsidR="009D3432" w:rsidRPr="009D3432" w:rsidRDefault="009D3432" w:rsidP="00FD048F">
            <w:pPr>
              <w:rPr>
                <w:rFonts w:ascii="Arial" w:hAnsi="Arial" w:cs="Arial"/>
                <w:i w:val="0"/>
                <w:sz w:val="20"/>
              </w:rPr>
            </w:pPr>
          </w:p>
        </w:tc>
      </w:tr>
      <w:tr w:rsidR="009D3432" w14:paraId="12FEA85D" w14:textId="77777777" w:rsidTr="00FD048F">
        <w:tc>
          <w:tcPr>
            <w:tcW w:w="846" w:type="dxa"/>
            <w:vMerge/>
          </w:tcPr>
          <w:p w14:paraId="6E2B249C" w14:textId="77777777" w:rsidR="009D3432" w:rsidRPr="00FD60F3" w:rsidRDefault="009D3432" w:rsidP="00FD048F">
            <w:pPr>
              <w:rPr>
                <w:rFonts w:ascii="Arial" w:hAnsi="Arial" w:cs="Arial"/>
              </w:rPr>
            </w:pPr>
          </w:p>
        </w:tc>
        <w:tc>
          <w:tcPr>
            <w:tcW w:w="12150" w:type="dxa"/>
            <w:gridSpan w:val="3"/>
          </w:tcPr>
          <w:p w14:paraId="08287434" w14:textId="77777777" w:rsidR="009D3432" w:rsidRPr="009D3432" w:rsidRDefault="009D3432" w:rsidP="00FD048F">
            <w:pPr>
              <w:rPr>
                <w:rFonts w:ascii="Arial" w:hAnsi="Arial" w:cs="Arial"/>
                <w:i w:val="0"/>
                <w:sz w:val="20"/>
              </w:rPr>
            </w:pPr>
            <w:r>
              <w:rPr>
                <w:rFonts w:ascii="Arial" w:hAnsi="Arial" w:cs="Arial"/>
                <w:b/>
                <w:i w:val="0"/>
                <w:sz w:val="20"/>
              </w:rPr>
              <w:t>Abreviaturas</w:t>
            </w:r>
            <w:r w:rsidRPr="009D3432">
              <w:rPr>
                <w:rFonts w:ascii="Arial" w:hAnsi="Arial" w:cs="Arial"/>
                <w:b/>
                <w:i w:val="0"/>
                <w:sz w:val="20"/>
              </w:rPr>
              <w:t xml:space="preserve">: </w:t>
            </w:r>
            <w:r w:rsidRPr="009D3432">
              <w:rPr>
                <w:rFonts w:ascii="Arial" w:hAnsi="Arial" w:cs="Arial"/>
                <w:i w:val="0"/>
                <w:sz w:val="20"/>
              </w:rPr>
              <w:t>LD: Lasca decorticación (P) primaria, (S) secundaria, (T) terciaria. / A.: Artefacto</w:t>
            </w:r>
          </w:p>
        </w:tc>
      </w:tr>
    </w:tbl>
    <w:p w14:paraId="2DC485EF" w14:textId="77777777" w:rsidR="009D3432" w:rsidRDefault="009D3432" w:rsidP="007C04EA">
      <w:pPr>
        <w:jc w:val="both"/>
        <w:rPr>
          <w:rStyle w:val="Referenciasutil"/>
          <w:b/>
          <w:color w:val="auto"/>
        </w:rPr>
      </w:pPr>
    </w:p>
    <w:p w14:paraId="6752E7A8" w14:textId="77777777" w:rsidR="009D3432" w:rsidRDefault="009D3432" w:rsidP="007C04EA">
      <w:pPr>
        <w:jc w:val="both"/>
        <w:rPr>
          <w:rStyle w:val="Referenciasutil"/>
          <w:b/>
          <w:color w:val="auto"/>
        </w:rPr>
      </w:pPr>
    </w:p>
    <w:p w14:paraId="728DFCF5" w14:textId="77777777" w:rsidR="009D3432" w:rsidRDefault="009D3432" w:rsidP="007C04EA">
      <w:pPr>
        <w:jc w:val="both"/>
        <w:rPr>
          <w:rStyle w:val="Referenciasutil"/>
          <w:b/>
          <w:color w:val="auto"/>
        </w:rPr>
      </w:pPr>
    </w:p>
    <w:p w14:paraId="4C2E368B" w14:textId="77777777" w:rsidR="009D3432" w:rsidRDefault="009D3432" w:rsidP="007C04EA">
      <w:pPr>
        <w:jc w:val="both"/>
        <w:rPr>
          <w:rStyle w:val="Referenciasutil"/>
          <w:b/>
          <w:color w:val="auto"/>
        </w:rPr>
      </w:pPr>
    </w:p>
    <w:p w14:paraId="23EF4FEF" w14:textId="77777777" w:rsidR="009D3432" w:rsidRDefault="009D3432" w:rsidP="007C04EA">
      <w:pPr>
        <w:jc w:val="both"/>
        <w:rPr>
          <w:rStyle w:val="Referenciasutil"/>
          <w:b/>
          <w:color w:val="auto"/>
        </w:rPr>
      </w:pPr>
    </w:p>
    <w:p w14:paraId="50066DDB" w14:textId="4B15E1C4" w:rsidR="00952A1A" w:rsidRPr="009D3432" w:rsidRDefault="00952A1A" w:rsidP="00952A1A">
      <w:pPr>
        <w:rPr>
          <w:rFonts w:ascii="Arial" w:hAnsi="Arial" w:cs="Arial"/>
        </w:rPr>
      </w:pPr>
      <w:r>
        <w:rPr>
          <w:rFonts w:ascii="Arial" w:hAnsi="Arial" w:cs="Arial"/>
          <w:b/>
        </w:rPr>
        <w:t>Anexo 2</w:t>
      </w:r>
      <w:r w:rsidRPr="009D3432">
        <w:rPr>
          <w:rFonts w:ascii="Arial" w:hAnsi="Arial" w:cs="Arial"/>
        </w:rPr>
        <w:t>:</w:t>
      </w:r>
      <w:r>
        <w:rPr>
          <w:rFonts w:ascii="Arial" w:hAnsi="Arial" w:cs="Arial"/>
        </w:rPr>
        <w:t xml:space="preserve"> Cuadro de clasificación y frecuencia de materiales según atributos tecnológicos identificados en Montículo 6. Resumen extraído de Sanabria (2015, 2016). </w:t>
      </w:r>
    </w:p>
    <w:p w14:paraId="2EDA4AB5" w14:textId="77777777" w:rsidR="009D3432" w:rsidRDefault="009D3432" w:rsidP="007C04EA">
      <w:pPr>
        <w:jc w:val="both"/>
        <w:rPr>
          <w:rStyle w:val="Referenciasutil"/>
          <w:b/>
          <w:color w:val="auto"/>
        </w:rPr>
      </w:pPr>
    </w:p>
    <w:tbl>
      <w:tblPr>
        <w:tblStyle w:val="Tablaconcuadrcula"/>
        <w:tblW w:w="0" w:type="auto"/>
        <w:tblLook w:val="04A0" w:firstRow="1" w:lastRow="0" w:firstColumn="1" w:lastColumn="0" w:noHBand="0" w:noVBand="1"/>
      </w:tblPr>
      <w:tblGrid>
        <w:gridCol w:w="846"/>
        <w:gridCol w:w="2866"/>
        <w:gridCol w:w="3371"/>
        <w:gridCol w:w="5913"/>
      </w:tblGrid>
      <w:tr w:rsidR="009D3432" w14:paraId="29955422" w14:textId="77777777" w:rsidTr="00FD048F">
        <w:trPr>
          <w:trHeight w:val="421"/>
        </w:trPr>
        <w:tc>
          <w:tcPr>
            <w:tcW w:w="12996" w:type="dxa"/>
            <w:gridSpan w:val="4"/>
          </w:tcPr>
          <w:p w14:paraId="0EADF304" w14:textId="77777777" w:rsidR="009D3432" w:rsidRPr="009D3432" w:rsidRDefault="009D3432" w:rsidP="00FD048F">
            <w:pPr>
              <w:jc w:val="center"/>
              <w:rPr>
                <w:rFonts w:ascii="Arial" w:hAnsi="Arial" w:cs="Arial"/>
                <w:b/>
                <w:i w:val="0"/>
                <w:sz w:val="20"/>
              </w:rPr>
            </w:pPr>
            <w:r w:rsidRPr="009D3432">
              <w:rPr>
                <w:rFonts w:ascii="Arial" w:hAnsi="Arial" w:cs="Arial"/>
                <w:b/>
                <w:i w:val="0"/>
                <w:sz w:val="20"/>
              </w:rPr>
              <w:t xml:space="preserve">Rasgo: </w:t>
            </w:r>
            <w:r w:rsidRPr="009D3432">
              <w:rPr>
                <w:rFonts w:ascii="Arial" w:hAnsi="Arial" w:cs="Arial"/>
                <w:i w:val="0"/>
                <w:sz w:val="20"/>
              </w:rPr>
              <w:t>Montículo 6</w:t>
            </w:r>
          </w:p>
          <w:p w14:paraId="42509C9F" w14:textId="77777777" w:rsidR="009D3432" w:rsidRPr="009D3432" w:rsidRDefault="009D3432" w:rsidP="00FD048F">
            <w:pPr>
              <w:jc w:val="center"/>
              <w:rPr>
                <w:rFonts w:ascii="Arial" w:hAnsi="Arial" w:cs="Arial"/>
                <w:i w:val="0"/>
              </w:rPr>
            </w:pPr>
            <w:r w:rsidRPr="009D3432">
              <w:rPr>
                <w:rFonts w:ascii="Arial" w:hAnsi="Arial" w:cs="Arial"/>
                <w:b/>
                <w:i w:val="0"/>
                <w:sz w:val="20"/>
              </w:rPr>
              <w:t>Muestra total</w:t>
            </w:r>
            <w:r w:rsidRPr="009D3432">
              <w:rPr>
                <w:rFonts w:ascii="Arial" w:hAnsi="Arial" w:cs="Arial"/>
                <w:i w:val="0"/>
                <w:sz w:val="20"/>
              </w:rPr>
              <w:t>: 114</w:t>
            </w:r>
          </w:p>
        </w:tc>
      </w:tr>
      <w:tr w:rsidR="009D3432" w14:paraId="662F84A0" w14:textId="77777777" w:rsidTr="00FD048F">
        <w:trPr>
          <w:cantSplit/>
          <w:trHeight w:val="1604"/>
        </w:trPr>
        <w:tc>
          <w:tcPr>
            <w:tcW w:w="846" w:type="dxa"/>
            <w:textDirection w:val="btLr"/>
          </w:tcPr>
          <w:p w14:paraId="60C9640E" w14:textId="77777777" w:rsidR="009D3432" w:rsidRPr="009D3432" w:rsidRDefault="009D3432" w:rsidP="00FD048F">
            <w:pPr>
              <w:ind w:left="113" w:right="113"/>
              <w:rPr>
                <w:rFonts w:ascii="Arial" w:hAnsi="Arial" w:cs="Arial"/>
                <w:b/>
                <w:i w:val="0"/>
                <w:sz w:val="20"/>
              </w:rPr>
            </w:pPr>
            <w:r w:rsidRPr="009D3432">
              <w:rPr>
                <w:rFonts w:ascii="Arial" w:hAnsi="Arial" w:cs="Arial"/>
                <w:b/>
                <w:i w:val="0"/>
                <w:sz w:val="20"/>
              </w:rPr>
              <w:t xml:space="preserve">Clasificación </w:t>
            </w:r>
          </w:p>
        </w:tc>
        <w:tc>
          <w:tcPr>
            <w:tcW w:w="6237" w:type="dxa"/>
            <w:gridSpan w:val="2"/>
          </w:tcPr>
          <w:p w14:paraId="291066C5" w14:textId="77777777" w:rsidR="009D3432" w:rsidRPr="009D3432" w:rsidRDefault="009D3432" w:rsidP="00FD048F">
            <w:pPr>
              <w:jc w:val="center"/>
              <w:rPr>
                <w:rFonts w:ascii="Arial" w:hAnsi="Arial" w:cs="Arial"/>
                <w:b/>
                <w:i w:val="0"/>
                <w:sz w:val="20"/>
                <w:szCs w:val="20"/>
              </w:rPr>
            </w:pPr>
            <w:r w:rsidRPr="009D3432">
              <w:rPr>
                <w:rFonts w:ascii="Arial" w:hAnsi="Arial" w:cs="Arial"/>
                <w:b/>
                <w:i w:val="0"/>
                <w:sz w:val="20"/>
                <w:szCs w:val="20"/>
              </w:rPr>
              <w:t>Lascas y desechos de producción.</w:t>
            </w:r>
          </w:p>
          <w:p w14:paraId="75436CCE" w14:textId="77777777" w:rsidR="009D3432" w:rsidRPr="009D3432" w:rsidRDefault="009D3432" w:rsidP="00FD048F">
            <w:pPr>
              <w:jc w:val="center"/>
              <w:rPr>
                <w:rFonts w:ascii="Arial" w:hAnsi="Arial" w:cs="Arial"/>
                <w:i w:val="0"/>
                <w:sz w:val="20"/>
                <w:szCs w:val="20"/>
              </w:rPr>
            </w:pPr>
            <w:r w:rsidRPr="009D3432">
              <w:rPr>
                <w:rFonts w:ascii="Arial" w:hAnsi="Arial" w:cs="Arial"/>
                <w:i w:val="0"/>
                <w:sz w:val="20"/>
                <w:szCs w:val="20"/>
              </w:rPr>
              <w:t>(Incluye únicamente elementos desprendidos del proceso productivo sin modificación)</w:t>
            </w:r>
          </w:p>
          <w:p w14:paraId="36B2017D" w14:textId="77777777" w:rsidR="009D3432" w:rsidRPr="009D3432" w:rsidRDefault="009D3432" w:rsidP="00FD048F">
            <w:pPr>
              <w:rPr>
                <w:rFonts w:ascii="Arial" w:hAnsi="Arial" w:cs="Arial"/>
                <w:i w:val="0"/>
                <w:sz w:val="20"/>
                <w:szCs w:val="20"/>
              </w:rPr>
            </w:pPr>
            <w:r w:rsidRPr="009D3432">
              <w:rPr>
                <w:rFonts w:ascii="Arial" w:hAnsi="Arial" w:cs="Arial"/>
                <w:b/>
                <w:i w:val="0"/>
                <w:sz w:val="20"/>
                <w:szCs w:val="20"/>
              </w:rPr>
              <w:t>Total</w:t>
            </w:r>
            <w:r w:rsidRPr="009D3432">
              <w:rPr>
                <w:rFonts w:ascii="Arial" w:hAnsi="Arial" w:cs="Arial"/>
                <w:i w:val="0"/>
                <w:sz w:val="20"/>
                <w:szCs w:val="20"/>
              </w:rPr>
              <w:t>: 97</w:t>
            </w:r>
          </w:p>
          <w:p w14:paraId="65EFEC8D" w14:textId="77777777" w:rsidR="009D3432" w:rsidRPr="009D3432" w:rsidRDefault="009D3432" w:rsidP="00FD048F">
            <w:pPr>
              <w:jc w:val="both"/>
              <w:rPr>
                <w:rFonts w:ascii="Arial" w:hAnsi="Arial" w:cs="Arial"/>
                <w:i w:val="0"/>
              </w:rPr>
            </w:pPr>
            <w:r w:rsidRPr="009D3432">
              <w:rPr>
                <w:rFonts w:ascii="Arial" w:hAnsi="Arial" w:cs="Arial"/>
                <w:b/>
                <w:i w:val="0"/>
                <w:sz w:val="20"/>
                <w:szCs w:val="20"/>
              </w:rPr>
              <w:t>Características generales</w:t>
            </w:r>
            <w:r w:rsidRPr="009D3432">
              <w:rPr>
                <w:rFonts w:ascii="Arial" w:hAnsi="Arial" w:cs="Arial"/>
                <w:i w:val="0"/>
                <w:sz w:val="18"/>
                <w:szCs w:val="20"/>
              </w:rPr>
              <w:t>:</w:t>
            </w:r>
            <w:r w:rsidRPr="009D3432">
              <w:rPr>
                <w:rFonts w:ascii="Arial" w:hAnsi="Arial" w:cs="Arial"/>
                <w:i w:val="0"/>
                <w:sz w:val="20"/>
              </w:rPr>
              <w:t xml:space="preserve"> Evidencia que indica un alto número de desechos secundarios. No se identificaron lascas producto de desbastes primarios o de talla, lo que denota el desbaste sin control de producción o la utilización de elementos sin selección (expeditivo). Algunas lascas en estado de base, pueden asociarse a un posible retoque rápido sin especialización de técnica. </w:t>
            </w:r>
          </w:p>
        </w:tc>
        <w:tc>
          <w:tcPr>
            <w:tcW w:w="5913" w:type="dxa"/>
          </w:tcPr>
          <w:p w14:paraId="4052DCC0" w14:textId="41763813" w:rsidR="009D3432" w:rsidRPr="009D3432" w:rsidRDefault="009D3432" w:rsidP="00FD048F">
            <w:pPr>
              <w:jc w:val="center"/>
              <w:rPr>
                <w:rFonts w:ascii="Arial" w:hAnsi="Arial" w:cs="Arial"/>
                <w:b/>
                <w:i w:val="0"/>
                <w:sz w:val="20"/>
                <w:szCs w:val="20"/>
              </w:rPr>
            </w:pPr>
            <w:r w:rsidRPr="009D3432">
              <w:rPr>
                <w:rFonts w:ascii="Arial" w:hAnsi="Arial" w:cs="Arial"/>
                <w:b/>
                <w:i w:val="0"/>
                <w:sz w:val="20"/>
                <w:szCs w:val="20"/>
              </w:rPr>
              <w:t xml:space="preserve">Artefactos y </w:t>
            </w:r>
            <w:r w:rsidR="005072F2">
              <w:rPr>
                <w:rFonts w:ascii="Arial" w:hAnsi="Arial" w:cs="Arial"/>
                <w:b/>
                <w:i w:val="0"/>
                <w:sz w:val="20"/>
                <w:szCs w:val="20"/>
              </w:rPr>
              <w:t>n</w:t>
            </w:r>
            <w:r w:rsidRPr="009D3432">
              <w:rPr>
                <w:rFonts w:ascii="Arial" w:hAnsi="Arial" w:cs="Arial"/>
                <w:b/>
                <w:i w:val="0"/>
                <w:sz w:val="20"/>
                <w:szCs w:val="20"/>
              </w:rPr>
              <w:t>úcleos</w:t>
            </w:r>
          </w:p>
          <w:p w14:paraId="45EB916F" w14:textId="77777777" w:rsidR="009D3432" w:rsidRPr="009D3432" w:rsidRDefault="009D3432" w:rsidP="00FD048F">
            <w:pPr>
              <w:jc w:val="center"/>
              <w:rPr>
                <w:rFonts w:ascii="Arial" w:hAnsi="Arial" w:cs="Arial"/>
                <w:i w:val="0"/>
                <w:sz w:val="20"/>
                <w:szCs w:val="20"/>
              </w:rPr>
            </w:pPr>
            <w:r w:rsidRPr="009D3432">
              <w:rPr>
                <w:rFonts w:ascii="Arial" w:hAnsi="Arial" w:cs="Arial"/>
                <w:i w:val="0"/>
                <w:sz w:val="20"/>
                <w:szCs w:val="20"/>
              </w:rPr>
              <w:t xml:space="preserve">(Incluye elementos con modificaciones de forma y retoque. Incluye artefactos terminados, descartados y preformas) </w:t>
            </w:r>
          </w:p>
          <w:p w14:paraId="79372770" w14:textId="77777777" w:rsidR="009D3432" w:rsidRPr="009D3432" w:rsidRDefault="009D3432" w:rsidP="00FD048F">
            <w:pPr>
              <w:rPr>
                <w:rFonts w:ascii="Arial" w:hAnsi="Arial" w:cs="Arial"/>
                <w:b/>
                <w:i w:val="0"/>
                <w:sz w:val="20"/>
                <w:szCs w:val="20"/>
              </w:rPr>
            </w:pPr>
          </w:p>
          <w:p w14:paraId="53F0E4E7" w14:textId="77777777" w:rsidR="009D3432" w:rsidRPr="009D3432" w:rsidRDefault="009D3432" w:rsidP="00FD048F">
            <w:pPr>
              <w:rPr>
                <w:rFonts w:ascii="Arial" w:hAnsi="Arial" w:cs="Arial"/>
                <w:i w:val="0"/>
                <w:sz w:val="20"/>
                <w:szCs w:val="20"/>
              </w:rPr>
            </w:pPr>
            <w:r w:rsidRPr="009D3432">
              <w:rPr>
                <w:rFonts w:ascii="Arial" w:hAnsi="Arial" w:cs="Arial"/>
                <w:b/>
                <w:i w:val="0"/>
                <w:sz w:val="20"/>
                <w:szCs w:val="20"/>
              </w:rPr>
              <w:t>Total</w:t>
            </w:r>
            <w:r w:rsidRPr="009D3432">
              <w:rPr>
                <w:rFonts w:ascii="Arial" w:hAnsi="Arial" w:cs="Arial"/>
                <w:i w:val="0"/>
                <w:sz w:val="20"/>
                <w:szCs w:val="20"/>
              </w:rPr>
              <w:t>:17</w:t>
            </w:r>
          </w:p>
          <w:p w14:paraId="5B8A5D70" w14:textId="77777777" w:rsidR="009D3432" w:rsidRPr="009D3432" w:rsidRDefault="009D3432" w:rsidP="00FD048F">
            <w:pPr>
              <w:jc w:val="both"/>
              <w:rPr>
                <w:rFonts w:ascii="Arial" w:hAnsi="Arial" w:cs="Arial"/>
                <w:i w:val="0"/>
              </w:rPr>
            </w:pPr>
            <w:r w:rsidRPr="009D3432">
              <w:rPr>
                <w:rFonts w:ascii="Arial" w:hAnsi="Arial" w:cs="Arial"/>
                <w:b/>
                <w:i w:val="0"/>
                <w:sz w:val="20"/>
                <w:szCs w:val="20"/>
              </w:rPr>
              <w:t>Características generales</w:t>
            </w:r>
            <w:r w:rsidRPr="009D3432">
              <w:rPr>
                <w:rFonts w:ascii="Arial" w:hAnsi="Arial" w:cs="Arial"/>
                <w:i w:val="0"/>
                <w:sz w:val="20"/>
                <w:szCs w:val="20"/>
              </w:rPr>
              <w:t xml:space="preserve">: La evidencia señala artefactos con intervenciones leves, principalmente bajo la técnica de lasqueo no controlado, de forma expeditiva. Los bienes con intervención media presentan esta misma característica, así como preformas que corresponden a lascas bases con modificaciones leves. </w:t>
            </w:r>
          </w:p>
        </w:tc>
      </w:tr>
      <w:tr w:rsidR="009D3432" w14:paraId="7C3EA87B" w14:textId="77777777" w:rsidTr="00FD048F">
        <w:trPr>
          <w:cantSplit/>
          <w:trHeight w:val="1412"/>
        </w:trPr>
        <w:tc>
          <w:tcPr>
            <w:tcW w:w="846" w:type="dxa"/>
            <w:vMerge w:val="restart"/>
            <w:textDirection w:val="btLr"/>
          </w:tcPr>
          <w:p w14:paraId="47FFE064" w14:textId="77777777" w:rsidR="009D3432" w:rsidRPr="009D3432" w:rsidRDefault="009D3432" w:rsidP="00FD048F">
            <w:pPr>
              <w:ind w:left="113" w:right="113"/>
              <w:jc w:val="center"/>
              <w:rPr>
                <w:rFonts w:ascii="Arial" w:hAnsi="Arial" w:cs="Arial"/>
                <w:b/>
                <w:i w:val="0"/>
                <w:sz w:val="20"/>
              </w:rPr>
            </w:pPr>
            <w:r w:rsidRPr="009D3432">
              <w:rPr>
                <w:rFonts w:ascii="Arial" w:hAnsi="Arial" w:cs="Arial"/>
                <w:b/>
                <w:i w:val="0"/>
                <w:sz w:val="20"/>
              </w:rPr>
              <w:t>Atributos tecnológicos</w:t>
            </w:r>
          </w:p>
        </w:tc>
        <w:tc>
          <w:tcPr>
            <w:tcW w:w="2866" w:type="dxa"/>
          </w:tcPr>
          <w:p w14:paraId="3E50363E" w14:textId="6F5213E1" w:rsidR="009D3432" w:rsidRPr="009D3432" w:rsidRDefault="009D3432" w:rsidP="00FD048F">
            <w:pPr>
              <w:jc w:val="center"/>
              <w:rPr>
                <w:rFonts w:ascii="Arial" w:hAnsi="Arial" w:cs="Arial"/>
                <w:b/>
                <w:i w:val="0"/>
                <w:sz w:val="20"/>
              </w:rPr>
            </w:pPr>
            <w:r w:rsidRPr="009D3432">
              <w:rPr>
                <w:rFonts w:ascii="Arial" w:hAnsi="Arial" w:cs="Arial"/>
                <w:b/>
                <w:i w:val="0"/>
                <w:sz w:val="20"/>
              </w:rPr>
              <w:t xml:space="preserve">Reducción de </w:t>
            </w:r>
            <w:r w:rsidR="005072F2">
              <w:rPr>
                <w:rFonts w:ascii="Arial" w:hAnsi="Arial" w:cs="Arial"/>
                <w:b/>
                <w:i w:val="0"/>
                <w:sz w:val="20"/>
              </w:rPr>
              <w:t>n</w:t>
            </w:r>
            <w:r w:rsidRPr="009D3432">
              <w:rPr>
                <w:rFonts w:ascii="Arial" w:hAnsi="Arial" w:cs="Arial"/>
                <w:b/>
                <w:i w:val="0"/>
                <w:sz w:val="20"/>
              </w:rPr>
              <w:t>úcleo</w:t>
            </w:r>
          </w:p>
          <w:p w14:paraId="263DC12A" w14:textId="77777777" w:rsidR="009D3432" w:rsidRPr="009D3432" w:rsidRDefault="009D3432" w:rsidP="00FD048F">
            <w:pPr>
              <w:jc w:val="center"/>
              <w:rPr>
                <w:rFonts w:ascii="Arial" w:hAnsi="Arial" w:cs="Arial"/>
                <w:i w:val="0"/>
                <w:sz w:val="20"/>
              </w:rPr>
            </w:pPr>
            <w:r w:rsidRPr="009D3432">
              <w:rPr>
                <w:rFonts w:ascii="Arial" w:hAnsi="Arial" w:cs="Arial"/>
                <w:i w:val="0"/>
                <w:sz w:val="20"/>
              </w:rPr>
              <w:t>(lascas completas)</w:t>
            </w:r>
          </w:p>
          <w:p w14:paraId="2A283D87" w14:textId="77777777" w:rsidR="009D3432" w:rsidRPr="009D3432" w:rsidRDefault="009D3432" w:rsidP="00FD048F">
            <w:pPr>
              <w:jc w:val="center"/>
              <w:rPr>
                <w:rFonts w:ascii="Arial" w:hAnsi="Arial" w:cs="Arial"/>
                <w:i w:val="0"/>
                <w:sz w:val="20"/>
              </w:rPr>
            </w:pPr>
            <w:r w:rsidRPr="009D3432">
              <w:rPr>
                <w:rFonts w:ascii="Arial" w:hAnsi="Arial" w:cs="Arial"/>
                <w:b/>
                <w:i w:val="0"/>
                <w:sz w:val="20"/>
              </w:rPr>
              <w:t>Total</w:t>
            </w:r>
            <w:r w:rsidRPr="009D3432">
              <w:rPr>
                <w:rFonts w:ascii="Arial" w:hAnsi="Arial" w:cs="Arial"/>
                <w:i w:val="0"/>
                <w:sz w:val="20"/>
              </w:rPr>
              <w:t>: 48</w:t>
            </w:r>
          </w:p>
          <w:p w14:paraId="64CD32A4" w14:textId="77777777" w:rsidR="009D3432" w:rsidRPr="009D3432" w:rsidRDefault="009D3432" w:rsidP="00FD048F">
            <w:pPr>
              <w:rPr>
                <w:rFonts w:ascii="Arial" w:hAnsi="Arial" w:cs="Arial"/>
                <w:i w:val="0"/>
                <w:sz w:val="20"/>
              </w:rPr>
            </w:pPr>
            <w:r w:rsidRPr="009D3432">
              <w:rPr>
                <w:rFonts w:ascii="Arial" w:hAnsi="Arial" w:cs="Arial"/>
                <w:i w:val="0"/>
                <w:sz w:val="20"/>
              </w:rPr>
              <w:t>LDP:5</w:t>
            </w:r>
            <w:r w:rsidRPr="009D3432">
              <w:rPr>
                <w:rFonts w:ascii="Arial" w:hAnsi="Arial" w:cs="Arial"/>
                <w:i w:val="0"/>
                <w:sz w:val="20"/>
              </w:rPr>
              <w:br/>
              <w:t>LDS:11</w:t>
            </w:r>
            <w:r w:rsidRPr="009D3432">
              <w:rPr>
                <w:rFonts w:ascii="Arial" w:hAnsi="Arial" w:cs="Arial"/>
                <w:i w:val="0"/>
                <w:sz w:val="20"/>
              </w:rPr>
              <w:br/>
              <w:t>LDT:32</w:t>
            </w:r>
          </w:p>
        </w:tc>
        <w:tc>
          <w:tcPr>
            <w:tcW w:w="3371" w:type="dxa"/>
          </w:tcPr>
          <w:p w14:paraId="2F1CAC2C" w14:textId="3AD19CEB" w:rsidR="009D3432" w:rsidRPr="009D3432" w:rsidRDefault="009D3432" w:rsidP="00FD048F">
            <w:pPr>
              <w:rPr>
                <w:rFonts w:ascii="Arial" w:hAnsi="Arial" w:cs="Arial"/>
                <w:b/>
                <w:i w:val="0"/>
                <w:sz w:val="20"/>
              </w:rPr>
            </w:pPr>
            <w:r w:rsidRPr="009D3432">
              <w:rPr>
                <w:rFonts w:ascii="Arial" w:hAnsi="Arial" w:cs="Arial"/>
                <w:b/>
                <w:i w:val="0"/>
                <w:sz w:val="20"/>
              </w:rPr>
              <w:t xml:space="preserve">Categorías </w:t>
            </w:r>
            <w:r w:rsidR="005072F2">
              <w:rPr>
                <w:rFonts w:ascii="Arial" w:hAnsi="Arial" w:cs="Arial"/>
                <w:b/>
                <w:i w:val="0"/>
                <w:sz w:val="20"/>
              </w:rPr>
              <w:t>d</w:t>
            </w:r>
            <w:r w:rsidRPr="009D3432">
              <w:rPr>
                <w:rFonts w:ascii="Arial" w:hAnsi="Arial" w:cs="Arial"/>
                <w:b/>
                <w:i w:val="0"/>
                <w:sz w:val="20"/>
              </w:rPr>
              <w:t>efinidas</w:t>
            </w:r>
          </w:p>
          <w:p w14:paraId="7A05F1B7" w14:textId="77777777" w:rsidR="009D3432" w:rsidRPr="009D3432" w:rsidRDefault="009D3432" w:rsidP="00FD048F">
            <w:pPr>
              <w:rPr>
                <w:rFonts w:ascii="Arial" w:hAnsi="Arial" w:cs="Arial"/>
                <w:i w:val="0"/>
                <w:sz w:val="20"/>
              </w:rPr>
            </w:pPr>
            <w:r w:rsidRPr="009D3432">
              <w:rPr>
                <w:rFonts w:ascii="Arial" w:hAnsi="Arial" w:cs="Arial"/>
                <w:i w:val="0"/>
                <w:sz w:val="20"/>
              </w:rPr>
              <w:t>Bases:14</w:t>
            </w:r>
          </w:p>
          <w:p w14:paraId="51170299" w14:textId="77777777" w:rsidR="009D3432" w:rsidRPr="009D3432" w:rsidRDefault="009D3432" w:rsidP="00FD048F">
            <w:pPr>
              <w:rPr>
                <w:rFonts w:ascii="Arial" w:hAnsi="Arial" w:cs="Arial"/>
                <w:i w:val="0"/>
                <w:sz w:val="20"/>
              </w:rPr>
            </w:pPr>
            <w:r w:rsidRPr="009D3432">
              <w:rPr>
                <w:rFonts w:ascii="Arial" w:hAnsi="Arial" w:cs="Arial"/>
                <w:i w:val="0"/>
                <w:sz w:val="20"/>
              </w:rPr>
              <w:t>Desechos de reducción de talla: 0</w:t>
            </w:r>
          </w:p>
          <w:p w14:paraId="7ACB9101" w14:textId="77777777" w:rsidR="009D3432" w:rsidRPr="009D3432" w:rsidRDefault="009D3432" w:rsidP="00FD048F">
            <w:pPr>
              <w:rPr>
                <w:rFonts w:ascii="Arial" w:hAnsi="Arial" w:cs="Arial"/>
                <w:i w:val="0"/>
                <w:sz w:val="20"/>
              </w:rPr>
            </w:pPr>
            <w:r w:rsidRPr="009D3432">
              <w:rPr>
                <w:rFonts w:ascii="Arial" w:hAnsi="Arial" w:cs="Arial"/>
                <w:i w:val="0"/>
                <w:sz w:val="20"/>
              </w:rPr>
              <w:t>Desechos secundarios:83</w:t>
            </w:r>
          </w:p>
          <w:p w14:paraId="6E86C301" w14:textId="77777777" w:rsidR="009D3432" w:rsidRPr="009D3432" w:rsidRDefault="009D3432" w:rsidP="00FD048F">
            <w:pPr>
              <w:rPr>
                <w:rFonts w:ascii="Arial" w:hAnsi="Arial" w:cs="Arial"/>
                <w:i w:val="0"/>
                <w:sz w:val="20"/>
              </w:rPr>
            </w:pPr>
          </w:p>
        </w:tc>
        <w:tc>
          <w:tcPr>
            <w:tcW w:w="5913" w:type="dxa"/>
            <w:vMerge w:val="restart"/>
          </w:tcPr>
          <w:p w14:paraId="42F3F014" w14:textId="77777777" w:rsidR="009D3432" w:rsidRPr="009D3432" w:rsidRDefault="009D3432" w:rsidP="00FD048F">
            <w:pPr>
              <w:rPr>
                <w:rFonts w:ascii="Arial" w:hAnsi="Arial" w:cs="Arial"/>
                <w:b/>
                <w:i w:val="0"/>
                <w:sz w:val="20"/>
              </w:rPr>
            </w:pPr>
            <w:r w:rsidRPr="009D3432">
              <w:rPr>
                <w:rFonts w:ascii="Arial" w:hAnsi="Arial" w:cs="Arial"/>
                <w:b/>
                <w:i w:val="0"/>
                <w:sz w:val="20"/>
              </w:rPr>
              <w:t>Asociación tecnológica propuesta</w:t>
            </w:r>
          </w:p>
          <w:p w14:paraId="234E0CB4" w14:textId="77777777" w:rsidR="009D3432" w:rsidRPr="009D3432" w:rsidRDefault="009D3432" w:rsidP="00FD048F">
            <w:pPr>
              <w:rPr>
                <w:rFonts w:ascii="Arial" w:hAnsi="Arial" w:cs="Arial"/>
                <w:i w:val="0"/>
                <w:sz w:val="20"/>
              </w:rPr>
            </w:pPr>
            <w:r w:rsidRPr="009D3432">
              <w:rPr>
                <w:rFonts w:ascii="Arial" w:hAnsi="Arial" w:cs="Arial"/>
                <w:i w:val="0"/>
                <w:sz w:val="20"/>
              </w:rPr>
              <w:t>Preforma:3</w:t>
            </w:r>
          </w:p>
          <w:p w14:paraId="044A1C47" w14:textId="77777777" w:rsidR="009D3432" w:rsidRPr="009D3432" w:rsidRDefault="009D3432" w:rsidP="00FD048F">
            <w:pPr>
              <w:rPr>
                <w:rFonts w:ascii="Arial" w:hAnsi="Arial" w:cs="Arial"/>
                <w:i w:val="0"/>
                <w:sz w:val="20"/>
              </w:rPr>
            </w:pPr>
            <w:r w:rsidRPr="009D3432">
              <w:rPr>
                <w:rFonts w:ascii="Arial" w:hAnsi="Arial" w:cs="Arial"/>
                <w:i w:val="0"/>
                <w:sz w:val="20"/>
              </w:rPr>
              <w:t xml:space="preserve">A. descartado:2 </w:t>
            </w:r>
          </w:p>
          <w:p w14:paraId="2A2B7CD4" w14:textId="77777777" w:rsidR="009D3432" w:rsidRPr="009D3432" w:rsidRDefault="009D3432" w:rsidP="00FD048F">
            <w:pPr>
              <w:rPr>
                <w:rFonts w:ascii="Arial" w:hAnsi="Arial" w:cs="Arial"/>
                <w:b/>
                <w:i w:val="0"/>
                <w:sz w:val="20"/>
              </w:rPr>
            </w:pPr>
            <w:r w:rsidRPr="009D3432">
              <w:rPr>
                <w:rFonts w:ascii="Arial" w:hAnsi="Arial" w:cs="Arial"/>
                <w:b/>
                <w:i w:val="0"/>
                <w:sz w:val="20"/>
              </w:rPr>
              <w:t>Lítica de procedimiento expeditivo</w:t>
            </w:r>
          </w:p>
          <w:p w14:paraId="61608ADC" w14:textId="77777777" w:rsidR="009D3432" w:rsidRPr="009D3432" w:rsidRDefault="009D3432" w:rsidP="00FD048F">
            <w:pPr>
              <w:rPr>
                <w:rFonts w:ascii="Arial" w:hAnsi="Arial" w:cs="Arial"/>
                <w:i w:val="0"/>
                <w:sz w:val="20"/>
              </w:rPr>
            </w:pPr>
            <w:r w:rsidRPr="009D3432">
              <w:rPr>
                <w:rFonts w:ascii="Arial" w:hAnsi="Arial" w:cs="Arial"/>
                <w:i w:val="0"/>
                <w:sz w:val="20"/>
              </w:rPr>
              <w:t>- Núcleos:3</w:t>
            </w:r>
          </w:p>
          <w:p w14:paraId="4FBBFC74" w14:textId="77777777" w:rsidR="009D3432" w:rsidRPr="009D3432" w:rsidRDefault="009D3432" w:rsidP="00FD048F">
            <w:pPr>
              <w:rPr>
                <w:rFonts w:ascii="Arial" w:hAnsi="Arial" w:cs="Arial"/>
                <w:i w:val="0"/>
                <w:sz w:val="20"/>
              </w:rPr>
            </w:pPr>
            <w:r w:rsidRPr="009D3432">
              <w:rPr>
                <w:rFonts w:ascii="Arial" w:hAnsi="Arial" w:cs="Arial"/>
                <w:i w:val="0"/>
                <w:sz w:val="20"/>
              </w:rPr>
              <w:t>- A. sin modificación:3</w:t>
            </w:r>
          </w:p>
          <w:p w14:paraId="79D0C282" w14:textId="77777777" w:rsidR="009D3432" w:rsidRPr="009D3432" w:rsidRDefault="009D3432" w:rsidP="00FD048F">
            <w:pPr>
              <w:rPr>
                <w:rFonts w:ascii="Arial" w:hAnsi="Arial" w:cs="Arial"/>
                <w:i w:val="0"/>
                <w:sz w:val="20"/>
              </w:rPr>
            </w:pPr>
            <w:r w:rsidRPr="009D3432">
              <w:rPr>
                <w:rFonts w:ascii="Arial" w:hAnsi="Arial" w:cs="Arial"/>
                <w:i w:val="0"/>
                <w:sz w:val="20"/>
              </w:rPr>
              <w:t xml:space="preserve">- A. con leve modificación: </w:t>
            </w:r>
          </w:p>
          <w:p w14:paraId="58C2E34C" w14:textId="77777777" w:rsidR="009D3432" w:rsidRPr="009D3432" w:rsidRDefault="009D3432" w:rsidP="00FD048F">
            <w:pPr>
              <w:rPr>
                <w:rFonts w:ascii="Arial" w:hAnsi="Arial" w:cs="Arial"/>
                <w:b/>
                <w:i w:val="0"/>
                <w:sz w:val="20"/>
              </w:rPr>
            </w:pPr>
            <w:r w:rsidRPr="009D3432">
              <w:rPr>
                <w:rFonts w:ascii="Arial" w:hAnsi="Arial" w:cs="Arial"/>
                <w:b/>
                <w:i w:val="0"/>
                <w:sz w:val="20"/>
              </w:rPr>
              <w:t>Lítica de procedimiento complejo</w:t>
            </w:r>
          </w:p>
          <w:p w14:paraId="4796AE01" w14:textId="77777777" w:rsidR="009D3432" w:rsidRPr="009D3432" w:rsidRDefault="009D3432" w:rsidP="00FD048F">
            <w:pPr>
              <w:rPr>
                <w:rFonts w:ascii="Arial" w:hAnsi="Arial" w:cs="Arial"/>
                <w:i w:val="0"/>
                <w:sz w:val="20"/>
              </w:rPr>
            </w:pPr>
            <w:r w:rsidRPr="009D3432">
              <w:rPr>
                <w:rFonts w:ascii="Arial" w:hAnsi="Arial" w:cs="Arial"/>
                <w:i w:val="0"/>
                <w:sz w:val="20"/>
              </w:rPr>
              <w:t>- A. con media - alta intervención tecnológica: 5</w:t>
            </w:r>
          </w:p>
          <w:p w14:paraId="7A9E3C91" w14:textId="77777777" w:rsidR="009D3432" w:rsidRPr="009D3432" w:rsidRDefault="009D3432" w:rsidP="00FD048F">
            <w:pPr>
              <w:rPr>
                <w:rFonts w:ascii="Arial" w:hAnsi="Arial" w:cs="Arial"/>
                <w:i w:val="0"/>
                <w:sz w:val="20"/>
              </w:rPr>
            </w:pPr>
            <w:r w:rsidRPr="009D3432">
              <w:rPr>
                <w:rFonts w:ascii="Arial" w:hAnsi="Arial" w:cs="Arial"/>
                <w:i w:val="0"/>
                <w:sz w:val="20"/>
              </w:rPr>
              <w:t>- A. con acabados: 1</w:t>
            </w:r>
          </w:p>
          <w:p w14:paraId="23868F92" w14:textId="77777777" w:rsidR="009D3432" w:rsidRPr="009D3432" w:rsidRDefault="009D3432" w:rsidP="00FD048F">
            <w:pPr>
              <w:rPr>
                <w:rFonts w:ascii="Arial" w:hAnsi="Arial" w:cs="Arial"/>
                <w:i w:val="0"/>
                <w:sz w:val="20"/>
              </w:rPr>
            </w:pPr>
            <w:r w:rsidRPr="009D3432">
              <w:rPr>
                <w:rFonts w:ascii="Arial" w:hAnsi="Arial" w:cs="Arial"/>
                <w:i w:val="0"/>
                <w:sz w:val="20"/>
              </w:rPr>
              <w:t>- A. escultóricos: 0</w:t>
            </w:r>
          </w:p>
        </w:tc>
      </w:tr>
      <w:tr w:rsidR="009D3432" w14:paraId="64D7F972" w14:textId="77777777" w:rsidTr="00FD048F">
        <w:tc>
          <w:tcPr>
            <w:tcW w:w="846" w:type="dxa"/>
            <w:vMerge/>
          </w:tcPr>
          <w:p w14:paraId="0AD26BBA" w14:textId="77777777" w:rsidR="009D3432" w:rsidRPr="009D3432" w:rsidRDefault="009D3432" w:rsidP="00FD048F">
            <w:pPr>
              <w:rPr>
                <w:rFonts w:ascii="Arial" w:hAnsi="Arial" w:cs="Arial"/>
                <w:i w:val="0"/>
              </w:rPr>
            </w:pPr>
          </w:p>
        </w:tc>
        <w:tc>
          <w:tcPr>
            <w:tcW w:w="6237" w:type="dxa"/>
            <w:gridSpan w:val="2"/>
          </w:tcPr>
          <w:p w14:paraId="457B678E" w14:textId="167DB8B8" w:rsidR="009D3432" w:rsidRPr="009D3432" w:rsidRDefault="009D3432" w:rsidP="00FD048F">
            <w:pPr>
              <w:rPr>
                <w:rFonts w:ascii="Arial" w:hAnsi="Arial" w:cs="Arial"/>
                <w:i w:val="0"/>
                <w:sz w:val="20"/>
              </w:rPr>
            </w:pPr>
            <w:r w:rsidRPr="009D3432">
              <w:rPr>
                <w:rFonts w:ascii="Arial" w:hAnsi="Arial" w:cs="Arial"/>
                <w:b/>
                <w:i w:val="0"/>
                <w:sz w:val="20"/>
              </w:rPr>
              <w:t xml:space="preserve">Estados de </w:t>
            </w:r>
            <w:r w:rsidR="005072F2">
              <w:rPr>
                <w:rFonts w:ascii="Arial" w:hAnsi="Arial" w:cs="Arial"/>
                <w:b/>
                <w:i w:val="0"/>
                <w:sz w:val="20"/>
              </w:rPr>
              <w:t>p</w:t>
            </w:r>
            <w:r w:rsidRPr="009D3432">
              <w:rPr>
                <w:rFonts w:ascii="Arial" w:hAnsi="Arial" w:cs="Arial"/>
                <w:b/>
                <w:i w:val="0"/>
                <w:sz w:val="20"/>
              </w:rPr>
              <w:t xml:space="preserve">roducción: </w:t>
            </w:r>
            <w:r w:rsidRPr="009D3432">
              <w:rPr>
                <w:rFonts w:ascii="Arial" w:hAnsi="Arial" w:cs="Arial"/>
                <w:i w:val="0"/>
                <w:sz w:val="20"/>
              </w:rPr>
              <w:t>Temprano: ( X), Medio: (X), Tardío: ()</w:t>
            </w:r>
          </w:p>
          <w:p w14:paraId="2A409A23" w14:textId="77777777" w:rsidR="009D3432" w:rsidRPr="009D3432" w:rsidRDefault="009D3432" w:rsidP="00FD048F">
            <w:pPr>
              <w:rPr>
                <w:rFonts w:ascii="Arial" w:hAnsi="Arial" w:cs="Arial"/>
                <w:i w:val="0"/>
                <w:sz w:val="20"/>
              </w:rPr>
            </w:pPr>
            <w:r w:rsidRPr="009D3432">
              <w:rPr>
                <w:rFonts w:ascii="Arial" w:hAnsi="Arial" w:cs="Arial"/>
                <w:i w:val="0"/>
                <w:sz w:val="20"/>
              </w:rPr>
              <w:t xml:space="preserve">Estados de producción temprano y medio, asociado a un desbaste rápido, de uso y descarte. </w:t>
            </w:r>
          </w:p>
        </w:tc>
        <w:tc>
          <w:tcPr>
            <w:tcW w:w="5913" w:type="dxa"/>
            <w:vMerge/>
          </w:tcPr>
          <w:p w14:paraId="0B660B9B" w14:textId="77777777" w:rsidR="009D3432" w:rsidRPr="009D3432" w:rsidRDefault="009D3432" w:rsidP="00FD048F">
            <w:pPr>
              <w:rPr>
                <w:rFonts w:ascii="Arial" w:hAnsi="Arial" w:cs="Arial"/>
                <w:i w:val="0"/>
                <w:sz w:val="20"/>
              </w:rPr>
            </w:pPr>
          </w:p>
        </w:tc>
      </w:tr>
      <w:tr w:rsidR="009D3432" w14:paraId="426DD5CB" w14:textId="77777777" w:rsidTr="00FD048F">
        <w:tc>
          <w:tcPr>
            <w:tcW w:w="846" w:type="dxa"/>
            <w:vMerge/>
          </w:tcPr>
          <w:p w14:paraId="4C8976D6" w14:textId="77777777" w:rsidR="009D3432" w:rsidRPr="009D3432" w:rsidRDefault="009D3432" w:rsidP="00FD048F">
            <w:pPr>
              <w:rPr>
                <w:rFonts w:ascii="Arial" w:hAnsi="Arial" w:cs="Arial"/>
                <w:i w:val="0"/>
              </w:rPr>
            </w:pPr>
          </w:p>
        </w:tc>
        <w:tc>
          <w:tcPr>
            <w:tcW w:w="12150" w:type="dxa"/>
            <w:gridSpan w:val="3"/>
          </w:tcPr>
          <w:p w14:paraId="50A0C336" w14:textId="77777777" w:rsidR="009D3432" w:rsidRPr="009D3432" w:rsidRDefault="009D3432" w:rsidP="00FD048F">
            <w:pPr>
              <w:rPr>
                <w:rFonts w:ascii="Arial" w:hAnsi="Arial" w:cs="Arial"/>
                <w:i w:val="0"/>
                <w:sz w:val="20"/>
              </w:rPr>
            </w:pPr>
            <w:r>
              <w:rPr>
                <w:rFonts w:ascii="Arial" w:hAnsi="Arial" w:cs="Arial"/>
                <w:b/>
                <w:i w:val="0"/>
                <w:sz w:val="20"/>
              </w:rPr>
              <w:t>Abreviaturas</w:t>
            </w:r>
            <w:r w:rsidRPr="009D3432">
              <w:rPr>
                <w:rFonts w:ascii="Arial" w:hAnsi="Arial" w:cs="Arial"/>
                <w:b/>
                <w:i w:val="0"/>
                <w:sz w:val="20"/>
              </w:rPr>
              <w:t xml:space="preserve">: </w:t>
            </w:r>
            <w:r w:rsidRPr="009D3432">
              <w:rPr>
                <w:rFonts w:ascii="Arial" w:hAnsi="Arial" w:cs="Arial"/>
                <w:i w:val="0"/>
                <w:sz w:val="20"/>
              </w:rPr>
              <w:t>LD: Lasca decorticación (P) primaria, (S) secundaria, (T) terciaria. / A.: Artefacto</w:t>
            </w:r>
          </w:p>
        </w:tc>
      </w:tr>
    </w:tbl>
    <w:p w14:paraId="1045F247" w14:textId="77777777" w:rsidR="009D3432" w:rsidRDefault="009D3432" w:rsidP="009D3432"/>
    <w:p w14:paraId="666C51FA" w14:textId="77777777" w:rsidR="009D3432" w:rsidRDefault="009D3432" w:rsidP="009D3432"/>
    <w:p w14:paraId="6491C8E6" w14:textId="77777777" w:rsidR="009D3432" w:rsidRDefault="009D3432" w:rsidP="009D3432"/>
    <w:p w14:paraId="47D4FAAB" w14:textId="77777777" w:rsidR="009D3432" w:rsidRDefault="009D3432" w:rsidP="009D3432"/>
    <w:p w14:paraId="50A1472A" w14:textId="77777777" w:rsidR="009D3432" w:rsidRDefault="009D3432" w:rsidP="009D3432"/>
    <w:p w14:paraId="5633F651" w14:textId="77777777" w:rsidR="009D3432" w:rsidRDefault="009D3432" w:rsidP="009D3432"/>
    <w:p w14:paraId="227D5606" w14:textId="77777777" w:rsidR="009D3432" w:rsidRDefault="009D3432" w:rsidP="009D3432"/>
    <w:p w14:paraId="6C53052C" w14:textId="3AA9B8B3" w:rsidR="00952A1A" w:rsidRPr="009D3432" w:rsidRDefault="00952A1A" w:rsidP="00952A1A">
      <w:pPr>
        <w:rPr>
          <w:rFonts w:ascii="Arial" w:hAnsi="Arial" w:cs="Arial"/>
        </w:rPr>
      </w:pPr>
      <w:r>
        <w:rPr>
          <w:rFonts w:ascii="Arial" w:hAnsi="Arial" w:cs="Arial"/>
          <w:b/>
        </w:rPr>
        <w:lastRenderedPageBreak/>
        <w:t>Anexo 3</w:t>
      </w:r>
      <w:r w:rsidRPr="009D3432">
        <w:rPr>
          <w:rFonts w:ascii="Arial" w:hAnsi="Arial" w:cs="Arial"/>
        </w:rPr>
        <w:t>:</w:t>
      </w:r>
      <w:r>
        <w:rPr>
          <w:rFonts w:ascii="Arial" w:hAnsi="Arial" w:cs="Arial"/>
        </w:rPr>
        <w:t xml:space="preserve"> Cuadro de clasificación y frecuencia de materiales según atributos tecnológicos identificados en el Encierro 1. Resumen extraído de Sanabria (2015, 2016). </w:t>
      </w:r>
    </w:p>
    <w:p w14:paraId="3D59DA6E" w14:textId="77777777" w:rsidR="009D3432" w:rsidRDefault="009D3432" w:rsidP="009D3432"/>
    <w:tbl>
      <w:tblPr>
        <w:tblStyle w:val="Tablaconcuadrcula"/>
        <w:tblW w:w="0" w:type="auto"/>
        <w:tblLook w:val="04A0" w:firstRow="1" w:lastRow="0" w:firstColumn="1" w:lastColumn="0" w:noHBand="0" w:noVBand="1"/>
      </w:tblPr>
      <w:tblGrid>
        <w:gridCol w:w="845"/>
        <w:gridCol w:w="2866"/>
        <w:gridCol w:w="3371"/>
        <w:gridCol w:w="5912"/>
      </w:tblGrid>
      <w:tr w:rsidR="009D3432" w14:paraId="52E94962" w14:textId="77777777" w:rsidTr="009D3432">
        <w:trPr>
          <w:trHeight w:val="421"/>
        </w:trPr>
        <w:tc>
          <w:tcPr>
            <w:tcW w:w="12994" w:type="dxa"/>
            <w:gridSpan w:val="4"/>
          </w:tcPr>
          <w:p w14:paraId="3B1D74EB" w14:textId="77777777" w:rsidR="009D3432" w:rsidRPr="009D3432" w:rsidRDefault="009D3432" w:rsidP="00FD048F">
            <w:pPr>
              <w:jc w:val="center"/>
              <w:rPr>
                <w:rFonts w:ascii="Arial" w:hAnsi="Arial" w:cs="Arial"/>
                <w:b/>
                <w:i w:val="0"/>
                <w:sz w:val="20"/>
              </w:rPr>
            </w:pPr>
            <w:r w:rsidRPr="009D3432">
              <w:rPr>
                <w:rFonts w:ascii="Arial" w:hAnsi="Arial" w:cs="Arial"/>
                <w:b/>
                <w:i w:val="0"/>
                <w:sz w:val="20"/>
              </w:rPr>
              <w:t xml:space="preserve">Rasgo: </w:t>
            </w:r>
            <w:r w:rsidRPr="009D3432">
              <w:rPr>
                <w:rFonts w:ascii="Arial" w:hAnsi="Arial" w:cs="Arial"/>
                <w:i w:val="0"/>
                <w:sz w:val="20"/>
              </w:rPr>
              <w:t>Encierro 1</w:t>
            </w:r>
          </w:p>
          <w:p w14:paraId="741B35BB" w14:textId="77777777" w:rsidR="009D3432" w:rsidRPr="009D3432" w:rsidRDefault="009D3432" w:rsidP="00FD048F">
            <w:pPr>
              <w:jc w:val="center"/>
              <w:rPr>
                <w:rFonts w:ascii="Arial" w:hAnsi="Arial" w:cs="Arial"/>
                <w:i w:val="0"/>
              </w:rPr>
            </w:pPr>
            <w:r w:rsidRPr="009D3432">
              <w:rPr>
                <w:rFonts w:ascii="Arial" w:hAnsi="Arial" w:cs="Arial"/>
                <w:b/>
                <w:i w:val="0"/>
                <w:sz w:val="20"/>
              </w:rPr>
              <w:t>Muestra total</w:t>
            </w:r>
            <w:r w:rsidRPr="009D3432">
              <w:rPr>
                <w:rFonts w:ascii="Arial" w:hAnsi="Arial" w:cs="Arial"/>
                <w:i w:val="0"/>
                <w:sz w:val="20"/>
              </w:rPr>
              <w:t>: 224</w:t>
            </w:r>
          </w:p>
        </w:tc>
      </w:tr>
      <w:tr w:rsidR="009D3432" w14:paraId="2887E4EF" w14:textId="77777777" w:rsidTr="009D3432">
        <w:trPr>
          <w:cantSplit/>
          <w:trHeight w:val="1604"/>
        </w:trPr>
        <w:tc>
          <w:tcPr>
            <w:tcW w:w="845" w:type="dxa"/>
            <w:textDirection w:val="btLr"/>
          </w:tcPr>
          <w:p w14:paraId="5AB11795" w14:textId="77777777" w:rsidR="009D3432" w:rsidRPr="009D3432" w:rsidRDefault="009D3432" w:rsidP="00FD048F">
            <w:pPr>
              <w:ind w:left="113" w:right="113"/>
              <w:rPr>
                <w:rFonts w:ascii="Arial" w:hAnsi="Arial" w:cs="Arial"/>
                <w:b/>
                <w:i w:val="0"/>
                <w:sz w:val="20"/>
              </w:rPr>
            </w:pPr>
            <w:r w:rsidRPr="009D3432">
              <w:rPr>
                <w:rFonts w:ascii="Arial" w:hAnsi="Arial" w:cs="Arial"/>
                <w:b/>
                <w:i w:val="0"/>
                <w:sz w:val="20"/>
              </w:rPr>
              <w:t xml:space="preserve">Clasificación </w:t>
            </w:r>
          </w:p>
        </w:tc>
        <w:tc>
          <w:tcPr>
            <w:tcW w:w="6237" w:type="dxa"/>
            <w:gridSpan w:val="2"/>
          </w:tcPr>
          <w:p w14:paraId="56E286F2" w14:textId="77777777" w:rsidR="009D3432" w:rsidRPr="009D3432" w:rsidRDefault="009D3432" w:rsidP="00FD048F">
            <w:pPr>
              <w:jc w:val="center"/>
              <w:rPr>
                <w:rFonts w:ascii="Arial" w:hAnsi="Arial" w:cs="Arial"/>
                <w:b/>
                <w:i w:val="0"/>
                <w:sz w:val="20"/>
                <w:szCs w:val="20"/>
              </w:rPr>
            </w:pPr>
            <w:r w:rsidRPr="009D3432">
              <w:rPr>
                <w:rFonts w:ascii="Arial" w:hAnsi="Arial" w:cs="Arial"/>
                <w:b/>
                <w:i w:val="0"/>
                <w:sz w:val="20"/>
                <w:szCs w:val="20"/>
              </w:rPr>
              <w:t>Lascas y desechos de producción.</w:t>
            </w:r>
          </w:p>
          <w:p w14:paraId="4B5FC742" w14:textId="77777777" w:rsidR="009D3432" w:rsidRPr="009D3432" w:rsidRDefault="009D3432" w:rsidP="00FD048F">
            <w:pPr>
              <w:jc w:val="center"/>
              <w:rPr>
                <w:rFonts w:ascii="Arial" w:hAnsi="Arial" w:cs="Arial"/>
                <w:i w:val="0"/>
                <w:sz w:val="20"/>
                <w:szCs w:val="20"/>
              </w:rPr>
            </w:pPr>
            <w:r w:rsidRPr="009D3432">
              <w:rPr>
                <w:rFonts w:ascii="Arial" w:hAnsi="Arial" w:cs="Arial"/>
                <w:i w:val="0"/>
                <w:sz w:val="20"/>
                <w:szCs w:val="20"/>
              </w:rPr>
              <w:t>(Incluye únicamente elementos desprendidos del proceso productivo sin modificación)</w:t>
            </w:r>
          </w:p>
          <w:p w14:paraId="346C048C" w14:textId="77777777" w:rsidR="009D3432" w:rsidRPr="009D3432" w:rsidRDefault="009D3432" w:rsidP="00FD048F">
            <w:pPr>
              <w:rPr>
                <w:rFonts w:ascii="Arial" w:hAnsi="Arial" w:cs="Arial"/>
                <w:i w:val="0"/>
                <w:sz w:val="20"/>
                <w:szCs w:val="20"/>
              </w:rPr>
            </w:pPr>
            <w:r w:rsidRPr="009D3432">
              <w:rPr>
                <w:rFonts w:ascii="Arial" w:hAnsi="Arial" w:cs="Arial"/>
                <w:b/>
                <w:i w:val="0"/>
                <w:sz w:val="20"/>
                <w:szCs w:val="20"/>
              </w:rPr>
              <w:t>Total</w:t>
            </w:r>
            <w:r w:rsidRPr="009D3432">
              <w:rPr>
                <w:rFonts w:ascii="Arial" w:hAnsi="Arial" w:cs="Arial"/>
                <w:i w:val="0"/>
                <w:sz w:val="20"/>
                <w:szCs w:val="20"/>
              </w:rPr>
              <w:t>: 196</w:t>
            </w:r>
          </w:p>
          <w:p w14:paraId="2EF732F8" w14:textId="77777777" w:rsidR="009D3432" w:rsidRPr="009D3432" w:rsidRDefault="009D3432" w:rsidP="00FD048F">
            <w:pPr>
              <w:jc w:val="both"/>
              <w:rPr>
                <w:rFonts w:ascii="Arial" w:hAnsi="Arial" w:cs="Arial"/>
                <w:i w:val="0"/>
              </w:rPr>
            </w:pPr>
            <w:r w:rsidRPr="009D3432">
              <w:rPr>
                <w:rFonts w:ascii="Arial" w:hAnsi="Arial" w:cs="Arial"/>
                <w:b/>
                <w:i w:val="0"/>
                <w:sz w:val="20"/>
                <w:szCs w:val="20"/>
              </w:rPr>
              <w:t>Características generales</w:t>
            </w:r>
            <w:r w:rsidRPr="009D3432">
              <w:rPr>
                <w:rFonts w:ascii="Arial" w:hAnsi="Arial" w:cs="Arial"/>
                <w:i w:val="0"/>
                <w:sz w:val="18"/>
                <w:szCs w:val="20"/>
              </w:rPr>
              <w:t>:</w:t>
            </w:r>
            <w:r w:rsidRPr="009D3432">
              <w:rPr>
                <w:rFonts w:ascii="Arial" w:hAnsi="Arial" w:cs="Arial"/>
                <w:i w:val="0"/>
                <w:sz w:val="20"/>
              </w:rPr>
              <w:t xml:space="preserve"> Una considerable cantidad de desechos secundarios y de reducción de talla en los que no se identificó técnicas especializadas en su tratamiento. La evidencia representa un conjunto no especializado pero que indica el tratamiento de algunos elementos líticos en esta zona. </w:t>
            </w:r>
          </w:p>
        </w:tc>
        <w:tc>
          <w:tcPr>
            <w:tcW w:w="5912" w:type="dxa"/>
          </w:tcPr>
          <w:p w14:paraId="5C6B3234" w14:textId="70241A0C" w:rsidR="009D3432" w:rsidRPr="009D3432" w:rsidRDefault="009D3432" w:rsidP="00FD048F">
            <w:pPr>
              <w:jc w:val="center"/>
              <w:rPr>
                <w:rFonts w:ascii="Arial" w:hAnsi="Arial" w:cs="Arial"/>
                <w:b/>
                <w:i w:val="0"/>
                <w:sz w:val="20"/>
                <w:szCs w:val="20"/>
              </w:rPr>
            </w:pPr>
            <w:r w:rsidRPr="009D3432">
              <w:rPr>
                <w:rFonts w:ascii="Arial" w:hAnsi="Arial" w:cs="Arial"/>
                <w:b/>
                <w:i w:val="0"/>
                <w:sz w:val="20"/>
                <w:szCs w:val="20"/>
              </w:rPr>
              <w:t xml:space="preserve">Artefactos y </w:t>
            </w:r>
            <w:r w:rsidR="005072F2">
              <w:rPr>
                <w:rFonts w:ascii="Arial" w:hAnsi="Arial" w:cs="Arial"/>
                <w:b/>
                <w:i w:val="0"/>
                <w:sz w:val="20"/>
                <w:szCs w:val="20"/>
              </w:rPr>
              <w:t>n</w:t>
            </w:r>
            <w:r w:rsidRPr="009D3432">
              <w:rPr>
                <w:rFonts w:ascii="Arial" w:hAnsi="Arial" w:cs="Arial"/>
                <w:b/>
                <w:i w:val="0"/>
                <w:sz w:val="20"/>
                <w:szCs w:val="20"/>
              </w:rPr>
              <w:t>úcleos</w:t>
            </w:r>
          </w:p>
          <w:p w14:paraId="1771D421" w14:textId="77777777" w:rsidR="009D3432" w:rsidRPr="009D3432" w:rsidRDefault="009D3432" w:rsidP="00FD048F">
            <w:pPr>
              <w:jc w:val="center"/>
              <w:rPr>
                <w:rFonts w:ascii="Arial" w:hAnsi="Arial" w:cs="Arial"/>
                <w:i w:val="0"/>
                <w:sz w:val="20"/>
                <w:szCs w:val="20"/>
              </w:rPr>
            </w:pPr>
            <w:r w:rsidRPr="009D3432">
              <w:rPr>
                <w:rFonts w:ascii="Arial" w:hAnsi="Arial" w:cs="Arial"/>
                <w:i w:val="0"/>
                <w:sz w:val="20"/>
                <w:szCs w:val="20"/>
              </w:rPr>
              <w:t xml:space="preserve">(Incluye elementos con modificaciones de forma y retoque. Incluye artefactos terminados, descartados y preformas) </w:t>
            </w:r>
          </w:p>
          <w:p w14:paraId="04E3A44C" w14:textId="77777777" w:rsidR="009D3432" w:rsidRPr="009D3432" w:rsidRDefault="009D3432" w:rsidP="00FD048F">
            <w:pPr>
              <w:rPr>
                <w:rFonts w:ascii="Arial" w:hAnsi="Arial" w:cs="Arial"/>
                <w:b/>
                <w:i w:val="0"/>
                <w:sz w:val="20"/>
                <w:szCs w:val="20"/>
              </w:rPr>
            </w:pPr>
          </w:p>
          <w:p w14:paraId="2C22B4D4" w14:textId="77777777" w:rsidR="009D3432" w:rsidRPr="009D3432" w:rsidRDefault="009D3432" w:rsidP="00FD048F">
            <w:pPr>
              <w:rPr>
                <w:rFonts w:ascii="Arial" w:hAnsi="Arial" w:cs="Arial"/>
                <w:i w:val="0"/>
                <w:sz w:val="20"/>
                <w:szCs w:val="20"/>
              </w:rPr>
            </w:pPr>
            <w:r w:rsidRPr="009D3432">
              <w:rPr>
                <w:rFonts w:ascii="Arial" w:hAnsi="Arial" w:cs="Arial"/>
                <w:b/>
                <w:i w:val="0"/>
                <w:sz w:val="20"/>
                <w:szCs w:val="20"/>
              </w:rPr>
              <w:t>Total</w:t>
            </w:r>
            <w:r w:rsidRPr="009D3432">
              <w:rPr>
                <w:rFonts w:ascii="Arial" w:hAnsi="Arial" w:cs="Arial"/>
                <w:i w:val="0"/>
                <w:sz w:val="20"/>
                <w:szCs w:val="20"/>
              </w:rPr>
              <w:t>:28</w:t>
            </w:r>
          </w:p>
          <w:p w14:paraId="4A7FEBDA" w14:textId="77777777" w:rsidR="009D3432" w:rsidRPr="009D3432" w:rsidRDefault="009D3432" w:rsidP="00FD048F">
            <w:pPr>
              <w:rPr>
                <w:rFonts w:ascii="Arial" w:hAnsi="Arial" w:cs="Arial"/>
                <w:i w:val="0"/>
              </w:rPr>
            </w:pPr>
            <w:r w:rsidRPr="009D3432">
              <w:rPr>
                <w:rFonts w:ascii="Arial" w:hAnsi="Arial" w:cs="Arial"/>
                <w:b/>
                <w:i w:val="0"/>
                <w:sz w:val="20"/>
                <w:szCs w:val="20"/>
              </w:rPr>
              <w:t>Características generales</w:t>
            </w:r>
            <w:r w:rsidRPr="009D3432">
              <w:rPr>
                <w:rFonts w:ascii="Arial" w:hAnsi="Arial" w:cs="Arial"/>
                <w:i w:val="0"/>
                <w:sz w:val="20"/>
                <w:szCs w:val="20"/>
              </w:rPr>
              <w:t xml:space="preserve">: Los artefactos en esta zona representan en su mayoría un conjunto expeditivo asociado a actividades de corte o procesamiento de otros materiales, debido a la presencia de herramientas con retoques para dar filo sobre sus bordes laterales. </w:t>
            </w:r>
          </w:p>
        </w:tc>
      </w:tr>
      <w:tr w:rsidR="009D3432" w14:paraId="23A23570" w14:textId="77777777" w:rsidTr="009D3432">
        <w:trPr>
          <w:cantSplit/>
          <w:trHeight w:val="1412"/>
        </w:trPr>
        <w:tc>
          <w:tcPr>
            <w:tcW w:w="845" w:type="dxa"/>
            <w:vMerge w:val="restart"/>
            <w:textDirection w:val="btLr"/>
          </w:tcPr>
          <w:p w14:paraId="00667D65" w14:textId="77777777" w:rsidR="009D3432" w:rsidRPr="009D3432" w:rsidRDefault="009D3432" w:rsidP="00FD048F">
            <w:pPr>
              <w:ind w:left="113" w:right="113"/>
              <w:jc w:val="center"/>
              <w:rPr>
                <w:rFonts w:ascii="Arial" w:hAnsi="Arial" w:cs="Arial"/>
                <w:b/>
                <w:i w:val="0"/>
                <w:sz w:val="20"/>
              </w:rPr>
            </w:pPr>
            <w:r w:rsidRPr="009D3432">
              <w:rPr>
                <w:rFonts w:ascii="Arial" w:hAnsi="Arial" w:cs="Arial"/>
                <w:b/>
                <w:i w:val="0"/>
                <w:sz w:val="20"/>
              </w:rPr>
              <w:t>Atributos tecnológicos</w:t>
            </w:r>
          </w:p>
        </w:tc>
        <w:tc>
          <w:tcPr>
            <w:tcW w:w="2866" w:type="dxa"/>
          </w:tcPr>
          <w:p w14:paraId="76E533A0" w14:textId="340828D5" w:rsidR="009D3432" w:rsidRPr="009D3432" w:rsidRDefault="009D3432" w:rsidP="00FD048F">
            <w:pPr>
              <w:jc w:val="center"/>
              <w:rPr>
                <w:rFonts w:ascii="Arial" w:hAnsi="Arial" w:cs="Arial"/>
                <w:b/>
                <w:i w:val="0"/>
                <w:sz w:val="20"/>
              </w:rPr>
            </w:pPr>
            <w:r w:rsidRPr="009D3432">
              <w:rPr>
                <w:rFonts w:ascii="Arial" w:hAnsi="Arial" w:cs="Arial"/>
                <w:b/>
                <w:i w:val="0"/>
                <w:sz w:val="20"/>
              </w:rPr>
              <w:t xml:space="preserve">Reducción de </w:t>
            </w:r>
            <w:r w:rsidR="005072F2">
              <w:rPr>
                <w:rFonts w:ascii="Arial" w:hAnsi="Arial" w:cs="Arial"/>
                <w:b/>
                <w:i w:val="0"/>
                <w:sz w:val="20"/>
              </w:rPr>
              <w:t>n</w:t>
            </w:r>
            <w:r w:rsidRPr="009D3432">
              <w:rPr>
                <w:rFonts w:ascii="Arial" w:hAnsi="Arial" w:cs="Arial"/>
                <w:b/>
                <w:i w:val="0"/>
                <w:sz w:val="20"/>
              </w:rPr>
              <w:t>úcleo</w:t>
            </w:r>
          </w:p>
          <w:p w14:paraId="51FA7A36" w14:textId="77777777" w:rsidR="009D3432" w:rsidRPr="009D3432" w:rsidRDefault="009D3432" w:rsidP="00FD048F">
            <w:pPr>
              <w:jc w:val="center"/>
              <w:rPr>
                <w:rFonts w:ascii="Arial" w:hAnsi="Arial" w:cs="Arial"/>
                <w:i w:val="0"/>
                <w:sz w:val="20"/>
              </w:rPr>
            </w:pPr>
            <w:r w:rsidRPr="009D3432">
              <w:rPr>
                <w:rFonts w:ascii="Arial" w:hAnsi="Arial" w:cs="Arial"/>
                <w:i w:val="0"/>
                <w:sz w:val="20"/>
              </w:rPr>
              <w:t>(lascas completas)</w:t>
            </w:r>
          </w:p>
          <w:p w14:paraId="112F3FDD" w14:textId="77777777" w:rsidR="009D3432" w:rsidRPr="009D3432" w:rsidRDefault="009D3432" w:rsidP="00FD048F">
            <w:pPr>
              <w:jc w:val="center"/>
              <w:rPr>
                <w:rFonts w:ascii="Arial" w:hAnsi="Arial" w:cs="Arial"/>
                <w:i w:val="0"/>
                <w:sz w:val="20"/>
              </w:rPr>
            </w:pPr>
            <w:r w:rsidRPr="009D3432">
              <w:rPr>
                <w:rFonts w:ascii="Arial" w:hAnsi="Arial" w:cs="Arial"/>
                <w:b/>
                <w:i w:val="0"/>
                <w:sz w:val="20"/>
              </w:rPr>
              <w:t>Total</w:t>
            </w:r>
            <w:r w:rsidRPr="009D3432">
              <w:rPr>
                <w:rFonts w:ascii="Arial" w:hAnsi="Arial" w:cs="Arial"/>
                <w:i w:val="0"/>
                <w:sz w:val="20"/>
              </w:rPr>
              <w:t>: 74</w:t>
            </w:r>
          </w:p>
          <w:p w14:paraId="5CB1B762" w14:textId="77777777" w:rsidR="009D3432" w:rsidRPr="009D3432" w:rsidRDefault="009D3432" w:rsidP="00FD048F">
            <w:pPr>
              <w:rPr>
                <w:rFonts w:ascii="Arial" w:hAnsi="Arial" w:cs="Arial"/>
                <w:i w:val="0"/>
                <w:sz w:val="20"/>
              </w:rPr>
            </w:pPr>
            <w:r w:rsidRPr="009D3432">
              <w:rPr>
                <w:rFonts w:ascii="Arial" w:hAnsi="Arial" w:cs="Arial"/>
                <w:i w:val="0"/>
                <w:sz w:val="20"/>
              </w:rPr>
              <w:t>LDP:10</w:t>
            </w:r>
            <w:r w:rsidRPr="009D3432">
              <w:rPr>
                <w:rFonts w:ascii="Arial" w:hAnsi="Arial" w:cs="Arial"/>
                <w:i w:val="0"/>
                <w:sz w:val="20"/>
              </w:rPr>
              <w:br/>
              <w:t xml:space="preserve">LDS:21 </w:t>
            </w:r>
            <w:r w:rsidRPr="009D3432">
              <w:rPr>
                <w:rFonts w:ascii="Arial" w:hAnsi="Arial" w:cs="Arial"/>
                <w:i w:val="0"/>
                <w:sz w:val="20"/>
              </w:rPr>
              <w:br/>
              <w:t xml:space="preserve">LDT:43 </w:t>
            </w:r>
          </w:p>
        </w:tc>
        <w:tc>
          <w:tcPr>
            <w:tcW w:w="3371" w:type="dxa"/>
          </w:tcPr>
          <w:p w14:paraId="28D509FD" w14:textId="38135191" w:rsidR="009D3432" w:rsidRPr="009D3432" w:rsidRDefault="009D3432" w:rsidP="00FD048F">
            <w:pPr>
              <w:rPr>
                <w:rFonts w:ascii="Arial" w:hAnsi="Arial" w:cs="Arial"/>
                <w:b/>
                <w:i w:val="0"/>
                <w:sz w:val="20"/>
              </w:rPr>
            </w:pPr>
            <w:r w:rsidRPr="009D3432">
              <w:rPr>
                <w:rFonts w:ascii="Arial" w:hAnsi="Arial" w:cs="Arial"/>
                <w:b/>
                <w:i w:val="0"/>
                <w:sz w:val="20"/>
              </w:rPr>
              <w:t xml:space="preserve">Categorías </w:t>
            </w:r>
            <w:r w:rsidR="005072F2">
              <w:rPr>
                <w:rFonts w:ascii="Arial" w:hAnsi="Arial" w:cs="Arial"/>
                <w:b/>
                <w:i w:val="0"/>
                <w:sz w:val="20"/>
              </w:rPr>
              <w:t>d</w:t>
            </w:r>
            <w:r w:rsidRPr="009D3432">
              <w:rPr>
                <w:rFonts w:ascii="Arial" w:hAnsi="Arial" w:cs="Arial"/>
                <w:b/>
                <w:i w:val="0"/>
                <w:sz w:val="20"/>
              </w:rPr>
              <w:t>efinidas</w:t>
            </w:r>
          </w:p>
          <w:p w14:paraId="0FECEB28" w14:textId="77777777" w:rsidR="009D3432" w:rsidRPr="009D3432" w:rsidRDefault="009D3432" w:rsidP="00FD048F">
            <w:pPr>
              <w:rPr>
                <w:rFonts w:ascii="Arial" w:hAnsi="Arial" w:cs="Arial"/>
                <w:i w:val="0"/>
                <w:sz w:val="20"/>
              </w:rPr>
            </w:pPr>
            <w:r w:rsidRPr="009D3432">
              <w:rPr>
                <w:rFonts w:ascii="Arial" w:hAnsi="Arial" w:cs="Arial"/>
                <w:i w:val="0"/>
                <w:sz w:val="20"/>
              </w:rPr>
              <w:t>Bases:25</w:t>
            </w:r>
          </w:p>
          <w:p w14:paraId="0F061282" w14:textId="77777777" w:rsidR="009D3432" w:rsidRPr="009D3432" w:rsidRDefault="009D3432" w:rsidP="00FD048F">
            <w:pPr>
              <w:rPr>
                <w:rFonts w:ascii="Arial" w:hAnsi="Arial" w:cs="Arial"/>
                <w:i w:val="0"/>
                <w:sz w:val="20"/>
              </w:rPr>
            </w:pPr>
            <w:r w:rsidRPr="009D3432">
              <w:rPr>
                <w:rFonts w:ascii="Arial" w:hAnsi="Arial" w:cs="Arial"/>
                <w:i w:val="0"/>
                <w:sz w:val="20"/>
              </w:rPr>
              <w:t>Desechos de reducción de talla:32</w:t>
            </w:r>
          </w:p>
          <w:p w14:paraId="7700C8CF" w14:textId="77777777" w:rsidR="009D3432" w:rsidRPr="009D3432" w:rsidRDefault="009D3432" w:rsidP="00FD048F">
            <w:pPr>
              <w:rPr>
                <w:rFonts w:ascii="Arial" w:hAnsi="Arial" w:cs="Arial"/>
                <w:i w:val="0"/>
                <w:sz w:val="20"/>
              </w:rPr>
            </w:pPr>
            <w:r w:rsidRPr="009D3432">
              <w:rPr>
                <w:rFonts w:ascii="Arial" w:hAnsi="Arial" w:cs="Arial"/>
                <w:i w:val="0"/>
                <w:sz w:val="20"/>
              </w:rPr>
              <w:t>Desechos secundarios:139</w:t>
            </w:r>
          </w:p>
          <w:p w14:paraId="7424A741" w14:textId="77777777" w:rsidR="009D3432" w:rsidRPr="009D3432" w:rsidRDefault="009D3432" w:rsidP="00FD048F">
            <w:pPr>
              <w:rPr>
                <w:rFonts w:ascii="Arial" w:hAnsi="Arial" w:cs="Arial"/>
                <w:i w:val="0"/>
                <w:sz w:val="20"/>
              </w:rPr>
            </w:pPr>
          </w:p>
        </w:tc>
        <w:tc>
          <w:tcPr>
            <w:tcW w:w="5912" w:type="dxa"/>
            <w:vMerge w:val="restart"/>
          </w:tcPr>
          <w:p w14:paraId="3D3164C5" w14:textId="77777777" w:rsidR="009D3432" w:rsidRPr="009D3432" w:rsidRDefault="009D3432" w:rsidP="00FD048F">
            <w:pPr>
              <w:rPr>
                <w:rFonts w:ascii="Arial" w:hAnsi="Arial" w:cs="Arial"/>
                <w:b/>
                <w:i w:val="0"/>
                <w:sz w:val="20"/>
              </w:rPr>
            </w:pPr>
            <w:r w:rsidRPr="009D3432">
              <w:rPr>
                <w:rFonts w:ascii="Arial" w:hAnsi="Arial" w:cs="Arial"/>
                <w:b/>
                <w:i w:val="0"/>
                <w:sz w:val="20"/>
              </w:rPr>
              <w:t>Asociación tecnológica propuesta</w:t>
            </w:r>
          </w:p>
          <w:p w14:paraId="2AF3B2A8" w14:textId="77777777" w:rsidR="009D3432" w:rsidRPr="009D3432" w:rsidRDefault="009D3432" w:rsidP="00FD048F">
            <w:pPr>
              <w:rPr>
                <w:rFonts w:ascii="Arial" w:hAnsi="Arial" w:cs="Arial"/>
                <w:i w:val="0"/>
                <w:sz w:val="20"/>
              </w:rPr>
            </w:pPr>
            <w:r w:rsidRPr="009D3432">
              <w:rPr>
                <w:rFonts w:ascii="Arial" w:hAnsi="Arial" w:cs="Arial"/>
                <w:i w:val="0"/>
                <w:sz w:val="20"/>
              </w:rPr>
              <w:t xml:space="preserve">Preforma:1 </w:t>
            </w:r>
          </w:p>
          <w:p w14:paraId="6219AFBF" w14:textId="77777777" w:rsidR="009D3432" w:rsidRPr="009D3432" w:rsidRDefault="009D3432" w:rsidP="00FD048F">
            <w:pPr>
              <w:rPr>
                <w:rFonts w:ascii="Arial" w:hAnsi="Arial" w:cs="Arial"/>
                <w:i w:val="0"/>
                <w:sz w:val="20"/>
              </w:rPr>
            </w:pPr>
            <w:r w:rsidRPr="009D3432">
              <w:rPr>
                <w:rFonts w:ascii="Arial" w:hAnsi="Arial" w:cs="Arial"/>
                <w:i w:val="0"/>
                <w:sz w:val="20"/>
              </w:rPr>
              <w:t>A. descartado:1</w:t>
            </w:r>
          </w:p>
          <w:p w14:paraId="0E780EA0" w14:textId="77777777" w:rsidR="009D3432" w:rsidRPr="009D3432" w:rsidRDefault="009D3432" w:rsidP="00FD048F">
            <w:pPr>
              <w:rPr>
                <w:rFonts w:ascii="Arial" w:hAnsi="Arial" w:cs="Arial"/>
                <w:b/>
                <w:i w:val="0"/>
                <w:sz w:val="20"/>
              </w:rPr>
            </w:pPr>
            <w:r w:rsidRPr="009D3432">
              <w:rPr>
                <w:rFonts w:ascii="Arial" w:hAnsi="Arial" w:cs="Arial"/>
                <w:b/>
                <w:i w:val="0"/>
                <w:sz w:val="20"/>
              </w:rPr>
              <w:t>Lítica de procedimiento expeditivo</w:t>
            </w:r>
          </w:p>
          <w:p w14:paraId="2ED5DA9B" w14:textId="77777777" w:rsidR="009D3432" w:rsidRPr="009D3432" w:rsidRDefault="009D3432" w:rsidP="00FD048F">
            <w:pPr>
              <w:rPr>
                <w:rFonts w:ascii="Arial" w:hAnsi="Arial" w:cs="Arial"/>
                <w:i w:val="0"/>
                <w:sz w:val="20"/>
              </w:rPr>
            </w:pPr>
            <w:r w:rsidRPr="009D3432">
              <w:rPr>
                <w:rFonts w:ascii="Arial" w:hAnsi="Arial" w:cs="Arial"/>
                <w:i w:val="0"/>
                <w:sz w:val="20"/>
              </w:rPr>
              <w:t>- Núcleos:4</w:t>
            </w:r>
          </w:p>
          <w:p w14:paraId="5D3034EA" w14:textId="77777777" w:rsidR="009D3432" w:rsidRPr="009D3432" w:rsidRDefault="009D3432" w:rsidP="00FD048F">
            <w:pPr>
              <w:rPr>
                <w:rFonts w:ascii="Arial" w:hAnsi="Arial" w:cs="Arial"/>
                <w:i w:val="0"/>
                <w:sz w:val="20"/>
              </w:rPr>
            </w:pPr>
            <w:r w:rsidRPr="009D3432">
              <w:rPr>
                <w:rFonts w:ascii="Arial" w:hAnsi="Arial" w:cs="Arial"/>
                <w:i w:val="0"/>
                <w:sz w:val="20"/>
              </w:rPr>
              <w:t xml:space="preserve">- A. sin modificación:10 </w:t>
            </w:r>
          </w:p>
          <w:p w14:paraId="1D6ACF39" w14:textId="77777777" w:rsidR="009D3432" w:rsidRPr="009D3432" w:rsidRDefault="009D3432" w:rsidP="00FD048F">
            <w:pPr>
              <w:rPr>
                <w:rFonts w:ascii="Arial" w:hAnsi="Arial" w:cs="Arial"/>
                <w:i w:val="0"/>
                <w:sz w:val="20"/>
              </w:rPr>
            </w:pPr>
            <w:r w:rsidRPr="009D3432">
              <w:rPr>
                <w:rFonts w:ascii="Arial" w:hAnsi="Arial" w:cs="Arial"/>
                <w:i w:val="0"/>
                <w:sz w:val="20"/>
              </w:rPr>
              <w:t xml:space="preserve">- A. con leve modificación:5 </w:t>
            </w:r>
          </w:p>
          <w:p w14:paraId="259C8BDC" w14:textId="77777777" w:rsidR="009D3432" w:rsidRPr="009D3432" w:rsidRDefault="009D3432" w:rsidP="00FD048F">
            <w:pPr>
              <w:rPr>
                <w:rFonts w:ascii="Arial" w:hAnsi="Arial" w:cs="Arial"/>
                <w:b/>
                <w:i w:val="0"/>
                <w:sz w:val="20"/>
              </w:rPr>
            </w:pPr>
            <w:r w:rsidRPr="009D3432">
              <w:rPr>
                <w:rFonts w:ascii="Arial" w:hAnsi="Arial" w:cs="Arial"/>
                <w:b/>
                <w:i w:val="0"/>
                <w:sz w:val="20"/>
              </w:rPr>
              <w:t>Lítica de procedimiento complejo</w:t>
            </w:r>
          </w:p>
          <w:p w14:paraId="01AE3BB6" w14:textId="77777777" w:rsidR="009D3432" w:rsidRPr="009D3432" w:rsidRDefault="009D3432" w:rsidP="00FD048F">
            <w:pPr>
              <w:rPr>
                <w:rFonts w:ascii="Arial" w:hAnsi="Arial" w:cs="Arial"/>
                <w:i w:val="0"/>
                <w:sz w:val="20"/>
              </w:rPr>
            </w:pPr>
            <w:r w:rsidRPr="009D3432">
              <w:rPr>
                <w:rFonts w:ascii="Arial" w:hAnsi="Arial" w:cs="Arial"/>
                <w:i w:val="0"/>
                <w:sz w:val="20"/>
              </w:rPr>
              <w:t xml:space="preserve">- A. con media - alta intervención tecnológica:5 </w:t>
            </w:r>
          </w:p>
          <w:p w14:paraId="14355EDB" w14:textId="77777777" w:rsidR="009D3432" w:rsidRPr="009D3432" w:rsidRDefault="009D3432" w:rsidP="00FD048F">
            <w:pPr>
              <w:rPr>
                <w:rFonts w:ascii="Arial" w:hAnsi="Arial" w:cs="Arial"/>
                <w:i w:val="0"/>
                <w:sz w:val="20"/>
              </w:rPr>
            </w:pPr>
            <w:r w:rsidRPr="009D3432">
              <w:rPr>
                <w:rFonts w:ascii="Arial" w:hAnsi="Arial" w:cs="Arial"/>
                <w:i w:val="0"/>
                <w:sz w:val="20"/>
              </w:rPr>
              <w:t>- A. con acabados: 1</w:t>
            </w:r>
          </w:p>
          <w:p w14:paraId="5E84B1B4" w14:textId="77777777" w:rsidR="009D3432" w:rsidRPr="009D3432" w:rsidRDefault="009D3432" w:rsidP="00FD048F">
            <w:pPr>
              <w:rPr>
                <w:rFonts w:ascii="Arial" w:hAnsi="Arial" w:cs="Arial"/>
                <w:i w:val="0"/>
                <w:sz w:val="20"/>
              </w:rPr>
            </w:pPr>
            <w:r w:rsidRPr="009D3432">
              <w:rPr>
                <w:rFonts w:ascii="Arial" w:hAnsi="Arial" w:cs="Arial"/>
                <w:i w:val="0"/>
                <w:sz w:val="20"/>
              </w:rPr>
              <w:t xml:space="preserve">- A. escultóricos:1 </w:t>
            </w:r>
          </w:p>
        </w:tc>
      </w:tr>
      <w:tr w:rsidR="009D3432" w14:paraId="56451626" w14:textId="77777777" w:rsidTr="009D3432">
        <w:tc>
          <w:tcPr>
            <w:tcW w:w="845" w:type="dxa"/>
            <w:vMerge/>
          </w:tcPr>
          <w:p w14:paraId="20E8C482" w14:textId="77777777" w:rsidR="009D3432" w:rsidRPr="009D3432" w:rsidRDefault="009D3432" w:rsidP="00FD048F">
            <w:pPr>
              <w:rPr>
                <w:rFonts w:ascii="Arial" w:hAnsi="Arial" w:cs="Arial"/>
                <w:i w:val="0"/>
              </w:rPr>
            </w:pPr>
          </w:p>
        </w:tc>
        <w:tc>
          <w:tcPr>
            <w:tcW w:w="6237" w:type="dxa"/>
            <w:gridSpan w:val="2"/>
          </w:tcPr>
          <w:p w14:paraId="1CC77942" w14:textId="582CE783" w:rsidR="009D3432" w:rsidRPr="009D3432" w:rsidRDefault="009D3432" w:rsidP="00FD048F">
            <w:pPr>
              <w:rPr>
                <w:rFonts w:ascii="Arial" w:hAnsi="Arial" w:cs="Arial"/>
                <w:i w:val="0"/>
                <w:sz w:val="20"/>
              </w:rPr>
            </w:pPr>
            <w:r w:rsidRPr="009D3432">
              <w:rPr>
                <w:rFonts w:ascii="Arial" w:hAnsi="Arial" w:cs="Arial"/>
                <w:b/>
                <w:i w:val="0"/>
                <w:sz w:val="20"/>
              </w:rPr>
              <w:t xml:space="preserve">Estados de </w:t>
            </w:r>
            <w:r w:rsidR="005072F2">
              <w:rPr>
                <w:rFonts w:ascii="Arial" w:hAnsi="Arial" w:cs="Arial"/>
                <w:b/>
                <w:i w:val="0"/>
                <w:sz w:val="20"/>
              </w:rPr>
              <w:t>p</w:t>
            </w:r>
            <w:r w:rsidRPr="009D3432">
              <w:rPr>
                <w:rFonts w:ascii="Arial" w:hAnsi="Arial" w:cs="Arial"/>
                <w:b/>
                <w:i w:val="0"/>
                <w:sz w:val="20"/>
              </w:rPr>
              <w:t xml:space="preserve">roducción: </w:t>
            </w:r>
            <w:r w:rsidRPr="009D3432">
              <w:rPr>
                <w:rFonts w:ascii="Arial" w:hAnsi="Arial" w:cs="Arial"/>
                <w:i w:val="0"/>
                <w:sz w:val="20"/>
              </w:rPr>
              <w:t>Temprano: (X), Medio: (X), Tardío: ( )</w:t>
            </w:r>
          </w:p>
          <w:p w14:paraId="2B839E23" w14:textId="77777777" w:rsidR="009D3432" w:rsidRPr="009D3432" w:rsidRDefault="009D3432" w:rsidP="00FD048F">
            <w:pPr>
              <w:rPr>
                <w:rFonts w:ascii="Arial" w:hAnsi="Arial" w:cs="Arial"/>
                <w:i w:val="0"/>
                <w:sz w:val="20"/>
              </w:rPr>
            </w:pPr>
          </w:p>
        </w:tc>
        <w:tc>
          <w:tcPr>
            <w:tcW w:w="5912" w:type="dxa"/>
            <w:vMerge/>
          </w:tcPr>
          <w:p w14:paraId="7356714A" w14:textId="77777777" w:rsidR="009D3432" w:rsidRPr="009D3432" w:rsidRDefault="009D3432" w:rsidP="00FD048F">
            <w:pPr>
              <w:rPr>
                <w:rFonts w:ascii="Arial" w:hAnsi="Arial" w:cs="Arial"/>
                <w:i w:val="0"/>
                <w:sz w:val="20"/>
              </w:rPr>
            </w:pPr>
          </w:p>
        </w:tc>
      </w:tr>
      <w:tr w:rsidR="009D3432" w14:paraId="58AE4434" w14:textId="77777777" w:rsidTr="009D3432">
        <w:tc>
          <w:tcPr>
            <w:tcW w:w="845" w:type="dxa"/>
            <w:vMerge/>
          </w:tcPr>
          <w:p w14:paraId="336F89CB" w14:textId="77777777" w:rsidR="009D3432" w:rsidRPr="009D3432" w:rsidRDefault="009D3432" w:rsidP="00FD048F">
            <w:pPr>
              <w:rPr>
                <w:rFonts w:ascii="Arial" w:hAnsi="Arial" w:cs="Arial"/>
                <w:i w:val="0"/>
              </w:rPr>
            </w:pPr>
          </w:p>
        </w:tc>
        <w:tc>
          <w:tcPr>
            <w:tcW w:w="12149" w:type="dxa"/>
            <w:gridSpan w:val="3"/>
          </w:tcPr>
          <w:p w14:paraId="5906105A" w14:textId="77777777" w:rsidR="009D3432" w:rsidRPr="009D3432" w:rsidRDefault="009D3432" w:rsidP="00FD048F">
            <w:pPr>
              <w:rPr>
                <w:rFonts w:ascii="Arial" w:hAnsi="Arial" w:cs="Arial"/>
                <w:i w:val="0"/>
                <w:sz w:val="20"/>
              </w:rPr>
            </w:pPr>
            <w:r>
              <w:rPr>
                <w:rFonts w:ascii="Arial" w:hAnsi="Arial" w:cs="Arial"/>
                <w:b/>
                <w:i w:val="0"/>
                <w:sz w:val="20"/>
              </w:rPr>
              <w:t>Abreviaturas</w:t>
            </w:r>
            <w:r w:rsidRPr="009D3432">
              <w:rPr>
                <w:rFonts w:ascii="Arial" w:hAnsi="Arial" w:cs="Arial"/>
                <w:b/>
                <w:i w:val="0"/>
                <w:sz w:val="20"/>
              </w:rPr>
              <w:t xml:space="preserve">: </w:t>
            </w:r>
            <w:r w:rsidRPr="009D3432">
              <w:rPr>
                <w:rFonts w:ascii="Arial" w:hAnsi="Arial" w:cs="Arial"/>
                <w:i w:val="0"/>
                <w:sz w:val="20"/>
              </w:rPr>
              <w:t>LD: Lasca decorticación (P) primaria, (S) secundaria, (T) terciaria. / A.: Artefacto</w:t>
            </w:r>
          </w:p>
        </w:tc>
      </w:tr>
    </w:tbl>
    <w:p w14:paraId="0B26C025" w14:textId="77777777" w:rsidR="009D3432" w:rsidRDefault="009D3432" w:rsidP="009D3432"/>
    <w:p w14:paraId="68A61492" w14:textId="77777777" w:rsidR="009D3432" w:rsidRDefault="009D3432" w:rsidP="009D3432"/>
    <w:p w14:paraId="467009AB" w14:textId="77777777" w:rsidR="009D3432" w:rsidRDefault="009D3432" w:rsidP="009D3432"/>
    <w:p w14:paraId="532FBCC9" w14:textId="77777777" w:rsidR="009D3432" w:rsidRDefault="009D3432" w:rsidP="009D3432"/>
    <w:p w14:paraId="696A58CA" w14:textId="77777777" w:rsidR="009D3432" w:rsidRDefault="009D3432" w:rsidP="009D3432"/>
    <w:p w14:paraId="2FDD1B32" w14:textId="77777777" w:rsidR="009D3432" w:rsidRDefault="009D3432" w:rsidP="009D3432"/>
    <w:p w14:paraId="50691086" w14:textId="77777777" w:rsidR="009D3432" w:rsidRDefault="009D3432" w:rsidP="009D3432"/>
    <w:p w14:paraId="69ABC9D5" w14:textId="77777777" w:rsidR="009D3432" w:rsidRDefault="009D3432" w:rsidP="009D3432"/>
    <w:p w14:paraId="19B5D975" w14:textId="7FCBCF3B" w:rsidR="00952A1A" w:rsidRPr="009D3432" w:rsidRDefault="00952A1A" w:rsidP="00952A1A">
      <w:pPr>
        <w:rPr>
          <w:rFonts w:ascii="Arial" w:hAnsi="Arial" w:cs="Arial"/>
        </w:rPr>
      </w:pPr>
      <w:r>
        <w:rPr>
          <w:rFonts w:ascii="Arial" w:hAnsi="Arial" w:cs="Arial"/>
          <w:b/>
        </w:rPr>
        <w:lastRenderedPageBreak/>
        <w:t>Anexo 4</w:t>
      </w:r>
      <w:r w:rsidRPr="009D3432">
        <w:rPr>
          <w:rFonts w:ascii="Arial" w:hAnsi="Arial" w:cs="Arial"/>
        </w:rPr>
        <w:t>:</w:t>
      </w:r>
      <w:r>
        <w:rPr>
          <w:rFonts w:ascii="Arial" w:hAnsi="Arial" w:cs="Arial"/>
        </w:rPr>
        <w:t xml:space="preserve"> Cuadro de clasificación y frecuencia de materiales según atributos tecnológicos identificados en el rasgo funerario 1. Resumen extraído de Sanabria (2015, 2016). </w:t>
      </w:r>
    </w:p>
    <w:p w14:paraId="7E6AD275" w14:textId="77777777" w:rsidR="009D3432" w:rsidRDefault="009D3432" w:rsidP="009D3432"/>
    <w:tbl>
      <w:tblPr>
        <w:tblStyle w:val="Tablaconcuadrcula"/>
        <w:tblW w:w="0" w:type="auto"/>
        <w:tblLook w:val="04A0" w:firstRow="1" w:lastRow="0" w:firstColumn="1" w:lastColumn="0" w:noHBand="0" w:noVBand="1"/>
      </w:tblPr>
      <w:tblGrid>
        <w:gridCol w:w="845"/>
        <w:gridCol w:w="2866"/>
        <w:gridCol w:w="3371"/>
        <w:gridCol w:w="5912"/>
      </w:tblGrid>
      <w:tr w:rsidR="009D3432" w14:paraId="733164FF" w14:textId="77777777" w:rsidTr="009D3432">
        <w:trPr>
          <w:trHeight w:val="421"/>
        </w:trPr>
        <w:tc>
          <w:tcPr>
            <w:tcW w:w="12994" w:type="dxa"/>
            <w:gridSpan w:val="4"/>
          </w:tcPr>
          <w:p w14:paraId="6318C9CA" w14:textId="77777777" w:rsidR="009D3432" w:rsidRPr="009D3432" w:rsidRDefault="009D3432" w:rsidP="00FD048F">
            <w:pPr>
              <w:jc w:val="center"/>
              <w:rPr>
                <w:rFonts w:ascii="Arial" w:hAnsi="Arial" w:cs="Arial"/>
                <w:b/>
                <w:i w:val="0"/>
                <w:sz w:val="20"/>
              </w:rPr>
            </w:pPr>
            <w:r w:rsidRPr="009D3432">
              <w:rPr>
                <w:rFonts w:ascii="Arial" w:hAnsi="Arial" w:cs="Arial"/>
                <w:b/>
                <w:i w:val="0"/>
                <w:sz w:val="20"/>
              </w:rPr>
              <w:t xml:space="preserve">Rasgo: </w:t>
            </w:r>
            <w:r w:rsidRPr="009D3432">
              <w:rPr>
                <w:rFonts w:ascii="Arial" w:hAnsi="Arial" w:cs="Arial"/>
                <w:i w:val="0"/>
                <w:sz w:val="20"/>
              </w:rPr>
              <w:t>Rasgo Funerario 1</w:t>
            </w:r>
          </w:p>
          <w:p w14:paraId="49022AD1" w14:textId="77777777" w:rsidR="009D3432" w:rsidRPr="009D3432" w:rsidRDefault="009D3432" w:rsidP="00FD048F">
            <w:pPr>
              <w:jc w:val="center"/>
              <w:rPr>
                <w:rFonts w:ascii="Arial" w:hAnsi="Arial" w:cs="Arial"/>
                <w:i w:val="0"/>
              </w:rPr>
            </w:pPr>
            <w:r w:rsidRPr="009D3432">
              <w:rPr>
                <w:rFonts w:ascii="Arial" w:hAnsi="Arial" w:cs="Arial"/>
                <w:b/>
                <w:i w:val="0"/>
                <w:sz w:val="20"/>
              </w:rPr>
              <w:t>Muestra total</w:t>
            </w:r>
            <w:r w:rsidRPr="009D3432">
              <w:rPr>
                <w:rFonts w:ascii="Arial" w:hAnsi="Arial" w:cs="Arial"/>
                <w:i w:val="0"/>
                <w:sz w:val="20"/>
              </w:rPr>
              <w:t xml:space="preserve">: 215 </w:t>
            </w:r>
          </w:p>
        </w:tc>
      </w:tr>
      <w:tr w:rsidR="009D3432" w14:paraId="6795E4D8" w14:textId="77777777" w:rsidTr="009D3432">
        <w:trPr>
          <w:cantSplit/>
          <w:trHeight w:val="1604"/>
        </w:trPr>
        <w:tc>
          <w:tcPr>
            <w:tcW w:w="845" w:type="dxa"/>
            <w:textDirection w:val="btLr"/>
          </w:tcPr>
          <w:p w14:paraId="48FC7902" w14:textId="77777777" w:rsidR="009D3432" w:rsidRPr="009D3432" w:rsidRDefault="009D3432" w:rsidP="00FD048F">
            <w:pPr>
              <w:ind w:left="113" w:right="113"/>
              <w:rPr>
                <w:rFonts w:ascii="Arial" w:hAnsi="Arial" w:cs="Arial"/>
                <w:b/>
                <w:i w:val="0"/>
                <w:sz w:val="20"/>
              </w:rPr>
            </w:pPr>
            <w:r w:rsidRPr="009D3432">
              <w:rPr>
                <w:rFonts w:ascii="Arial" w:hAnsi="Arial" w:cs="Arial"/>
                <w:b/>
                <w:i w:val="0"/>
                <w:sz w:val="20"/>
              </w:rPr>
              <w:t xml:space="preserve">Clasificación </w:t>
            </w:r>
          </w:p>
        </w:tc>
        <w:tc>
          <w:tcPr>
            <w:tcW w:w="6237" w:type="dxa"/>
            <w:gridSpan w:val="2"/>
          </w:tcPr>
          <w:p w14:paraId="18BB0AA2" w14:textId="77777777" w:rsidR="009D3432" w:rsidRPr="009D3432" w:rsidRDefault="009D3432" w:rsidP="00FD048F">
            <w:pPr>
              <w:jc w:val="center"/>
              <w:rPr>
                <w:rFonts w:ascii="Arial" w:hAnsi="Arial" w:cs="Arial"/>
                <w:b/>
                <w:i w:val="0"/>
                <w:sz w:val="20"/>
                <w:szCs w:val="20"/>
              </w:rPr>
            </w:pPr>
            <w:r w:rsidRPr="009D3432">
              <w:rPr>
                <w:rFonts w:ascii="Arial" w:hAnsi="Arial" w:cs="Arial"/>
                <w:b/>
                <w:i w:val="0"/>
                <w:sz w:val="20"/>
                <w:szCs w:val="20"/>
              </w:rPr>
              <w:t>Lascas y desechos de producción.</w:t>
            </w:r>
          </w:p>
          <w:p w14:paraId="5A93B893" w14:textId="77777777" w:rsidR="009D3432" w:rsidRPr="009D3432" w:rsidRDefault="009D3432" w:rsidP="00FD048F">
            <w:pPr>
              <w:jc w:val="center"/>
              <w:rPr>
                <w:rFonts w:ascii="Arial" w:hAnsi="Arial" w:cs="Arial"/>
                <w:i w:val="0"/>
                <w:sz w:val="20"/>
                <w:szCs w:val="20"/>
              </w:rPr>
            </w:pPr>
            <w:r w:rsidRPr="009D3432">
              <w:rPr>
                <w:rFonts w:ascii="Arial" w:hAnsi="Arial" w:cs="Arial"/>
                <w:i w:val="0"/>
                <w:sz w:val="20"/>
                <w:szCs w:val="20"/>
              </w:rPr>
              <w:t>(Incluye únicamente elementos desprendidos del proceso productivo sin modificación)</w:t>
            </w:r>
          </w:p>
          <w:p w14:paraId="701CC36E" w14:textId="77777777" w:rsidR="009D3432" w:rsidRPr="009D3432" w:rsidRDefault="009D3432" w:rsidP="00FD048F">
            <w:pPr>
              <w:rPr>
                <w:rFonts w:ascii="Arial" w:hAnsi="Arial" w:cs="Arial"/>
                <w:i w:val="0"/>
                <w:sz w:val="20"/>
                <w:szCs w:val="20"/>
              </w:rPr>
            </w:pPr>
            <w:r w:rsidRPr="009D3432">
              <w:rPr>
                <w:rFonts w:ascii="Arial" w:hAnsi="Arial" w:cs="Arial"/>
                <w:b/>
                <w:i w:val="0"/>
                <w:sz w:val="20"/>
                <w:szCs w:val="20"/>
              </w:rPr>
              <w:t>Total</w:t>
            </w:r>
            <w:r w:rsidRPr="009D3432">
              <w:rPr>
                <w:rFonts w:ascii="Arial" w:hAnsi="Arial" w:cs="Arial"/>
                <w:i w:val="0"/>
                <w:sz w:val="20"/>
                <w:szCs w:val="20"/>
              </w:rPr>
              <w:t>: 179</w:t>
            </w:r>
          </w:p>
          <w:p w14:paraId="1A823F9C" w14:textId="77777777" w:rsidR="009D3432" w:rsidRPr="009D3432" w:rsidRDefault="009D3432" w:rsidP="00FD048F">
            <w:pPr>
              <w:jc w:val="both"/>
              <w:rPr>
                <w:rFonts w:ascii="Arial" w:hAnsi="Arial" w:cs="Arial"/>
                <w:i w:val="0"/>
              </w:rPr>
            </w:pPr>
            <w:r w:rsidRPr="009D3432">
              <w:rPr>
                <w:rFonts w:ascii="Arial" w:hAnsi="Arial" w:cs="Arial"/>
                <w:b/>
                <w:i w:val="0"/>
                <w:sz w:val="20"/>
                <w:szCs w:val="20"/>
              </w:rPr>
              <w:t>Características generales</w:t>
            </w:r>
            <w:r w:rsidRPr="009D3432">
              <w:rPr>
                <w:rFonts w:ascii="Arial" w:hAnsi="Arial" w:cs="Arial"/>
                <w:i w:val="0"/>
                <w:sz w:val="20"/>
                <w:szCs w:val="20"/>
              </w:rPr>
              <w:t xml:space="preserve">: La evidencia destaca por la variabilidad tecnológica. Dentro de las lascas completas destacan lascas terciarias, pero una alta frecuencia en desechos secundarios como desechos asociados a la reducción controlada de núcleos.  </w:t>
            </w:r>
            <w:r w:rsidRPr="009D3432">
              <w:rPr>
                <w:rFonts w:ascii="Arial" w:hAnsi="Arial" w:cs="Arial"/>
                <w:i w:val="0"/>
                <w:sz w:val="22"/>
              </w:rPr>
              <w:t xml:space="preserve"> </w:t>
            </w:r>
          </w:p>
        </w:tc>
        <w:tc>
          <w:tcPr>
            <w:tcW w:w="5912" w:type="dxa"/>
          </w:tcPr>
          <w:p w14:paraId="11CF05D6" w14:textId="4DBA8380" w:rsidR="009D3432" w:rsidRPr="009D3432" w:rsidRDefault="009D3432" w:rsidP="00FD048F">
            <w:pPr>
              <w:jc w:val="center"/>
              <w:rPr>
                <w:rFonts w:ascii="Arial" w:hAnsi="Arial" w:cs="Arial"/>
                <w:b/>
                <w:i w:val="0"/>
                <w:sz w:val="20"/>
                <w:szCs w:val="20"/>
              </w:rPr>
            </w:pPr>
            <w:r w:rsidRPr="009D3432">
              <w:rPr>
                <w:rFonts w:ascii="Arial" w:hAnsi="Arial" w:cs="Arial"/>
                <w:b/>
                <w:i w:val="0"/>
                <w:sz w:val="20"/>
                <w:szCs w:val="20"/>
              </w:rPr>
              <w:t xml:space="preserve">Artefactos y </w:t>
            </w:r>
            <w:r w:rsidR="005072F2">
              <w:rPr>
                <w:rFonts w:ascii="Arial" w:hAnsi="Arial" w:cs="Arial"/>
                <w:b/>
                <w:i w:val="0"/>
                <w:sz w:val="20"/>
                <w:szCs w:val="20"/>
              </w:rPr>
              <w:t>n</w:t>
            </w:r>
            <w:r w:rsidRPr="009D3432">
              <w:rPr>
                <w:rFonts w:ascii="Arial" w:hAnsi="Arial" w:cs="Arial"/>
                <w:b/>
                <w:i w:val="0"/>
                <w:sz w:val="20"/>
                <w:szCs w:val="20"/>
              </w:rPr>
              <w:t>úcleos</w:t>
            </w:r>
          </w:p>
          <w:p w14:paraId="4E1FA521" w14:textId="77777777" w:rsidR="009D3432" w:rsidRPr="009D3432" w:rsidRDefault="009D3432" w:rsidP="00FD048F">
            <w:pPr>
              <w:jc w:val="center"/>
              <w:rPr>
                <w:rFonts w:ascii="Arial" w:hAnsi="Arial" w:cs="Arial"/>
                <w:i w:val="0"/>
                <w:sz w:val="20"/>
                <w:szCs w:val="20"/>
              </w:rPr>
            </w:pPr>
            <w:r w:rsidRPr="009D3432">
              <w:rPr>
                <w:rFonts w:ascii="Arial" w:hAnsi="Arial" w:cs="Arial"/>
                <w:i w:val="0"/>
                <w:sz w:val="20"/>
                <w:szCs w:val="20"/>
              </w:rPr>
              <w:t xml:space="preserve">(Incluye elementos con modificaciones de forma y retoque. Incluye artefactos terminados, descartados y preformas) </w:t>
            </w:r>
          </w:p>
          <w:p w14:paraId="2F0EBA48" w14:textId="77777777" w:rsidR="009D3432" w:rsidRPr="009D3432" w:rsidRDefault="009D3432" w:rsidP="00FD048F">
            <w:pPr>
              <w:rPr>
                <w:rFonts w:ascii="Arial" w:hAnsi="Arial" w:cs="Arial"/>
                <w:b/>
                <w:i w:val="0"/>
                <w:sz w:val="20"/>
                <w:szCs w:val="20"/>
              </w:rPr>
            </w:pPr>
          </w:p>
          <w:p w14:paraId="630D2715" w14:textId="77777777" w:rsidR="009D3432" w:rsidRPr="009D3432" w:rsidRDefault="009D3432" w:rsidP="00FD048F">
            <w:pPr>
              <w:rPr>
                <w:rFonts w:ascii="Arial" w:hAnsi="Arial" w:cs="Arial"/>
                <w:i w:val="0"/>
                <w:sz w:val="20"/>
                <w:szCs w:val="20"/>
              </w:rPr>
            </w:pPr>
            <w:r w:rsidRPr="009D3432">
              <w:rPr>
                <w:rFonts w:ascii="Arial" w:hAnsi="Arial" w:cs="Arial"/>
                <w:b/>
                <w:i w:val="0"/>
                <w:sz w:val="20"/>
                <w:szCs w:val="20"/>
              </w:rPr>
              <w:t>Total</w:t>
            </w:r>
            <w:r w:rsidRPr="009D3432">
              <w:rPr>
                <w:rFonts w:ascii="Arial" w:hAnsi="Arial" w:cs="Arial"/>
                <w:i w:val="0"/>
                <w:sz w:val="20"/>
                <w:szCs w:val="20"/>
              </w:rPr>
              <w:t>: 36</w:t>
            </w:r>
          </w:p>
          <w:p w14:paraId="0AA1430C" w14:textId="77777777" w:rsidR="009D3432" w:rsidRPr="009D3432" w:rsidRDefault="009D3432" w:rsidP="00FD048F">
            <w:pPr>
              <w:jc w:val="both"/>
              <w:rPr>
                <w:rFonts w:ascii="Arial" w:hAnsi="Arial" w:cs="Arial"/>
                <w:i w:val="0"/>
              </w:rPr>
            </w:pPr>
            <w:r w:rsidRPr="009D3432">
              <w:rPr>
                <w:rFonts w:ascii="Arial" w:hAnsi="Arial" w:cs="Arial"/>
                <w:b/>
                <w:i w:val="0"/>
                <w:sz w:val="20"/>
                <w:szCs w:val="20"/>
              </w:rPr>
              <w:t>Características generales</w:t>
            </w:r>
            <w:r w:rsidRPr="009D3432">
              <w:rPr>
                <w:rFonts w:ascii="Arial" w:hAnsi="Arial" w:cs="Arial"/>
                <w:i w:val="0"/>
                <w:sz w:val="20"/>
                <w:szCs w:val="20"/>
              </w:rPr>
              <w:t xml:space="preserve">: Se encuentran artefactos en todos los estados de producción y una alta cantidad de núcleos que fueron relacionados por materias primas con los desechos secundarios y de talla.  </w:t>
            </w:r>
          </w:p>
        </w:tc>
      </w:tr>
      <w:tr w:rsidR="009D3432" w14:paraId="3EEAA2A0" w14:textId="77777777" w:rsidTr="009D3432">
        <w:trPr>
          <w:cantSplit/>
          <w:trHeight w:val="1412"/>
        </w:trPr>
        <w:tc>
          <w:tcPr>
            <w:tcW w:w="845" w:type="dxa"/>
            <w:vMerge w:val="restart"/>
            <w:textDirection w:val="btLr"/>
          </w:tcPr>
          <w:p w14:paraId="7C79293A" w14:textId="77777777" w:rsidR="009D3432" w:rsidRPr="009D3432" w:rsidRDefault="009D3432" w:rsidP="00FD048F">
            <w:pPr>
              <w:ind w:left="113" w:right="113"/>
              <w:jc w:val="center"/>
              <w:rPr>
                <w:rFonts w:ascii="Arial" w:hAnsi="Arial" w:cs="Arial"/>
                <w:b/>
                <w:i w:val="0"/>
                <w:sz w:val="20"/>
              </w:rPr>
            </w:pPr>
            <w:r w:rsidRPr="009D3432">
              <w:rPr>
                <w:rFonts w:ascii="Arial" w:hAnsi="Arial" w:cs="Arial"/>
                <w:b/>
                <w:i w:val="0"/>
                <w:sz w:val="20"/>
              </w:rPr>
              <w:t>Atributos tecnológicos</w:t>
            </w:r>
          </w:p>
        </w:tc>
        <w:tc>
          <w:tcPr>
            <w:tcW w:w="2866" w:type="dxa"/>
          </w:tcPr>
          <w:p w14:paraId="4F2F9273" w14:textId="0753A975" w:rsidR="009D3432" w:rsidRPr="009D3432" w:rsidRDefault="009D3432" w:rsidP="00FD048F">
            <w:pPr>
              <w:jc w:val="center"/>
              <w:rPr>
                <w:rFonts w:ascii="Arial" w:hAnsi="Arial" w:cs="Arial"/>
                <w:b/>
                <w:i w:val="0"/>
                <w:sz w:val="20"/>
              </w:rPr>
            </w:pPr>
            <w:r w:rsidRPr="009D3432">
              <w:rPr>
                <w:rFonts w:ascii="Arial" w:hAnsi="Arial" w:cs="Arial"/>
                <w:b/>
                <w:i w:val="0"/>
                <w:sz w:val="20"/>
              </w:rPr>
              <w:t xml:space="preserve">Reducción de </w:t>
            </w:r>
            <w:r w:rsidR="005072F2">
              <w:rPr>
                <w:rFonts w:ascii="Arial" w:hAnsi="Arial" w:cs="Arial"/>
                <w:b/>
                <w:i w:val="0"/>
                <w:sz w:val="20"/>
              </w:rPr>
              <w:t>n</w:t>
            </w:r>
            <w:r w:rsidRPr="009D3432">
              <w:rPr>
                <w:rFonts w:ascii="Arial" w:hAnsi="Arial" w:cs="Arial"/>
                <w:b/>
                <w:i w:val="0"/>
                <w:sz w:val="20"/>
              </w:rPr>
              <w:t>úcleo</w:t>
            </w:r>
          </w:p>
          <w:p w14:paraId="6F1233B2" w14:textId="77777777" w:rsidR="009D3432" w:rsidRPr="009D3432" w:rsidRDefault="009D3432" w:rsidP="00FD048F">
            <w:pPr>
              <w:jc w:val="center"/>
              <w:rPr>
                <w:rFonts w:ascii="Arial" w:hAnsi="Arial" w:cs="Arial"/>
                <w:i w:val="0"/>
                <w:sz w:val="20"/>
              </w:rPr>
            </w:pPr>
            <w:r w:rsidRPr="009D3432">
              <w:rPr>
                <w:rFonts w:ascii="Arial" w:hAnsi="Arial" w:cs="Arial"/>
                <w:i w:val="0"/>
                <w:sz w:val="20"/>
              </w:rPr>
              <w:t>(lascas completas)</w:t>
            </w:r>
          </w:p>
          <w:p w14:paraId="28561F6A" w14:textId="77777777" w:rsidR="009D3432" w:rsidRPr="009D3432" w:rsidRDefault="009D3432" w:rsidP="00FD048F">
            <w:pPr>
              <w:jc w:val="center"/>
              <w:rPr>
                <w:rFonts w:ascii="Arial" w:hAnsi="Arial" w:cs="Arial"/>
                <w:i w:val="0"/>
                <w:sz w:val="20"/>
              </w:rPr>
            </w:pPr>
            <w:r w:rsidRPr="009D3432">
              <w:rPr>
                <w:rFonts w:ascii="Arial" w:hAnsi="Arial" w:cs="Arial"/>
                <w:b/>
                <w:i w:val="0"/>
                <w:sz w:val="20"/>
              </w:rPr>
              <w:t>Total</w:t>
            </w:r>
            <w:r w:rsidRPr="009D3432">
              <w:rPr>
                <w:rFonts w:ascii="Arial" w:hAnsi="Arial" w:cs="Arial"/>
                <w:i w:val="0"/>
                <w:sz w:val="20"/>
              </w:rPr>
              <w:t xml:space="preserve">: </w:t>
            </w:r>
          </w:p>
          <w:p w14:paraId="0AFFE0C8" w14:textId="77777777" w:rsidR="009D3432" w:rsidRPr="009D3432" w:rsidRDefault="009D3432" w:rsidP="00FD048F">
            <w:pPr>
              <w:rPr>
                <w:rFonts w:ascii="Arial" w:hAnsi="Arial" w:cs="Arial"/>
                <w:i w:val="0"/>
                <w:sz w:val="20"/>
              </w:rPr>
            </w:pPr>
            <w:r w:rsidRPr="009D3432">
              <w:rPr>
                <w:rFonts w:ascii="Arial" w:hAnsi="Arial" w:cs="Arial"/>
                <w:i w:val="0"/>
                <w:sz w:val="20"/>
              </w:rPr>
              <w:t>LDP:7</w:t>
            </w:r>
            <w:r w:rsidRPr="009D3432">
              <w:rPr>
                <w:rFonts w:ascii="Arial" w:hAnsi="Arial" w:cs="Arial"/>
                <w:i w:val="0"/>
                <w:sz w:val="20"/>
              </w:rPr>
              <w:br/>
              <w:t xml:space="preserve">LDS:3 </w:t>
            </w:r>
            <w:r w:rsidRPr="009D3432">
              <w:rPr>
                <w:rFonts w:ascii="Arial" w:hAnsi="Arial" w:cs="Arial"/>
                <w:i w:val="0"/>
                <w:sz w:val="20"/>
              </w:rPr>
              <w:br/>
              <w:t xml:space="preserve">LDT:45 </w:t>
            </w:r>
          </w:p>
        </w:tc>
        <w:tc>
          <w:tcPr>
            <w:tcW w:w="3371" w:type="dxa"/>
          </w:tcPr>
          <w:p w14:paraId="155EFFC6" w14:textId="2F98ACD2" w:rsidR="009D3432" w:rsidRPr="009D3432" w:rsidRDefault="009D3432" w:rsidP="00FD048F">
            <w:pPr>
              <w:rPr>
                <w:rFonts w:ascii="Arial" w:hAnsi="Arial" w:cs="Arial"/>
                <w:b/>
                <w:i w:val="0"/>
                <w:sz w:val="20"/>
              </w:rPr>
            </w:pPr>
            <w:r w:rsidRPr="009D3432">
              <w:rPr>
                <w:rFonts w:ascii="Arial" w:hAnsi="Arial" w:cs="Arial"/>
                <w:b/>
                <w:i w:val="0"/>
                <w:sz w:val="20"/>
              </w:rPr>
              <w:t xml:space="preserve">Categorías </w:t>
            </w:r>
            <w:r w:rsidR="005072F2">
              <w:rPr>
                <w:rFonts w:ascii="Arial" w:hAnsi="Arial" w:cs="Arial"/>
                <w:b/>
                <w:i w:val="0"/>
                <w:sz w:val="20"/>
              </w:rPr>
              <w:t>d</w:t>
            </w:r>
            <w:r w:rsidRPr="009D3432">
              <w:rPr>
                <w:rFonts w:ascii="Arial" w:hAnsi="Arial" w:cs="Arial"/>
                <w:b/>
                <w:i w:val="0"/>
                <w:sz w:val="20"/>
              </w:rPr>
              <w:t>efinidas</w:t>
            </w:r>
          </w:p>
          <w:p w14:paraId="7886FB5C" w14:textId="77777777" w:rsidR="009D3432" w:rsidRPr="009D3432" w:rsidRDefault="009D3432" w:rsidP="00FD048F">
            <w:pPr>
              <w:rPr>
                <w:rFonts w:ascii="Arial" w:hAnsi="Arial" w:cs="Arial"/>
                <w:i w:val="0"/>
                <w:sz w:val="20"/>
              </w:rPr>
            </w:pPr>
            <w:r w:rsidRPr="009D3432">
              <w:rPr>
                <w:rFonts w:ascii="Arial" w:hAnsi="Arial" w:cs="Arial"/>
                <w:i w:val="0"/>
                <w:sz w:val="20"/>
              </w:rPr>
              <w:t>Bases:12</w:t>
            </w:r>
          </w:p>
          <w:p w14:paraId="6D65ED9B" w14:textId="77777777" w:rsidR="009D3432" w:rsidRPr="009D3432" w:rsidRDefault="009D3432" w:rsidP="00FD048F">
            <w:pPr>
              <w:rPr>
                <w:rFonts w:ascii="Arial" w:hAnsi="Arial" w:cs="Arial"/>
                <w:i w:val="0"/>
                <w:sz w:val="20"/>
              </w:rPr>
            </w:pPr>
            <w:r w:rsidRPr="009D3432">
              <w:rPr>
                <w:rFonts w:ascii="Arial" w:hAnsi="Arial" w:cs="Arial"/>
                <w:i w:val="0"/>
                <w:sz w:val="20"/>
              </w:rPr>
              <w:t>Desechos de reducción de talla:26</w:t>
            </w:r>
          </w:p>
          <w:p w14:paraId="7A5956CE" w14:textId="77777777" w:rsidR="009D3432" w:rsidRPr="009D3432" w:rsidRDefault="009D3432" w:rsidP="00FD048F">
            <w:pPr>
              <w:rPr>
                <w:rFonts w:ascii="Arial" w:hAnsi="Arial" w:cs="Arial"/>
                <w:i w:val="0"/>
                <w:sz w:val="20"/>
              </w:rPr>
            </w:pPr>
            <w:r w:rsidRPr="009D3432">
              <w:rPr>
                <w:rFonts w:ascii="Arial" w:hAnsi="Arial" w:cs="Arial"/>
                <w:i w:val="0"/>
                <w:sz w:val="20"/>
              </w:rPr>
              <w:t>Desechos secundarios:141</w:t>
            </w:r>
          </w:p>
          <w:p w14:paraId="506414A5" w14:textId="77777777" w:rsidR="009D3432" w:rsidRPr="009D3432" w:rsidRDefault="009D3432" w:rsidP="00FD048F">
            <w:pPr>
              <w:rPr>
                <w:rFonts w:ascii="Arial" w:hAnsi="Arial" w:cs="Arial"/>
                <w:i w:val="0"/>
                <w:sz w:val="20"/>
              </w:rPr>
            </w:pPr>
          </w:p>
        </w:tc>
        <w:tc>
          <w:tcPr>
            <w:tcW w:w="5912" w:type="dxa"/>
            <w:vMerge w:val="restart"/>
          </w:tcPr>
          <w:p w14:paraId="2A78E8DE" w14:textId="77777777" w:rsidR="009D3432" w:rsidRPr="009D3432" w:rsidRDefault="009D3432" w:rsidP="00FD048F">
            <w:pPr>
              <w:rPr>
                <w:rFonts w:ascii="Arial" w:hAnsi="Arial" w:cs="Arial"/>
                <w:b/>
                <w:i w:val="0"/>
                <w:sz w:val="20"/>
              </w:rPr>
            </w:pPr>
            <w:r w:rsidRPr="009D3432">
              <w:rPr>
                <w:rFonts w:ascii="Arial" w:hAnsi="Arial" w:cs="Arial"/>
                <w:b/>
                <w:i w:val="0"/>
                <w:sz w:val="20"/>
              </w:rPr>
              <w:t>Asociación tecnológica propuesta</w:t>
            </w:r>
          </w:p>
          <w:p w14:paraId="7B8A47D7" w14:textId="77777777" w:rsidR="009D3432" w:rsidRPr="009D3432" w:rsidRDefault="009D3432" w:rsidP="00FD048F">
            <w:pPr>
              <w:rPr>
                <w:rFonts w:ascii="Arial" w:hAnsi="Arial" w:cs="Arial"/>
                <w:i w:val="0"/>
                <w:sz w:val="20"/>
              </w:rPr>
            </w:pPr>
            <w:r w:rsidRPr="009D3432">
              <w:rPr>
                <w:rFonts w:ascii="Arial" w:hAnsi="Arial" w:cs="Arial"/>
                <w:i w:val="0"/>
                <w:sz w:val="20"/>
              </w:rPr>
              <w:t>Preforma: 2</w:t>
            </w:r>
          </w:p>
          <w:p w14:paraId="02F2EFFB" w14:textId="77777777" w:rsidR="009D3432" w:rsidRPr="009D3432" w:rsidRDefault="009D3432" w:rsidP="00FD048F">
            <w:pPr>
              <w:rPr>
                <w:rFonts w:ascii="Arial" w:hAnsi="Arial" w:cs="Arial"/>
                <w:i w:val="0"/>
                <w:sz w:val="20"/>
              </w:rPr>
            </w:pPr>
            <w:r w:rsidRPr="009D3432">
              <w:rPr>
                <w:rFonts w:ascii="Arial" w:hAnsi="Arial" w:cs="Arial"/>
                <w:i w:val="0"/>
                <w:sz w:val="20"/>
              </w:rPr>
              <w:t>A. descartado: 3</w:t>
            </w:r>
          </w:p>
          <w:p w14:paraId="3CED20D0" w14:textId="77777777" w:rsidR="009D3432" w:rsidRPr="009D3432" w:rsidRDefault="009D3432" w:rsidP="00FD048F">
            <w:pPr>
              <w:rPr>
                <w:rFonts w:ascii="Arial" w:hAnsi="Arial" w:cs="Arial"/>
                <w:b/>
                <w:i w:val="0"/>
                <w:sz w:val="20"/>
              </w:rPr>
            </w:pPr>
            <w:r w:rsidRPr="009D3432">
              <w:rPr>
                <w:rFonts w:ascii="Arial" w:hAnsi="Arial" w:cs="Arial"/>
                <w:b/>
                <w:i w:val="0"/>
                <w:sz w:val="20"/>
              </w:rPr>
              <w:t>Lítica de procedimiento expeditivo</w:t>
            </w:r>
          </w:p>
          <w:p w14:paraId="7010A0FB" w14:textId="77777777" w:rsidR="009D3432" w:rsidRPr="009D3432" w:rsidRDefault="009D3432" w:rsidP="00FD048F">
            <w:pPr>
              <w:rPr>
                <w:rFonts w:ascii="Arial" w:hAnsi="Arial" w:cs="Arial"/>
                <w:i w:val="0"/>
                <w:sz w:val="20"/>
              </w:rPr>
            </w:pPr>
            <w:r w:rsidRPr="009D3432">
              <w:rPr>
                <w:rFonts w:ascii="Arial" w:hAnsi="Arial" w:cs="Arial"/>
                <w:i w:val="0"/>
                <w:sz w:val="20"/>
              </w:rPr>
              <w:t>- Núcleos: 14</w:t>
            </w:r>
          </w:p>
          <w:p w14:paraId="48FCB0B9" w14:textId="77777777" w:rsidR="009D3432" w:rsidRPr="009D3432" w:rsidRDefault="009D3432" w:rsidP="00FD048F">
            <w:pPr>
              <w:rPr>
                <w:rFonts w:ascii="Arial" w:hAnsi="Arial" w:cs="Arial"/>
                <w:i w:val="0"/>
                <w:sz w:val="20"/>
              </w:rPr>
            </w:pPr>
            <w:r w:rsidRPr="009D3432">
              <w:rPr>
                <w:rFonts w:ascii="Arial" w:hAnsi="Arial" w:cs="Arial"/>
                <w:i w:val="0"/>
                <w:sz w:val="20"/>
              </w:rPr>
              <w:t>- A. sin modificación:5</w:t>
            </w:r>
          </w:p>
          <w:p w14:paraId="211486A5" w14:textId="77777777" w:rsidR="009D3432" w:rsidRPr="009D3432" w:rsidRDefault="009D3432" w:rsidP="00FD048F">
            <w:pPr>
              <w:rPr>
                <w:rFonts w:ascii="Arial" w:hAnsi="Arial" w:cs="Arial"/>
                <w:i w:val="0"/>
                <w:sz w:val="20"/>
              </w:rPr>
            </w:pPr>
            <w:r w:rsidRPr="009D3432">
              <w:rPr>
                <w:rFonts w:ascii="Arial" w:hAnsi="Arial" w:cs="Arial"/>
                <w:i w:val="0"/>
                <w:sz w:val="20"/>
              </w:rPr>
              <w:t xml:space="preserve">- A. con leve modificación:1 </w:t>
            </w:r>
          </w:p>
          <w:p w14:paraId="2B7E2ED3" w14:textId="77777777" w:rsidR="009D3432" w:rsidRPr="009D3432" w:rsidRDefault="009D3432" w:rsidP="00FD048F">
            <w:pPr>
              <w:rPr>
                <w:rFonts w:ascii="Arial" w:hAnsi="Arial" w:cs="Arial"/>
                <w:b/>
                <w:i w:val="0"/>
                <w:sz w:val="20"/>
              </w:rPr>
            </w:pPr>
            <w:r w:rsidRPr="009D3432">
              <w:rPr>
                <w:rFonts w:ascii="Arial" w:hAnsi="Arial" w:cs="Arial"/>
                <w:b/>
                <w:i w:val="0"/>
                <w:sz w:val="20"/>
              </w:rPr>
              <w:t>Lítica de procedimiento complejo</w:t>
            </w:r>
          </w:p>
          <w:p w14:paraId="22D7280D" w14:textId="77777777" w:rsidR="009D3432" w:rsidRPr="009D3432" w:rsidRDefault="009D3432" w:rsidP="00FD048F">
            <w:pPr>
              <w:rPr>
                <w:rFonts w:ascii="Arial" w:hAnsi="Arial" w:cs="Arial"/>
                <w:i w:val="0"/>
                <w:sz w:val="20"/>
              </w:rPr>
            </w:pPr>
            <w:r w:rsidRPr="009D3432">
              <w:rPr>
                <w:rFonts w:ascii="Arial" w:hAnsi="Arial" w:cs="Arial"/>
                <w:i w:val="0"/>
                <w:sz w:val="20"/>
              </w:rPr>
              <w:t xml:space="preserve">- A. con media - alta intervención tecnológica:5 </w:t>
            </w:r>
          </w:p>
          <w:p w14:paraId="33283492" w14:textId="77777777" w:rsidR="009D3432" w:rsidRPr="009D3432" w:rsidRDefault="009D3432" w:rsidP="00FD048F">
            <w:pPr>
              <w:rPr>
                <w:rFonts w:ascii="Arial" w:hAnsi="Arial" w:cs="Arial"/>
                <w:i w:val="0"/>
                <w:sz w:val="20"/>
              </w:rPr>
            </w:pPr>
            <w:r w:rsidRPr="009D3432">
              <w:rPr>
                <w:rFonts w:ascii="Arial" w:hAnsi="Arial" w:cs="Arial"/>
                <w:i w:val="0"/>
                <w:sz w:val="20"/>
              </w:rPr>
              <w:t xml:space="preserve">- A. con acabados:4 </w:t>
            </w:r>
          </w:p>
          <w:p w14:paraId="28758135" w14:textId="77777777" w:rsidR="009D3432" w:rsidRPr="009D3432" w:rsidRDefault="009D3432" w:rsidP="00FD048F">
            <w:pPr>
              <w:rPr>
                <w:rFonts w:ascii="Arial" w:hAnsi="Arial" w:cs="Arial"/>
                <w:i w:val="0"/>
                <w:sz w:val="20"/>
              </w:rPr>
            </w:pPr>
            <w:r w:rsidRPr="009D3432">
              <w:rPr>
                <w:rFonts w:ascii="Arial" w:hAnsi="Arial" w:cs="Arial"/>
                <w:i w:val="0"/>
                <w:sz w:val="20"/>
              </w:rPr>
              <w:t>- A. escultóricos:2</w:t>
            </w:r>
          </w:p>
        </w:tc>
      </w:tr>
      <w:tr w:rsidR="009D3432" w14:paraId="54DE2750" w14:textId="77777777" w:rsidTr="009D3432">
        <w:tc>
          <w:tcPr>
            <w:tcW w:w="845" w:type="dxa"/>
            <w:vMerge/>
          </w:tcPr>
          <w:p w14:paraId="4A6D9BD5" w14:textId="77777777" w:rsidR="009D3432" w:rsidRPr="009D3432" w:rsidRDefault="009D3432" w:rsidP="00FD048F">
            <w:pPr>
              <w:rPr>
                <w:rFonts w:ascii="Arial" w:hAnsi="Arial" w:cs="Arial"/>
                <w:i w:val="0"/>
              </w:rPr>
            </w:pPr>
          </w:p>
        </w:tc>
        <w:tc>
          <w:tcPr>
            <w:tcW w:w="6237" w:type="dxa"/>
            <w:gridSpan w:val="2"/>
          </w:tcPr>
          <w:p w14:paraId="6A000DB2" w14:textId="77777777" w:rsidR="009D3432" w:rsidRDefault="009D3432" w:rsidP="00FD048F">
            <w:pPr>
              <w:rPr>
                <w:rFonts w:ascii="Arial" w:hAnsi="Arial" w:cs="Arial"/>
                <w:i w:val="0"/>
                <w:sz w:val="20"/>
              </w:rPr>
            </w:pPr>
            <w:r w:rsidRPr="009D3432">
              <w:rPr>
                <w:rFonts w:ascii="Arial" w:hAnsi="Arial" w:cs="Arial"/>
                <w:b/>
                <w:i w:val="0"/>
                <w:sz w:val="20"/>
              </w:rPr>
              <w:t xml:space="preserve">Estados de Producción: </w:t>
            </w:r>
            <w:r w:rsidRPr="009D3432">
              <w:rPr>
                <w:rFonts w:ascii="Arial" w:hAnsi="Arial" w:cs="Arial"/>
                <w:i w:val="0"/>
                <w:sz w:val="20"/>
              </w:rPr>
              <w:t>Temprano: (</w:t>
            </w:r>
            <w:r w:rsidR="00A970CB">
              <w:rPr>
                <w:rFonts w:ascii="Arial" w:hAnsi="Arial" w:cs="Arial"/>
                <w:i w:val="0"/>
                <w:sz w:val="20"/>
              </w:rPr>
              <w:t>x</w:t>
            </w:r>
            <w:r w:rsidRPr="009D3432">
              <w:rPr>
                <w:rFonts w:ascii="Arial" w:hAnsi="Arial" w:cs="Arial"/>
                <w:i w:val="0"/>
                <w:sz w:val="20"/>
              </w:rPr>
              <w:t>), Medio: (</w:t>
            </w:r>
            <w:r w:rsidR="00A970CB">
              <w:rPr>
                <w:rFonts w:ascii="Arial" w:hAnsi="Arial" w:cs="Arial"/>
                <w:i w:val="0"/>
                <w:sz w:val="20"/>
              </w:rPr>
              <w:t>x</w:t>
            </w:r>
            <w:r w:rsidRPr="009D3432">
              <w:rPr>
                <w:rFonts w:ascii="Arial" w:hAnsi="Arial" w:cs="Arial"/>
                <w:i w:val="0"/>
                <w:sz w:val="20"/>
              </w:rPr>
              <w:t>), Tardío: (</w:t>
            </w:r>
            <w:r w:rsidR="00A970CB">
              <w:rPr>
                <w:rFonts w:ascii="Arial" w:hAnsi="Arial" w:cs="Arial"/>
                <w:i w:val="0"/>
                <w:sz w:val="20"/>
              </w:rPr>
              <w:t>x</w:t>
            </w:r>
            <w:r w:rsidRPr="009D3432">
              <w:rPr>
                <w:rFonts w:ascii="Arial" w:hAnsi="Arial" w:cs="Arial"/>
                <w:i w:val="0"/>
                <w:sz w:val="20"/>
              </w:rPr>
              <w:t>)</w:t>
            </w:r>
          </w:p>
          <w:p w14:paraId="1F1A6545" w14:textId="77777777" w:rsidR="00A970CB" w:rsidRPr="009D3432" w:rsidRDefault="00A970CB" w:rsidP="00FD048F">
            <w:pPr>
              <w:rPr>
                <w:rFonts w:ascii="Arial" w:hAnsi="Arial" w:cs="Arial"/>
                <w:i w:val="0"/>
                <w:sz w:val="20"/>
              </w:rPr>
            </w:pPr>
            <w:r>
              <w:rPr>
                <w:rFonts w:ascii="Arial" w:hAnsi="Arial" w:cs="Arial"/>
                <w:i w:val="0"/>
                <w:sz w:val="20"/>
              </w:rPr>
              <w:t xml:space="preserve">Se asocia el material a todos los estados de producción. </w:t>
            </w:r>
          </w:p>
          <w:p w14:paraId="52ABC85B" w14:textId="77777777" w:rsidR="009D3432" w:rsidRPr="009D3432" w:rsidRDefault="009D3432" w:rsidP="00FD048F">
            <w:pPr>
              <w:rPr>
                <w:rFonts w:ascii="Arial" w:hAnsi="Arial" w:cs="Arial"/>
                <w:i w:val="0"/>
                <w:sz w:val="20"/>
              </w:rPr>
            </w:pPr>
          </w:p>
        </w:tc>
        <w:tc>
          <w:tcPr>
            <w:tcW w:w="5912" w:type="dxa"/>
            <w:vMerge/>
          </w:tcPr>
          <w:p w14:paraId="23321F0E" w14:textId="77777777" w:rsidR="009D3432" w:rsidRPr="009D3432" w:rsidRDefault="009D3432" w:rsidP="00FD048F">
            <w:pPr>
              <w:rPr>
                <w:rFonts w:ascii="Arial" w:hAnsi="Arial" w:cs="Arial"/>
                <w:i w:val="0"/>
                <w:sz w:val="20"/>
              </w:rPr>
            </w:pPr>
          </w:p>
        </w:tc>
      </w:tr>
      <w:tr w:rsidR="009D3432" w14:paraId="23DB59B1" w14:textId="77777777" w:rsidTr="009D3432">
        <w:tc>
          <w:tcPr>
            <w:tcW w:w="845" w:type="dxa"/>
            <w:vMerge/>
          </w:tcPr>
          <w:p w14:paraId="69970FFC" w14:textId="77777777" w:rsidR="009D3432" w:rsidRPr="009D3432" w:rsidRDefault="009D3432" w:rsidP="00FD048F">
            <w:pPr>
              <w:rPr>
                <w:rFonts w:ascii="Arial" w:hAnsi="Arial" w:cs="Arial"/>
                <w:i w:val="0"/>
              </w:rPr>
            </w:pPr>
          </w:p>
        </w:tc>
        <w:tc>
          <w:tcPr>
            <w:tcW w:w="12149" w:type="dxa"/>
            <w:gridSpan w:val="3"/>
          </w:tcPr>
          <w:p w14:paraId="634D3446" w14:textId="77777777" w:rsidR="009D3432" w:rsidRPr="009D3432" w:rsidRDefault="009D3432" w:rsidP="00FD048F">
            <w:pPr>
              <w:rPr>
                <w:rFonts w:ascii="Arial" w:hAnsi="Arial" w:cs="Arial"/>
                <w:i w:val="0"/>
                <w:sz w:val="20"/>
              </w:rPr>
            </w:pPr>
            <w:r>
              <w:rPr>
                <w:rFonts w:ascii="Arial" w:hAnsi="Arial" w:cs="Arial"/>
                <w:b/>
                <w:i w:val="0"/>
                <w:sz w:val="20"/>
              </w:rPr>
              <w:t>Abreviaturas</w:t>
            </w:r>
            <w:r w:rsidRPr="009D3432">
              <w:rPr>
                <w:rFonts w:ascii="Arial" w:hAnsi="Arial" w:cs="Arial"/>
                <w:b/>
                <w:i w:val="0"/>
                <w:sz w:val="20"/>
              </w:rPr>
              <w:t xml:space="preserve">: </w:t>
            </w:r>
            <w:r w:rsidRPr="009D3432">
              <w:rPr>
                <w:rFonts w:ascii="Arial" w:hAnsi="Arial" w:cs="Arial"/>
                <w:i w:val="0"/>
                <w:sz w:val="20"/>
              </w:rPr>
              <w:t>LD: Lasca decorticación (P) primaria, (S) secundaria, (T) terciaria. / A.: Artefacto</w:t>
            </w:r>
          </w:p>
        </w:tc>
      </w:tr>
    </w:tbl>
    <w:p w14:paraId="4CDEF6A9" w14:textId="77777777" w:rsidR="009D3432" w:rsidRDefault="009D3432" w:rsidP="009D3432"/>
    <w:p w14:paraId="20A97E46" w14:textId="77777777" w:rsidR="009D3432" w:rsidRDefault="009D3432" w:rsidP="009D3432"/>
    <w:p w14:paraId="215E04D8" w14:textId="77777777" w:rsidR="009D3432" w:rsidRDefault="009D3432" w:rsidP="009D3432"/>
    <w:p w14:paraId="2EEC9BE6" w14:textId="77777777" w:rsidR="009D3432" w:rsidRDefault="009D3432" w:rsidP="009D3432"/>
    <w:p w14:paraId="4625A0B2" w14:textId="77777777" w:rsidR="009D3432" w:rsidRDefault="009D3432" w:rsidP="009D3432"/>
    <w:p w14:paraId="2C9293D9" w14:textId="77777777" w:rsidR="009D3432" w:rsidRDefault="009D3432" w:rsidP="009D3432"/>
    <w:p w14:paraId="0E3EB4BE" w14:textId="77777777" w:rsidR="009D3432" w:rsidRDefault="009D3432" w:rsidP="009D3432"/>
    <w:p w14:paraId="16A88663" w14:textId="77777777" w:rsidR="009D3432" w:rsidRDefault="009D3432" w:rsidP="009D3432"/>
    <w:p w14:paraId="5A3841A1" w14:textId="77777777" w:rsidR="009D3432" w:rsidRDefault="009D3432" w:rsidP="009D3432"/>
    <w:p w14:paraId="3BF1E5C5" w14:textId="2EE2371A" w:rsidR="00952A1A" w:rsidRPr="009D3432" w:rsidRDefault="00952A1A" w:rsidP="00952A1A">
      <w:pPr>
        <w:rPr>
          <w:rFonts w:ascii="Arial" w:hAnsi="Arial" w:cs="Arial"/>
        </w:rPr>
      </w:pPr>
      <w:r w:rsidRPr="009D3432">
        <w:rPr>
          <w:rFonts w:ascii="Arial" w:hAnsi="Arial" w:cs="Arial"/>
          <w:b/>
        </w:rPr>
        <w:lastRenderedPageBreak/>
        <w:t xml:space="preserve">Anexo </w:t>
      </w:r>
      <w:r>
        <w:rPr>
          <w:rFonts w:ascii="Arial" w:hAnsi="Arial" w:cs="Arial"/>
          <w:b/>
        </w:rPr>
        <w:t>5</w:t>
      </w:r>
      <w:r w:rsidRPr="009D3432">
        <w:rPr>
          <w:rFonts w:ascii="Arial" w:hAnsi="Arial" w:cs="Arial"/>
        </w:rPr>
        <w:t>:</w:t>
      </w:r>
      <w:r>
        <w:rPr>
          <w:rFonts w:ascii="Arial" w:hAnsi="Arial" w:cs="Arial"/>
        </w:rPr>
        <w:t xml:space="preserve"> Cuadro de clasificación y frecuencia de materiales según atributos tecnológicos identificados en el rasgo funerario 2. Resumen extraído de Sanabria (2015, 2016). </w:t>
      </w:r>
    </w:p>
    <w:p w14:paraId="43443462" w14:textId="77777777" w:rsidR="009D3432" w:rsidRDefault="009D3432" w:rsidP="009D3432"/>
    <w:tbl>
      <w:tblPr>
        <w:tblStyle w:val="Tablaconcuadrcula"/>
        <w:tblW w:w="0" w:type="auto"/>
        <w:tblLook w:val="04A0" w:firstRow="1" w:lastRow="0" w:firstColumn="1" w:lastColumn="0" w:noHBand="0" w:noVBand="1"/>
      </w:tblPr>
      <w:tblGrid>
        <w:gridCol w:w="845"/>
        <w:gridCol w:w="2866"/>
        <w:gridCol w:w="3371"/>
        <w:gridCol w:w="5912"/>
      </w:tblGrid>
      <w:tr w:rsidR="009D3432" w14:paraId="65175749" w14:textId="77777777" w:rsidTr="009D3432">
        <w:trPr>
          <w:trHeight w:val="421"/>
        </w:trPr>
        <w:tc>
          <w:tcPr>
            <w:tcW w:w="12994" w:type="dxa"/>
            <w:gridSpan w:val="4"/>
          </w:tcPr>
          <w:p w14:paraId="2A9A7323" w14:textId="77777777" w:rsidR="009D3432" w:rsidRPr="009D3432" w:rsidRDefault="009D3432" w:rsidP="00FD048F">
            <w:pPr>
              <w:jc w:val="center"/>
              <w:rPr>
                <w:rFonts w:ascii="Arial" w:hAnsi="Arial" w:cs="Arial"/>
                <w:b/>
                <w:i w:val="0"/>
                <w:sz w:val="20"/>
              </w:rPr>
            </w:pPr>
            <w:r w:rsidRPr="009D3432">
              <w:rPr>
                <w:rFonts w:ascii="Arial" w:hAnsi="Arial" w:cs="Arial"/>
                <w:b/>
                <w:i w:val="0"/>
                <w:sz w:val="20"/>
              </w:rPr>
              <w:t xml:space="preserve">Rasgo: </w:t>
            </w:r>
            <w:r w:rsidRPr="009D3432">
              <w:rPr>
                <w:rFonts w:ascii="Arial" w:hAnsi="Arial" w:cs="Arial"/>
                <w:i w:val="0"/>
                <w:sz w:val="20"/>
              </w:rPr>
              <w:t>Rasgo Funerario 2</w:t>
            </w:r>
          </w:p>
          <w:p w14:paraId="023FCFE6" w14:textId="77777777" w:rsidR="009D3432" w:rsidRPr="009D3432" w:rsidRDefault="009D3432" w:rsidP="00FD048F">
            <w:pPr>
              <w:jc w:val="center"/>
              <w:rPr>
                <w:rFonts w:ascii="Arial" w:hAnsi="Arial" w:cs="Arial"/>
                <w:i w:val="0"/>
              </w:rPr>
            </w:pPr>
            <w:r w:rsidRPr="009D3432">
              <w:rPr>
                <w:rFonts w:ascii="Arial" w:hAnsi="Arial" w:cs="Arial"/>
                <w:b/>
                <w:i w:val="0"/>
                <w:sz w:val="20"/>
              </w:rPr>
              <w:t>Muestra total</w:t>
            </w:r>
            <w:r w:rsidRPr="009D3432">
              <w:rPr>
                <w:rFonts w:ascii="Arial" w:hAnsi="Arial" w:cs="Arial"/>
                <w:i w:val="0"/>
                <w:sz w:val="20"/>
              </w:rPr>
              <w:t xml:space="preserve">: </w:t>
            </w:r>
            <w:r w:rsidR="00A970CB">
              <w:rPr>
                <w:rFonts w:ascii="Arial" w:hAnsi="Arial" w:cs="Arial"/>
                <w:i w:val="0"/>
                <w:sz w:val="20"/>
              </w:rPr>
              <w:t>74</w:t>
            </w:r>
          </w:p>
        </w:tc>
      </w:tr>
      <w:tr w:rsidR="009D3432" w14:paraId="0DDA5B19" w14:textId="77777777" w:rsidTr="009D3432">
        <w:trPr>
          <w:cantSplit/>
          <w:trHeight w:val="1604"/>
        </w:trPr>
        <w:tc>
          <w:tcPr>
            <w:tcW w:w="845" w:type="dxa"/>
            <w:textDirection w:val="btLr"/>
          </w:tcPr>
          <w:p w14:paraId="4B7C7638" w14:textId="77777777" w:rsidR="009D3432" w:rsidRPr="009D3432" w:rsidRDefault="009D3432" w:rsidP="00FD048F">
            <w:pPr>
              <w:ind w:left="113" w:right="113"/>
              <w:rPr>
                <w:rFonts w:ascii="Arial" w:hAnsi="Arial" w:cs="Arial"/>
                <w:b/>
                <w:i w:val="0"/>
                <w:sz w:val="20"/>
              </w:rPr>
            </w:pPr>
            <w:r w:rsidRPr="009D3432">
              <w:rPr>
                <w:rFonts w:ascii="Arial" w:hAnsi="Arial" w:cs="Arial"/>
                <w:b/>
                <w:i w:val="0"/>
                <w:sz w:val="20"/>
              </w:rPr>
              <w:t xml:space="preserve">Clasificación </w:t>
            </w:r>
          </w:p>
        </w:tc>
        <w:tc>
          <w:tcPr>
            <w:tcW w:w="6237" w:type="dxa"/>
            <w:gridSpan w:val="2"/>
          </w:tcPr>
          <w:p w14:paraId="00D02601" w14:textId="77777777" w:rsidR="009D3432" w:rsidRPr="009D3432" w:rsidRDefault="009D3432" w:rsidP="00FD048F">
            <w:pPr>
              <w:jc w:val="center"/>
              <w:rPr>
                <w:rFonts w:ascii="Arial" w:hAnsi="Arial" w:cs="Arial"/>
                <w:b/>
                <w:i w:val="0"/>
                <w:sz w:val="20"/>
                <w:szCs w:val="20"/>
              </w:rPr>
            </w:pPr>
            <w:r w:rsidRPr="009D3432">
              <w:rPr>
                <w:rFonts w:ascii="Arial" w:hAnsi="Arial" w:cs="Arial"/>
                <w:b/>
                <w:i w:val="0"/>
                <w:sz w:val="20"/>
                <w:szCs w:val="20"/>
              </w:rPr>
              <w:t>Lascas y desechos de producción.</w:t>
            </w:r>
          </w:p>
          <w:p w14:paraId="4C4E97CE" w14:textId="77777777" w:rsidR="009D3432" w:rsidRPr="009D3432" w:rsidRDefault="009D3432" w:rsidP="00FD048F">
            <w:pPr>
              <w:jc w:val="center"/>
              <w:rPr>
                <w:rFonts w:ascii="Arial" w:hAnsi="Arial" w:cs="Arial"/>
                <w:i w:val="0"/>
                <w:sz w:val="20"/>
                <w:szCs w:val="20"/>
              </w:rPr>
            </w:pPr>
            <w:r w:rsidRPr="009D3432">
              <w:rPr>
                <w:rFonts w:ascii="Arial" w:hAnsi="Arial" w:cs="Arial"/>
                <w:i w:val="0"/>
                <w:sz w:val="20"/>
                <w:szCs w:val="20"/>
              </w:rPr>
              <w:t>(Incluye únicamente elementos desprendidos del proceso productivo sin modificación)</w:t>
            </w:r>
          </w:p>
          <w:p w14:paraId="7E229073" w14:textId="77777777" w:rsidR="009D3432" w:rsidRPr="009D3432" w:rsidRDefault="009D3432" w:rsidP="00FD048F">
            <w:pPr>
              <w:rPr>
                <w:rFonts w:ascii="Arial" w:hAnsi="Arial" w:cs="Arial"/>
                <w:i w:val="0"/>
                <w:sz w:val="20"/>
                <w:szCs w:val="20"/>
              </w:rPr>
            </w:pPr>
            <w:r w:rsidRPr="009D3432">
              <w:rPr>
                <w:rFonts w:ascii="Arial" w:hAnsi="Arial" w:cs="Arial"/>
                <w:b/>
                <w:i w:val="0"/>
                <w:sz w:val="20"/>
                <w:szCs w:val="20"/>
              </w:rPr>
              <w:t>Total</w:t>
            </w:r>
            <w:r w:rsidRPr="009D3432">
              <w:rPr>
                <w:rFonts w:ascii="Arial" w:hAnsi="Arial" w:cs="Arial"/>
                <w:i w:val="0"/>
                <w:sz w:val="20"/>
                <w:szCs w:val="20"/>
              </w:rPr>
              <w:t>: 57</w:t>
            </w:r>
          </w:p>
          <w:p w14:paraId="0F0C968C" w14:textId="77777777" w:rsidR="009D3432" w:rsidRPr="009D3432" w:rsidRDefault="009D3432" w:rsidP="00FD048F">
            <w:pPr>
              <w:jc w:val="both"/>
              <w:rPr>
                <w:rFonts w:ascii="Arial" w:hAnsi="Arial" w:cs="Arial"/>
                <w:i w:val="0"/>
                <w:sz w:val="20"/>
              </w:rPr>
            </w:pPr>
            <w:r w:rsidRPr="009D3432">
              <w:rPr>
                <w:rFonts w:ascii="Arial" w:hAnsi="Arial" w:cs="Arial"/>
                <w:b/>
                <w:i w:val="0"/>
                <w:sz w:val="20"/>
                <w:szCs w:val="20"/>
              </w:rPr>
              <w:t>Características generales</w:t>
            </w:r>
            <w:r w:rsidRPr="009D3432">
              <w:rPr>
                <w:rFonts w:ascii="Arial" w:hAnsi="Arial" w:cs="Arial"/>
                <w:i w:val="0"/>
                <w:sz w:val="18"/>
                <w:szCs w:val="20"/>
              </w:rPr>
              <w:t>:</w:t>
            </w:r>
            <w:r w:rsidRPr="009D3432">
              <w:rPr>
                <w:rFonts w:ascii="Arial" w:hAnsi="Arial" w:cs="Arial"/>
                <w:i w:val="0"/>
                <w:sz w:val="20"/>
              </w:rPr>
              <w:t xml:space="preserve"> No se identificó alguna asociación tecnológica de peso en los desechos. Estos se encuentran aislados a lo largo del rasgo por lo que no hay asociación tecnológica.</w:t>
            </w:r>
          </w:p>
          <w:p w14:paraId="70F83B9E" w14:textId="77777777" w:rsidR="009D3432" w:rsidRPr="009D3432" w:rsidRDefault="009D3432" w:rsidP="00FD048F">
            <w:pPr>
              <w:jc w:val="both"/>
              <w:rPr>
                <w:rFonts w:ascii="Arial" w:hAnsi="Arial" w:cs="Arial"/>
                <w:i w:val="0"/>
              </w:rPr>
            </w:pPr>
          </w:p>
        </w:tc>
        <w:tc>
          <w:tcPr>
            <w:tcW w:w="5912" w:type="dxa"/>
          </w:tcPr>
          <w:p w14:paraId="7E141687" w14:textId="0F2ABA6D" w:rsidR="009D3432" w:rsidRPr="009D3432" w:rsidRDefault="009D3432" w:rsidP="00FD048F">
            <w:pPr>
              <w:jc w:val="center"/>
              <w:rPr>
                <w:rFonts w:ascii="Arial" w:hAnsi="Arial" w:cs="Arial"/>
                <w:b/>
                <w:i w:val="0"/>
                <w:sz w:val="20"/>
                <w:szCs w:val="20"/>
              </w:rPr>
            </w:pPr>
            <w:r w:rsidRPr="009D3432">
              <w:rPr>
                <w:rFonts w:ascii="Arial" w:hAnsi="Arial" w:cs="Arial"/>
                <w:b/>
                <w:i w:val="0"/>
                <w:sz w:val="20"/>
                <w:szCs w:val="20"/>
              </w:rPr>
              <w:t xml:space="preserve">Artefactos y </w:t>
            </w:r>
            <w:r w:rsidR="005072F2">
              <w:rPr>
                <w:rFonts w:ascii="Arial" w:hAnsi="Arial" w:cs="Arial"/>
                <w:b/>
                <w:i w:val="0"/>
                <w:sz w:val="20"/>
                <w:szCs w:val="20"/>
              </w:rPr>
              <w:t>n</w:t>
            </w:r>
            <w:r w:rsidRPr="009D3432">
              <w:rPr>
                <w:rFonts w:ascii="Arial" w:hAnsi="Arial" w:cs="Arial"/>
                <w:b/>
                <w:i w:val="0"/>
                <w:sz w:val="20"/>
                <w:szCs w:val="20"/>
              </w:rPr>
              <w:t>úcleos</w:t>
            </w:r>
          </w:p>
          <w:p w14:paraId="63B13C3E" w14:textId="77777777" w:rsidR="009D3432" w:rsidRPr="009D3432" w:rsidRDefault="009D3432" w:rsidP="00FD048F">
            <w:pPr>
              <w:jc w:val="center"/>
              <w:rPr>
                <w:rFonts w:ascii="Arial" w:hAnsi="Arial" w:cs="Arial"/>
                <w:i w:val="0"/>
                <w:sz w:val="20"/>
                <w:szCs w:val="20"/>
              </w:rPr>
            </w:pPr>
            <w:r w:rsidRPr="009D3432">
              <w:rPr>
                <w:rFonts w:ascii="Arial" w:hAnsi="Arial" w:cs="Arial"/>
                <w:i w:val="0"/>
                <w:sz w:val="20"/>
                <w:szCs w:val="20"/>
              </w:rPr>
              <w:t xml:space="preserve">(Incluye elementos con modificaciones de forma y retoque. Incluye artefactos terminados, descartados y preformas) </w:t>
            </w:r>
          </w:p>
          <w:p w14:paraId="2160F276" w14:textId="77777777" w:rsidR="009D3432" w:rsidRPr="009D3432" w:rsidRDefault="009D3432" w:rsidP="00FD048F">
            <w:pPr>
              <w:rPr>
                <w:rFonts w:ascii="Arial" w:hAnsi="Arial" w:cs="Arial"/>
                <w:b/>
                <w:i w:val="0"/>
                <w:sz w:val="20"/>
                <w:szCs w:val="20"/>
              </w:rPr>
            </w:pPr>
          </w:p>
          <w:p w14:paraId="1F426DD7" w14:textId="77777777" w:rsidR="009D3432" w:rsidRPr="009D3432" w:rsidRDefault="009D3432" w:rsidP="00FD048F">
            <w:pPr>
              <w:rPr>
                <w:rFonts w:ascii="Arial" w:hAnsi="Arial" w:cs="Arial"/>
                <w:i w:val="0"/>
                <w:sz w:val="20"/>
                <w:szCs w:val="20"/>
              </w:rPr>
            </w:pPr>
            <w:r w:rsidRPr="009D3432">
              <w:rPr>
                <w:rFonts w:ascii="Arial" w:hAnsi="Arial" w:cs="Arial"/>
                <w:b/>
                <w:i w:val="0"/>
                <w:sz w:val="20"/>
                <w:szCs w:val="20"/>
              </w:rPr>
              <w:t>Total</w:t>
            </w:r>
            <w:r w:rsidRPr="009D3432">
              <w:rPr>
                <w:rFonts w:ascii="Arial" w:hAnsi="Arial" w:cs="Arial"/>
                <w:i w:val="0"/>
                <w:sz w:val="20"/>
                <w:szCs w:val="20"/>
              </w:rPr>
              <w:t>:17</w:t>
            </w:r>
          </w:p>
          <w:p w14:paraId="527C83D5" w14:textId="77777777" w:rsidR="009D3432" w:rsidRPr="009D3432" w:rsidRDefault="009D3432" w:rsidP="00FD048F">
            <w:pPr>
              <w:jc w:val="both"/>
              <w:rPr>
                <w:rFonts w:ascii="Arial" w:hAnsi="Arial" w:cs="Arial"/>
                <w:i w:val="0"/>
              </w:rPr>
            </w:pPr>
            <w:r w:rsidRPr="009D3432">
              <w:rPr>
                <w:rFonts w:ascii="Arial" w:hAnsi="Arial" w:cs="Arial"/>
                <w:b/>
                <w:i w:val="0"/>
                <w:sz w:val="20"/>
                <w:szCs w:val="20"/>
              </w:rPr>
              <w:t>Características generales</w:t>
            </w:r>
            <w:r w:rsidRPr="009D3432">
              <w:rPr>
                <w:rFonts w:ascii="Arial" w:hAnsi="Arial" w:cs="Arial"/>
                <w:i w:val="0"/>
                <w:sz w:val="20"/>
                <w:szCs w:val="20"/>
              </w:rPr>
              <w:t xml:space="preserve">: Destaca la utilización de fragmentos de artefactos escultóricos en los primeros niveles de excavación del contexto.   </w:t>
            </w:r>
          </w:p>
        </w:tc>
      </w:tr>
      <w:tr w:rsidR="009D3432" w14:paraId="78DCF422" w14:textId="77777777" w:rsidTr="009D3432">
        <w:trPr>
          <w:cantSplit/>
          <w:trHeight w:val="1412"/>
        </w:trPr>
        <w:tc>
          <w:tcPr>
            <w:tcW w:w="845" w:type="dxa"/>
            <w:vMerge w:val="restart"/>
            <w:textDirection w:val="btLr"/>
          </w:tcPr>
          <w:p w14:paraId="0CE583F5" w14:textId="77777777" w:rsidR="009D3432" w:rsidRPr="009D3432" w:rsidRDefault="009D3432" w:rsidP="00FD048F">
            <w:pPr>
              <w:ind w:left="113" w:right="113"/>
              <w:jc w:val="center"/>
              <w:rPr>
                <w:rFonts w:ascii="Arial" w:hAnsi="Arial" w:cs="Arial"/>
                <w:b/>
                <w:i w:val="0"/>
                <w:sz w:val="20"/>
              </w:rPr>
            </w:pPr>
            <w:r w:rsidRPr="009D3432">
              <w:rPr>
                <w:rFonts w:ascii="Arial" w:hAnsi="Arial" w:cs="Arial"/>
                <w:b/>
                <w:i w:val="0"/>
                <w:sz w:val="20"/>
              </w:rPr>
              <w:t>Atributos tecnológicos</w:t>
            </w:r>
          </w:p>
        </w:tc>
        <w:tc>
          <w:tcPr>
            <w:tcW w:w="2866" w:type="dxa"/>
          </w:tcPr>
          <w:p w14:paraId="5C04187B" w14:textId="753E9BAB" w:rsidR="009D3432" w:rsidRPr="009D3432" w:rsidRDefault="009D3432" w:rsidP="00FD048F">
            <w:pPr>
              <w:jc w:val="center"/>
              <w:rPr>
                <w:rFonts w:ascii="Arial" w:hAnsi="Arial" w:cs="Arial"/>
                <w:b/>
                <w:i w:val="0"/>
                <w:sz w:val="20"/>
              </w:rPr>
            </w:pPr>
            <w:r w:rsidRPr="009D3432">
              <w:rPr>
                <w:rFonts w:ascii="Arial" w:hAnsi="Arial" w:cs="Arial"/>
                <w:b/>
                <w:i w:val="0"/>
                <w:sz w:val="20"/>
              </w:rPr>
              <w:t xml:space="preserve">Reducción de </w:t>
            </w:r>
            <w:r w:rsidR="005072F2">
              <w:rPr>
                <w:rFonts w:ascii="Arial" w:hAnsi="Arial" w:cs="Arial"/>
                <w:b/>
                <w:i w:val="0"/>
                <w:sz w:val="20"/>
              </w:rPr>
              <w:t>n</w:t>
            </w:r>
            <w:r w:rsidRPr="009D3432">
              <w:rPr>
                <w:rFonts w:ascii="Arial" w:hAnsi="Arial" w:cs="Arial"/>
                <w:b/>
                <w:i w:val="0"/>
                <w:sz w:val="20"/>
              </w:rPr>
              <w:t>úcleo</w:t>
            </w:r>
          </w:p>
          <w:p w14:paraId="242C15A8" w14:textId="77777777" w:rsidR="009D3432" w:rsidRPr="009D3432" w:rsidRDefault="009D3432" w:rsidP="00FD048F">
            <w:pPr>
              <w:jc w:val="center"/>
              <w:rPr>
                <w:rFonts w:ascii="Arial" w:hAnsi="Arial" w:cs="Arial"/>
                <w:i w:val="0"/>
                <w:sz w:val="20"/>
              </w:rPr>
            </w:pPr>
            <w:r w:rsidRPr="009D3432">
              <w:rPr>
                <w:rFonts w:ascii="Arial" w:hAnsi="Arial" w:cs="Arial"/>
                <w:i w:val="0"/>
                <w:sz w:val="20"/>
              </w:rPr>
              <w:t>(lascas completas)</w:t>
            </w:r>
          </w:p>
          <w:p w14:paraId="4A4781E2" w14:textId="77777777" w:rsidR="009D3432" w:rsidRPr="009D3432" w:rsidRDefault="009D3432" w:rsidP="00FD048F">
            <w:pPr>
              <w:jc w:val="center"/>
              <w:rPr>
                <w:rFonts w:ascii="Arial" w:hAnsi="Arial" w:cs="Arial"/>
                <w:i w:val="0"/>
                <w:sz w:val="20"/>
              </w:rPr>
            </w:pPr>
            <w:r w:rsidRPr="009D3432">
              <w:rPr>
                <w:rFonts w:ascii="Arial" w:hAnsi="Arial" w:cs="Arial"/>
                <w:b/>
                <w:i w:val="0"/>
                <w:sz w:val="20"/>
              </w:rPr>
              <w:t>Total</w:t>
            </w:r>
            <w:r w:rsidRPr="009D3432">
              <w:rPr>
                <w:rFonts w:ascii="Arial" w:hAnsi="Arial" w:cs="Arial"/>
                <w:i w:val="0"/>
                <w:sz w:val="20"/>
              </w:rPr>
              <w:t xml:space="preserve">: </w:t>
            </w:r>
            <w:r w:rsidR="005E0AEA">
              <w:rPr>
                <w:rFonts w:ascii="Arial" w:hAnsi="Arial" w:cs="Arial"/>
                <w:i w:val="0"/>
                <w:sz w:val="20"/>
              </w:rPr>
              <w:t>4</w:t>
            </w:r>
          </w:p>
          <w:p w14:paraId="344E8941" w14:textId="77777777" w:rsidR="009D3432" w:rsidRPr="009D3432" w:rsidRDefault="009D3432" w:rsidP="00FD048F">
            <w:pPr>
              <w:rPr>
                <w:rFonts w:ascii="Arial" w:hAnsi="Arial" w:cs="Arial"/>
                <w:i w:val="0"/>
                <w:sz w:val="20"/>
              </w:rPr>
            </w:pPr>
            <w:r w:rsidRPr="009D3432">
              <w:rPr>
                <w:rFonts w:ascii="Arial" w:hAnsi="Arial" w:cs="Arial"/>
                <w:i w:val="0"/>
                <w:sz w:val="20"/>
              </w:rPr>
              <w:t>LDP:1</w:t>
            </w:r>
            <w:r w:rsidRPr="009D3432">
              <w:rPr>
                <w:rFonts w:ascii="Arial" w:hAnsi="Arial" w:cs="Arial"/>
                <w:i w:val="0"/>
                <w:sz w:val="20"/>
              </w:rPr>
              <w:br/>
              <w:t>LDS:1</w:t>
            </w:r>
            <w:r w:rsidRPr="009D3432">
              <w:rPr>
                <w:rFonts w:ascii="Arial" w:hAnsi="Arial" w:cs="Arial"/>
                <w:i w:val="0"/>
                <w:sz w:val="20"/>
              </w:rPr>
              <w:br/>
              <w:t xml:space="preserve">LDT:2 </w:t>
            </w:r>
          </w:p>
        </w:tc>
        <w:tc>
          <w:tcPr>
            <w:tcW w:w="3371" w:type="dxa"/>
          </w:tcPr>
          <w:p w14:paraId="43F44766" w14:textId="7DE6F889" w:rsidR="009D3432" w:rsidRPr="009D3432" w:rsidRDefault="009D3432" w:rsidP="00FD048F">
            <w:pPr>
              <w:rPr>
                <w:rFonts w:ascii="Arial" w:hAnsi="Arial" w:cs="Arial"/>
                <w:b/>
                <w:i w:val="0"/>
                <w:sz w:val="20"/>
              </w:rPr>
            </w:pPr>
            <w:r w:rsidRPr="009D3432">
              <w:rPr>
                <w:rFonts w:ascii="Arial" w:hAnsi="Arial" w:cs="Arial"/>
                <w:b/>
                <w:i w:val="0"/>
                <w:sz w:val="20"/>
              </w:rPr>
              <w:t xml:space="preserve">Categorías </w:t>
            </w:r>
            <w:r w:rsidR="005072F2">
              <w:rPr>
                <w:rFonts w:ascii="Arial" w:hAnsi="Arial" w:cs="Arial"/>
                <w:b/>
                <w:i w:val="0"/>
                <w:sz w:val="20"/>
              </w:rPr>
              <w:t>d</w:t>
            </w:r>
            <w:r w:rsidRPr="009D3432">
              <w:rPr>
                <w:rFonts w:ascii="Arial" w:hAnsi="Arial" w:cs="Arial"/>
                <w:b/>
                <w:i w:val="0"/>
                <w:sz w:val="20"/>
              </w:rPr>
              <w:t>efinidas</w:t>
            </w:r>
          </w:p>
          <w:p w14:paraId="0D63E428" w14:textId="77777777" w:rsidR="009D3432" w:rsidRPr="009D3432" w:rsidRDefault="009D3432" w:rsidP="00FD048F">
            <w:pPr>
              <w:rPr>
                <w:rFonts w:ascii="Arial" w:hAnsi="Arial" w:cs="Arial"/>
                <w:i w:val="0"/>
                <w:sz w:val="20"/>
              </w:rPr>
            </w:pPr>
            <w:r w:rsidRPr="009D3432">
              <w:rPr>
                <w:rFonts w:ascii="Arial" w:hAnsi="Arial" w:cs="Arial"/>
                <w:i w:val="0"/>
                <w:sz w:val="20"/>
              </w:rPr>
              <w:t>Bases: 2</w:t>
            </w:r>
          </w:p>
          <w:p w14:paraId="4C348CAD" w14:textId="77777777" w:rsidR="009D3432" w:rsidRPr="009D3432" w:rsidRDefault="009D3432" w:rsidP="00FD048F">
            <w:pPr>
              <w:rPr>
                <w:rFonts w:ascii="Arial" w:hAnsi="Arial" w:cs="Arial"/>
                <w:i w:val="0"/>
                <w:sz w:val="20"/>
              </w:rPr>
            </w:pPr>
            <w:r w:rsidRPr="009D3432">
              <w:rPr>
                <w:rFonts w:ascii="Arial" w:hAnsi="Arial" w:cs="Arial"/>
                <w:i w:val="0"/>
                <w:sz w:val="20"/>
              </w:rPr>
              <w:t>Desechos de reducción de talla:6</w:t>
            </w:r>
          </w:p>
          <w:p w14:paraId="1705A0E4" w14:textId="77777777" w:rsidR="009D3432" w:rsidRPr="009D3432" w:rsidRDefault="009D3432" w:rsidP="00FD048F">
            <w:pPr>
              <w:rPr>
                <w:rFonts w:ascii="Arial" w:hAnsi="Arial" w:cs="Arial"/>
                <w:i w:val="0"/>
                <w:sz w:val="20"/>
              </w:rPr>
            </w:pPr>
            <w:r w:rsidRPr="009D3432">
              <w:rPr>
                <w:rFonts w:ascii="Arial" w:hAnsi="Arial" w:cs="Arial"/>
                <w:i w:val="0"/>
                <w:sz w:val="20"/>
              </w:rPr>
              <w:t>Desechos secundarios: 49</w:t>
            </w:r>
          </w:p>
          <w:p w14:paraId="4DFA0EB6" w14:textId="77777777" w:rsidR="009D3432" w:rsidRPr="009D3432" w:rsidRDefault="009D3432" w:rsidP="00FD048F">
            <w:pPr>
              <w:rPr>
                <w:rFonts w:ascii="Arial" w:hAnsi="Arial" w:cs="Arial"/>
                <w:i w:val="0"/>
                <w:sz w:val="20"/>
              </w:rPr>
            </w:pPr>
          </w:p>
        </w:tc>
        <w:tc>
          <w:tcPr>
            <w:tcW w:w="5912" w:type="dxa"/>
            <w:vMerge w:val="restart"/>
          </w:tcPr>
          <w:p w14:paraId="0D134BB0" w14:textId="77777777" w:rsidR="009D3432" w:rsidRPr="009D3432" w:rsidRDefault="009D3432" w:rsidP="00FD048F">
            <w:pPr>
              <w:rPr>
                <w:rFonts w:ascii="Arial" w:hAnsi="Arial" w:cs="Arial"/>
                <w:b/>
                <w:i w:val="0"/>
                <w:sz w:val="20"/>
              </w:rPr>
            </w:pPr>
            <w:r w:rsidRPr="009D3432">
              <w:rPr>
                <w:rFonts w:ascii="Arial" w:hAnsi="Arial" w:cs="Arial"/>
                <w:b/>
                <w:i w:val="0"/>
                <w:sz w:val="20"/>
              </w:rPr>
              <w:t>Asociación tecnológica propuesta</w:t>
            </w:r>
          </w:p>
          <w:p w14:paraId="384B642C" w14:textId="77777777" w:rsidR="009D3432" w:rsidRPr="009D3432" w:rsidRDefault="009D3432" w:rsidP="00FD048F">
            <w:pPr>
              <w:rPr>
                <w:rFonts w:ascii="Arial" w:hAnsi="Arial" w:cs="Arial"/>
                <w:i w:val="0"/>
                <w:sz w:val="20"/>
              </w:rPr>
            </w:pPr>
            <w:r w:rsidRPr="009D3432">
              <w:rPr>
                <w:rFonts w:ascii="Arial" w:hAnsi="Arial" w:cs="Arial"/>
                <w:i w:val="0"/>
                <w:sz w:val="20"/>
              </w:rPr>
              <w:t xml:space="preserve">Preforma: </w:t>
            </w:r>
          </w:p>
          <w:p w14:paraId="3F4EBF88" w14:textId="77777777" w:rsidR="009D3432" w:rsidRPr="009D3432" w:rsidRDefault="009D3432" w:rsidP="00FD048F">
            <w:pPr>
              <w:rPr>
                <w:rFonts w:ascii="Arial" w:hAnsi="Arial" w:cs="Arial"/>
                <w:i w:val="0"/>
                <w:sz w:val="20"/>
              </w:rPr>
            </w:pPr>
            <w:r w:rsidRPr="009D3432">
              <w:rPr>
                <w:rFonts w:ascii="Arial" w:hAnsi="Arial" w:cs="Arial"/>
                <w:i w:val="0"/>
                <w:sz w:val="20"/>
              </w:rPr>
              <w:t xml:space="preserve">A. descartado: 13 Fragmentos de artefactos escultóricos. </w:t>
            </w:r>
          </w:p>
          <w:p w14:paraId="4B168C30" w14:textId="77777777" w:rsidR="009D3432" w:rsidRPr="009D3432" w:rsidRDefault="009D3432" w:rsidP="00FD048F">
            <w:pPr>
              <w:rPr>
                <w:rFonts w:ascii="Arial" w:hAnsi="Arial" w:cs="Arial"/>
                <w:b/>
                <w:i w:val="0"/>
                <w:sz w:val="20"/>
              </w:rPr>
            </w:pPr>
            <w:r w:rsidRPr="009D3432">
              <w:rPr>
                <w:rFonts w:ascii="Arial" w:hAnsi="Arial" w:cs="Arial"/>
                <w:b/>
                <w:i w:val="0"/>
                <w:sz w:val="20"/>
              </w:rPr>
              <w:t>Lítica de procedimiento expeditivo</w:t>
            </w:r>
          </w:p>
          <w:p w14:paraId="3B0CE7BA" w14:textId="77777777" w:rsidR="009D3432" w:rsidRPr="009D3432" w:rsidRDefault="009D3432" w:rsidP="00FD048F">
            <w:pPr>
              <w:rPr>
                <w:rFonts w:ascii="Arial" w:hAnsi="Arial" w:cs="Arial"/>
                <w:i w:val="0"/>
                <w:sz w:val="20"/>
              </w:rPr>
            </w:pPr>
            <w:r w:rsidRPr="009D3432">
              <w:rPr>
                <w:rFonts w:ascii="Arial" w:hAnsi="Arial" w:cs="Arial"/>
                <w:i w:val="0"/>
                <w:sz w:val="20"/>
              </w:rPr>
              <w:t xml:space="preserve">- Núcleos: </w:t>
            </w:r>
          </w:p>
          <w:p w14:paraId="79229FB0" w14:textId="77777777" w:rsidR="009D3432" w:rsidRPr="009D3432" w:rsidRDefault="009D3432" w:rsidP="00FD048F">
            <w:pPr>
              <w:rPr>
                <w:rFonts w:ascii="Arial" w:hAnsi="Arial" w:cs="Arial"/>
                <w:i w:val="0"/>
                <w:sz w:val="20"/>
              </w:rPr>
            </w:pPr>
            <w:r w:rsidRPr="009D3432">
              <w:rPr>
                <w:rFonts w:ascii="Arial" w:hAnsi="Arial" w:cs="Arial"/>
                <w:i w:val="0"/>
                <w:sz w:val="20"/>
              </w:rPr>
              <w:t>- A. sin modificación: 3</w:t>
            </w:r>
          </w:p>
          <w:p w14:paraId="405509F7" w14:textId="77777777" w:rsidR="009D3432" w:rsidRPr="009D3432" w:rsidRDefault="009D3432" w:rsidP="00FD048F">
            <w:pPr>
              <w:rPr>
                <w:rFonts w:ascii="Arial" w:hAnsi="Arial" w:cs="Arial"/>
                <w:i w:val="0"/>
                <w:sz w:val="20"/>
              </w:rPr>
            </w:pPr>
            <w:r w:rsidRPr="009D3432">
              <w:rPr>
                <w:rFonts w:ascii="Arial" w:hAnsi="Arial" w:cs="Arial"/>
                <w:i w:val="0"/>
                <w:sz w:val="20"/>
              </w:rPr>
              <w:t xml:space="preserve">- A. con leve modificación: </w:t>
            </w:r>
          </w:p>
          <w:p w14:paraId="196C1948" w14:textId="77777777" w:rsidR="009D3432" w:rsidRPr="009D3432" w:rsidRDefault="009D3432" w:rsidP="00FD048F">
            <w:pPr>
              <w:rPr>
                <w:rFonts w:ascii="Arial" w:hAnsi="Arial" w:cs="Arial"/>
                <w:b/>
                <w:i w:val="0"/>
                <w:sz w:val="20"/>
              </w:rPr>
            </w:pPr>
            <w:r w:rsidRPr="009D3432">
              <w:rPr>
                <w:rFonts w:ascii="Arial" w:hAnsi="Arial" w:cs="Arial"/>
                <w:b/>
                <w:i w:val="0"/>
                <w:sz w:val="20"/>
              </w:rPr>
              <w:t>Lítica de procedimiento complejo</w:t>
            </w:r>
          </w:p>
          <w:p w14:paraId="63129CBF" w14:textId="77777777" w:rsidR="009D3432" w:rsidRPr="009D3432" w:rsidRDefault="009D3432" w:rsidP="00FD048F">
            <w:pPr>
              <w:rPr>
                <w:rFonts w:ascii="Arial" w:hAnsi="Arial" w:cs="Arial"/>
                <w:i w:val="0"/>
                <w:sz w:val="20"/>
              </w:rPr>
            </w:pPr>
            <w:r w:rsidRPr="009D3432">
              <w:rPr>
                <w:rFonts w:ascii="Arial" w:hAnsi="Arial" w:cs="Arial"/>
                <w:i w:val="0"/>
                <w:sz w:val="20"/>
              </w:rPr>
              <w:t>- A. con media - alta intervención tecnológica: 1</w:t>
            </w:r>
          </w:p>
          <w:p w14:paraId="5C143110" w14:textId="77777777" w:rsidR="009D3432" w:rsidRPr="009D3432" w:rsidRDefault="009D3432" w:rsidP="00FD048F">
            <w:pPr>
              <w:rPr>
                <w:rFonts w:ascii="Arial" w:hAnsi="Arial" w:cs="Arial"/>
                <w:i w:val="0"/>
                <w:sz w:val="20"/>
              </w:rPr>
            </w:pPr>
            <w:r w:rsidRPr="009D3432">
              <w:rPr>
                <w:rFonts w:ascii="Arial" w:hAnsi="Arial" w:cs="Arial"/>
                <w:i w:val="0"/>
                <w:sz w:val="20"/>
              </w:rPr>
              <w:t xml:space="preserve">- A. con acabados: </w:t>
            </w:r>
          </w:p>
          <w:p w14:paraId="0DAB1F50" w14:textId="77777777" w:rsidR="009D3432" w:rsidRPr="009D3432" w:rsidRDefault="009D3432" w:rsidP="00FD048F">
            <w:pPr>
              <w:rPr>
                <w:rFonts w:ascii="Arial" w:hAnsi="Arial" w:cs="Arial"/>
                <w:i w:val="0"/>
                <w:sz w:val="20"/>
              </w:rPr>
            </w:pPr>
            <w:r w:rsidRPr="009D3432">
              <w:rPr>
                <w:rFonts w:ascii="Arial" w:hAnsi="Arial" w:cs="Arial"/>
                <w:i w:val="0"/>
                <w:sz w:val="20"/>
              </w:rPr>
              <w:t xml:space="preserve">- A. escultóricos: </w:t>
            </w:r>
          </w:p>
        </w:tc>
      </w:tr>
      <w:tr w:rsidR="009D3432" w14:paraId="63E0A0B2" w14:textId="77777777" w:rsidTr="009D3432">
        <w:tc>
          <w:tcPr>
            <w:tcW w:w="845" w:type="dxa"/>
            <w:vMerge/>
          </w:tcPr>
          <w:p w14:paraId="4F8EC5C5" w14:textId="77777777" w:rsidR="009D3432" w:rsidRPr="009D3432" w:rsidRDefault="009D3432" w:rsidP="00FD048F">
            <w:pPr>
              <w:rPr>
                <w:rFonts w:ascii="Arial" w:hAnsi="Arial" w:cs="Arial"/>
                <w:i w:val="0"/>
              </w:rPr>
            </w:pPr>
          </w:p>
        </w:tc>
        <w:tc>
          <w:tcPr>
            <w:tcW w:w="6237" w:type="dxa"/>
            <w:gridSpan w:val="2"/>
          </w:tcPr>
          <w:p w14:paraId="3345F580" w14:textId="77777777" w:rsidR="009D3432" w:rsidRDefault="009D3432" w:rsidP="00FD048F">
            <w:pPr>
              <w:rPr>
                <w:rFonts w:ascii="Arial" w:hAnsi="Arial" w:cs="Arial"/>
                <w:i w:val="0"/>
                <w:sz w:val="20"/>
              </w:rPr>
            </w:pPr>
            <w:r w:rsidRPr="009D3432">
              <w:rPr>
                <w:rFonts w:ascii="Arial" w:hAnsi="Arial" w:cs="Arial"/>
                <w:b/>
                <w:i w:val="0"/>
                <w:sz w:val="20"/>
              </w:rPr>
              <w:t xml:space="preserve">Estados de Producción: </w:t>
            </w:r>
            <w:r w:rsidRPr="009D3432">
              <w:rPr>
                <w:rFonts w:ascii="Arial" w:hAnsi="Arial" w:cs="Arial"/>
                <w:i w:val="0"/>
                <w:sz w:val="20"/>
              </w:rPr>
              <w:t>Temprano: ( ), Medio: (), Tardío: (</w:t>
            </w:r>
            <w:r w:rsidR="0089575B">
              <w:rPr>
                <w:rFonts w:ascii="Arial" w:hAnsi="Arial" w:cs="Arial"/>
                <w:i w:val="0"/>
                <w:sz w:val="20"/>
              </w:rPr>
              <w:t>x</w:t>
            </w:r>
            <w:r w:rsidRPr="009D3432">
              <w:rPr>
                <w:rFonts w:ascii="Arial" w:hAnsi="Arial" w:cs="Arial"/>
                <w:i w:val="0"/>
                <w:sz w:val="20"/>
              </w:rPr>
              <w:t>)</w:t>
            </w:r>
          </w:p>
          <w:p w14:paraId="1DE80EA9" w14:textId="77777777" w:rsidR="0089575B" w:rsidRPr="009D3432" w:rsidRDefault="0089575B" w:rsidP="00FD048F">
            <w:pPr>
              <w:rPr>
                <w:rFonts w:ascii="Arial" w:hAnsi="Arial" w:cs="Arial"/>
                <w:i w:val="0"/>
                <w:sz w:val="20"/>
              </w:rPr>
            </w:pPr>
          </w:p>
          <w:p w14:paraId="6A873718" w14:textId="77777777" w:rsidR="009D3432" w:rsidRPr="009D3432" w:rsidRDefault="009D3432" w:rsidP="00FD048F">
            <w:pPr>
              <w:rPr>
                <w:rFonts w:ascii="Arial" w:hAnsi="Arial" w:cs="Arial"/>
                <w:i w:val="0"/>
                <w:sz w:val="20"/>
              </w:rPr>
            </w:pPr>
          </w:p>
        </w:tc>
        <w:tc>
          <w:tcPr>
            <w:tcW w:w="5912" w:type="dxa"/>
            <w:vMerge/>
          </w:tcPr>
          <w:p w14:paraId="60597B6B" w14:textId="77777777" w:rsidR="009D3432" w:rsidRPr="009D3432" w:rsidRDefault="009D3432" w:rsidP="00FD048F">
            <w:pPr>
              <w:rPr>
                <w:rFonts w:ascii="Arial" w:hAnsi="Arial" w:cs="Arial"/>
                <w:i w:val="0"/>
                <w:sz w:val="20"/>
              </w:rPr>
            </w:pPr>
          </w:p>
        </w:tc>
      </w:tr>
      <w:tr w:rsidR="009D3432" w14:paraId="7006ECB5" w14:textId="77777777" w:rsidTr="009D3432">
        <w:tc>
          <w:tcPr>
            <w:tcW w:w="845" w:type="dxa"/>
            <w:vMerge/>
          </w:tcPr>
          <w:p w14:paraId="3B81AAED" w14:textId="77777777" w:rsidR="009D3432" w:rsidRPr="009D3432" w:rsidRDefault="009D3432" w:rsidP="00FD048F">
            <w:pPr>
              <w:rPr>
                <w:rFonts w:ascii="Arial" w:hAnsi="Arial" w:cs="Arial"/>
                <w:i w:val="0"/>
              </w:rPr>
            </w:pPr>
          </w:p>
        </w:tc>
        <w:tc>
          <w:tcPr>
            <w:tcW w:w="12149" w:type="dxa"/>
            <w:gridSpan w:val="3"/>
          </w:tcPr>
          <w:p w14:paraId="78870CE7" w14:textId="77777777" w:rsidR="009D3432" w:rsidRPr="009D3432" w:rsidRDefault="009D3432" w:rsidP="00FD048F">
            <w:pPr>
              <w:rPr>
                <w:rFonts w:ascii="Arial" w:hAnsi="Arial" w:cs="Arial"/>
                <w:i w:val="0"/>
                <w:sz w:val="20"/>
              </w:rPr>
            </w:pPr>
            <w:r>
              <w:rPr>
                <w:rFonts w:ascii="Arial" w:hAnsi="Arial" w:cs="Arial"/>
                <w:b/>
                <w:i w:val="0"/>
                <w:sz w:val="20"/>
              </w:rPr>
              <w:t>Abreviaturas</w:t>
            </w:r>
            <w:r w:rsidRPr="009D3432">
              <w:rPr>
                <w:rFonts w:ascii="Arial" w:hAnsi="Arial" w:cs="Arial"/>
                <w:b/>
                <w:i w:val="0"/>
                <w:sz w:val="20"/>
              </w:rPr>
              <w:t xml:space="preserve">: </w:t>
            </w:r>
            <w:r w:rsidRPr="009D3432">
              <w:rPr>
                <w:rFonts w:ascii="Arial" w:hAnsi="Arial" w:cs="Arial"/>
                <w:i w:val="0"/>
                <w:sz w:val="20"/>
              </w:rPr>
              <w:t>LD: Lasca decorticación (P) primaria, (S) secundaria, (T) terciaria. / A.: Artefacto</w:t>
            </w:r>
          </w:p>
        </w:tc>
      </w:tr>
    </w:tbl>
    <w:p w14:paraId="54B3C015" w14:textId="1E6095B1" w:rsidR="009D3432" w:rsidRPr="009D3432" w:rsidRDefault="009D3432" w:rsidP="00952A1A">
      <w:pPr>
        <w:rPr>
          <w:rFonts w:ascii="Arial" w:hAnsi="Arial" w:cs="Arial"/>
        </w:rPr>
      </w:pPr>
    </w:p>
    <w:sectPr w:rsidR="009D3432" w:rsidRPr="009D3432" w:rsidSect="007C04EA">
      <w:pgSz w:w="15840" w:h="12240" w:orient="landscape"/>
      <w:pgMar w:top="1701" w:right="1418" w:bottom="170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402F8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7040D" w14:textId="77777777" w:rsidR="00394D5A" w:rsidRDefault="00394D5A" w:rsidP="00026540">
      <w:r>
        <w:separator/>
      </w:r>
    </w:p>
  </w:endnote>
  <w:endnote w:type="continuationSeparator" w:id="0">
    <w:p w14:paraId="12C8AA03" w14:textId="77777777" w:rsidR="00394D5A" w:rsidRDefault="00394D5A" w:rsidP="0002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3ED30" w14:textId="77777777" w:rsidR="00394D5A" w:rsidRDefault="00394D5A" w:rsidP="00026540">
      <w:r>
        <w:separator/>
      </w:r>
    </w:p>
  </w:footnote>
  <w:footnote w:type="continuationSeparator" w:id="0">
    <w:p w14:paraId="5173CDEB" w14:textId="77777777" w:rsidR="00394D5A" w:rsidRDefault="00394D5A" w:rsidP="000265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B23"/>
    <w:multiLevelType w:val="hybridMultilevel"/>
    <w:tmpl w:val="12467904"/>
    <w:lvl w:ilvl="0" w:tplc="FD52C92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54242B0"/>
    <w:multiLevelType w:val="hybridMultilevel"/>
    <w:tmpl w:val="E1C02C0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29C06D84"/>
    <w:multiLevelType w:val="hybridMultilevel"/>
    <w:tmpl w:val="FBB25EF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551B2E46"/>
    <w:multiLevelType w:val="hybridMultilevel"/>
    <w:tmpl w:val="BAEC8F52"/>
    <w:lvl w:ilvl="0" w:tplc="140A0013">
      <w:start w:val="1"/>
      <w:numFmt w:val="upp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antha López Cascante">
    <w15:presenceInfo w15:providerId="Windows Live" w15:userId="073a55477aacb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pt-BR" w:vendorID="64" w:dllVersion="131078" w:nlCheck="1" w:checkStyle="0"/>
  <w:activeWritingStyle w:appName="MSWord" w:lang="es-CR" w:vendorID="64" w:dllVersion="131078" w:nlCheck="1" w:checkStyle="1"/>
  <w:activeWritingStyle w:appName="MSWord" w:lang="en-US" w:vendorID="64" w:dllVersion="131078" w:nlCheck="1" w:checkStyle="1"/>
  <w:proofState w:spelling="clean" w:grammar="clean"/>
  <w:attachedTemplate r:id="rId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fzrzedr4zr50rervtzpsap490radaws22dr&quot;&gt;My EndNote Library&lt;record-ids&gt;&lt;item&gt;198&lt;/item&gt;&lt;/record-ids&gt;&lt;/item&gt;&lt;/Libraries&gt;"/>
  </w:docVars>
  <w:rsids>
    <w:rsidRoot w:val="004F4FDF"/>
    <w:rsid w:val="000155D6"/>
    <w:rsid w:val="00026540"/>
    <w:rsid w:val="00030F78"/>
    <w:rsid w:val="00077792"/>
    <w:rsid w:val="00084039"/>
    <w:rsid w:val="00087E3C"/>
    <w:rsid w:val="00096CAD"/>
    <w:rsid w:val="000A4408"/>
    <w:rsid w:val="000B5BC5"/>
    <w:rsid w:val="000C4900"/>
    <w:rsid w:val="000C518B"/>
    <w:rsid w:val="000E1FC0"/>
    <w:rsid w:val="000F0740"/>
    <w:rsid w:val="00101A20"/>
    <w:rsid w:val="00120E14"/>
    <w:rsid w:val="00126D60"/>
    <w:rsid w:val="001378E5"/>
    <w:rsid w:val="0014375E"/>
    <w:rsid w:val="00144855"/>
    <w:rsid w:val="00157246"/>
    <w:rsid w:val="00160CAE"/>
    <w:rsid w:val="00173423"/>
    <w:rsid w:val="00197B9B"/>
    <w:rsid w:val="001B08D2"/>
    <w:rsid w:val="001B1A22"/>
    <w:rsid w:val="001B25F9"/>
    <w:rsid w:val="001C5931"/>
    <w:rsid w:val="001D525E"/>
    <w:rsid w:val="001D5C9F"/>
    <w:rsid w:val="001E52DD"/>
    <w:rsid w:val="001F011E"/>
    <w:rsid w:val="001F14C7"/>
    <w:rsid w:val="00210446"/>
    <w:rsid w:val="002450E0"/>
    <w:rsid w:val="00251BEE"/>
    <w:rsid w:val="00257EEC"/>
    <w:rsid w:val="002627F9"/>
    <w:rsid w:val="00264B8E"/>
    <w:rsid w:val="00281838"/>
    <w:rsid w:val="00286E99"/>
    <w:rsid w:val="002B35A7"/>
    <w:rsid w:val="002D17EA"/>
    <w:rsid w:val="002D51DB"/>
    <w:rsid w:val="002D7A30"/>
    <w:rsid w:val="00333074"/>
    <w:rsid w:val="00336551"/>
    <w:rsid w:val="003406A2"/>
    <w:rsid w:val="00342447"/>
    <w:rsid w:val="0035091F"/>
    <w:rsid w:val="00387A4A"/>
    <w:rsid w:val="00394D5A"/>
    <w:rsid w:val="003A5267"/>
    <w:rsid w:val="003D6F57"/>
    <w:rsid w:val="003E37A4"/>
    <w:rsid w:val="004051B9"/>
    <w:rsid w:val="00413234"/>
    <w:rsid w:val="00431551"/>
    <w:rsid w:val="00445B1D"/>
    <w:rsid w:val="0045477F"/>
    <w:rsid w:val="00467073"/>
    <w:rsid w:val="00490139"/>
    <w:rsid w:val="004906C5"/>
    <w:rsid w:val="00497BC2"/>
    <w:rsid w:val="004C72C6"/>
    <w:rsid w:val="004C7CA5"/>
    <w:rsid w:val="004D75AA"/>
    <w:rsid w:val="004E328B"/>
    <w:rsid w:val="004F4FDF"/>
    <w:rsid w:val="005072F2"/>
    <w:rsid w:val="00511E6A"/>
    <w:rsid w:val="005136E1"/>
    <w:rsid w:val="00515F48"/>
    <w:rsid w:val="00540447"/>
    <w:rsid w:val="00556E31"/>
    <w:rsid w:val="005662C4"/>
    <w:rsid w:val="00567789"/>
    <w:rsid w:val="00573EF7"/>
    <w:rsid w:val="005776CC"/>
    <w:rsid w:val="0058414F"/>
    <w:rsid w:val="00591D9C"/>
    <w:rsid w:val="005A1162"/>
    <w:rsid w:val="005B2A68"/>
    <w:rsid w:val="005B6047"/>
    <w:rsid w:val="005D0F14"/>
    <w:rsid w:val="005E0AEA"/>
    <w:rsid w:val="005E23E1"/>
    <w:rsid w:val="005F1005"/>
    <w:rsid w:val="006026FE"/>
    <w:rsid w:val="006341FC"/>
    <w:rsid w:val="0064768F"/>
    <w:rsid w:val="00662619"/>
    <w:rsid w:val="00683373"/>
    <w:rsid w:val="006863B7"/>
    <w:rsid w:val="00690B23"/>
    <w:rsid w:val="006B6D00"/>
    <w:rsid w:val="006C19F5"/>
    <w:rsid w:val="006D1986"/>
    <w:rsid w:val="006D4F81"/>
    <w:rsid w:val="006E3081"/>
    <w:rsid w:val="006E4E36"/>
    <w:rsid w:val="006E5096"/>
    <w:rsid w:val="00717C3A"/>
    <w:rsid w:val="0072245A"/>
    <w:rsid w:val="00727563"/>
    <w:rsid w:val="00770ABD"/>
    <w:rsid w:val="007749AA"/>
    <w:rsid w:val="00787AEA"/>
    <w:rsid w:val="007C04EA"/>
    <w:rsid w:val="007D02DC"/>
    <w:rsid w:val="007D7622"/>
    <w:rsid w:val="0081334C"/>
    <w:rsid w:val="00837E24"/>
    <w:rsid w:val="00846F5F"/>
    <w:rsid w:val="0085036A"/>
    <w:rsid w:val="00862C28"/>
    <w:rsid w:val="008753C5"/>
    <w:rsid w:val="0087729F"/>
    <w:rsid w:val="0089575B"/>
    <w:rsid w:val="008A2B79"/>
    <w:rsid w:val="008A49F2"/>
    <w:rsid w:val="008B5956"/>
    <w:rsid w:val="008C1402"/>
    <w:rsid w:val="008F40B2"/>
    <w:rsid w:val="00901AD3"/>
    <w:rsid w:val="00902F4D"/>
    <w:rsid w:val="00903D67"/>
    <w:rsid w:val="00913681"/>
    <w:rsid w:val="00913E41"/>
    <w:rsid w:val="00936949"/>
    <w:rsid w:val="00952A1A"/>
    <w:rsid w:val="00953EB5"/>
    <w:rsid w:val="00956439"/>
    <w:rsid w:val="00960903"/>
    <w:rsid w:val="00962BFB"/>
    <w:rsid w:val="00982A51"/>
    <w:rsid w:val="009A2A6E"/>
    <w:rsid w:val="009B398D"/>
    <w:rsid w:val="009D3432"/>
    <w:rsid w:val="00A14C20"/>
    <w:rsid w:val="00A159B4"/>
    <w:rsid w:val="00A15BFA"/>
    <w:rsid w:val="00A3176C"/>
    <w:rsid w:val="00A31CAB"/>
    <w:rsid w:val="00A52902"/>
    <w:rsid w:val="00A63B9C"/>
    <w:rsid w:val="00A65F9B"/>
    <w:rsid w:val="00A96034"/>
    <w:rsid w:val="00A970CB"/>
    <w:rsid w:val="00AA575E"/>
    <w:rsid w:val="00AB0259"/>
    <w:rsid w:val="00AB4474"/>
    <w:rsid w:val="00AE5770"/>
    <w:rsid w:val="00AF3110"/>
    <w:rsid w:val="00B215C3"/>
    <w:rsid w:val="00B25124"/>
    <w:rsid w:val="00B271E5"/>
    <w:rsid w:val="00B663AF"/>
    <w:rsid w:val="00B745A8"/>
    <w:rsid w:val="00B81A59"/>
    <w:rsid w:val="00B862F3"/>
    <w:rsid w:val="00BB0A99"/>
    <w:rsid w:val="00BE04D2"/>
    <w:rsid w:val="00BF7B6C"/>
    <w:rsid w:val="00C5023B"/>
    <w:rsid w:val="00C653FA"/>
    <w:rsid w:val="00C65C1C"/>
    <w:rsid w:val="00C73B04"/>
    <w:rsid w:val="00CA01D3"/>
    <w:rsid w:val="00CA2C1A"/>
    <w:rsid w:val="00CB73B2"/>
    <w:rsid w:val="00CC1F80"/>
    <w:rsid w:val="00CE0EFD"/>
    <w:rsid w:val="00CE30A8"/>
    <w:rsid w:val="00CF1153"/>
    <w:rsid w:val="00D05FEA"/>
    <w:rsid w:val="00D334BA"/>
    <w:rsid w:val="00D46C8C"/>
    <w:rsid w:val="00D76981"/>
    <w:rsid w:val="00D907CE"/>
    <w:rsid w:val="00DA45FC"/>
    <w:rsid w:val="00DB38FF"/>
    <w:rsid w:val="00DF0C53"/>
    <w:rsid w:val="00E2407C"/>
    <w:rsid w:val="00E26EC5"/>
    <w:rsid w:val="00E31D81"/>
    <w:rsid w:val="00E35992"/>
    <w:rsid w:val="00E4089A"/>
    <w:rsid w:val="00E4288F"/>
    <w:rsid w:val="00E4306E"/>
    <w:rsid w:val="00E537DE"/>
    <w:rsid w:val="00E725E6"/>
    <w:rsid w:val="00E76754"/>
    <w:rsid w:val="00E82884"/>
    <w:rsid w:val="00E91848"/>
    <w:rsid w:val="00EB1B56"/>
    <w:rsid w:val="00EB22D0"/>
    <w:rsid w:val="00EB447F"/>
    <w:rsid w:val="00ED6CE7"/>
    <w:rsid w:val="00F0575A"/>
    <w:rsid w:val="00F2004D"/>
    <w:rsid w:val="00F335C1"/>
    <w:rsid w:val="00F3433C"/>
    <w:rsid w:val="00F45EC3"/>
    <w:rsid w:val="00F536AD"/>
    <w:rsid w:val="00F654BF"/>
    <w:rsid w:val="00F7340D"/>
    <w:rsid w:val="00F8170D"/>
    <w:rsid w:val="00F93E95"/>
    <w:rsid w:val="00F97C65"/>
    <w:rsid w:val="00FB3F59"/>
    <w:rsid w:val="00FD048F"/>
    <w:rsid w:val="00FD4322"/>
    <w:rsid w:val="00FD6F2C"/>
    <w:rsid w:val="00FE7576"/>
    <w:rsid w:val="00FF2424"/>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22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i/>
        <w:iCs/>
        <w:sz w:val="22"/>
        <w:lang w:val="es-CR"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48"/>
    <w:pPr>
      <w:jc w:val="left"/>
    </w:pPr>
    <w:rPr>
      <w:rFonts w:ascii="Times New Roman" w:hAnsi="Times New Roman"/>
      <w:i w:val="0"/>
      <w:iCs w:val="0"/>
      <w:sz w:val="24"/>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erenciasutil">
    <w:name w:val="Subtle Reference"/>
    <w:basedOn w:val="Fuentedeprrafopredeter"/>
    <w:uiPriority w:val="31"/>
    <w:qFormat/>
    <w:rsid w:val="00E91848"/>
    <w:rPr>
      <w:smallCaps/>
      <w:color w:val="5A5A5A" w:themeColor="text1" w:themeTint="A5"/>
    </w:rPr>
  </w:style>
  <w:style w:type="character" w:styleId="Hipervnculo">
    <w:name w:val="Hyperlink"/>
    <w:basedOn w:val="Fuentedeprrafopredeter"/>
    <w:uiPriority w:val="99"/>
    <w:unhideWhenUsed/>
    <w:rsid w:val="007D7622"/>
    <w:rPr>
      <w:color w:val="0563C1" w:themeColor="hyperlink"/>
      <w:u w:val="single"/>
    </w:rPr>
  </w:style>
  <w:style w:type="paragraph" w:styleId="Prrafodelista">
    <w:name w:val="List Paragraph"/>
    <w:basedOn w:val="Normal"/>
    <w:uiPriority w:val="34"/>
    <w:qFormat/>
    <w:rsid w:val="00662619"/>
    <w:pPr>
      <w:ind w:left="720"/>
      <w:contextualSpacing/>
    </w:pPr>
  </w:style>
  <w:style w:type="paragraph" w:styleId="Textonotapie">
    <w:name w:val="footnote text"/>
    <w:basedOn w:val="Normal"/>
    <w:link w:val="TextonotapieCar"/>
    <w:uiPriority w:val="99"/>
    <w:semiHidden/>
    <w:unhideWhenUsed/>
    <w:rsid w:val="00026540"/>
    <w:rPr>
      <w:sz w:val="20"/>
      <w:szCs w:val="20"/>
    </w:rPr>
  </w:style>
  <w:style w:type="character" w:customStyle="1" w:styleId="TextonotapieCar">
    <w:name w:val="Texto nota pie Car"/>
    <w:basedOn w:val="Fuentedeprrafopredeter"/>
    <w:link w:val="Textonotapie"/>
    <w:uiPriority w:val="99"/>
    <w:semiHidden/>
    <w:rsid w:val="00026540"/>
    <w:rPr>
      <w:rFonts w:ascii="Times New Roman" w:hAnsi="Times New Roman"/>
      <w:i w:val="0"/>
      <w:iCs w:val="0"/>
      <w:sz w:val="20"/>
    </w:rPr>
  </w:style>
  <w:style w:type="character" w:styleId="Refdenotaalpie">
    <w:name w:val="footnote reference"/>
    <w:basedOn w:val="Fuentedeprrafopredeter"/>
    <w:uiPriority w:val="99"/>
    <w:semiHidden/>
    <w:unhideWhenUsed/>
    <w:rsid w:val="00026540"/>
    <w:rPr>
      <w:vertAlign w:val="superscript"/>
    </w:rPr>
  </w:style>
  <w:style w:type="paragraph" w:customStyle="1" w:styleId="Default">
    <w:name w:val="Default"/>
    <w:rsid w:val="00026540"/>
    <w:pPr>
      <w:autoSpaceDE w:val="0"/>
      <w:autoSpaceDN w:val="0"/>
      <w:adjustRightInd w:val="0"/>
      <w:jc w:val="left"/>
    </w:pPr>
    <w:rPr>
      <w:rFonts w:ascii="Times New Roman" w:hAnsi="Times New Roman" w:cs="Times New Roman"/>
      <w:color w:val="000000"/>
      <w:sz w:val="24"/>
      <w:szCs w:val="24"/>
    </w:rPr>
  </w:style>
  <w:style w:type="table" w:styleId="Tablaconcuadrcula">
    <w:name w:val="Table Grid"/>
    <w:basedOn w:val="Tablanormal"/>
    <w:uiPriority w:val="39"/>
    <w:rsid w:val="00281838"/>
    <w:pPr>
      <w:jc w:val="left"/>
    </w:pPr>
    <w:rPr>
      <w:rFonts w:asciiTheme="minorHAnsi" w:hAnsiTheme="minorHAnsi"/>
      <w:i w:val="0"/>
      <w:iCs w:val="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1A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1A59"/>
    <w:rPr>
      <w:rFonts w:ascii="Segoe UI" w:hAnsi="Segoe UI" w:cs="Segoe UI"/>
      <w:i w:val="0"/>
      <w:iCs w:val="0"/>
      <w:sz w:val="18"/>
      <w:szCs w:val="18"/>
    </w:rPr>
  </w:style>
  <w:style w:type="character" w:styleId="Refdecomentario">
    <w:name w:val="annotation reference"/>
    <w:basedOn w:val="Fuentedeprrafopredeter"/>
    <w:uiPriority w:val="99"/>
    <w:semiHidden/>
    <w:unhideWhenUsed/>
    <w:rsid w:val="005776CC"/>
    <w:rPr>
      <w:sz w:val="16"/>
      <w:szCs w:val="16"/>
    </w:rPr>
  </w:style>
  <w:style w:type="paragraph" w:styleId="Textocomentario">
    <w:name w:val="annotation text"/>
    <w:basedOn w:val="Normal"/>
    <w:link w:val="TextocomentarioCar"/>
    <w:uiPriority w:val="99"/>
    <w:semiHidden/>
    <w:unhideWhenUsed/>
    <w:rsid w:val="005776CC"/>
    <w:rPr>
      <w:sz w:val="20"/>
      <w:szCs w:val="20"/>
    </w:rPr>
  </w:style>
  <w:style w:type="character" w:customStyle="1" w:styleId="TextocomentarioCar">
    <w:name w:val="Texto comentario Car"/>
    <w:basedOn w:val="Fuentedeprrafopredeter"/>
    <w:link w:val="Textocomentario"/>
    <w:uiPriority w:val="99"/>
    <w:semiHidden/>
    <w:rsid w:val="005776CC"/>
    <w:rPr>
      <w:rFonts w:ascii="Times New Roman" w:hAnsi="Times New Roman"/>
      <w:i w:val="0"/>
      <w:iCs w:val="0"/>
      <w:sz w:val="20"/>
    </w:rPr>
  </w:style>
  <w:style w:type="paragraph" w:styleId="Asuntodelcomentario">
    <w:name w:val="annotation subject"/>
    <w:basedOn w:val="Textocomentario"/>
    <w:next w:val="Textocomentario"/>
    <w:link w:val="AsuntodelcomentarioCar"/>
    <w:uiPriority w:val="99"/>
    <w:semiHidden/>
    <w:unhideWhenUsed/>
    <w:rsid w:val="005776CC"/>
    <w:rPr>
      <w:b/>
      <w:bCs/>
    </w:rPr>
  </w:style>
  <w:style w:type="character" w:customStyle="1" w:styleId="AsuntodelcomentarioCar">
    <w:name w:val="Asunto del comentario Car"/>
    <w:basedOn w:val="TextocomentarioCar"/>
    <w:link w:val="Asuntodelcomentario"/>
    <w:uiPriority w:val="99"/>
    <w:semiHidden/>
    <w:rsid w:val="005776CC"/>
    <w:rPr>
      <w:rFonts w:ascii="Times New Roman" w:hAnsi="Times New Roman"/>
      <w:b/>
      <w:bCs/>
      <w:i w:val="0"/>
      <w:iCs w:val="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i/>
        <w:iCs/>
        <w:sz w:val="22"/>
        <w:lang w:val="es-CR"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48"/>
    <w:pPr>
      <w:jc w:val="left"/>
    </w:pPr>
    <w:rPr>
      <w:rFonts w:ascii="Times New Roman" w:hAnsi="Times New Roman"/>
      <w:i w:val="0"/>
      <w:iCs w:val="0"/>
      <w:sz w:val="24"/>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erenciasutil">
    <w:name w:val="Subtle Reference"/>
    <w:basedOn w:val="Fuentedeprrafopredeter"/>
    <w:uiPriority w:val="31"/>
    <w:qFormat/>
    <w:rsid w:val="00E91848"/>
    <w:rPr>
      <w:smallCaps/>
      <w:color w:val="5A5A5A" w:themeColor="text1" w:themeTint="A5"/>
    </w:rPr>
  </w:style>
  <w:style w:type="character" w:styleId="Hipervnculo">
    <w:name w:val="Hyperlink"/>
    <w:basedOn w:val="Fuentedeprrafopredeter"/>
    <w:uiPriority w:val="99"/>
    <w:unhideWhenUsed/>
    <w:rsid w:val="007D7622"/>
    <w:rPr>
      <w:color w:val="0563C1" w:themeColor="hyperlink"/>
      <w:u w:val="single"/>
    </w:rPr>
  </w:style>
  <w:style w:type="paragraph" w:styleId="Prrafodelista">
    <w:name w:val="List Paragraph"/>
    <w:basedOn w:val="Normal"/>
    <w:uiPriority w:val="34"/>
    <w:qFormat/>
    <w:rsid w:val="00662619"/>
    <w:pPr>
      <w:ind w:left="720"/>
      <w:contextualSpacing/>
    </w:pPr>
  </w:style>
  <w:style w:type="paragraph" w:styleId="Textonotapie">
    <w:name w:val="footnote text"/>
    <w:basedOn w:val="Normal"/>
    <w:link w:val="TextonotapieCar"/>
    <w:uiPriority w:val="99"/>
    <w:semiHidden/>
    <w:unhideWhenUsed/>
    <w:rsid w:val="00026540"/>
    <w:rPr>
      <w:sz w:val="20"/>
      <w:szCs w:val="20"/>
    </w:rPr>
  </w:style>
  <w:style w:type="character" w:customStyle="1" w:styleId="TextonotapieCar">
    <w:name w:val="Texto nota pie Car"/>
    <w:basedOn w:val="Fuentedeprrafopredeter"/>
    <w:link w:val="Textonotapie"/>
    <w:uiPriority w:val="99"/>
    <w:semiHidden/>
    <w:rsid w:val="00026540"/>
    <w:rPr>
      <w:rFonts w:ascii="Times New Roman" w:hAnsi="Times New Roman"/>
      <w:i w:val="0"/>
      <w:iCs w:val="0"/>
      <w:sz w:val="20"/>
    </w:rPr>
  </w:style>
  <w:style w:type="character" w:styleId="Refdenotaalpie">
    <w:name w:val="footnote reference"/>
    <w:basedOn w:val="Fuentedeprrafopredeter"/>
    <w:uiPriority w:val="99"/>
    <w:semiHidden/>
    <w:unhideWhenUsed/>
    <w:rsid w:val="00026540"/>
    <w:rPr>
      <w:vertAlign w:val="superscript"/>
    </w:rPr>
  </w:style>
  <w:style w:type="paragraph" w:customStyle="1" w:styleId="Default">
    <w:name w:val="Default"/>
    <w:rsid w:val="00026540"/>
    <w:pPr>
      <w:autoSpaceDE w:val="0"/>
      <w:autoSpaceDN w:val="0"/>
      <w:adjustRightInd w:val="0"/>
      <w:jc w:val="left"/>
    </w:pPr>
    <w:rPr>
      <w:rFonts w:ascii="Times New Roman" w:hAnsi="Times New Roman" w:cs="Times New Roman"/>
      <w:color w:val="000000"/>
      <w:sz w:val="24"/>
      <w:szCs w:val="24"/>
    </w:rPr>
  </w:style>
  <w:style w:type="table" w:styleId="Tablaconcuadrcula">
    <w:name w:val="Table Grid"/>
    <w:basedOn w:val="Tablanormal"/>
    <w:uiPriority w:val="39"/>
    <w:rsid w:val="00281838"/>
    <w:pPr>
      <w:jc w:val="left"/>
    </w:pPr>
    <w:rPr>
      <w:rFonts w:asciiTheme="minorHAnsi" w:hAnsiTheme="minorHAnsi"/>
      <w:i w:val="0"/>
      <w:iCs w:val="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1A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1A59"/>
    <w:rPr>
      <w:rFonts w:ascii="Segoe UI" w:hAnsi="Segoe UI" w:cs="Segoe UI"/>
      <w:i w:val="0"/>
      <w:iCs w:val="0"/>
      <w:sz w:val="18"/>
      <w:szCs w:val="18"/>
    </w:rPr>
  </w:style>
  <w:style w:type="character" w:styleId="Refdecomentario">
    <w:name w:val="annotation reference"/>
    <w:basedOn w:val="Fuentedeprrafopredeter"/>
    <w:uiPriority w:val="99"/>
    <w:semiHidden/>
    <w:unhideWhenUsed/>
    <w:rsid w:val="005776CC"/>
    <w:rPr>
      <w:sz w:val="16"/>
      <w:szCs w:val="16"/>
    </w:rPr>
  </w:style>
  <w:style w:type="paragraph" w:styleId="Textocomentario">
    <w:name w:val="annotation text"/>
    <w:basedOn w:val="Normal"/>
    <w:link w:val="TextocomentarioCar"/>
    <w:uiPriority w:val="99"/>
    <w:semiHidden/>
    <w:unhideWhenUsed/>
    <w:rsid w:val="005776CC"/>
    <w:rPr>
      <w:sz w:val="20"/>
      <w:szCs w:val="20"/>
    </w:rPr>
  </w:style>
  <w:style w:type="character" w:customStyle="1" w:styleId="TextocomentarioCar">
    <w:name w:val="Texto comentario Car"/>
    <w:basedOn w:val="Fuentedeprrafopredeter"/>
    <w:link w:val="Textocomentario"/>
    <w:uiPriority w:val="99"/>
    <w:semiHidden/>
    <w:rsid w:val="005776CC"/>
    <w:rPr>
      <w:rFonts w:ascii="Times New Roman" w:hAnsi="Times New Roman"/>
      <w:i w:val="0"/>
      <w:iCs w:val="0"/>
      <w:sz w:val="20"/>
    </w:rPr>
  </w:style>
  <w:style w:type="paragraph" w:styleId="Asuntodelcomentario">
    <w:name w:val="annotation subject"/>
    <w:basedOn w:val="Textocomentario"/>
    <w:next w:val="Textocomentario"/>
    <w:link w:val="AsuntodelcomentarioCar"/>
    <w:uiPriority w:val="99"/>
    <w:semiHidden/>
    <w:unhideWhenUsed/>
    <w:rsid w:val="005776CC"/>
    <w:rPr>
      <w:b/>
      <w:bCs/>
    </w:rPr>
  </w:style>
  <w:style w:type="character" w:customStyle="1" w:styleId="AsuntodelcomentarioCar">
    <w:name w:val="Asunto del comentario Car"/>
    <w:basedOn w:val="TextocomentarioCar"/>
    <w:link w:val="Asuntodelcomentario"/>
    <w:uiPriority w:val="99"/>
    <w:semiHidden/>
    <w:rsid w:val="005776CC"/>
    <w:rPr>
      <w:rFonts w:ascii="Times New Roman" w:hAnsi="Times New Roman"/>
      <w:b/>
      <w:bCs/>
      <w:i w:val="0"/>
      <w:i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4054">
      <w:bodyDiv w:val="1"/>
      <w:marLeft w:val="0"/>
      <w:marRight w:val="0"/>
      <w:marTop w:val="0"/>
      <w:marBottom w:val="0"/>
      <w:divBdr>
        <w:top w:val="none" w:sz="0" w:space="0" w:color="auto"/>
        <w:left w:val="none" w:sz="0" w:space="0" w:color="auto"/>
        <w:bottom w:val="none" w:sz="0" w:space="0" w:color="auto"/>
        <w:right w:val="none" w:sz="0" w:space="0" w:color="auto"/>
      </w:divBdr>
      <w:divsChild>
        <w:div w:id="410124951">
          <w:marLeft w:val="0"/>
          <w:marRight w:val="0"/>
          <w:marTop w:val="0"/>
          <w:marBottom w:val="0"/>
          <w:divBdr>
            <w:top w:val="none" w:sz="0" w:space="0" w:color="auto"/>
            <w:left w:val="none" w:sz="0" w:space="0" w:color="auto"/>
            <w:bottom w:val="none" w:sz="0" w:space="0" w:color="auto"/>
            <w:right w:val="none" w:sz="0" w:space="0" w:color="auto"/>
          </w:divBdr>
        </w:div>
        <w:div w:id="1569606868">
          <w:marLeft w:val="0"/>
          <w:marRight w:val="0"/>
          <w:marTop w:val="0"/>
          <w:marBottom w:val="0"/>
          <w:divBdr>
            <w:top w:val="none" w:sz="0" w:space="0" w:color="auto"/>
            <w:left w:val="none" w:sz="0" w:space="0" w:color="auto"/>
            <w:bottom w:val="none" w:sz="0" w:space="0" w:color="auto"/>
            <w:right w:val="none" w:sz="0" w:space="0" w:color="auto"/>
          </w:divBdr>
          <w:divsChild>
            <w:div w:id="1876843286">
              <w:marLeft w:val="0"/>
              <w:marRight w:val="0"/>
              <w:marTop w:val="0"/>
              <w:marBottom w:val="0"/>
              <w:divBdr>
                <w:top w:val="none" w:sz="0" w:space="0" w:color="auto"/>
                <w:left w:val="none" w:sz="0" w:space="0" w:color="auto"/>
                <w:bottom w:val="none" w:sz="0" w:space="0" w:color="auto"/>
                <w:right w:val="none" w:sz="0" w:space="0" w:color="auto"/>
              </w:divBdr>
            </w:div>
            <w:div w:id="1938321056">
              <w:marLeft w:val="0"/>
              <w:marRight w:val="0"/>
              <w:marTop w:val="0"/>
              <w:marBottom w:val="0"/>
              <w:divBdr>
                <w:top w:val="none" w:sz="0" w:space="0" w:color="auto"/>
                <w:left w:val="none" w:sz="0" w:space="0" w:color="auto"/>
                <w:bottom w:val="none" w:sz="0" w:space="0" w:color="auto"/>
                <w:right w:val="none" w:sz="0" w:space="0" w:color="auto"/>
              </w:divBdr>
            </w:div>
            <w:div w:id="5000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VISA\Desktop\CORRECCION%20Cuadern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382FE-D3F6-E244-A02A-87F22C76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\Users\SIVISA\Desktop\CORRECCION Cuadernos.dotx</Template>
  <TotalTime>1</TotalTime>
  <Pages>5</Pages>
  <Words>1207</Words>
  <Characters>7468</Characters>
  <Application>Microsoft Macintosh Word</Application>
  <DocSecurity>0</DocSecurity>
  <Lines>315</Lines>
  <Paragraphs>175</Paragraphs>
  <ScaleCrop>false</ScaleCrop>
  <HeadingPairs>
    <vt:vector size="2" baseType="variant">
      <vt:variant>
        <vt:lpstr>Título</vt:lpstr>
      </vt:variant>
      <vt:variant>
        <vt:i4>1</vt:i4>
      </vt:variant>
    </vt:vector>
  </HeadingPairs>
  <TitlesOfParts>
    <vt:vector size="1" baseType="lpstr">
      <vt:lpstr/>
    </vt:vector>
  </TitlesOfParts>
  <Manager>Cuadernos de Antropología</Manager>
  <Company>Universidad de Costa Rica</Company>
  <LinksUpToDate>false</LinksUpToDate>
  <CharactersWithSpaces>8557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Resumen de tablas de clasificación y frecuencia de materiales según atributos tecnológicos identificados según espacios</dc:title>
  <dc:subject/>
  <dc:creator>Silvia Sanabria</dc:creator>
  <cp:keywords>Nuevo Corinto; tecnología lítica; organización de la producción; organización laboral; aldeas complejas; lithic technology; production organization; work organization; complex societies</cp:keywords>
  <dc:description>Sanabria, S. (2018)Indicadores de una organización laboral durante la fase La Unión (700-1100 N.E.) en el sitio arqueológico Nuevo Corinto: un estudio de caso a partir de la evidencia lítica. Cuadernos de Antropología, 28(1), doi: 10.15517/cat.v28i1.32390</dc:description>
  <cp:lastModifiedBy>PUAAA#3</cp:lastModifiedBy>
  <cp:revision>2</cp:revision>
  <dcterms:created xsi:type="dcterms:W3CDTF">2018-02-28T20:51:00Z</dcterms:created>
  <dcterms:modified xsi:type="dcterms:W3CDTF">2018-02-28T20:51:00Z</dcterms:modified>
  <cp:category>Documento anexo</cp:category>
</cp:coreProperties>
</file>