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60" w:rsidRPr="00C26E60" w:rsidRDefault="00C26E60" w:rsidP="00C26E60">
      <w:pPr>
        <w:widowControl w:val="0"/>
        <w:suppressAutoHyphens/>
        <w:jc w:val="center"/>
        <w:outlineLvl w:val="0"/>
        <w:rPr>
          <w:rFonts w:ascii="Arial" w:hAnsi="Arial" w:cs="Arial"/>
          <w:b/>
          <w:sz w:val="22"/>
          <w:szCs w:val="22"/>
          <w:lang w:val="es-CO"/>
        </w:rPr>
      </w:pPr>
      <w:r w:rsidRPr="00C26E60">
        <w:rPr>
          <w:rFonts w:ascii="Arial" w:hAnsi="Arial" w:cs="Arial"/>
          <w:b/>
          <w:sz w:val="22"/>
          <w:szCs w:val="22"/>
          <w:lang w:val="es-CO"/>
        </w:rPr>
        <w:t>Asistencia A Clases Como Condicionante Del Desempeño Académico</w:t>
      </w:r>
    </w:p>
    <w:p w:rsidR="00C26E60" w:rsidRPr="00C26E60" w:rsidRDefault="00C26E60" w:rsidP="00C26E60">
      <w:pPr>
        <w:widowControl w:val="0"/>
        <w:suppressAutoHyphens/>
        <w:jc w:val="center"/>
        <w:outlineLvl w:val="0"/>
        <w:rPr>
          <w:rFonts w:ascii="Arial" w:hAnsi="Arial" w:cs="Arial"/>
          <w:b/>
          <w:sz w:val="22"/>
          <w:szCs w:val="22"/>
          <w:lang w:val="es-CO"/>
        </w:rPr>
      </w:pPr>
    </w:p>
    <w:p w:rsidR="00C26E60" w:rsidRPr="00C26E60" w:rsidRDefault="00C26E60" w:rsidP="00C26E60">
      <w:pPr>
        <w:suppressAutoHyphens/>
        <w:jc w:val="center"/>
        <w:rPr>
          <w:rFonts w:ascii="Arial" w:hAnsi="Arial" w:cs="Arial"/>
          <w:sz w:val="22"/>
          <w:szCs w:val="22"/>
          <w:lang w:val="en-US"/>
        </w:rPr>
      </w:pPr>
      <w:r w:rsidRPr="00C26E60">
        <w:rPr>
          <w:rFonts w:ascii="Arial" w:hAnsi="Arial" w:cs="Arial"/>
          <w:sz w:val="22"/>
          <w:szCs w:val="22"/>
          <w:lang w:val="en-US"/>
        </w:rPr>
        <w:t>[</w:t>
      </w:r>
      <w:r w:rsidRPr="00C26E60">
        <w:rPr>
          <w:rFonts w:ascii="Arial" w:hAnsi="Arial" w:cs="Arial"/>
          <w:i/>
          <w:sz w:val="22"/>
          <w:szCs w:val="22"/>
          <w:lang w:val="en-US"/>
        </w:rPr>
        <w:t>Class Attendance like A Determinant of Academic Achiev</w:t>
      </w:r>
      <w:r w:rsidRPr="00C26E60">
        <w:rPr>
          <w:rFonts w:ascii="Arial" w:hAnsi="Arial" w:cs="Arial"/>
          <w:i/>
          <w:sz w:val="22"/>
          <w:szCs w:val="22"/>
          <w:lang w:val="en-US"/>
        </w:rPr>
        <w:t>e</w:t>
      </w:r>
      <w:r w:rsidRPr="00C26E60">
        <w:rPr>
          <w:rFonts w:ascii="Arial" w:hAnsi="Arial" w:cs="Arial"/>
          <w:i/>
          <w:sz w:val="22"/>
          <w:szCs w:val="22"/>
          <w:lang w:val="en-US"/>
        </w:rPr>
        <w:t>ment</w:t>
      </w:r>
      <w:r w:rsidRPr="00C26E60">
        <w:rPr>
          <w:rFonts w:ascii="Arial" w:hAnsi="Arial" w:cs="Arial"/>
          <w:sz w:val="22"/>
          <w:szCs w:val="22"/>
          <w:lang w:val="en-US"/>
        </w:rPr>
        <w:t>]</w:t>
      </w:r>
    </w:p>
    <w:p w:rsidR="00A26D82" w:rsidRDefault="00A26D82" w:rsidP="00C26E60">
      <w:pPr>
        <w:rPr>
          <w:rFonts w:ascii="Arial" w:hAnsi="Arial" w:cs="Arial"/>
          <w:sz w:val="22"/>
          <w:szCs w:val="22"/>
          <w:lang w:val="en-US"/>
        </w:rPr>
      </w:pPr>
    </w:p>
    <w:p w:rsidR="00C26E60" w:rsidRPr="00C26E60" w:rsidRDefault="00C26E60" w:rsidP="00C26E60">
      <w:pPr>
        <w:rPr>
          <w:rFonts w:ascii="Arial" w:hAnsi="Arial" w:cs="Arial"/>
          <w:sz w:val="22"/>
          <w:szCs w:val="22"/>
          <w:lang w:val="en-US"/>
        </w:rPr>
      </w:pPr>
      <w:bookmarkStart w:id="0" w:name="_GoBack"/>
      <w:bookmarkEnd w:id="0"/>
    </w:p>
    <w:p w:rsidR="00702464" w:rsidRPr="00C26E60" w:rsidRDefault="00702464" w:rsidP="00C26E60">
      <w:pPr>
        <w:pStyle w:val="Textonotapie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5703CF" w:rsidRPr="00C26E60" w:rsidRDefault="005703CF" w:rsidP="00C26E60">
      <w:pPr>
        <w:jc w:val="both"/>
        <w:rPr>
          <w:rFonts w:ascii="Arial" w:hAnsi="Arial" w:cs="Arial"/>
          <w:sz w:val="22"/>
          <w:szCs w:val="22"/>
        </w:rPr>
      </w:pPr>
      <w:r w:rsidRPr="00C26E60">
        <w:rPr>
          <w:rFonts w:ascii="Arial" w:hAnsi="Arial" w:cs="Arial"/>
          <w:b/>
          <w:sz w:val="22"/>
          <w:szCs w:val="22"/>
        </w:rPr>
        <w:t xml:space="preserve">Jesús Gabalán-Coello </w:t>
      </w:r>
      <w:r w:rsidRPr="00C26E60">
        <w:rPr>
          <w:rFonts w:ascii="Arial" w:hAnsi="Arial" w:cs="Arial"/>
          <w:sz w:val="22"/>
          <w:szCs w:val="22"/>
        </w:rPr>
        <w:t xml:space="preserve">es ingeniero industrial por la </w:t>
      </w:r>
      <w:r w:rsidRPr="00C26E60">
        <w:rPr>
          <w:rFonts w:ascii="Arial" w:hAnsi="Arial" w:cs="Arial"/>
          <w:i/>
          <w:sz w:val="22"/>
          <w:szCs w:val="22"/>
        </w:rPr>
        <w:t>Universidad Autónoma de Occidente (UAO)</w:t>
      </w:r>
      <w:r w:rsidRPr="00C26E60">
        <w:rPr>
          <w:rFonts w:ascii="Arial" w:hAnsi="Arial" w:cs="Arial"/>
          <w:sz w:val="22"/>
          <w:szCs w:val="22"/>
        </w:rPr>
        <w:t xml:space="preserve">, Colombia, es magíster en ingeniería con énfasis industrial por la </w:t>
      </w:r>
      <w:r w:rsidRPr="00C26E60">
        <w:rPr>
          <w:rFonts w:ascii="Arial" w:hAnsi="Arial" w:cs="Arial"/>
          <w:i/>
          <w:sz w:val="22"/>
          <w:szCs w:val="22"/>
        </w:rPr>
        <w:t>Universidad del Valle</w:t>
      </w:r>
      <w:r w:rsidRPr="00C26E60">
        <w:rPr>
          <w:rFonts w:ascii="Arial" w:hAnsi="Arial" w:cs="Arial"/>
          <w:sz w:val="22"/>
          <w:szCs w:val="22"/>
        </w:rPr>
        <w:t xml:space="preserve">, Colombia. Ha desarrollado su actividad académica y profesional en las áreas de aseguramiento de la calidad, planeación, investigación y evaluación. Es profesor de investigación de operaciones y estadística, y se desempeña como coordinador de calidad en la </w:t>
      </w:r>
      <w:r w:rsidRPr="00C26E60">
        <w:rPr>
          <w:rFonts w:ascii="Arial" w:hAnsi="Arial" w:cs="Arial"/>
          <w:i/>
          <w:sz w:val="22"/>
          <w:szCs w:val="22"/>
        </w:rPr>
        <w:t xml:space="preserve">Oficina de Planeación y Desarrollo Institucional </w:t>
      </w:r>
      <w:r w:rsidRPr="00C26E60">
        <w:rPr>
          <w:rFonts w:ascii="Arial" w:hAnsi="Arial" w:cs="Arial"/>
          <w:sz w:val="22"/>
          <w:szCs w:val="22"/>
        </w:rPr>
        <w:t xml:space="preserve">de la </w:t>
      </w:r>
      <w:r w:rsidRPr="00C26E60">
        <w:rPr>
          <w:rFonts w:ascii="Arial" w:hAnsi="Arial" w:cs="Arial"/>
          <w:i/>
          <w:sz w:val="22"/>
          <w:szCs w:val="22"/>
        </w:rPr>
        <w:t>UAO</w:t>
      </w:r>
      <w:r w:rsidRPr="00C26E60">
        <w:rPr>
          <w:rFonts w:ascii="Arial" w:hAnsi="Arial" w:cs="Arial"/>
          <w:sz w:val="22"/>
          <w:szCs w:val="22"/>
        </w:rPr>
        <w:t xml:space="preserve">, en cuya universidad es miembro del </w:t>
      </w:r>
      <w:r w:rsidRPr="00C26E60">
        <w:rPr>
          <w:rFonts w:ascii="Arial" w:hAnsi="Arial" w:cs="Arial"/>
          <w:i/>
          <w:sz w:val="22"/>
          <w:szCs w:val="22"/>
        </w:rPr>
        <w:t>Grupo de Investigación en Educación</w:t>
      </w:r>
      <w:r w:rsidRPr="00C26E60">
        <w:rPr>
          <w:rFonts w:ascii="Arial" w:hAnsi="Arial" w:cs="Arial"/>
          <w:sz w:val="22"/>
          <w:szCs w:val="22"/>
        </w:rPr>
        <w:t xml:space="preserve">. Ha participado como autor y coautor de varias ponencias y artículos científicos de calidad, evaluación y estadística, publicados en revistas nacionales e internacionales. Es par evaluador del </w:t>
      </w:r>
      <w:r w:rsidRPr="00C26E60">
        <w:rPr>
          <w:rFonts w:ascii="Arial" w:hAnsi="Arial" w:cs="Arial"/>
          <w:i/>
          <w:sz w:val="22"/>
          <w:szCs w:val="22"/>
        </w:rPr>
        <w:t>Consejo Nacional de Acreditación (CNA)</w:t>
      </w:r>
      <w:r w:rsidRPr="00C26E60">
        <w:rPr>
          <w:rFonts w:ascii="Arial" w:hAnsi="Arial" w:cs="Arial"/>
          <w:sz w:val="22"/>
          <w:szCs w:val="22"/>
        </w:rPr>
        <w:t>.</w:t>
      </w:r>
    </w:p>
    <w:p w:rsidR="005703CF" w:rsidRPr="00C26E60" w:rsidRDefault="005703CF" w:rsidP="00C26E60">
      <w:pPr>
        <w:pStyle w:val="Textonotapie"/>
        <w:jc w:val="both"/>
        <w:rPr>
          <w:rFonts w:ascii="Arial" w:hAnsi="Arial" w:cs="Arial"/>
          <w:b/>
          <w:sz w:val="22"/>
          <w:szCs w:val="22"/>
        </w:rPr>
      </w:pPr>
    </w:p>
    <w:p w:rsidR="001A7E30" w:rsidRPr="00C26E60" w:rsidRDefault="003D30DE" w:rsidP="00C26E60">
      <w:pPr>
        <w:pStyle w:val="Textonotapie"/>
        <w:jc w:val="both"/>
        <w:rPr>
          <w:rFonts w:ascii="Arial" w:hAnsi="Arial" w:cs="Arial"/>
          <w:sz w:val="22"/>
          <w:szCs w:val="22"/>
        </w:rPr>
      </w:pPr>
      <w:r w:rsidRPr="00C26E60">
        <w:rPr>
          <w:rFonts w:ascii="Arial" w:hAnsi="Arial" w:cs="Arial"/>
          <w:b/>
          <w:sz w:val="22"/>
          <w:szCs w:val="22"/>
        </w:rPr>
        <w:t xml:space="preserve">Fredy-Eduardo Vásquez-Rizo </w:t>
      </w:r>
      <w:r w:rsidRPr="00C26E60">
        <w:rPr>
          <w:rFonts w:ascii="Arial" w:hAnsi="Arial" w:cs="Arial"/>
          <w:sz w:val="22"/>
          <w:szCs w:val="22"/>
        </w:rPr>
        <w:t>e</w:t>
      </w:r>
      <w:r w:rsidR="00E76685" w:rsidRPr="00C26E60">
        <w:rPr>
          <w:rFonts w:ascii="Arial" w:hAnsi="Arial" w:cs="Arial"/>
          <w:sz w:val="22"/>
          <w:szCs w:val="22"/>
        </w:rPr>
        <w:t xml:space="preserve">s comunicador social-periodista por la </w:t>
      </w:r>
      <w:r w:rsidR="00E76685" w:rsidRPr="00C26E60">
        <w:rPr>
          <w:rFonts w:ascii="Arial" w:hAnsi="Arial" w:cs="Arial"/>
          <w:i/>
          <w:sz w:val="22"/>
          <w:szCs w:val="22"/>
        </w:rPr>
        <w:t>Universidad Autónoma de Occidente (UAO)</w:t>
      </w:r>
      <w:r w:rsidR="00E76685" w:rsidRPr="00C26E60">
        <w:rPr>
          <w:rFonts w:ascii="Arial" w:hAnsi="Arial" w:cs="Arial"/>
          <w:sz w:val="22"/>
          <w:szCs w:val="22"/>
        </w:rPr>
        <w:t xml:space="preserve">, Colombia, y magister en ciencias de la información y administración del conocimiento por el </w:t>
      </w:r>
      <w:r w:rsidR="00E76685" w:rsidRPr="00C26E60">
        <w:rPr>
          <w:rFonts w:ascii="Arial" w:hAnsi="Arial" w:cs="Arial"/>
          <w:i/>
          <w:sz w:val="22"/>
          <w:szCs w:val="22"/>
        </w:rPr>
        <w:t>Instituto Tecnológico y de Estudios Superiores de Monterrey (</w:t>
      </w:r>
      <w:proofErr w:type="spellStart"/>
      <w:r w:rsidR="00E76685" w:rsidRPr="00C26E60">
        <w:rPr>
          <w:rFonts w:ascii="Arial" w:hAnsi="Arial" w:cs="Arial"/>
          <w:i/>
          <w:sz w:val="22"/>
          <w:szCs w:val="22"/>
        </w:rPr>
        <w:t>Itesm</w:t>
      </w:r>
      <w:proofErr w:type="spellEnd"/>
      <w:r w:rsidR="00E76685" w:rsidRPr="00C26E60">
        <w:rPr>
          <w:rFonts w:ascii="Arial" w:hAnsi="Arial" w:cs="Arial"/>
          <w:i/>
          <w:sz w:val="22"/>
          <w:szCs w:val="22"/>
        </w:rPr>
        <w:t>)</w:t>
      </w:r>
      <w:r w:rsidR="00E76685" w:rsidRPr="00C26E60">
        <w:rPr>
          <w:rFonts w:ascii="Arial" w:hAnsi="Arial" w:cs="Arial"/>
          <w:sz w:val="22"/>
          <w:szCs w:val="22"/>
        </w:rPr>
        <w:t xml:space="preserve">, México. Trabaja como coordinador de sistemas de información de la </w:t>
      </w:r>
      <w:r w:rsidR="00E76685" w:rsidRPr="00C26E60">
        <w:rPr>
          <w:rFonts w:ascii="Arial" w:hAnsi="Arial" w:cs="Arial"/>
          <w:i/>
          <w:sz w:val="22"/>
          <w:szCs w:val="22"/>
        </w:rPr>
        <w:t xml:space="preserve">Oficina de Planeación y Desarrollo Institucional </w:t>
      </w:r>
      <w:r w:rsidR="00E76685" w:rsidRPr="00C26E60">
        <w:rPr>
          <w:rFonts w:ascii="Arial" w:hAnsi="Arial" w:cs="Arial"/>
          <w:sz w:val="22"/>
          <w:szCs w:val="22"/>
        </w:rPr>
        <w:t xml:space="preserve">de la </w:t>
      </w:r>
      <w:r w:rsidR="00E76685" w:rsidRPr="00C26E60">
        <w:rPr>
          <w:rFonts w:ascii="Arial" w:hAnsi="Arial" w:cs="Arial"/>
          <w:i/>
          <w:sz w:val="22"/>
          <w:szCs w:val="22"/>
        </w:rPr>
        <w:t>UAO</w:t>
      </w:r>
      <w:r w:rsidR="00E76685" w:rsidRPr="00C26E60">
        <w:rPr>
          <w:rFonts w:ascii="Arial" w:hAnsi="Arial" w:cs="Arial"/>
          <w:sz w:val="22"/>
          <w:szCs w:val="22"/>
        </w:rPr>
        <w:t xml:space="preserve">, docente del </w:t>
      </w:r>
      <w:r w:rsidR="00E76685" w:rsidRPr="00C26E60">
        <w:rPr>
          <w:rFonts w:ascii="Arial" w:hAnsi="Arial" w:cs="Arial"/>
          <w:i/>
          <w:sz w:val="22"/>
          <w:szCs w:val="22"/>
        </w:rPr>
        <w:t>Área de Comunicación</w:t>
      </w:r>
      <w:r w:rsidR="00E76685" w:rsidRPr="00C26E60">
        <w:rPr>
          <w:rFonts w:ascii="Arial" w:hAnsi="Arial" w:cs="Arial"/>
          <w:sz w:val="22"/>
          <w:szCs w:val="22"/>
        </w:rPr>
        <w:t xml:space="preserve"> y es coordinador y miembro activo de los grupos de investigación en </w:t>
      </w:r>
      <w:r w:rsidR="00E76685" w:rsidRPr="00C26E60">
        <w:rPr>
          <w:rFonts w:ascii="Arial" w:hAnsi="Arial" w:cs="Arial"/>
          <w:i/>
          <w:sz w:val="22"/>
          <w:szCs w:val="22"/>
        </w:rPr>
        <w:t xml:space="preserve">Gestión del Conocimiento y Sociedad de la Información </w:t>
      </w:r>
      <w:r w:rsidR="00E76685" w:rsidRPr="00C26E60">
        <w:rPr>
          <w:rFonts w:ascii="Arial" w:hAnsi="Arial" w:cs="Arial"/>
          <w:sz w:val="22"/>
          <w:szCs w:val="22"/>
        </w:rPr>
        <w:t xml:space="preserve">y </w:t>
      </w:r>
      <w:r w:rsidR="00E76685" w:rsidRPr="00C26E60">
        <w:rPr>
          <w:rFonts w:ascii="Arial" w:hAnsi="Arial" w:cs="Arial"/>
          <w:i/>
          <w:sz w:val="22"/>
          <w:szCs w:val="22"/>
        </w:rPr>
        <w:t>Educación</w:t>
      </w:r>
      <w:r w:rsidR="00E76685" w:rsidRPr="00C26E60">
        <w:rPr>
          <w:rFonts w:ascii="Arial" w:hAnsi="Arial" w:cs="Arial"/>
          <w:sz w:val="22"/>
          <w:szCs w:val="22"/>
        </w:rPr>
        <w:t xml:space="preserve">, respectivamente, en la misma institución. Ha elaborado diversos proyectos, tres libros, artículos en Colombia, España, Argentina y México, cuatro capítulos de libro (uno para </w:t>
      </w:r>
      <w:proofErr w:type="spellStart"/>
      <w:r w:rsidR="00E76685" w:rsidRPr="00C26E60">
        <w:rPr>
          <w:rFonts w:ascii="Arial" w:hAnsi="Arial" w:cs="Arial"/>
          <w:i/>
          <w:sz w:val="22"/>
          <w:szCs w:val="22"/>
        </w:rPr>
        <w:t>Pnuma</w:t>
      </w:r>
      <w:proofErr w:type="spellEnd"/>
      <w:r w:rsidR="00E76685" w:rsidRPr="00C26E60">
        <w:rPr>
          <w:rFonts w:ascii="Arial" w:hAnsi="Arial" w:cs="Arial"/>
          <w:i/>
          <w:sz w:val="22"/>
          <w:szCs w:val="22"/>
        </w:rPr>
        <w:t xml:space="preserve"> </w:t>
      </w:r>
      <w:r w:rsidR="00E76685" w:rsidRPr="00C26E60">
        <w:rPr>
          <w:rFonts w:ascii="Arial" w:hAnsi="Arial" w:cs="Arial"/>
          <w:sz w:val="22"/>
          <w:szCs w:val="22"/>
        </w:rPr>
        <w:t xml:space="preserve">y </w:t>
      </w:r>
      <w:r w:rsidR="00E76685" w:rsidRPr="00C26E60">
        <w:rPr>
          <w:rFonts w:ascii="Arial" w:hAnsi="Arial" w:cs="Arial"/>
          <w:i/>
          <w:sz w:val="22"/>
          <w:szCs w:val="22"/>
        </w:rPr>
        <w:t>Colciencias</w:t>
      </w:r>
      <w:r w:rsidR="00E76685" w:rsidRPr="00C26E60">
        <w:rPr>
          <w:rFonts w:ascii="Arial" w:hAnsi="Arial" w:cs="Arial"/>
          <w:sz w:val="22"/>
          <w:szCs w:val="22"/>
        </w:rPr>
        <w:t xml:space="preserve">) y varias ponencias. Es par evaluador de </w:t>
      </w:r>
      <w:r w:rsidR="00E76685" w:rsidRPr="00C26E60">
        <w:rPr>
          <w:rFonts w:ascii="Arial" w:hAnsi="Arial" w:cs="Arial"/>
          <w:i/>
          <w:sz w:val="22"/>
          <w:szCs w:val="22"/>
        </w:rPr>
        <w:t>Colciencias</w:t>
      </w:r>
      <w:r w:rsidR="00E76685" w:rsidRPr="00C26E60">
        <w:rPr>
          <w:rFonts w:ascii="Arial" w:hAnsi="Arial" w:cs="Arial"/>
          <w:sz w:val="22"/>
          <w:szCs w:val="22"/>
        </w:rPr>
        <w:t>.</w:t>
      </w:r>
      <w:r w:rsidR="005703CF" w:rsidRPr="00C26E60">
        <w:rPr>
          <w:rFonts w:ascii="Arial" w:hAnsi="Arial" w:cs="Arial"/>
          <w:sz w:val="22"/>
          <w:szCs w:val="22"/>
        </w:rPr>
        <w:t xml:space="preserve"> </w:t>
      </w:r>
    </w:p>
    <w:sectPr w:rsidR="001A7E30" w:rsidRPr="00C26E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A0"/>
    <w:rsid w:val="000627A0"/>
    <w:rsid w:val="00067BCA"/>
    <w:rsid w:val="001A7E30"/>
    <w:rsid w:val="003D30DE"/>
    <w:rsid w:val="005703CF"/>
    <w:rsid w:val="0063786A"/>
    <w:rsid w:val="00657B3D"/>
    <w:rsid w:val="00702464"/>
    <w:rsid w:val="00876221"/>
    <w:rsid w:val="00A26D82"/>
    <w:rsid w:val="00B465A9"/>
    <w:rsid w:val="00B63488"/>
    <w:rsid w:val="00C26E60"/>
    <w:rsid w:val="00CD055A"/>
    <w:rsid w:val="00D65CD8"/>
    <w:rsid w:val="00DA74DD"/>
    <w:rsid w:val="00E76685"/>
    <w:rsid w:val="00EF3BB6"/>
    <w:rsid w:val="00F0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A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7668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E7668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E76685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1A7E3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74D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74DD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A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7668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E7668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E76685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1A7E3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74D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74DD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Fredy Eduardo Vasquez Rizo</dc:creator>
  <cp:lastModifiedBy>Fredy Eduardo Vasquez Rizo</cp:lastModifiedBy>
  <cp:revision>25</cp:revision>
  <dcterms:created xsi:type="dcterms:W3CDTF">2015-01-30T12:48:00Z</dcterms:created>
  <dcterms:modified xsi:type="dcterms:W3CDTF">2015-03-13T16:46:00Z</dcterms:modified>
</cp:coreProperties>
</file>