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29" w:rsidRPr="002F463D" w:rsidRDefault="00DB2329" w:rsidP="00DB232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29">
        <w:rPr>
          <w:rFonts w:ascii="Times New Roman" w:hAnsi="Times New Roman" w:cs="Times New Roman"/>
          <w:b/>
          <w:sz w:val="24"/>
          <w:szCs w:val="24"/>
        </w:rPr>
        <w:t>Tabela 1.</w:t>
      </w:r>
      <w:r w:rsidRPr="002F463D">
        <w:rPr>
          <w:rFonts w:ascii="Times New Roman" w:hAnsi="Times New Roman" w:cs="Times New Roman"/>
          <w:sz w:val="24"/>
          <w:szCs w:val="24"/>
        </w:rPr>
        <w:t xml:space="preserve"> Perfil das mães cuidadoras de crianças com câncer entrevistadas. Recife, 2014.</w:t>
      </w:r>
    </w:p>
    <w:tbl>
      <w:tblPr>
        <w:tblStyle w:val="TabelaSimples22"/>
        <w:tblW w:w="3053" w:type="pct"/>
        <w:jc w:val="center"/>
        <w:tblLook w:val="0660" w:firstRow="1" w:lastRow="1" w:firstColumn="0" w:lastColumn="0" w:noHBand="1" w:noVBand="1"/>
      </w:tblPr>
      <w:tblGrid>
        <w:gridCol w:w="3282"/>
        <w:gridCol w:w="984"/>
        <w:gridCol w:w="927"/>
      </w:tblGrid>
      <w:tr w:rsidR="00DB2329" w:rsidRPr="002F463D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tcW w:w="3160" w:type="pct"/>
            <w:tcBorders>
              <w:top w:val="single" w:sz="4" w:space="0" w:color="auto"/>
            </w:tcBorders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Variáveis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2329" w:rsidRPr="002F463D" w:rsidTr="00DB2329">
        <w:trPr>
          <w:trHeight w:val="289"/>
          <w:jc w:val="center"/>
        </w:trPr>
        <w:tc>
          <w:tcPr>
            <w:tcW w:w="3160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b/>
                <w:sz w:val="24"/>
                <w:szCs w:val="24"/>
              </w:rPr>
              <w:t>Faixa Etária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 xml:space="preserve">21 – </w:t>
            </w:r>
            <w:proofErr w:type="gramStart"/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End"/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 xml:space="preserve">32 - </w:t>
            </w:r>
            <w:proofErr w:type="gramStart"/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proofErr w:type="gramEnd"/>
          </w:p>
        </w:tc>
        <w:tc>
          <w:tcPr>
            <w:tcW w:w="947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</w:tr>
      <w:tr w:rsidR="00DB2329" w:rsidRPr="002F463D" w:rsidTr="00DB2329">
        <w:trPr>
          <w:trHeight w:val="289"/>
          <w:jc w:val="center"/>
        </w:trPr>
        <w:tc>
          <w:tcPr>
            <w:tcW w:w="3160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b/>
                <w:sz w:val="24"/>
                <w:szCs w:val="24"/>
              </w:rPr>
              <w:t>Estado Civil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Casada</w:t>
            </w:r>
          </w:p>
        </w:tc>
        <w:tc>
          <w:tcPr>
            <w:tcW w:w="947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B2329" w:rsidRPr="002F463D" w:rsidTr="00DB2329">
        <w:trPr>
          <w:trHeight w:val="564"/>
          <w:jc w:val="center"/>
        </w:trPr>
        <w:tc>
          <w:tcPr>
            <w:tcW w:w="3160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Ensino fundamental incompleto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Ensino médio incompleto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Analfabetismo funcional</w:t>
            </w:r>
          </w:p>
        </w:tc>
        <w:tc>
          <w:tcPr>
            <w:tcW w:w="947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3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B2329" w:rsidRPr="002F463D" w:rsidTr="00DB2329">
        <w:trPr>
          <w:trHeight w:val="289"/>
          <w:jc w:val="center"/>
        </w:trPr>
        <w:tc>
          <w:tcPr>
            <w:tcW w:w="3160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b/>
                <w:sz w:val="24"/>
                <w:szCs w:val="24"/>
              </w:rPr>
              <w:t>Renda Familiar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&lt; 1 salário-mínimo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1 a 2 salários-mínimos</w:t>
            </w:r>
          </w:p>
        </w:tc>
        <w:tc>
          <w:tcPr>
            <w:tcW w:w="947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93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DB2329" w:rsidRPr="002F463D" w:rsidTr="00DB2329">
        <w:trPr>
          <w:trHeight w:val="289"/>
          <w:jc w:val="center"/>
        </w:trPr>
        <w:tc>
          <w:tcPr>
            <w:tcW w:w="3160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b/>
                <w:sz w:val="24"/>
                <w:szCs w:val="24"/>
              </w:rPr>
              <w:t>Número de filhos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2 a 4</w:t>
            </w:r>
          </w:p>
        </w:tc>
        <w:tc>
          <w:tcPr>
            <w:tcW w:w="947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DB2329" w:rsidRPr="002F463D" w:rsidTr="00DB2329">
        <w:trPr>
          <w:trHeight w:val="289"/>
          <w:jc w:val="center"/>
        </w:trPr>
        <w:tc>
          <w:tcPr>
            <w:tcW w:w="3160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b/>
                <w:sz w:val="24"/>
                <w:szCs w:val="24"/>
              </w:rPr>
              <w:t>Moradia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Casa própria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Casa alugada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b/>
                <w:sz w:val="24"/>
                <w:szCs w:val="24"/>
              </w:rPr>
              <w:t>Profissão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Agricultora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Doméstica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Do lar</w:t>
            </w:r>
            <w:r w:rsidRPr="002F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Católica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Evangélica</w:t>
            </w:r>
          </w:p>
        </w:tc>
        <w:tc>
          <w:tcPr>
            <w:tcW w:w="947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37,50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B2329" w:rsidRPr="002F463D" w:rsidTr="00DB23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8"/>
          <w:jc w:val="center"/>
        </w:trPr>
        <w:tc>
          <w:tcPr>
            <w:tcW w:w="3160" w:type="pct"/>
            <w:tcBorders>
              <w:bottom w:val="single" w:sz="4" w:space="0" w:color="7F7F7F" w:themeColor="text1" w:themeTint="80"/>
            </w:tcBorders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4" w:space="0" w:color="7F7F7F" w:themeColor="text1" w:themeTint="80"/>
            </w:tcBorders>
          </w:tcPr>
          <w:p w:rsidR="00DB2329" w:rsidRPr="002F463D" w:rsidRDefault="00DB2329" w:rsidP="00D46685">
            <w:pPr>
              <w:pStyle w:val="DecimalAligned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bottom w:val="single" w:sz="4" w:space="0" w:color="7F7F7F" w:themeColor="text1" w:themeTint="80"/>
            </w:tcBorders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329" w:rsidRPr="002F463D" w:rsidRDefault="00DB2329" w:rsidP="00DB2329">
      <w:pPr>
        <w:pStyle w:val="Textodenotaderodap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463D">
        <w:rPr>
          <w:rStyle w:val="nfaseSutil"/>
          <w:rFonts w:ascii="Times New Roman" w:hAnsi="Times New Roman" w:cs="Times New Roman"/>
          <w:sz w:val="24"/>
          <w:szCs w:val="24"/>
        </w:rPr>
        <w:t xml:space="preserve">                                 Fonte:</w:t>
      </w:r>
      <w:r w:rsidRPr="002F46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463D">
        <w:rPr>
          <w:rFonts w:ascii="Times New Roman" w:hAnsi="Times New Roman" w:cs="Times New Roman"/>
          <w:sz w:val="24"/>
          <w:szCs w:val="24"/>
        </w:rPr>
        <w:t>Elaboração dos autores</w:t>
      </w:r>
    </w:p>
    <w:p w:rsidR="00DB2329" w:rsidRDefault="00DB2329"/>
    <w:p w:rsidR="00DB2329" w:rsidRPr="002F463D" w:rsidRDefault="00DB2329" w:rsidP="00DB23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2329">
        <w:rPr>
          <w:rFonts w:ascii="Times New Roman" w:hAnsi="Times New Roman" w:cs="Times New Roman"/>
          <w:b/>
          <w:sz w:val="24"/>
          <w:szCs w:val="24"/>
        </w:rPr>
        <w:t>Tabela 2.</w:t>
      </w:r>
      <w:r w:rsidRPr="002F463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F463D">
        <w:rPr>
          <w:rFonts w:ascii="Times New Roman" w:hAnsi="Times New Roman" w:cs="Times New Roman"/>
          <w:sz w:val="24"/>
          <w:szCs w:val="24"/>
        </w:rPr>
        <w:t>Dificuldades vivenciadas pelas mães. Recife, 2014</w:t>
      </w:r>
    </w:p>
    <w:p w:rsidR="00DB2329" w:rsidRDefault="00DB2329"/>
    <w:tbl>
      <w:tblPr>
        <w:tblStyle w:val="TabelaSimples21"/>
        <w:tblW w:w="3968" w:type="pct"/>
        <w:jc w:val="center"/>
        <w:tblLook w:val="0660" w:firstRow="1" w:lastRow="1" w:firstColumn="0" w:lastColumn="0" w:noHBand="1" w:noVBand="1"/>
      </w:tblPr>
      <w:tblGrid>
        <w:gridCol w:w="3809"/>
        <w:gridCol w:w="1377"/>
        <w:gridCol w:w="1563"/>
      </w:tblGrid>
      <w:tr w:rsidR="00DB2329" w:rsidRPr="002F463D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22" w:type="pct"/>
            <w:tcBorders>
              <w:top w:val="single" w:sz="4" w:space="0" w:color="auto"/>
            </w:tcBorders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Dificuldade</w:t>
            </w: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</w:p>
        </w:tc>
        <w:tc>
          <w:tcPr>
            <w:tcW w:w="1158" w:type="pct"/>
            <w:tcBorders>
              <w:top w:val="single" w:sz="4" w:space="0" w:color="auto"/>
            </w:tcBorders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Porcentagem</w:t>
            </w:r>
          </w:p>
        </w:tc>
      </w:tr>
      <w:tr w:rsidR="00DB2329" w:rsidRPr="002F463D" w:rsidTr="00DB2329">
        <w:trPr>
          <w:jc w:val="center"/>
        </w:trPr>
        <w:tc>
          <w:tcPr>
            <w:tcW w:w="2822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Acesso à medicação</w:t>
            </w:r>
          </w:p>
        </w:tc>
        <w:tc>
          <w:tcPr>
            <w:tcW w:w="1020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8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DB2329" w:rsidRPr="002F463D" w:rsidTr="00DB2329">
        <w:trPr>
          <w:jc w:val="center"/>
        </w:trPr>
        <w:tc>
          <w:tcPr>
            <w:tcW w:w="2822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Informação sobre o tratamento</w:t>
            </w:r>
          </w:p>
        </w:tc>
        <w:tc>
          <w:tcPr>
            <w:tcW w:w="1020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8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DB2329" w:rsidRPr="002F463D" w:rsidTr="00DB2329">
        <w:trPr>
          <w:jc w:val="center"/>
        </w:trPr>
        <w:tc>
          <w:tcPr>
            <w:tcW w:w="2822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Prioridade nas consultas e exames</w:t>
            </w:r>
          </w:p>
        </w:tc>
        <w:tc>
          <w:tcPr>
            <w:tcW w:w="1020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8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B2329" w:rsidRPr="002F463D" w:rsidTr="00DB2329">
        <w:trPr>
          <w:jc w:val="center"/>
        </w:trPr>
        <w:tc>
          <w:tcPr>
            <w:tcW w:w="2822" w:type="pct"/>
            <w:noWrap/>
          </w:tcPr>
          <w:p w:rsidR="00DB2329" w:rsidRPr="002F463D" w:rsidRDefault="00DB2329" w:rsidP="00D466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Relacionamento com os profissionais</w:t>
            </w:r>
          </w:p>
        </w:tc>
        <w:tc>
          <w:tcPr>
            <w:tcW w:w="1020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8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B2329" w:rsidRPr="002F463D" w:rsidTr="00DB2329">
        <w:trPr>
          <w:jc w:val="center"/>
        </w:trPr>
        <w:tc>
          <w:tcPr>
            <w:tcW w:w="2822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Apoio familiar</w:t>
            </w:r>
          </w:p>
        </w:tc>
        <w:tc>
          <w:tcPr>
            <w:tcW w:w="1020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8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B2329" w:rsidRPr="002F463D" w:rsidTr="00DB2329">
        <w:trPr>
          <w:jc w:val="center"/>
        </w:trPr>
        <w:tc>
          <w:tcPr>
            <w:tcW w:w="2822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Financeira</w:t>
            </w:r>
          </w:p>
        </w:tc>
        <w:tc>
          <w:tcPr>
            <w:tcW w:w="1020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8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B2329" w:rsidRPr="002F463D" w:rsidTr="00DB2329">
        <w:trPr>
          <w:jc w:val="center"/>
        </w:trPr>
        <w:tc>
          <w:tcPr>
            <w:tcW w:w="2822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Diagnóstico inicial</w:t>
            </w:r>
          </w:p>
        </w:tc>
        <w:tc>
          <w:tcPr>
            <w:tcW w:w="1020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8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B2329" w:rsidRPr="002F463D" w:rsidTr="00DB2329">
        <w:trPr>
          <w:trHeight w:val="307"/>
          <w:jc w:val="center"/>
        </w:trPr>
        <w:tc>
          <w:tcPr>
            <w:tcW w:w="2822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Transporte</w:t>
            </w:r>
          </w:p>
        </w:tc>
        <w:tc>
          <w:tcPr>
            <w:tcW w:w="1020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8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2329" w:rsidRPr="002F463D" w:rsidTr="00DB2329">
        <w:trPr>
          <w:trHeight w:val="307"/>
          <w:jc w:val="center"/>
        </w:trPr>
        <w:tc>
          <w:tcPr>
            <w:tcW w:w="2822" w:type="pct"/>
            <w:noWrap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Mudança de rotina pessoal</w:t>
            </w:r>
          </w:p>
        </w:tc>
        <w:tc>
          <w:tcPr>
            <w:tcW w:w="1020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58" w:type="pct"/>
          </w:tcPr>
          <w:p w:rsidR="00DB2329" w:rsidRPr="002F463D" w:rsidRDefault="00DB2329" w:rsidP="00D466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2329" w:rsidRPr="002F463D" w:rsidTr="00DB23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22" w:type="pct"/>
            <w:tcBorders>
              <w:bottom w:val="single" w:sz="4" w:space="0" w:color="7F7F7F" w:themeColor="text1" w:themeTint="80"/>
            </w:tcBorders>
            <w:noWrap/>
          </w:tcPr>
          <w:p w:rsidR="00DB2329" w:rsidRPr="002F463D" w:rsidRDefault="00DB2329" w:rsidP="00D466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tcBorders>
              <w:bottom w:val="single" w:sz="4" w:space="0" w:color="7F7F7F" w:themeColor="text1" w:themeTint="80"/>
            </w:tcBorders>
          </w:tcPr>
          <w:p w:rsidR="00DB2329" w:rsidRPr="002F463D" w:rsidRDefault="00DB2329" w:rsidP="00D46685">
            <w:pPr>
              <w:pStyle w:val="DecimalAligned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bottom w:val="single" w:sz="4" w:space="0" w:color="7F7F7F" w:themeColor="text1" w:themeTint="80"/>
            </w:tcBorders>
          </w:tcPr>
          <w:p w:rsidR="00DB2329" w:rsidRPr="002F463D" w:rsidRDefault="00DB2329" w:rsidP="00D46685">
            <w:pPr>
              <w:pStyle w:val="DecimalAligned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329" w:rsidRPr="002F463D" w:rsidRDefault="00DB2329" w:rsidP="00DB2329">
      <w:pPr>
        <w:pStyle w:val="Textodenotaderodap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463D">
        <w:rPr>
          <w:rStyle w:val="nfaseSutil"/>
          <w:rFonts w:ascii="Times New Roman" w:hAnsi="Times New Roman" w:cs="Times New Roman"/>
          <w:sz w:val="24"/>
          <w:szCs w:val="24"/>
        </w:rPr>
        <w:t xml:space="preserve">                                 Fonte:</w:t>
      </w:r>
      <w:r w:rsidRPr="002F46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463D">
        <w:rPr>
          <w:rFonts w:ascii="Times New Roman" w:hAnsi="Times New Roman" w:cs="Times New Roman"/>
          <w:sz w:val="24"/>
          <w:szCs w:val="24"/>
        </w:rPr>
        <w:t>Elaboração dos autores</w:t>
      </w:r>
    </w:p>
    <w:p w:rsidR="00DB2329" w:rsidRDefault="00DB2329"/>
    <w:sectPr w:rsidR="00DB2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29"/>
    <w:rsid w:val="002633A4"/>
    <w:rsid w:val="003C0BF1"/>
    <w:rsid w:val="007E082B"/>
    <w:rsid w:val="00DB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D151"/>
  <w15:chartTrackingRefBased/>
  <w15:docId w15:val="{93604149-D7D4-4810-BBED-879E4061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2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B2329"/>
    <w:pPr>
      <w:tabs>
        <w:tab w:val="decimal" w:pos="360"/>
      </w:tabs>
    </w:pPr>
  </w:style>
  <w:style w:type="table" w:customStyle="1" w:styleId="TabelaSimples22">
    <w:name w:val="Tabela Simples 22"/>
    <w:basedOn w:val="Tabelanormal"/>
    <w:uiPriority w:val="42"/>
    <w:rsid w:val="00DB23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21">
    <w:name w:val="Tabela Simples 21"/>
    <w:basedOn w:val="Tabelanormal"/>
    <w:uiPriority w:val="42"/>
    <w:rsid w:val="00DB2329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DB23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B2329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DB2329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 Brandão</dc:creator>
  <cp:keywords/>
  <dc:description/>
  <cp:lastModifiedBy>Neto Brandão</cp:lastModifiedBy>
  <cp:revision>1</cp:revision>
  <dcterms:created xsi:type="dcterms:W3CDTF">2017-09-29T22:29:00Z</dcterms:created>
  <dcterms:modified xsi:type="dcterms:W3CDTF">2017-09-29T22:31:00Z</dcterms:modified>
</cp:coreProperties>
</file>