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3C" w:rsidRPr="000E2332" w:rsidRDefault="00600D3C" w:rsidP="00600D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332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Tabela 1. </w:t>
      </w:r>
      <w:r w:rsidRPr="000E2332">
        <w:rPr>
          <w:rFonts w:ascii="Times New Roman" w:hAnsi="Times New Roman"/>
          <w:color w:val="000000"/>
          <w:sz w:val="24"/>
          <w:szCs w:val="24"/>
        </w:rPr>
        <w:t xml:space="preserve">Caracterização sociodemográfica e hábitos de higiene oral de indivíduos em centros de recuperação no sudoeste da Bahia. Jequié, Bahia, Brasil, 2017 (N=112)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434"/>
        <w:gridCol w:w="958"/>
        <w:gridCol w:w="1056"/>
        <w:gridCol w:w="1056"/>
      </w:tblGrid>
      <w:tr w:rsidR="00600D3C" w:rsidRPr="000E2332" w:rsidTr="007C72CF">
        <w:trPr>
          <w:trHeight w:val="130"/>
        </w:trPr>
        <w:tc>
          <w:tcPr>
            <w:tcW w:w="3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Variáveis / categorias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Estado civil 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Solteiro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72,32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Casado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16,07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Outros (viúvo, divorciado)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Grupo etário 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18 a 34 anos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49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35 a 44 anos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36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45 a 69 anos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24,11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Escolaridade 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Analfabeto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Fundamental completo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Fundamental incompleto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68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Ensino médio completo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23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Ensino médio incompleto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Superior completo e incompleto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9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Renda Familiar 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Até 1 salário mínimo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93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83,04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Entre 1 e 2 salários mínimos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Maior que 2 salários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 responderam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Local de Residência 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Zona rural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13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11,61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Zona urbana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99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88,39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Escova os dentes?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Sim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96,43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Quantas vezes escova ao dia? 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 escova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a 2 vezes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43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38,39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 ou mais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65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58,04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Usa fio dental? 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Sim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22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90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80,36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4379" w:type="pct"/>
            <w:gridSpan w:val="3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Já fez tratamento odontológico? 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Sim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88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Sente gosto metálico na boca? 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Sim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37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33,04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75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Sente os dentes moles? 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Sim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26,79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Não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72,32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D3C" w:rsidRPr="000E2332" w:rsidTr="007C72CF">
        <w:trPr>
          <w:trHeight w:val="93"/>
        </w:trPr>
        <w:tc>
          <w:tcPr>
            <w:tcW w:w="3195" w:type="pct"/>
            <w:tcBorders>
              <w:top w:val="nil"/>
              <w:bottom w:val="single" w:sz="4" w:space="0" w:color="auto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Sem informação</w:t>
            </w:r>
          </w:p>
        </w:tc>
        <w:tc>
          <w:tcPr>
            <w:tcW w:w="563" w:type="pct"/>
            <w:tcBorders>
              <w:top w:val="nil"/>
              <w:bottom w:val="single" w:sz="4" w:space="0" w:color="auto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vAlign w:val="center"/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332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</w:tcPr>
          <w:p w:rsidR="00600D3C" w:rsidRPr="000E2332" w:rsidRDefault="00600D3C" w:rsidP="007C7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0D3C" w:rsidRDefault="00600D3C">
      <w:bookmarkStart w:id="0" w:name="_GoBack"/>
      <w:bookmarkEnd w:id="0"/>
    </w:p>
    <w:sectPr w:rsidR="00600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3C"/>
    <w:rsid w:val="006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1925BD-D193-4A49-8319-E4CA76C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 Brito</dc:creator>
  <cp:keywords/>
  <dc:description/>
  <cp:lastModifiedBy>Warli Brito</cp:lastModifiedBy>
  <cp:revision>1</cp:revision>
  <dcterms:created xsi:type="dcterms:W3CDTF">2018-02-14T19:46:00Z</dcterms:created>
  <dcterms:modified xsi:type="dcterms:W3CDTF">2018-02-14T19:47:00Z</dcterms:modified>
</cp:coreProperties>
</file>