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5DBE2" w14:textId="77777777" w:rsidR="00F0321D" w:rsidRDefault="00F0321D" w:rsidP="00F9195A">
      <w:pPr>
        <w:widowControl w:val="0"/>
        <w:autoSpaceDE w:val="0"/>
        <w:autoSpaceDN w:val="0"/>
        <w:adjustRightInd w:val="0"/>
        <w:jc w:val="center"/>
        <w:rPr>
          <w:rFonts w:ascii="Avenir Next Regular" w:hAnsi="Avenir Next Regular" w:cs="Arial"/>
          <w:b/>
          <w:bCs/>
          <w:color w:val="1A1A1A"/>
          <w:lang w:val="es-ES"/>
        </w:rPr>
      </w:pPr>
      <w:bookmarkStart w:id="0" w:name="_GoBack"/>
      <w:bookmarkEnd w:id="0"/>
    </w:p>
    <w:p w14:paraId="598131BC" w14:textId="77777777" w:rsidR="00F0321D" w:rsidRDefault="00F0321D" w:rsidP="00F9195A">
      <w:pPr>
        <w:widowControl w:val="0"/>
        <w:autoSpaceDE w:val="0"/>
        <w:autoSpaceDN w:val="0"/>
        <w:adjustRightInd w:val="0"/>
        <w:jc w:val="center"/>
        <w:rPr>
          <w:rFonts w:ascii="Avenir Next Regular" w:hAnsi="Avenir Next Regular" w:cs="Arial"/>
          <w:b/>
          <w:bCs/>
          <w:color w:val="1A1A1A"/>
          <w:lang w:val="es-ES"/>
        </w:rPr>
      </w:pPr>
    </w:p>
    <w:p w14:paraId="4C5DE1D2" w14:textId="77777777" w:rsidR="00F0321D" w:rsidRDefault="00F0321D" w:rsidP="00F9195A">
      <w:pPr>
        <w:widowControl w:val="0"/>
        <w:autoSpaceDE w:val="0"/>
        <w:autoSpaceDN w:val="0"/>
        <w:adjustRightInd w:val="0"/>
        <w:jc w:val="center"/>
        <w:rPr>
          <w:rFonts w:ascii="Avenir Next Regular" w:hAnsi="Avenir Next Regular" w:cs="Arial"/>
          <w:b/>
          <w:bCs/>
          <w:color w:val="1A1A1A"/>
          <w:lang w:val="es-ES"/>
        </w:rPr>
      </w:pPr>
    </w:p>
    <w:p w14:paraId="48AD1E0A" w14:textId="77777777" w:rsidR="00C70C19" w:rsidRDefault="00266168" w:rsidP="00F9195A">
      <w:pPr>
        <w:widowControl w:val="0"/>
        <w:autoSpaceDE w:val="0"/>
        <w:autoSpaceDN w:val="0"/>
        <w:adjustRightInd w:val="0"/>
        <w:jc w:val="center"/>
        <w:rPr>
          <w:rFonts w:ascii="Avenir Next Regular" w:hAnsi="Avenir Next Regular" w:cs="Arial"/>
          <w:b/>
          <w:bCs/>
          <w:color w:val="1A1A1A"/>
          <w:lang w:val="es-ES"/>
        </w:rPr>
      </w:pPr>
      <w:r>
        <w:rPr>
          <w:rFonts w:ascii="Avenir Next Regular" w:hAnsi="Avenir Next Regular" w:cs="Arial"/>
          <w:b/>
          <w:bCs/>
          <w:color w:val="1A1A1A"/>
          <w:lang w:val="es-ES"/>
        </w:rPr>
        <w:t>CONTENIDO</w:t>
      </w:r>
    </w:p>
    <w:p w14:paraId="34663CED" w14:textId="77777777" w:rsidR="003165FE" w:rsidRDefault="003165FE" w:rsidP="00F9195A">
      <w:pPr>
        <w:widowControl w:val="0"/>
        <w:autoSpaceDE w:val="0"/>
        <w:autoSpaceDN w:val="0"/>
        <w:adjustRightInd w:val="0"/>
        <w:jc w:val="center"/>
        <w:rPr>
          <w:rFonts w:ascii="Avenir Next Regular" w:hAnsi="Avenir Next Regular" w:cs="Arial"/>
          <w:b/>
          <w:bCs/>
          <w:color w:val="1A1A1A"/>
          <w:lang w:val="es-ES"/>
        </w:rPr>
      </w:pPr>
    </w:p>
    <w:p w14:paraId="513C1B06" w14:textId="77777777" w:rsidR="003165FE" w:rsidRDefault="003165FE" w:rsidP="00833C78">
      <w:pPr>
        <w:jc w:val="both"/>
        <w:rPr>
          <w:rFonts w:ascii="Avenir Next Regular" w:hAnsi="Avenir Next Regular" w:cs="Arial"/>
        </w:rPr>
      </w:pPr>
    </w:p>
    <w:p w14:paraId="09E5A799" w14:textId="77777777" w:rsidR="003165FE" w:rsidRPr="00F0321D" w:rsidRDefault="003165FE" w:rsidP="00833C78">
      <w:pPr>
        <w:jc w:val="both"/>
        <w:rPr>
          <w:rFonts w:ascii="Avenir Next Regular" w:hAnsi="Avenir Next Regular" w:cs="Arial"/>
          <w:sz w:val="16"/>
          <w:szCs w:val="16"/>
        </w:rPr>
      </w:pPr>
    </w:p>
    <w:p w14:paraId="4A5B5A12" w14:textId="77777777" w:rsidR="003165FE" w:rsidRDefault="003165FE" w:rsidP="00833C78">
      <w:pPr>
        <w:jc w:val="both"/>
        <w:rPr>
          <w:rFonts w:ascii="Avenir Next Regular" w:hAnsi="Avenir Next Regular" w:cs="Arial"/>
        </w:rPr>
      </w:pPr>
      <w:r>
        <w:rPr>
          <w:rFonts w:ascii="Avenir Next Regular" w:hAnsi="Avenir Next Regular" w:cs="Arial"/>
        </w:rPr>
        <w:t>Presentación………………………………………………………………………</w:t>
      </w:r>
      <w:r w:rsidR="00266168">
        <w:rPr>
          <w:rFonts w:ascii="Avenir Next Regular" w:hAnsi="Avenir Next Regular" w:cs="Arial"/>
        </w:rPr>
        <w:t>5</w:t>
      </w:r>
      <w:r w:rsidR="00266168">
        <w:rPr>
          <w:rFonts w:ascii="Avenir Next Regular" w:hAnsi="Avenir Next Regular" w:cs="Arial"/>
        </w:rPr>
        <w:br/>
      </w:r>
    </w:p>
    <w:p w14:paraId="2D9B34F0" w14:textId="77777777" w:rsidR="003165FE" w:rsidRPr="003165FE" w:rsidRDefault="003165FE" w:rsidP="00833C78">
      <w:pPr>
        <w:jc w:val="both"/>
        <w:rPr>
          <w:rFonts w:ascii="Avenir Next Regular" w:hAnsi="Avenir Next Regular" w:cs="Arial"/>
          <w:b/>
          <w:i/>
        </w:rPr>
      </w:pPr>
      <w:r w:rsidRPr="003165FE">
        <w:rPr>
          <w:rFonts w:ascii="Avenir Next Regular" w:hAnsi="Avenir Next Regular" w:cs="Arial"/>
          <w:b/>
          <w:i/>
        </w:rPr>
        <w:t>Representaciones</w:t>
      </w:r>
    </w:p>
    <w:p w14:paraId="364AB135" w14:textId="77777777" w:rsidR="003165FE" w:rsidRPr="00F0321D" w:rsidRDefault="003165FE" w:rsidP="00833C78">
      <w:pPr>
        <w:jc w:val="both"/>
        <w:rPr>
          <w:rFonts w:ascii="Avenir Next Regular" w:hAnsi="Avenir Next Regular" w:cs="Arial"/>
          <w:sz w:val="16"/>
          <w:szCs w:val="16"/>
        </w:rPr>
      </w:pPr>
    </w:p>
    <w:p w14:paraId="6A7D05CF" w14:textId="77777777" w:rsidR="002733B7" w:rsidRPr="003165FE" w:rsidRDefault="002733B7" w:rsidP="002733B7">
      <w:pPr>
        <w:jc w:val="both"/>
        <w:rPr>
          <w:rFonts w:ascii="Avenir Next Regular" w:hAnsi="Avenir Next Regular" w:cs="Arial"/>
          <w:i/>
        </w:rPr>
      </w:pPr>
      <w:r>
        <w:rPr>
          <w:rFonts w:ascii="Avenir Next Regular" w:hAnsi="Avenir Next Regular" w:cs="Arial"/>
          <w:i/>
        </w:rPr>
        <w:t>La representación del espacio nacional en la pintura “Calzón rojo” (1998) de Rafael Ángel “Felo” García</w:t>
      </w:r>
    </w:p>
    <w:p w14:paraId="5954C1F2" w14:textId="77777777" w:rsidR="002733B7" w:rsidRPr="00F0321D" w:rsidRDefault="002733B7" w:rsidP="002733B7">
      <w:pPr>
        <w:jc w:val="both"/>
        <w:rPr>
          <w:rFonts w:ascii="Avenir Next Regular" w:hAnsi="Avenir Next Regular" w:cs="Arial"/>
          <w:sz w:val="16"/>
          <w:szCs w:val="16"/>
        </w:rPr>
      </w:pPr>
      <w:r>
        <w:rPr>
          <w:rFonts w:ascii="Avenir Next Regular" w:hAnsi="Avenir Next Regular" w:cs="Arial"/>
        </w:rPr>
        <w:t>Daniel Montero Rodríguez………………………………………………………</w:t>
      </w:r>
      <w:r w:rsidR="00C26A28">
        <w:rPr>
          <w:rFonts w:ascii="Avenir Next Regular" w:hAnsi="Avenir Next Regular" w:cs="Arial"/>
        </w:rPr>
        <w:t>..7</w:t>
      </w:r>
      <w:r w:rsidR="00C26A28">
        <w:rPr>
          <w:rFonts w:ascii="Avenir Next Regular" w:hAnsi="Avenir Next Regular" w:cs="Arial"/>
        </w:rPr>
        <w:br/>
      </w:r>
    </w:p>
    <w:p w14:paraId="23A14266" w14:textId="77777777" w:rsidR="002733B7" w:rsidRDefault="002733B7" w:rsidP="002733B7">
      <w:pPr>
        <w:jc w:val="both"/>
        <w:rPr>
          <w:rFonts w:ascii="Avenir Next Regular" w:hAnsi="Avenir Next Regular" w:cs="Arial"/>
          <w:i/>
        </w:rPr>
      </w:pPr>
      <w:r>
        <w:rPr>
          <w:rFonts w:ascii="Avenir Next Regular" w:hAnsi="Avenir Next Regular" w:cs="Arial"/>
          <w:i/>
        </w:rPr>
        <w:t xml:space="preserve">Dos miradas hacie el pasado: </w:t>
      </w:r>
      <w:r w:rsidRPr="002733B7">
        <w:rPr>
          <w:rFonts w:ascii="Avenir Next Regular" w:hAnsi="Avenir Next Regular" w:cs="Arial"/>
        </w:rPr>
        <w:t>Réquiem en Castilla del Oro</w:t>
      </w:r>
      <w:r>
        <w:rPr>
          <w:rFonts w:ascii="Avenir Next Regular" w:hAnsi="Avenir Next Regular" w:cs="Arial"/>
          <w:i/>
        </w:rPr>
        <w:t xml:space="preserve"> y </w:t>
      </w:r>
      <w:r w:rsidRPr="002733B7">
        <w:rPr>
          <w:rFonts w:ascii="Avenir Next Regular" w:hAnsi="Avenir Next Regular" w:cs="Arial"/>
        </w:rPr>
        <w:t>Asalto al paraíso</w:t>
      </w:r>
      <w:r>
        <w:rPr>
          <w:rFonts w:ascii="Avenir Next Regular" w:hAnsi="Avenir Next Regular" w:cs="Arial"/>
          <w:i/>
        </w:rPr>
        <w:t>: conquista y colonia, demitificación de la Historia del poder</w:t>
      </w:r>
    </w:p>
    <w:p w14:paraId="7C7D0297" w14:textId="77777777" w:rsidR="002733B7" w:rsidRPr="00F0321D" w:rsidRDefault="002733B7" w:rsidP="002733B7">
      <w:pPr>
        <w:jc w:val="both"/>
        <w:rPr>
          <w:rFonts w:ascii="Avenir Next Regular" w:hAnsi="Avenir Next Regular" w:cs="Arial"/>
          <w:sz w:val="16"/>
          <w:szCs w:val="16"/>
        </w:rPr>
      </w:pPr>
      <w:r>
        <w:rPr>
          <w:rFonts w:ascii="Avenir Next Regular" w:hAnsi="Avenir Next Regular" w:cs="Arial"/>
        </w:rPr>
        <w:t>Marlene Salazar Horr…………………………………………………………</w:t>
      </w:r>
      <w:r w:rsidR="00121D22">
        <w:rPr>
          <w:rFonts w:ascii="Avenir Next Regular" w:hAnsi="Avenir Next Regular" w:cs="Arial"/>
        </w:rPr>
        <w:t>…..29</w:t>
      </w:r>
      <w:r w:rsidR="00121D22">
        <w:rPr>
          <w:rFonts w:ascii="Avenir Next Regular" w:hAnsi="Avenir Next Regular" w:cs="Arial"/>
        </w:rPr>
        <w:br/>
      </w:r>
    </w:p>
    <w:p w14:paraId="62D95C41" w14:textId="77777777" w:rsidR="002733B7" w:rsidRPr="003165FE" w:rsidRDefault="002733B7" w:rsidP="002733B7">
      <w:pPr>
        <w:jc w:val="both"/>
        <w:rPr>
          <w:rFonts w:ascii="Avenir Next Regular" w:hAnsi="Avenir Next Regular" w:cs="Arial"/>
          <w:i/>
        </w:rPr>
      </w:pPr>
      <w:r w:rsidRPr="003165FE">
        <w:rPr>
          <w:rFonts w:ascii="Avenir Next Regular" w:hAnsi="Avenir Next Regular" w:cs="Arial"/>
          <w:i/>
        </w:rPr>
        <w:t>Jugando en el Sanatorio Durán: entre la exclusión y la inclusión social</w:t>
      </w:r>
    </w:p>
    <w:p w14:paraId="47B51E20" w14:textId="77777777" w:rsidR="002733B7" w:rsidRPr="00F0321D" w:rsidRDefault="002733B7" w:rsidP="002733B7">
      <w:pPr>
        <w:jc w:val="both"/>
        <w:rPr>
          <w:rFonts w:ascii="Avenir Next Regular" w:hAnsi="Avenir Next Regular" w:cs="Arial"/>
          <w:sz w:val="16"/>
          <w:szCs w:val="16"/>
        </w:rPr>
      </w:pPr>
      <w:r>
        <w:rPr>
          <w:rFonts w:ascii="Avenir Next Regular" w:hAnsi="Avenir Next Regular" w:cs="Arial"/>
        </w:rPr>
        <w:t>Pablo Barquero Mórice…………</w:t>
      </w:r>
      <w:r w:rsidR="00121D22">
        <w:rPr>
          <w:rFonts w:ascii="Avenir Next Regular" w:hAnsi="Avenir Next Regular" w:cs="Arial"/>
        </w:rPr>
        <w:t>……………………………………………….47</w:t>
      </w:r>
      <w:r w:rsidR="00121D22">
        <w:rPr>
          <w:rFonts w:ascii="Avenir Next Regular" w:hAnsi="Avenir Next Regular" w:cs="Arial"/>
        </w:rPr>
        <w:br/>
      </w:r>
    </w:p>
    <w:p w14:paraId="0A519CC7" w14:textId="77777777" w:rsidR="002733B7" w:rsidRDefault="002733B7" w:rsidP="002733B7">
      <w:pPr>
        <w:jc w:val="both"/>
        <w:rPr>
          <w:rFonts w:ascii="Avenir Next Regular" w:hAnsi="Avenir Next Regular" w:cs="Arial"/>
          <w:i/>
        </w:rPr>
      </w:pPr>
      <w:r>
        <w:rPr>
          <w:rFonts w:ascii="Avenir Next Regular" w:hAnsi="Avenir Next Regular" w:cs="Arial"/>
          <w:i/>
        </w:rPr>
        <w:t xml:space="preserve">La alimentación de la población costarricense </w:t>
      </w:r>
      <w:r w:rsidRPr="003165FE">
        <w:rPr>
          <w:rFonts w:ascii="Avenir Next Regular" w:hAnsi="Avenir Next Regular" w:cs="Arial"/>
          <w:i/>
        </w:rPr>
        <w:t xml:space="preserve">en </w:t>
      </w:r>
      <w:r>
        <w:rPr>
          <w:rFonts w:ascii="Avenir Next Regular" w:hAnsi="Avenir Next Regular" w:cs="Arial"/>
          <w:i/>
        </w:rPr>
        <w:t>los siglos XIX y XX: la clase social y los proletarios</w:t>
      </w:r>
    </w:p>
    <w:p w14:paraId="77F82806" w14:textId="77777777" w:rsidR="002733B7" w:rsidRPr="00ED195C" w:rsidRDefault="002733B7" w:rsidP="002733B7">
      <w:pPr>
        <w:jc w:val="both"/>
        <w:rPr>
          <w:rFonts w:ascii="Avenir Next Regular" w:hAnsi="Avenir Next Regular" w:cs="Arial"/>
        </w:rPr>
      </w:pPr>
      <w:r w:rsidRPr="00ED195C">
        <w:rPr>
          <w:rFonts w:ascii="Avenir Next Regular" w:hAnsi="Avenir Next Regular" w:cs="Arial"/>
        </w:rPr>
        <w:t>Mayra Cartín Brenes</w:t>
      </w:r>
    </w:p>
    <w:p w14:paraId="0624750E" w14:textId="77777777" w:rsidR="002733B7" w:rsidRPr="00ED195C" w:rsidRDefault="002733B7" w:rsidP="002733B7">
      <w:pPr>
        <w:jc w:val="both"/>
        <w:rPr>
          <w:rFonts w:ascii="Avenir Next Regular" w:hAnsi="Avenir Next Regular" w:cs="Arial"/>
        </w:rPr>
      </w:pPr>
      <w:r w:rsidRPr="00ED195C">
        <w:rPr>
          <w:rFonts w:ascii="Avenir Next Regular" w:hAnsi="Avenir Next Regular" w:cs="Arial"/>
        </w:rPr>
        <w:t>María Nielssen Rojas Muñoz</w:t>
      </w:r>
    </w:p>
    <w:p w14:paraId="3FAB4BC4" w14:textId="77777777" w:rsidR="002733B7" w:rsidRDefault="002733B7" w:rsidP="002733B7">
      <w:pPr>
        <w:jc w:val="both"/>
        <w:rPr>
          <w:rFonts w:ascii="Avenir Next Regular" w:hAnsi="Avenir Next Regular" w:cs="Arial"/>
        </w:rPr>
      </w:pPr>
      <w:r w:rsidRPr="00ED195C">
        <w:rPr>
          <w:rFonts w:ascii="Avenir Next Regular" w:hAnsi="Avenir Next Regular" w:cs="Arial"/>
        </w:rPr>
        <w:t>Guillermo Agui</w:t>
      </w:r>
      <w:r w:rsidR="00EC6704">
        <w:rPr>
          <w:rFonts w:ascii="Avenir Next Regular" w:hAnsi="Avenir Next Regular" w:cs="Arial"/>
        </w:rPr>
        <w:t>lar Mata………………………………………………………….59</w:t>
      </w:r>
      <w:r w:rsidR="00EC6704">
        <w:rPr>
          <w:rFonts w:ascii="Avenir Next Regular" w:hAnsi="Avenir Next Regular" w:cs="Arial"/>
        </w:rPr>
        <w:br/>
      </w:r>
    </w:p>
    <w:p w14:paraId="29866217" w14:textId="77777777" w:rsidR="003165FE" w:rsidRPr="003165FE" w:rsidRDefault="00ED195C" w:rsidP="003165FE">
      <w:pPr>
        <w:jc w:val="both"/>
        <w:rPr>
          <w:rFonts w:ascii="Avenir Next Regular" w:hAnsi="Avenir Next Regular" w:cs="Arial"/>
          <w:b/>
          <w:i/>
        </w:rPr>
      </w:pPr>
      <w:r>
        <w:rPr>
          <w:rFonts w:ascii="Avenir Next Regular" w:hAnsi="Avenir Next Regular" w:cs="Arial"/>
          <w:b/>
          <w:i/>
        </w:rPr>
        <w:t>Gestión</w:t>
      </w:r>
      <w:r w:rsidR="00F0321D">
        <w:rPr>
          <w:rFonts w:ascii="Avenir Next Regular" w:hAnsi="Avenir Next Regular" w:cs="Arial"/>
          <w:b/>
          <w:i/>
        </w:rPr>
        <w:t xml:space="preserve"> y conservación</w:t>
      </w:r>
    </w:p>
    <w:p w14:paraId="236DD590" w14:textId="77777777" w:rsidR="003165FE" w:rsidRPr="00F0321D" w:rsidRDefault="003165FE" w:rsidP="003165FE">
      <w:pPr>
        <w:jc w:val="both"/>
        <w:rPr>
          <w:rFonts w:ascii="Avenir Next Regular" w:hAnsi="Avenir Next Regular" w:cs="Arial"/>
          <w:sz w:val="16"/>
          <w:szCs w:val="16"/>
        </w:rPr>
      </w:pPr>
    </w:p>
    <w:p w14:paraId="47A6BA8C" w14:textId="77777777" w:rsidR="003165FE" w:rsidRPr="003165FE" w:rsidRDefault="00ED195C" w:rsidP="003165FE">
      <w:pPr>
        <w:jc w:val="both"/>
        <w:rPr>
          <w:rFonts w:ascii="Avenir Next Regular" w:hAnsi="Avenir Next Regular" w:cs="Arial"/>
          <w:i/>
        </w:rPr>
      </w:pPr>
      <w:r>
        <w:rPr>
          <w:rFonts w:ascii="Avenir Next Regular" w:hAnsi="Avenir Next Regular" w:cs="Arial"/>
          <w:i/>
        </w:rPr>
        <w:t>Restauración de arquitectura vernácula en Costa Rica: el ejemplo de la Iglesia de Toledo de Acosta</w:t>
      </w:r>
    </w:p>
    <w:p w14:paraId="624F6067" w14:textId="77777777" w:rsidR="003165FE" w:rsidRPr="00F0321D" w:rsidRDefault="00ED195C" w:rsidP="003165FE">
      <w:pPr>
        <w:jc w:val="both"/>
        <w:rPr>
          <w:rFonts w:ascii="Avenir Next Regular" w:hAnsi="Avenir Next Regular" w:cs="Arial"/>
          <w:sz w:val="16"/>
          <w:szCs w:val="16"/>
        </w:rPr>
      </w:pPr>
      <w:r>
        <w:rPr>
          <w:rFonts w:ascii="Avenir Next Regular" w:hAnsi="Avenir Next Regular" w:cs="Arial"/>
        </w:rPr>
        <w:t>Ileana Hernández Salazar</w:t>
      </w:r>
      <w:r w:rsidR="00E6035E">
        <w:rPr>
          <w:rFonts w:ascii="Avenir Next Regular" w:hAnsi="Avenir Next Regular" w:cs="Arial"/>
        </w:rPr>
        <w:t>………………………………………………………..77</w:t>
      </w:r>
      <w:r w:rsidR="00E6035E">
        <w:rPr>
          <w:rFonts w:ascii="Avenir Next Regular" w:hAnsi="Avenir Next Regular" w:cs="Arial"/>
        </w:rPr>
        <w:br/>
      </w:r>
    </w:p>
    <w:p w14:paraId="1A323D91" w14:textId="77777777" w:rsidR="00ED195C" w:rsidRDefault="00ED195C" w:rsidP="00ED195C">
      <w:pPr>
        <w:jc w:val="both"/>
        <w:rPr>
          <w:rFonts w:ascii="Avenir Next Regular" w:hAnsi="Avenir Next Regular" w:cs="Arial"/>
          <w:i/>
        </w:rPr>
      </w:pPr>
      <w:r>
        <w:rPr>
          <w:rFonts w:ascii="Avenir Next Regular" w:hAnsi="Avenir Next Regular" w:cs="Arial"/>
          <w:i/>
        </w:rPr>
        <w:t>Centro Histório de la ciudad de Jáchal – San Juan – Argentina: lineamientos para la conservación de su patrimonio cultural</w:t>
      </w:r>
    </w:p>
    <w:p w14:paraId="1470979B" w14:textId="77777777" w:rsidR="00ED195C" w:rsidRDefault="00ED195C" w:rsidP="00ED195C">
      <w:pPr>
        <w:jc w:val="both"/>
        <w:rPr>
          <w:rFonts w:ascii="Avenir Next Regular" w:hAnsi="Avenir Next Regular" w:cs="Arial"/>
        </w:rPr>
      </w:pPr>
      <w:r>
        <w:rPr>
          <w:rFonts w:ascii="Avenir Next Regular" w:hAnsi="Avenir Next Regular" w:cs="Arial"/>
        </w:rPr>
        <w:t>Ana Valeria Pochi Dorazio</w:t>
      </w:r>
    </w:p>
    <w:p w14:paraId="3E74C410" w14:textId="77777777" w:rsidR="00ED195C" w:rsidRDefault="00ED195C" w:rsidP="00ED195C">
      <w:pPr>
        <w:jc w:val="both"/>
        <w:rPr>
          <w:rFonts w:ascii="Avenir Next Regular" w:hAnsi="Avenir Next Regular" w:cs="Arial"/>
        </w:rPr>
      </w:pPr>
      <w:r>
        <w:rPr>
          <w:rFonts w:ascii="Avenir Next Regular" w:hAnsi="Avenir Next Regular" w:cs="Arial"/>
        </w:rPr>
        <w:t>Eliana Gabriela Testa</w:t>
      </w:r>
    </w:p>
    <w:p w14:paraId="209280D7" w14:textId="77777777" w:rsidR="00ED195C" w:rsidRDefault="00ED195C" w:rsidP="00ED195C">
      <w:pPr>
        <w:jc w:val="both"/>
        <w:rPr>
          <w:rFonts w:ascii="Avenir Next Regular" w:hAnsi="Avenir Next Regular" w:cs="Arial"/>
        </w:rPr>
      </w:pPr>
      <w:r>
        <w:rPr>
          <w:rFonts w:ascii="Avenir Next Regular" w:hAnsi="Avenir Next Regular" w:cs="Arial"/>
        </w:rPr>
        <w:t>María Emilia Erostarbe Suárez</w:t>
      </w:r>
    </w:p>
    <w:p w14:paraId="2F658894" w14:textId="77777777" w:rsidR="00ED195C" w:rsidRPr="00F0321D" w:rsidRDefault="00ED195C" w:rsidP="003165FE">
      <w:pPr>
        <w:jc w:val="both"/>
        <w:rPr>
          <w:rFonts w:ascii="Avenir Next Regular" w:hAnsi="Avenir Next Regular" w:cs="Arial"/>
          <w:sz w:val="16"/>
          <w:szCs w:val="16"/>
        </w:rPr>
      </w:pPr>
      <w:r>
        <w:rPr>
          <w:rFonts w:ascii="Avenir Next Regular" w:hAnsi="Avenir Next Regular" w:cs="Arial"/>
        </w:rPr>
        <w:t>María Rosa Plana……………………………………………………</w:t>
      </w:r>
      <w:r w:rsidR="00E6035E">
        <w:rPr>
          <w:rFonts w:ascii="Avenir Next Regular" w:hAnsi="Avenir Next Regular" w:cs="Arial"/>
        </w:rPr>
        <w:t>…………….93</w:t>
      </w:r>
      <w:r w:rsidR="00E6035E">
        <w:rPr>
          <w:rFonts w:ascii="Avenir Next Regular" w:hAnsi="Avenir Next Regular" w:cs="Arial"/>
        </w:rPr>
        <w:br/>
      </w:r>
    </w:p>
    <w:p w14:paraId="653572C0" w14:textId="77777777" w:rsidR="00ED195C" w:rsidRPr="003165FE" w:rsidRDefault="00ED195C" w:rsidP="00ED195C">
      <w:pPr>
        <w:jc w:val="both"/>
        <w:rPr>
          <w:rFonts w:ascii="Avenir Next Regular" w:hAnsi="Avenir Next Regular" w:cs="Arial"/>
          <w:i/>
        </w:rPr>
      </w:pPr>
      <w:r>
        <w:rPr>
          <w:rFonts w:ascii="Avenir Next Regular" w:hAnsi="Avenir Next Regular" w:cs="Arial"/>
          <w:i/>
        </w:rPr>
        <w:t xml:space="preserve">La gestión comunitaria como herramienta esencial en la protección y conservación del patrimonio arqueológico </w:t>
      </w:r>
    </w:p>
    <w:p w14:paraId="4E80198C" w14:textId="77777777" w:rsidR="00ED195C" w:rsidRDefault="00ED195C" w:rsidP="00ED195C">
      <w:pPr>
        <w:jc w:val="both"/>
        <w:rPr>
          <w:rFonts w:ascii="Avenir Next Regular" w:hAnsi="Avenir Next Regular" w:cs="Arial"/>
        </w:rPr>
      </w:pPr>
      <w:r>
        <w:rPr>
          <w:rFonts w:ascii="Avenir Next Regular" w:hAnsi="Avenir Next Regular" w:cs="Arial"/>
        </w:rPr>
        <w:t>María Gabriela Arroy</w:t>
      </w:r>
      <w:r w:rsidR="00E6035E">
        <w:rPr>
          <w:rFonts w:ascii="Avenir Next Regular" w:hAnsi="Avenir Next Regular" w:cs="Arial"/>
        </w:rPr>
        <w:t>o Wong………………………………………………….109</w:t>
      </w:r>
      <w:r w:rsidR="00E6035E">
        <w:rPr>
          <w:rFonts w:ascii="Avenir Next Regular" w:hAnsi="Avenir Next Regular" w:cs="Arial"/>
        </w:rPr>
        <w:br/>
      </w:r>
    </w:p>
    <w:p w14:paraId="2360FBFC" w14:textId="77777777" w:rsidR="00ED195C" w:rsidRDefault="00ED195C" w:rsidP="00ED195C">
      <w:pPr>
        <w:jc w:val="both"/>
        <w:rPr>
          <w:rFonts w:ascii="Avenir Next Regular" w:hAnsi="Avenir Next Regular" w:cs="Arial"/>
        </w:rPr>
      </w:pPr>
    </w:p>
    <w:p w14:paraId="5AAFAA24" w14:textId="77777777" w:rsidR="00F0321D" w:rsidRDefault="00F0321D" w:rsidP="00ED195C">
      <w:pPr>
        <w:jc w:val="both"/>
        <w:rPr>
          <w:rFonts w:ascii="Avenir Next Regular" w:hAnsi="Avenir Next Regular" w:cs="Arial"/>
        </w:rPr>
      </w:pPr>
    </w:p>
    <w:p w14:paraId="201F1EBE" w14:textId="77777777" w:rsidR="00F0321D" w:rsidRDefault="00F0321D" w:rsidP="00ED195C">
      <w:pPr>
        <w:jc w:val="both"/>
        <w:rPr>
          <w:rFonts w:ascii="Avenir Next Regular" w:hAnsi="Avenir Next Regular" w:cs="Arial"/>
        </w:rPr>
      </w:pPr>
    </w:p>
    <w:p w14:paraId="64EB1592" w14:textId="77777777" w:rsidR="00E6035E" w:rsidRDefault="00E6035E" w:rsidP="00ED195C">
      <w:pPr>
        <w:jc w:val="both"/>
        <w:rPr>
          <w:rFonts w:ascii="Avenir Next Regular" w:hAnsi="Avenir Next Regular" w:cs="Arial"/>
        </w:rPr>
      </w:pPr>
    </w:p>
    <w:p w14:paraId="29A764DF" w14:textId="77777777" w:rsidR="003165FE" w:rsidRPr="003165FE" w:rsidRDefault="003165FE" w:rsidP="003165FE">
      <w:pPr>
        <w:jc w:val="both"/>
        <w:rPr>
          <w:rFonts w:ascii="Avenir Next Regular" w:hAnsi="Avenir Next Regular" w:cs="Arial"/>
          <w:b/>
          <w:i/>
        </w:rPr>
      </w:pPr>
      <w:r>
        <w:rPr>
          <w:rFonts w:ascii="Avenir Next Regular" w:hAnsi="Avenir Next Regular" w:cs="Arial"/>
          <w:b/>
          <w:i/>
        </w:rPr>
        <w:t>Experiencias</w:t>
      </w:r>
    </w:p>
    <w:p w14:paraId="15D588E5" w14:textId="77777777" w:rsidR="003165FE" w:rsidRPr="00F0321D" w:rsidRDefault="003165FE" w:rsidP="003165FE">
      <w:pPr>
        <w:jc w:val="both"/>
        <w:rPr>
          <w:rFonts w:ascii="Avenir Next Regular" w:hAnsi="Avenir Next Regular" w:cs="Arial"/>
          <w:sz w:val="16"/>
          <w:szCs w:val="16"/>
        </w:rPr>
      </w:pPr>
    </w:p>
    <w:p w14:paraId="3BF1706A" w14:textId="77777777" w:rsidR="003165FE" w:rsidRPr="003165FE" w:rsidRDefault="00F0321D" w:rsidP="003165FE">
      <w:pPr>
        <w:jc w:val="both"/>
        <w:rPr>
          <w:rFonts w:ascii="Avenir Next Regular" w:hAnsi="Avenir Next Regular" w:cs="Arial"/>
          <w:i/>
        </w:rPr>
      </w:pPr>
      <w:r>
        <w:rPr>
          <w:rFonts w:ascii="Avenir Next Regular" w:hAnsi="Avenir Next Regular" w:cs="Arial"/>
          <w:i/>
        </w:rPr>
        <w:t>TransMilenio: experiencia, multitud y no-lugar</w:t>
      </w:r>
    </w:p>
    <w:p w14:paraId="38726754" w14:textId="77777777" w:rsidR="003165FE" w:rsidRPr="00F0321D" w:rsidRDefault="00F0321D" w:rsidP="003165FE">
      <w:pPr>
        <w:jc w:val="both"/>
        <w:rPr>
          <w:rFonts w:ascii="Avenir Next Regular" w:hAnsi="Avenir Next Regular" w:cs="Arial"/>
          <w:sz w:val="16"/>
          <w:szCs w:val="16"/>
        </w:rPr>
      </w:pPr>
      <w:r>
        <w:rPr>
          <w:rFonts w:ascii="Avenir Next Regular" w:hAnsi="Avenir Next Regular" w:cs="Arial"/>
        </w:rPr>
        <w:t>Luis Armando Durán Segura</w:t>
      </w:r>
      <w:r w:rsidR="003165FE">
        <w:rPr>
          <w:rFonts w:ascii="Avenir Next Regular" w:hAnsi="Avenir Next Regular" w:cs="Arial"/>
        </w:rPr>
        <w:t>…………………………………………………..</w:t>
      </w:r>
      <w:r w:rsidR="00E6035E">
        <w:rPr>
          <w:rFonts w:ascii="Avenir Next Regular" w:hAnsi="Avenir Next Regular" w:cs="Arial"/>
        </w:rPr>
        <w:t>121</w:t>
      </w:r>
      <w:r w:rsidR="00E6035E">
        <w:rPr>
          <w:rFonts w:ascii="Avenir Next Regular" w:hAnsi="Avenir Next Regular" w:cs="Arial"/>
        </w:rPr>
        <w:br/>
      </w:r>
    </w:p>
    <w:p w14:paraId="17F2CCAC" w14:textId="77777777" w:rsidR="00F0321D" w:rsidRPr="003165FE" w:rsidRDefault="00F0321D" w:rsidP="00F0321D">
      <w:pPr>
        <w:jc w:val="both"/>
        <w:rPr>
          <w:rFonts w:ascii="Avenir Next Regular" w:hAnsi="Avenir Next Regular" w:cs="Arial"/>
          <w:i/>
        </w:rPr>
      </w:pPr>
      <w:r>
        <w:rPr>
          <w:rFonts w:ascii="Avenir Next Regular" w:hAnsi="Avenir Next Regular" w:cs="Arial"/>
          <w:i/>
        </w:rPr>
        <w:t>Machismo y religiosidad: elementos culturales que enmarcan la LGBTIfobia en (la Universidad de) Costa Rica</w:t>
      </w:r>
    </w:p>
    <w:p w14:paraId="58A29D14" w14:textId="77777777" w:rsidR="00F0321D" w:rsidRDefault="00F0321D" w:rsidP="003165FE">
      <w:pPr>
        <w:jc w:val="both"/>
        <w:rPr>
          <w:rFonts w:ascii="Avenir Next Regular" w:hAnsi="Avenir Next Regular" w:cs="Arial"/>
        </w:rPr>
      </w:pPr>
      <w:r>
        <w:rPr>
          <w:rFonts w:ascii="Avenir Next Regular" w:hAnsi="Avenir Next Regular" w:cs="Arial"/>
        </w:rPr>
        <w:t>María del Carmen Acuña Rodríguez……………………………..………</w:t>
      </w:r>
      <w:r w:rsidR="00E6035E">
        <w:rPr>
          <w:rFonts w:ascii="Avenir Next Regular" w:hAnsi="Avenir Next Regular" w:cs="Arial"/>
        </w:rPr>
        <w:t>…..137</w:t>
      </w:r>
      <w:r w:rsidR="00E6035E">
        <w:rPr>
          <w:rFonts w:ascii="Avenir Next Regular" w:hAnsi="Avenir Next Regular" w:cs="Arial"/>
        </w:rPr>
        <w:br/>
      </w:r>
    </w:p>
    <w:p w14:paraId="7170E3C0" w14:textId="77777777" w:rsidR="003165FE" w:rsidRPr="003165FE" w:rsidRDefault="003165FE" w:rsidP="003165FE">
      <w:pPr>
        <w:jc w:val="both"/>
        <w:rPr>
          <w:rFonts w:ascii="Avenir Next Regular" w:hAnsi="Avenir Next Regular" w:cs="Arial"/>
          <w:b/>
          <w:i/>
        </w:rPr>
      </w:pPr>
      <w:r>
        <w:rPr>
          <w:rFonts w:ascii="Avenir Next Regular" w:hAnsi="Avenir Next Regular" w:cs="Arial"/>
          <w:b/>
          <w:i/>
        </w:rPr>
        <w:t>Separata</w:t>
      </w:r>
    </w:p>
    <w:p w14:paraId="12DE34A3" w14:textId="77777777" w:rsidR="003165FE" w:rsidRPr="00F0321D" w:rsidRDefault="003165FE" w:rsidP="003165FE">
      <w:pPr>
        <w:jc w:val="both"/>
        <w:rPr>
          <w:rFonts w:ascii="Avenir Next Regular" w:hAnsi="Avenir Next Regular" w:cs="Arial"/>
          <w:sz w:val="16"/>
          <w:szCs w:val="16"/>
        </w:rPr>
      </w:pPr>
    </w:p>
    <w:p w14:paraId="71961CAA" w14:textId="77777777" w:rsidR="003165FE" w:rsidRPr="003165FE" w:rsidRDefault="00F0321D" w:rsidP="003165FE">
      <w:pPr>
        <w:jc w:val="both"/>
        <w:rPr>
          <w:rFonts w:ascii="Avenir Next Regular" w:hAnsi="Avenir Next Regular" w:cs="Arial"/>
          <w:i/>
        </w:rPr>
      </w:pPr>
      <w:r>
        <w:rPr>
          <w:rFonts w:ascii="Avenir Next Regular" w:hAnsi="Avenir Next Regular" w:cs="Arial"/>
          <w:i/>
        </w:rPr>
        <w:t>Pasando de la vida rural a la urbana en Guadalupe: anécdotas en una pulpería de barrio</w:t>
      </w:r>
    </w:p>
    <w:p w14:paraId="26D6A297" w14:textId="77777777" w:rsidR="003165FE" w:rsidRDefault="00F0321D" w:rsidP="003165FE">
      <w:pPr>
        <w:jc w:val="both"/>
        <w:rPr>
          <w:rFonts w:ascii="Avenir Next Regular" w:hAnsi="Avenir Next Regular" w:cs="Arial"/>
        </w:rPr>
      </w:pPr>
      <w:r>
        <w:rPr>
          <w:rFonts w:ascii="Avenir Next Regular" w:hAnsi="Avenir Next Regular" w:cs="Arial"/>
        </w:rPr>
        <w:t>William Elizondo Calderón</w:t>
      </w:r>
      <w:r w:rsidR="00E6035E">
        <w:rPr>
          <w:rFonts w:ascii="Avenir Next Regular" w:hAnsi="Avenir Next Regular" w:cs="Arial"/>
        </w:rPr>
        <w:t>…………………………………………………….151</w:t>
      </w:r>
      <w:r w:rsidR="00E6035E">
        <w:rPr>
          <w:rFonts w:ascii="Avenir Next Regular" w:hAnsi="Avenir Next Regular" w:cs="Arial"/>
        </w:rPr>
        <w:br/>
      </w:r>
    </w:p>
    <w:sectPr w:rsidR="003165FE" w:rsidSect="00E6035E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7" w:right="1977" w:bottom="1417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02DB3" w14:textId="77777777" w:rsidR="00E6035E" w:rsidRDefault="00E6035E" w:rsidP="00D60CCC">
      <w:r>
        <w:separator/>
      </w:r>
    </w:p>
  </w:endnote>
  <w:endnote w:type="continuationSeparator" w:id="0">
    <w:p w14:paraId="6C2ACF5A" w14:textId="77777777" w:rsidR="00E6035E" w:rsidRDefault="00E6035E" w:rsidP="00D6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B2E5D" w14:textId="77777777" w:rsidR="00E6035E" w:rsidRDefault="00E6035E" w:rsidP="007465A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CE6900" w14:textId="77777777" w:rsidR="00E6035E" w:rsidRDefault="00E6035E" w:rsidP="007465A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EF685" w14:textId="77777777" w:rsidR="00E6035E" w:rsidRPr="0022765C" w:rsidRDefault="00E6035E" w:rsidP="0022765C">
    <w:pPr>
      <w:pStyle w:val="Piedepgina"/>
      <w:ind w:right="360"/>
      <w:jc w:val="right"/>
      <w:rPr>
        <w:rFonts w:ascii="Avenir Next Regular" w:hAnsi="Avenir Next Regular"/>
        <w:sz w:val="18"/>
        <w:szCs w:val="18"/>
        <w:lang w:val="es-MX"/>
      </w:rPr>
    </w:pPr>
    <w:r w:rsidRPr="0022765C">
      <w:rPr>
        <w:rFonts w:ascii="Avenir Next Regular" w:hAnsi="Avenir Next Regular"/>
        <w:sz w:val="18"/>
        <w:szCs w:val="18"/>
        <w:lang w:val="es-MX"/>
      </w:rPr>
      <w:t>ISSN: 1659-0066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84603" w14:textId="77777777" w:rsidR="00E6035E" w:rsidRDefault="00E6035E" w:rsidP="00D60CCC">
      <w:r>
        <w:separator/>
      </w:r>
    </w:p>
  </w:footnote>
  <w:footnote w:type="continuationSeparator" w:id="0">
    <w:p w14:paraId="63EB640F" w14:textId="77777777" w:rsidR="00E6035E" w:rsidRDefault="00E6035E" w:rsidP="00D60C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047FE" w14:textId="77777777" w:rsidR="00E6035E" w:rsidRDefault="00E6035E" w:rsidP="00571A8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F6D269" w14:textId="77777777" w:rsidR="00E6035E" w:rsidRDefault="00E6035E" w:rsidP="001A0A1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DE4E4" w14:textId="77777777" w:rsidR="00E6035E" w:rsidRPr="001A0A1A" w:rsidRDefault="00E6035E" w:rsidP="00571A87">
    <w:pPr>
      <w:pStyle w:val="Encabezado"/>
      <w:framePr w:wrap="around" w:vAnchor="text" w:hAnchor="margin" w:xAlign="right" w:y="1"/>
      <w:rPr>
        <w:rStyle w:val="Nmerodepgina"/>
        <w:rFonts w:ascii="Avenir Next Regular" w:hAnsi="Avenir Next Regular"/>
        <w:sz w:val="22"/>
        <w:szCs w:val="22"/>
      </w:rPr>
    </w:pPr>
    <w:r w:rsidRPr="001A0A1A">
      <w:rPr>
        <w:rStyle w:val="Nmerodepgina"/>
        <w:rFonts w:ascii="Avenir Next Regular" w:hAnsi="Avenir Next Regular"/>
        <w:sz w:val="22"/>
        <w:szCs w:val="22"/>
      </w:rPr>
      <w:fldChar w:fldCharType="begin"/>
    </w:r>
    <w:r w:rsidRPr="001A0A1A">
      <w:rPr>
        <w:rStyle w:val="Nmerodepgina"/>
        <w:rFonts w:ascii="Avenir Next Regular" w:hAnsi="Avenir Next Regular"/>
        <w:sz w:val="22"/>
        <w:szCs w:val="22"/>
      </w:rPr>
      <w:instrText xml:space="preserve">PAGE  </w:instrText>
    </w:r>
    <w:r w:rsidRPr="001A0A1A">
      <w:rPr>
        <w:rStyle w:val="Nmerodepgina"/>
        <w:rFonts w:ascii="Avenir Next Regular" w:hAnsi="Avenir Next Regular"/>
        <w:sz w:val="22"/>
        <w:szCs w:val="22"/>
      </w:rPr>
      <w:fldChar w:fldCharType="separate"/>
    </w:r>
    <w:r w:rsidR="00EF4B0A">
      <w:rPr>
        <w:rStyle w:val="Nmerodepgina"/>
        <w:rFonts w:ascii="Avenir Next Regular" w:hAnsi="Avenir Next Regular"/>
        <w:noProof/>
        <w:sz w:val="22"/>
        <w:szCs w:val="22"/>
      </w:rPr>
      <w:t>3</w:t>
    </w:r>
    <w:r w:rsidRPr="001A0A1A">
      <w:rPr>
        <w:rStyle w:val="Nmerodepgina"/>
        <w:rFonts w:ascii="Avenir Next Regular" w:hAnsi="Avenir Next Regular"/>
        <w:sz w:val="22"/>
        <w:szCs w:val="22"/>
      </w:rPr>
      <w:fldChar w:fldCharType="end"/>
    </w:r>
  </w:p>
  <w:p w14:paraId="59F2EC72" w14:textId="77777777" w:rsidR="00E6035E" w:rsidRDefault="00E6035E" w:rsidP="00C70C19">
    <w:pPr>
      <w:pStyle w:val="Encabezado"/>
      <w:ind w:left="567" w:right="360"/>
    </w:pPr>
    <w:r w:rsidRPr="00755971">
      <w:rPr>
        <w:rFonts w:ascii="Avenir Next Regular" w:hAnsi="Avenir Next Regular"/>
        <w:sz w:val="18"/>
        <w:szCs w:val="18"/>
      </w:rPr>
      <w:t xml:space="preserve">Revista </w:t>
    </w:r>
    <w:r w:rsidRPr="00755971">
      <w:rPr>
        <w:rFonts w:ascii="Avenir Next Regular" w:hAnsi="Avenir Next Regular"/>
        <w:b/>
        <w:sz w:val="18"/>
        <w:szCs w:val="18"/>
      </w:rPr>
      <w:t>Herencia</w:t>
    </w:r>
    <w:r>
      <w:rPr>
        <w:rFonts w:ascii="Avenir Next Regular" w:hAnsi="Avenir Next Regular"/>
        <w:sz w:val="18"/>
        <w:szCs w:val="18"/>
      </w:rPr>
      <w:t>, Vol. 30 (2), julio-diciembre, 2017.</w:t>
    </w:r>
  </w:p>
  <w:p w14:paraId="5765C7BA" w14:textId="77777777" w:rsidR="00E6035E" w:rsidRPr="00C70C19" w:rsidRDefault="00E6035E" w:rsidP="00C70C19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2266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CCC"/>
    <w:rsid w:val="0000055F"/>
    <w:rsid w:val="00001C4C"/>
    <w:rsid w:val="00006A0D"/>
    <w:rsid w:val="00010FE7"/>
    <w:rsid w:val="00021B4F"/>
    <w:rsid w:val="00031C67"/>
    <w:rsid w:val="0003457D"/>
    <w:rsid w:val="00044BCC"/>
    <w:rsid w:val="00046C03"/>
    <w:rsid w:val="00046E6B"/>
    <w:rsid w:val="00047E7C"/>
    <w:rsid w:val="00057C9E"/>
    <w:rsid w:val="000660CC"/>
    <w:rsid w:val="00066A60"/>
    <w:rsid w:val="00070616"/>
    <w:rsid w:val="000729F2"/>
    <w:rsid w:val="00072EF4"/>
    <w:rsid w:val="00075179"/>
    <w:rsid w:val="000765E4"/>
    <w:rsid w:val="000814C0"/>
    <w:rsid w:val="0008240D"/>
    <w:rsid w:val="0009010C"/>
    <w:rsid w:val="000974EF"/>
    <w:rsid w:val="000A1A8E"/>
    <w:rsid w:val="000A295D"/>
    <w:rsid w:val="000A4588"/>
    <w:rsid w:val="000B1DCF"/>
    <w:rsid w:val="000B3EF2"/>
    <w:rsid w:val="000C1A1F"/>
    <w:rsid w:val="000C5C39"/>
    <w:rsid w:val="000D119A"/>
    <w:rsid w:val="000D2931"/>
    <w:rsid w:val="000D4DA0"/>
    <w:rsid w:val="000D7160"/>
    <w:rsid w:val="000E3A22"/>
    <w:rsid w:val="000E5C31"/>
    <w:rsid w:val="000E78A2"/>
    <w:rsid w:val="000F7DCF"/>
    <w:rsid w:val="001002FD"/>
    <w:rsid w:val="00111176"/>
    <w:rsid w:val="00114103"/>
    <w:rsid w:val="00114370"/>
    <w:rsid w:val="001172F7"/>
    <w:rsid w:val="00121D22"/>
    <w:rsid w:val="001312CE"/>
    <w:rsid w:val="00135E66"/>
    <w:rsid w:val="00135FDA"/>
    <w:rsid w:val="00137239"/>
    <w:rsid w:val="00145159"/>
    <w:rsid w:val="001572B3"/>
    <w:rsid w:val="001577D5"/>
    <w:rsid w:val="00157F7E"/>
    <w:rsid w:val="00167E56"/>
    <w:rsid w:val="00170BBB"/>
    <w:rsid w:val="0018427C"/>
    <w:rsid w:val="001A0A1A"/>
    <w:rsid w:val="001A53CD"/>
    <w:rsid w:val="001A57DA"/>
    <w:rsid w:val="001A5F2B"/>
    <w:rsid w:val="001A671E"/>
    <w:rsid w:val="001B611F"/>
    <w:rsid w:val="001B681F"/>
    <w:rsid w:val="001C12E0"/>
    <w:rsid w:val="001C1C6B"/>
    <w:rsid w:val="001C1EBC"/>
    <w:rsid w:val="001C7A1E"/>
    <w:rsid w:val="001D411E"/>
    <w:rsid w:val="001D4C4B"/>
    <w:rsid w:val="001E1FCF"/>
    <w:rsid w:val="001E4F12"/>
    <w:rsid w:val="001E5BA6"/>
    <w:rsid w:val="001E6123"/>
    <w:rsid w:val="001E715C"/>
    <w:rsid w:val="001F4BAD"/>
    <w:rsid w:val="0020779A"/>
    <w:rsid w:val="00211811"/>
    <w:rsid w:val="00214E0D"/>
    <w:rsid w:val="0022123A"/>
    <w:rsid w:val="00221A15"/>
    <w:rsid w:val="00222DDD"/>
    <w:rsid w:val="00223F5A"/>
    <w:rsid w:val="0022508C"/>
    <w:rsid w:val="002251BD"/>
    <w:rsid w:val="0022765C"/>
    <w:rsid w:val="00235BD5"/>
    <w:rsid w:val="00240A39"/>
    <w:rsid w:val="002415CF"/>
    <w:rsid w:val="0024438F"/>
    <w:rsid w:val="002507EA"/>
    <w:rsid w:val="00255AF0"/>
    <w:rsid w:val="002560A8"/>
    <w:rsid w:val="0025732C"/>
    <w:rsid w:val="00262B0D"/>
    <w:rsid w:val="00264A08"/>
    <w:rsid w:val="00265076"/>
    <w:rsid w:val="00266168"/>
    <w:rsid w:val="00266686"/>
    <w:rsid w:val="0027011F"/>
    <w:rsid w:val="00270130"/>
    <w:rsid w:val="002733B7"/>
    <w:rsid w:val="00283001"/>
    <w:rsid w:val="0028518F"/>
    <w:rsid w:val="002851BB"/>
    <w:rsid w:val="00286660"/>
    <w:rsid w:val="00292763"/>
    <w:rsid w:val="00296C45"/>
    <w:rsid w:val="002A1D03"/>
    <w:rsid w:val="002A379B"/>
    <w:rsid w:val="002A7179"/>
    <w:rsid w:val="002B290E"/>
    <w:rsid w:val="002B4A60"/>
    <w:rsid w:val="002C37B9"/>
    <w:rsid w:val="002D1B19"/>
    <w:rsid w:val="002D5B55"/>
    <w:rsid w:val="002E3172"/>
    <w:rsid w:val="002F2E1D"/>
    <w:rsid w:val="002F3A47"/>
    <w:rsid w:val="002F6825"/>
    <w:rsid w:val="003109AE"/>
    <w:rsid w:val="00314CA9"/>
    <w:rsid w:val="003165FE"/>
    <w:rsid w:val="003247F1"/>
    <w:rsid w:val="00324CF2"/>
    <w:rsid w:val="00331E29"/>
    <w:rsid w:val="00332366"/>
    <w:rsid w:val="00334732"/>
    <w:rsid w:val="003356B6"/>
    <w:rsid w:val="003374E6"/>
    <w:rsid w:val="00337993"/>
    <w:rsid w:val="00341603"/>
    <w:rsid w:val="00341D48"/>
    <w:rsid w:val="00341EBC"/>
    <w:rsid w:val="00347F99"/>
    <w:rsid w:val="003508A1"/>
    <w:rsid w:val="00352326"/>
    <w:rsid w:val="00353997"/>
    <w:rsid w:val="00364050"/>
    <w:rsid w:val="00366F90"/>
    <w:rsid w:val="00367063"/>
    <w:rsid w:val="00371483"/>
    <w:rsid w:val="00381D9A"/>
    <w:rsid w:val="00383CBD"/>
    <w:rsid w:val="003854CE"/>
    <w:rsid w:val="00392A7A"/>
    <w:rsid w:val="003A64A3"/>
    <w:rsid w:val="003B4D9C"/>
    <w:rsid w:val="003B50BA"/>
    <w:rsid w:val="003B7C50"/>
    <w:rsid w:val="003C21DD"/>
    <w:rsid w:val="003C2261"/>
    <w:rsid w:val="003C2D15"/>
    <w:rsid w:val="003C2DD7"/>
    <w:rsid w:val="003D0BAE"/>
    <w:rsid w:val="003D475A"/>
    <w:rsid w:val="003D5329"/>
    <w:rsid w:val="003D7875"/>
    <w:rsid w:val="003E6D08"/>
    <w:rsid w:val="003E7602"/>
    <w:rsid w:val="003F0DD8"/>
    <w:rsid w:val="003F255A"/>
    <w:rsid w:val="003F2F63"/>
    <w:rsid w:val="003F7130"/>
    <w:rsid w:val="003F77AB"/>
    <w:rsid w:val="00401466"/>
    <w:rsid w:val="004036AD"/>
    <w:rsid w:val="00403E26"/>
    <w:rsid w:val="00412741"/>
    <w:rsid w:val="00424BF2"/>
    <w:rsid w:val="00427275"/>
    <w:rsid w:val="00430101"/>
    <w:rsid w:val="0043233A"/>
    <w:rsid w:val="004400EB"/>
    <w:rsid w:val="004441E7"/>
    <w:rsid w:val="00452DB6"/>
    <w:rsid w:val="00453BE0"/>
    <w:rsid w:val="00461053"/>
    <w:rsid w:val="00463A73"/>
    <w:rsid w:val="004647A7"/>
    <w:rsid w:val="00466FB2"/>
    <w:rsid w:val="0047522F"/>
    <w:rsid w:val="00486FB0"/>
    <w:rsid w:val="00494C55"/>
    <w:rsid w:val="00495BF6"/>
    <w:rsid w:val="00496D74"/>
    <w:rsid w:val="004A06B7"/>
    <w:rsid w:val="004A39D6"/>
    <w:rsid w:val="004A67EA"/>
    <w:rsid w:val="004B438C"/>
    <w:rsid w:val="004B634D"/>
    <w:rsid w:val="004B7F51"/>
    <w:rsid w:val="004D4C0D"/>
    <w:rsid w:val="004D7C09"/>
    <w:rsid w:val="004E0731"/>
    <w:rsid w:val="004E55C9"/>
    <w:rsid w:val="004F48BD"/>
    <w:rsid w:val="004F5734"/>
    <w:rsid w:val="004F58F0"/>
    <w:rsid w:val="00501419"/>
    <w:rsid w:val="00504F4C"/>
    <w:rsid w:val="00506A38"/>
    <w:rsid w:val="00515CA1"/>
    <w:rsid w:val="00516F28"/>
    <w:rsid w:val="00520B41"/>
    <w:rsid w:val="00521EA7"/>
    <w:rsid w:val="005238F7"/>
    <w:rsid w:val="00530A8C"/>
    <w:rsid w:val="00532BFE"/>
    <w:rsid w:val="00536F6A"/>
    <w:rsid w:val="00542354"/>
    <w:rsid w:val="005505C2"/>
    <w:rsid w:val="005528CC"/>
    <w:rsid w:val="005557FE"/>
    <w:rsid w:val="00567576"/>
    <w:rsid w:val="00567601"/>
    <w:rsid w:val="00571A87"/>
    <w:rsid w:val="00572FAB"/>
    <w:rsid w:val="00577D84"/>
    <w:rsid w:val="00581F5F"/>
    <w:rsid w:val="005873D7"/>
    <w:rsid w:val="00590A03"/>
    <w:rsid w:val="00596123"/>
    <w:rsid w:val="0059729F"/>
    <w:rsid w:val="005A1ADB"/>
    <w:rsid w:val="005A4F5B"/>
    <w:rsid w:val="005A5FDE"/>
    <w:rsid w:val="005A72DB"/>
    <w:rsid w:val="005B56A8"/>
    <w:rsid w:val="005B6923"/>
    <w:rsid w:val="005C1F97"/>
    <w:rsid w:val="005C3291"/>
    <w:rsid w:val="005C3BCA"/>
    <w:rsid w:val="005C4023"/>
    <w:rsid w:val="005C43EF"/>
    <w:rsid w:val="005C76B3"/>
    <w:rsid w:val="005C7AF7"/>
    <w:rsid w:val="005C7B73"/>
    <w:rsid w:val="005D33CF"/>
    <w:rsid w:val="005D6AE1"/>
    <w:rsid w:val="005D7CCE"/>
    <w:rsid w:val="005E0A25"/>
    <w:rsid w:val="005E4C4B"/>
    <w:rsid w:val="005E7D9F"/>
    <w:rsid w:val="005F08CE"/>
    <w:rsid w:val="005F1DC2"/>
    <w:rsid w:val="005F60FF"/>
    <w:rsid w:val="00603C18"/>
    <w:rsid w:val="00605BAC"/>
    <w:rsid w:val="0060703B"/>
    <w:rsid w:val="00610748"/>
    <w:rsid w:val="00611CCC"/>
    <w:rsid w:val="00614A94"/>
    <w:rsid w:val="00617A92"/>
    <w:rsid w:val="00626924"/>
    <w:rsid w:val="00631ABE"/>
    <w:rsid w:val="0063517A"/>
    <w:rsid w:val="00635517"/>
    <w:rsid w:val="0063616C"/>
    <w:rsid w:val="00636E83"/>
    <w:rsid w:val="006378B9"/>
    <w:rsid w:val="006421BD"/>
    <w:rsid w:val="006441F6"/>
    <w:rsid w:val="00646688"/>
    <w:rsid w:val="00651CFE"/>
    <w:rsid w:val="00651EF1"/>
    <w:rsid w:val="00651FD2"/>
    <w:rsid w:val="0065641D"/>
    <w:rsid w:val="00656E14"/>
    <w:rsid w:val="0065710B"/>
    <w:rsid w:val="006602FF"/>
    <w:rsid w:val="006615B9"/>
    <w:rsid w:val="00663D9F"/>
    <w:rsid w:val="00665598"/>
    <w:rsid w:val="00665815"/>
    <w:rsid w:val="00666952"/>
    <w:rsid w:val="006727B1"/>
    <w:rsid w:val="006734CA"/>
    <w:rsid w:val="00674B2B"/>
    <w:rsid w:val="006752A2"/>
    <w:rsid w:val="006760A1"/>
    <w:rsid w:val="006829D8"/>
    <w:rsid w:val="00685C74"/>
    <w:rsid w:val="006909DA"/>
    <w:rsid w:val="00697023"/>
    <w:rsid w:val="006A44EF"/>
    <w:rsid w:val="006A6CD3"/>
    <w:rsid w:val="006C4253"/>
    <w:rsid w:val="006C533C"/>
    <w:rsid w:val="006D0CEE"/>
    <w:rsid w:val="006D7AEC"/>
    <w:rsid w:val="006E6D35"/>
    <w:rsid w:val="006F1452"/>
    <w:rsid w:val="006F6ADD"/>
    <w:rsid w:val="007072A8"/>
    <w:rsid w:val="00710B5A"/>
    <w:rsid w:val="00710C03"/>
    <w:rsid w:val="00710C5E"/>
    <w:rsid w:val="00715BE2"/>
    <w:rsid w:val="007231A1"/>
    <w:rsid w:val="00723600"/>
    <w:rsid w:val="007241B7"/>
    <w:rsid w:val="007273AE"/>
    <w:rsid w:val="00730F22"/>
    <w:rsid w:val="00736331"/>
    <w:rsid w:val="00737C72"/>
    <w:rsid w:val="00741345"/>
    <w:rsid w:val="00742A4C"/>
    <w:rsid w:val="00742AB4"/>
    <w:rsid w:val="007465AC"/>
    <w:rsid w:val="00751BEC"/>
    <w:rsid w:val="007531DC"/>
    <w:rsid w:val="00755696"/>
    <w:rsid w:val="0076049C"/>
    <w:rsid w:val="00761E56"/>
    <w:rsid w:val="00770259"/>
    <w:rsid w:val="00771EA3"/>
    <w:rsid w:val="00771F53"/>
    <w:rsid w:val="00773707"/>
    <w:rsid w:val="007755E4"/>
    <w:rsid w:val="00781D84"/>
    <w:rsid w:val="007873E6"/>
    <w:rsid w:val="00787959"/>
    <w:rsid w:val="00795CFF"/>
    <w:rsid w:val="007975D7"/>
    <w:rsid w:val="007A10B5"/>
    <w:rsid w:val="007A1766"/>
    <w:rsid w:val="007A1DE1"/>
    <w:rsid w:val="007A36C8"/>
    <w:rsid w:val="007A45BD"/>
    <w:rsid w:val="007A4C64"/>
    <w:rsid w:val="007B3D58"/>
    <w:rsid w:val="007C21D4"/>
    <w:rsid w:val="007C4311"/>
    <w:rsid w:val="007C57E0"/>
    <w:rsid w:val="007C58C5"/>
    <w:rsid w:val="007C6341"/>
    <w:rsid w:val="007D0F41"/>
    <w:rsid w:val="007D73BC"/>
    <w:rsid w:val="007F029C"/>
    <w:rsid w:val="007F382C"/>
    <w:rsid w:val="007F6C1A"/>
    <w:rsid w:val="0080227F"/>
    <w:rsid w:val="0080334E"/>
    <w:rsid w:val="00810200"/>
    <w:rsid w:val="00810CAD"/>
    <w:rsid w:val="00810EAC"/>
    <w:rsid w:val="00811024"/>
    <w:rsid w:val="00811486"/>
    <w:rsid w:val="00816C45"/>
    <w:rsid w:val="00816FB7"/>
    <w:rsid w:val="00817445"/>
    <w:rsid w:val="0082123A"/>
    <w:rsid w:val="008225B5"/>
    <w:rsid w:val="008304C2"/>
    <w:rsid w:val="00833C78"/>
    <w:rsid w:val="0083625E"/>
    <w:rsid w:val="00837EE3"/>
    <w:rsid w:val="008438CF"/>
    <w:rsid w:val="00844CB2"/>
    <w:rsid w:val="0085476F"/>
    <w:rsid w:val="008558BF"/>
    <w:rsid w:val="00857C2F"/>
    <w:rsid w:val="00860286"/>
    <w:rsid w:val="008619ED"/>
    <w:rsid w:val="00861B42"/>
    <w:rsid w:val="00863B48"/>
    <w:rsid w:val="00870A7A"/>
    <w:rsid w:val="0087130E"/>
    <w:rsid w:val="00871FB0"/>
    <w:rsid w:val="008828B5"/>
    <w:rsid w:val="0089498C"/>
    <w:rsid w:val="008A01D6"/>
    <w:rsid w:val="008A191A"/>
    <w:rsid w:val="008A4447"/>
    <w:rsid w:val="008A4DC7"/>
    <w:rsid w:val="008A6837"/>
    <w:rsid w:val="008A6960"/>
    <w:rsid w:val="008B01F6"/>
    <w:rsid w:val="008B05F1"/>
    <w:rsid w:val="008B1F1C"/>
    <w:rsid w:val="008B7735"/>
    <w:rsid w:val="008B7CEF"/>
    <w:rsid w:val="008C0D03"/>
    <w:rsid w:val="008C69FF"/>
    <w:rsid w:val="008D0972"/>
    <w:rsid w:val="008D5710"/>
    <w:rsid w:val="008E0902"/>
    <w:rsid w:val="008E2744"/>
    <w:rsid w:val="008E46C1"/>
    <w:rsid w:val="008E675B"/>
    <w:rsid w:val="008F76D2"/>
    <w:rsid w:val="00901535"/>
    <w:rsid w:val="009076A7"/>
    <w:rsid w:val="009136B3"/>
    <w:rsid w:val="00917436"/>
    <w:rsid w:val="009277B4"/>
    <w:rsid w:val="00930B69"/>
    <w:rsid w:val="00932DE2"/>
    <w:rsid w:val="00932E70"/>
    <w:rsid w:val="00940490"/>
    <w:rsid w:val="00940885"/>
    <w:rsid w:val="00941541"/>
    <w:rsid w:val="00942E70"/>
    <w:rsid w:val="00943DE3"/>
    <w:rsid w:val="00943F64"/>
    <w:rsid w:val="00944830"/>
    <w:rsid w:val="009464E4"/>
    <w:rsid w:val="00950598"/>
    <w:rsid w:val="009649C5"/>
    <w:rsid w:val="0097115D"/>
    <w:rsid w:val="0097514A"/>
    <w:rsid w:val="009760BF"/>
    <w:rsid w:val="00982172"/>
    <w:rsid w:val="009843BC"/>
    <w:rsid w:val="009915D8"/>
    <w:rsid w:val="00996464"/>
    <w:rsid w:val="00997F00"/>
    <w:rsid w:val="009A5695"/>
    <w:rsid w:val="009B46FF"/>
    <w:rsid w:val="009B7F31"/>
    <w:rsid w:val="009C313A"/>
    <w:rsid w:val="009C4A73"/>
    <w:rsid w:val="009C7B80"/>
    <w:rsid w:val="009D12C5"/>
    <w:rsid w:val="009D203F"/>
    <w:rsid w:val="009D693D"/>
    <w:rsid w:val="009D70AC"/>
    <w:rsid w:val="009E7AC9"/>
    <w:rsid w:val="009E7E81"/>
    <w:rsid w:val="009F119E"/>
    <w:rsid w:val="009F395C"/>
    <w:rsid w:val="009F6CD6"/>
    <w:rsid w:val="00A017E0"/>
    <w:rsid w:val="00A02EED"/>
    <w:rsid w:val="00A04E0F"/>
    <w:rsid w:val="00A064FF"/>
    <w:rsid w:val="00A07C6A"/>
    <w:rsid w:val="00A11C43"/>
    <w:rsid w:val="00A152C8"/>
    <w:rsid w:val="00A17FE6"/>
    <w:rsid w:val="00A27FDC"/>
    <w:rsid w:val="00A31A10"/>
    <w:rsid w:val="00A32C81"/>
    <w:rsid w:val="00A3522C"/>
    <w:rsid w:val="00A37491"/>
    <w:rsid w:val="00A42E71"/>
    <w:rsid w:val="00A44732"/>
    <w:rsid w:val="00A45D83"/>
    <w:rsid w:val="00A46047"/>
    <w:rsid w:val="00A46327"/>
    <w:rsid w:val="00A465CF"/>
    <w:rsid w:val="00A502B0"/>
    <w:rsid w:val="00A54916"/>
    <w:rsid w:val="00A6049F"/>
    <w:rsid w:val="00A74D7F"/>
    <w:rsid w:val="00A8127A"/>
    <w:rsid w:val="00A8343E"/>
    <w:rsid w:val="00A87A2E"/>
    <w:rsid w:val="00A87AB2"/>
    <w:rsid w:val="00A92C83"/>
    <w:rsid w:val="00AA1195"/>
    <w:rsid w:val="00AA16F5"/>
    <w:rsid w:val="00AA258A"/>
    <w:rsid w:val="00AA2836"/>
    <w:rsid w:val="00AA2CDF"/>
    <w:rsid w:val="00AA7A4E"/>
    <w:rsid w:val="00AB062E"/>
    <w:rsid w:val="00AB073E"/>
    <w:rsid w:val="00AC23CD"/>
    <w:rsid w:val="00AC36EE"/>
    <w:rsid w:val="00AC6B0F"/>
    <w:rsid w:val="00AD072B"/>
    <w:rsid w:val="00AE233B"/>
    <w:rsid w:val="00AE4016"/>
    <w:rsid w:val="00AF0F17"/>
    <w:rsid w:val="00AF5AFB"/>
    <w:rsid w:val="00B04D2A"/>
    <w:rsid w:val="00B0709D"/>
    <w:rsid w:val="00B10440"/>
    <w:rsid w:val="00B211C1"/>
    <w:rsid w:val="00B24092"/>
    <w:rsid w:val="00B24EEB"/>
    <w:rsid w:val="00B30760"/>
    <w:rsid w:val="00B3358E"/>
    <w:rsid w:val="00B33B50"/>
    <w:rsid w:val="00B35C8D"/>
    <w:rsid w:val="00B460B2"/>
    <w:rsid w:val="00B52490"/>
    <w:rsid w:val="00B52655"/>
    <w:rsid w:val="00B5396B"/>
    <w:rsid w:val="00B54D16"/>
    <w:rsid w:val="00B55C05"/>
    <w:rsid w:val="00B618B9"/>
    <w:rsid w:val="00B62490"/>
    <w:rsid w:val="00B66AA2"/>
    <w:rsid w:val="00B66E90"/>
    <w:rsid w:val="00B7034F"/>
    <w:rsid w:val="00B74A2C"/>
    <w:rsid w:val="00B87D99"/>
    <w:rsid w:val="00B927C0"/>
    <w:rsid w:val="00B93210"/>
    <w:rsid w:val="00B95881"/>
    <w:rsid w:val="00BA5E75"/>
    <w:rsid w:val="00BA7ABA"/>
    <w:rsid w:val="00BB02AF"/>
    <w:rsid w:val="00BC1155"/>
    <w:rsid w:val="00BC2273"/>
    <w:rsid w:val="00BC5FBB"/>
    <w:rsid w:val="00BC699C"/>
    <w:rsid w:val="00BD3257"/>
    <w:rsid w:val="00BE03F6"/>
    <w:rsid w:val="00BE12DA"/>
    <w:rsid w:val="00BE2D6A"/>
    <w:rsid w:val="00BF023D"/>
    <w:rsid w:val="00BF7A66"/>
    <w:rsid w:val="00C105A4"/>
    <w:rsid w:val="00C10808"/>
    <w:rsid w:val="00C1229E"/>
    <w:rsid w:val="00C17AFF"/>
    <w:rsid w:val="00C229B6"/>
    <w:rsid w:val="00C23E68"/>
    <w:rsid w:val="00C26A28"/>
    <w:rsid w:val="00C27AAF"/>
    <w:rsid w:val="00C322AC"/>
    <w:rsid w:val="00C3466C"/>
    <w:rsid w:val="00C42802"/>
    <w:rsid w:val="00C50CF2"/>
    <w:rsid w:val="00C50F29"/>
    <w:rsid w:val="00C62984"/>
    <w:rsid w:val="00C70547"/>
    <w:rsid w:val="00C70C19"/>
    <w:rsid w:val="00C81A1D"/>
    <w:rsid w:val="00C82199"/>
    <w:rsid w:val="00C87B00"/>
    <w:rsid w:val="00C905EE"/>
    <w:rsid w:val="00C92D69"/>
    <w:rsid w:val="00CA15EB"/>
    <w:rsid w:val="00CA3453"/>
    <w:rsid w:val="00CA3DC2"/>
    <w:rsid w:val="00CA6898"/>
    <w:rsid w:val="00CA7E7C"/>
    <w:rsid w:val="00CB2117"/>
    <w:rsid w:val="00CB7C76"/>
    <w:rsid w:val="00CC4B5D"/>
    <w:rsid w:val="00CD0173"/>
    <w:rsid w:val="00CD14A7"/>
    <w:rsid w:val="00CD1D29"/>
    <w:rsid w:val="00CD2DF7"/>
    <w:rsid w:val="00CD3B6C"/>
    <w:rsid w:val="00CD4BA0"/>
    <w:rsid w:val="00CD65A2"/>
    <w:rsid w:val="00CD6C62"/>
    <w:rsid w:val="00CE4038"/>
    <w:rsid w:val="00CE4CC1"/>
    <w:rsid w:val="00CF12DE"/>
    <w:rsid w:val="00CF3A71"/>
    <w:rsid w:val="00CF3B7D"/>
    <w:rsid w:val="00CF6397"/>
    <w:rsid w:val="00D01B6A"/>
    <w:rsid w:val="00D02E1B"/>
    <w:rsid w:val="00D033B0"/>
    <w:rsid w:val="00D06DB8"/>
    <w:rsid w:val="00D13788"/>
    <w:rsid w:val="00D15332"/>
    <w:rsid w:val="00D17CE3"/>
    <w:rsid w:val="00D23A8F"/>
    <w:rsid w:val="00D30FDD"/>
    <w:rsid w:val="00D311FD"/>
    <w:rsid w:val="00D327C9"/>
    <w:rsid w:val="00D32998"/>
    <w:rsid w:val="00D34A7A"/>
    <w:rsid w:val="00D35121"/>
    <w:rsid w:val="00D35F7A"/>
    <w:rsid w:val="00D37E5C"/>
    <w:rsid w:val="00D40627"/>
    <w:rsid w:val="00D42608"/>
    <w:rsid w:val="00D434AE"/>
    <w:rsid w:val="00D436FC"/>
    <w:rsid w:val="00D45F04"/>
    <w:rsid w:val="00D51C82"/>
    <w:rsid w:val="00D55BCA"/>
    <w:rsid w:val="00D564E5"/>
    <w:rsid w:val="00D5663E"/>
    <w:rsid w:val="00D57D23"/>
    <w:rsid w:val="00D60CCC"/>
    <w:rsid w:val="00D6697C"/>
    <w:rsid w:val="00D72E7C"/>
    <w:rsid w:val="00D73449"/>
    <w:rsid w:val="00D81F2A"/>
    <w:rsid w:val="00D83820"/>
    <w:rsid w:val="00D85466"/>
    <w:rsid w:val="00D86E9E"/>
    <w:rsid w:val="00D938E1"/>
    <w:rsid w:val="00D93CC6"/>
    <w:rsid w:val="00DA087D"/>
    <w:rsid w:val="00DA2F2B"/>
    <w:rsid w:val="00DA3C0C"/>
    <w:rsid w:val="00DA6A6F"/>
    <w:rsid w:val="00DB4402"/>
    <w:rsid w:val="00DB5FCB"/>
    <w:rsid w:val="00DB6470"/>
    <w:rsid w:val="00DC0C43"/>
    <w:rsid w:val="00DC715C"/>
    <w:rsid w:val="00DD11F0"/>
    <w:rsid w:val="00DD2675"/>
    <w:rsid w:val="00DE1FC1"/>
    <w:rsid w:val="00DE4D6E"/>
    <w:rsid w:val="00DE6E23"/>
    <w:rsid w:val="00DF253F"/>
    <w:rsid w:val="00E018F4"/>
    <w:rsid w:val="00E043A4"/>
    <w:rsid w:val="00E117F4"/>
    <w:rsid w:val="00E12B6F"/>
    <w:rsid w:val="00E13D87"/>
    <w:rsid w:val="00E20DBE"/>
    <w:rsid w:val="00E24F40"/>
    <w:rsid w:val="00E26FE4"/>
    <w:rsid w:val="00E41529"/>
    <w:rsid w:val="00E425BE"/>
    <w:rsid w:val="00E528AF"/>
    <w:rsid w:val="00E53F34"/>
    <w:rsid w:val="00E549F7"/>
    <w:rsid w:val="00E56975"/>
    <w:rsid w:val="00E6035E"/>
    <w:rsid w:val="00E650C2"/>
    <w:rsid w:val="00E71FA3"/>
    <w:rsid w:val="00E72053"/>
    <w:rsid w:val="00E7713C"/>
    <w:rsid w:val="00E82E62"/>
    <w:rsid w:val="00E83424"/>
    <w:rsid w:val="00E852D2"/>
    <w:rsid w:val="00E9465F"/>
    <w:rsid w:val="00E9681D"/>
    <w:rsid w:val="00E977C9"/>
    <w:rsid w:val="00EA6DD7"/>
    <w:rsid w:val="00EB3843"/>
    <w:rsid w:val="00EB4011"/>
    <w:rsid w:val="00EB42EC"/>
    <w:rsid w:val="00EC11E7"/>
    <w:rsid w:val="00EC1CA3"/>
    <w:rsid w:val="00EC4E10"/>
    <w:rsid w:val="00EC58CF"/>
    <w:rsid w:val="00EC5C60"/>
    <w:rsid w:val="00EC6704"/>
    <w:rsid w:val="00ED195C"/>
    <w:rsid w:val="00EE520A"/>
    <w:rsid w:val="00EE555B"/>
    <w:rsid w:val="00EE5D2B"/>
    <w:rsid w:val="00EF4B0A"/>
    <w:rsid w:val="00EF5410"/>
    <w:rsid w:val="00EF781C"/>
    <w:rsid w:val="00F0321D"/>
    <w:rsid w:val="00F11BD3"/>
    <w:rsid w:val="00F14DE3"/>
    <w:rsid w:val="00F15A3B"/>
    <w:rsid w:val="00F322EC"/>
    <w:rsid w:val="00F324F8"/>
    <w:rsid w:val="00F337ED"/>
    <w:rsid w:val="00F34512"/>
    <w:rsid w:val="00F46E81"/>
    <w:rsid w:val="00F47DBA"/>
    <w:rsid w:val="00F50A62"/>
    <w:rsid w:val="00F571F7"/>
    <w:rsid w:val="00F606EB"/>
    <w:rsid w:val="00F62F89"/>
    <w:rsid w:val="00F6363C"/>
    <w:rsid w:val="00F64BB1"/>
    <w:rsid w:val="00F67D0F"/>
    <w:rsid w:val="00F709C8"/>
    <w:rsid w:val="00F71251"/>
    <w:rsid w:val="00F75C71"/>
    <w:rsid w:val="00F76471"/>
    <w:rsid w:val="00F76861"/>
    <w:rsid w:val="00F76FD4"/>
    <w:rsid w:val="00F862DC"/>
    <w:rsid w:val="00F9195A"/>
    <w:rsid w:val="00F91B34"/>
    <w:rsid w:val="00F9339C"/>
    <w:rsid w:val="00F97B51"/>
    <w:rsid w:val="00FA1D66"/>
    <w:rsid w:val="00FA3C09"/>
    <w:rsid w:val="00FB0EFF"/>
    <w:rsid w:val="00FB596F"/>
    <w:rsid w:val="00FD0937"/>
    <w:rsid w:val="00FD2293"/>
    <w:rsid w:val="00FD3D4B"/>
    <w:rsid w:val="00FD7BFA"/>
    <w:rsid w:val="00FE1DFC"/>
    <w:rsid w:val="00FE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54E6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D60CCC"/>
    <w:rPr>
      <w:rFonts w:eastAsia="Times New Roman"/>
      <w:sz w:val="24"/>
      <w:szCs w:val="24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D60CCC"/>
  </w:style>
  <w:style w:type="character" w:customStyle="1" w:styleId="TextonotapieCar">
    <w:name w:val="Texto nota pie Car"/>
    <w:link w:val="Textonotapie"/>
    <w:uiPriority w:val="99"/>
    <w:rsid w:val="00D60CCC"/>
    <w:rPr>
      <w:rFonts w:eastAsia="Times New Roman"/>
      <w:sz w:val="24"/>
      <w:szCs w:val="24"/>
      <w:lang w:eastAsia="es-ES"/>
    </w:rPr>
  </w:style>
  <w:style w:type="character" w:styleId="Refdenotaalpie">
    <w:name w:val="footnote reference"/>
    <w:uiPriority w:val="99"/>
    <w:unhideWhenUsed/>
    <w:rsid w:val="00D60CCC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D60C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CCC"/>
    <w:rPr>
      <w:rFonts w:eastAsia="Times New Roman"/>
      <w:sz w:val="24"/>
      <w:szCs w:val="24"/>
      <w:lang w:eastAsia="es-ES"/>
    </w:rPr>
  </w:style>
  <w:style w:type="character" w:styleId="Nmerodepgina">
    <w:name w:val="page number"/>
    <w:uiPriority w:val="99"/>
    <w:semiHidden/>
    <w:unhideWhenUsed/>
    <w:rsid w:val="00D60CCC"/>
  </w:style>
  <w:style w:type="character" w:styleId="Textoennegrita">
    <w:name w:val="Strong"/>
    <w:uiPriority w:val="22"/>
    <w:qFormat/>
    <w:rsid w:val="00D60CC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70C1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C70C19"/>
    <w:rPr>
      <w:rFonts w:eastAsia="Times New Roman"/>
      <w:sz w:val="24"/>
      <w:szCs w:val="24"/>
      <w:lang w:val="es-PE" w:eastAsia="es-ES"/>
    </w:rPr>
  </w:style>
  <w:style w:type="character" w:styleId="Hipervnculo">
    <w:name w:val="Hyperlink"/>
    <w:uiPriority w:val="99"/>
    <w:unhideWhenUsed/>
    <w:rsid w:val="00EC4E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A571B-6F21-584A-B0F9-E0F11B5D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268</Words>
  <Characters>1479</Characters>
  <Application>Microsoft Macintosh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Links>
    <vt:vector size="18" baseType="variant">
      <vt:variant>
        <vt:i4>5242959</vt:i4>
      </vt:variant>
      <vt:variant>
        <vt:i4>6</vt:i4>
      </vt:variant>
      <vt:variant>
        <vt:i4>0</vt:i4>
      </vt:variant>
      <vt:variant>
        <vt:i4>5</vt:i4>
      </vt:variant>
      <vt:variant>
        <vt:lpwstr>http://www.transmilenio.gov.co/Publicaciones/la_entidad/nuestra_entidad/Historia</vt:lpwstr>
      </vt:variant>
      <vt:variant>
        <vt:lpwstr/>
      </vt:variant>
      <vt:variant>
        <vt:i4>7733352</vt:i4>
      </vt:variant>
      <vt:variant>
        <vt:i4>3</vt:i4>
      </vt:variant>
      <vt:variant>
        <vt:i4>0</vt:i4>
      </vt:variant>
      <vt:variant>
        <vt:i4>5</vt:i4>
      </vt:variant>
      <vt:variant>
        <vt:lpwstr>http://www.alcaldiabogota.gov.co/sisjur/normas</vt:lpwstr>
      </vt:variant>
      <vt:variant>
        <vt:lpwstr/>
      </vt:variant>
      <vt:variant>
        <vt:i4>7012422</vt:i4>
      </vt:variant>
      <vt:variant>
        <vt:i4>0</vt:i4>
      </vt:variant>
      <vt:variant>
        <vt:i4>0</vt:i4>
      </vt:variant>
      <vt:variant>
        <vt:i4>5</vt:i4>
      </vt:variant>
      <vt:variant>
        <vt:lpwstr>mailto:luarduse@yahoo.es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Corrente</dc:creator>
  <cp:keywords/>
  <dc:description/>
  <cp:lastModifiedBy>Jairol Nuñez Moya</cp:lastModifiedBy>
  <cp:revision>3</cp:revision>
  <cp:lastPrinted>2017-07-16T19:41:00Z</cp:lastPrinted>
  <dcterms:created xsi:type="dcterms:W3CDTF">2017-12-07T01:08:00Z</dcterms:created>
  <dcterms:modified xsi:type="dcterms:W3CDTF">2017-12-07T06:53:00Z</dcterms:modified>
</cp:coreProperties>
</file>