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251238400">
            <wp:simplePos x="0" y="0"/>
            <wp:positionH relativeFrom="page">
              <wp:posOffset>114300</wp:posOffset>
            </wp:positionH>
            <wp:positionV relativeFrom="page">
              <wp:posOffset>0</wp:posOffset>
            </wp:positionV>
            <wp:extent cx="7543800" cy="10058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type w:val="continuous"/>
          <w:pgSz w:w="12240" w:h="15840"/>
          <w:pgMar w:top="1500" w:bottom="280" w:left="1340" w:right="940"/>
        </w:sectPr>
      </w:pPr>
    </w:p>
    <w:p>
      <w:pPr>
        <w:pStyle w:val="BodyText"/>
        <w:ind w:left="169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09pt;height:166.4pt;mso-position-horizontal-relative:char;mso-position-vertical-relative:line" coordorigin="0,0" coordsize="6180,3328">
            <v:shape style="position:absolute;left:5;top:5;width:6170;height:3318" coordorigin="5,5" coordsize="6170,3318" path="m67,5l57,6,36,13,15,31,5,67,5,3261,6,3271,13,3292,31,3313,67,3323,6113,3323,6123,3322,6144,3315,6165,3297,6174,3261,6174,67,6173,57,6167,36,6148,15,6113,5,67,5xe" filled="false" stroked="true" strokeweight=".511628pt" strokecolor="#000000">
              <v:path arrowok="t"/>
              <v:stroke dashstyle="solid"/>
            </v:shape>
            <v:shape style="position:absolute;left:2962;top:2886;width:241;height:251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;top:12;width:6150;height:3303" type="#_x0000_t202" filled="false" stroked="false">
              <v:textbox inset="0,0,0,0">
                <w:txbxContent>
                  <w:p>
                    <w:pPr>
                      <w:spacing w:before="83"/>
                      <w:ind w:left="325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306.05</w:t>
                    </w:r>
                  </w:p>
                  <w:p>
                    <w:pPr>
                      <w:spacing w:before="63"/>
                      <w:ind w:left="325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R454r Revista herencia. —Año 1, N.° 1 (1988)-.—</w:t>
                    </w:r>
                  </w:p>
                  <w:p>
                    <w:pPr>
                      <w:spacing w:line="314" w:lineRule="auto" w:before="64"/>
                      <w:ind w:left="918" w:right="38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(San José, C. R.): Programa de Rescate y Revitalización del Patri- monio Cultural, 1988-v.</w:t>
                    </w:r>
                  </w:p>
                  <w:p>
                    <w:pPr>
                      <w:spacing w:line="205" w:lineRule="exact" w:before="0"/>
                      <w:ind w:left="918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Semestral.</w:t>
                    </w:r>
                  </w:p>
                  <w:p>
                    <w:pPr>
                      <w:spacing w:before="63"/>
                      <w:ind w:left="918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1. Costa Rica - Civilización - Publicaciones periódicas. 2. Folclore</w:t>
                    </w:r>
                  </w:p>
                  <w:p>
                    <w:pPr>
                      <w:spacing w:before="63"/>
                      <w:ind w:left="918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- Costa Rica - Publicaciones periódicas.</w:t>
                    </w:r>
                  </w:p>
                  <w:p>
                    <w:pPr>
                      <w:spacing w:line="240" w:lineRule="auto" w:before="6"/>
                      <w:rPr>
                        <w:rFonts w:ascii="Times New Roman"/>
                        <w:sz w:val="21"/>
                      </w:rPr>
                    </w:pPr>
                  </w:p>
                  <w:p>
                    <w:pPr>
                      <w:spacing w:before="0"/>
                      <w:ind w:left="17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ISSN 1659-0066</w:t>
                    </w:r>
                  </w:p>
                  <w:p>
                    <w:pPr>
                      <w:spacing w:before="63"/>
                      <w:ind w:left="3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CCC/BUCR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spacing w:before="97"/>
        <w:ind w:left="5485" w:right="0" w:firstLine="0"/>
        <w:jc w:val="left"/>
        <w:rPr>
          <w:sz w:val="21"/>
        </w:rPr>
      </w:pPr>
      <w:r>
        <w:rPr/>
        <w:pict>
          <v:shape style="position:absolute;margin-left:333.81308pt;margin-top:3.420502pt;width:91.6pt;height:15.1pt;mso-position-horizontal-relative:page;mso-position-vertical-relative:paragraph;z-index:-252075008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Century Gothic"/>
                      <w:sz w:val="24"/>
                    </w:rPr>
                  </w:pPr>
                  <w:r>
                    <w:rPr>
                      <w:rFonts w:ascii="Century Gothic"/>
                      <w:sz w:val="24"/>
                    </w:rPr>
                    <w:t>Vol. 29 (1), 2016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862762pt;margin-top:4.724855pt;width:92.9pt;height:14.15pt;mso-position-horizontal-relative:page;mso-position-vertical-relative:paragraph;z-index:-252070912" type="#_x0000_t202" filled="false" stroked="false">
            <v:textbox inset="0,0,0,0">
              <w:txbxContent>
                <w:p>
                  <w:pPr>
                    <w:spacing w:line="282" w:lineRule="exact" w:before="0"/>
                    <w:ind w:left="0" w:right="0" w:firstLine="0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Vol. 31 (1), 2018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021271pt;margin-top:3.887941pt;width:86.65pt;height:13.2pt;mso-position-horizontal-relative:page;mso-position-vertical-relative:paragraph;z-index:-252069888" type="#_x0000_t202" filled="false" stroked="false">
            <v:textbox inset="0,0,0,0">
              <w:txbxContent>
                <w:p>
                  <w:pPr>
                    <w:spacing w:line="263" w:lineRule="exact" w:before="0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spacing w:val="-4"/>
                      <w:w w:val="105"/>
                      <w:sz w:val="23"/>
                    </w:rPr>
                    <w:t>Vol. </w:t>
                  </w:r>
                  <w:r>
                    <w:rPr>
                      <w:w w:val="105"/>
                      <w:sz w:val="23"/>
                    </w:rPr>
                    <w:t>31 (2),</w:t>
                  </w:r>
                  <w:r>
                    <w:rPr>
                      <w:spacing w:val="-30"/>
                      <w:w w:val="105"/>
                      <w:sz w:val="23"/>
                    </w:rPr>
                    <w:t> </w:t>
                  </w:r>
                  <w:r>
                    <w:rPr>
                      <w:spacing w:val="-5"/>
                      <w:w w:val="105"/>
                      <w:sz w:val="23"/>
                    </w:rPr>
                    <w:t>2018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8.180084pt;margin-top:4.610385pt;width:85.2pt;height:13pt;mso-position-horizontal-relative:page;mso-position-vertical-relative:paragraph;z-index:-252051456" type="#_x0000_t202" filled="false" stroked="false">
            <v:textbox inset="0,0,0,0">
              <w:txbxContent>
                <w:p>
                  <w:pPr>
                    <w:spacing w:line="259" w:lineRule="exact" w:before="0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sz w:val="23"/>
                    </w:rPr>
                    <w:t>Vol. 32 (1), 2019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488205pt;margin-top:6.375499pt;width:39.950pt;height:9.4pt;mso-position-horizontal-relative:page;mso-position-vertical-relative:paragraph;z-index:251685888" coordorigin="4090,128" coordsize="799,188" path="m4144,135l4090,135,4090,312,4107,312,4107,230,4139,230,4154,230,4166,228,4182,220,4189,215,4190,213,4138,213,4107,213,4107,153,4190,153,4184,145,4175,140,4158,136,4144,135xm4139,230l4117,230,4181,312,4203,312,4139,230xm4190,153l4151,153,4159,154,4170,158,4174,161,4180,171,4182,176,4182,188,4180,194,4174,204,4170,207,4158,212,4150,213,4190,213,4198,200,4200,192,4200,171,4197,161,4190,153xm4296,178l4280,179,4267,184,4254,192,4244,203,4237,213,4233,223,4230,235,4229,247,4230,260,4233,272,4239,283,4247,294,4257,303,4268,310,4282,314,4297,315,4306,315,4315,314,4330,308,4337,304,4341,300,4281,300,4270,295,4260,285,4254,277,4250,268,4247,259,4246,248,4363,248,4362,235,4362,233,4248,233,4251,221,4256,212,4272,198,4283,194,4340,194,4338,192,4326,184,4312,179,4296,178xm4345,268l4340,277,4335,283,4326,291,4321,294,4308,298,4302,300,4341,300,4349,292,4354,285,4359,276,4345,268xm4340,194l4304,194,4311,196,4325,202,4331,206,4339,217,4343,224,4345,233,4362,233,4360,223,4355,213,4349,203,4340,194xm4400,181l4382,181,4442,312,4446,312,4462,276,4444,276,4400,181xm4505,181l4487,181,4444,276,4462,276,4505,181xm4540,128l4533,128,4530,129,4524,134,4523,138,4523,145,4524,148,4530,154,4533,155,4540,155,4544,154,4549,148,4550,145,4550,138,4549,134,4544,129,4540,128xm4545,181l4528,181,4528,312,4545,312,4545,181xm4578,285l4568,297,4572,302,4578,307,4591,313,4599,315,4617,315,4627,311,4639,299,4596,299,4587,294,4578,285xm4609,178l4599,178,4590,181,4577,194,4573,202,4573,220,4576,227,4584,239,4592,245,4615,256,4622,261,4625,265,4628,268,4630,273,4630,283,4627,288,4618,297,4612,299,4639,299,4642,296,4646,287,4646,269,4643,262,4639,256,4635,250,4626,244,4603,232,4597,228,4593,224,4590,220,4589,216,4589,207,4591,203,4598,195,4603,194,4643,194,4636,188,4627,182,4618,179,4609,178xm4643,194l4617,194,4626,198,4635,207,4646,195,4643,194xm4707,196l4690,196,4690,312,4707,312,4707,196xm4733,181l4667,181,4667,196,4733,196,4733,181xm4707,133l4690,133,4690,181,4707,181,4707,133xm4831,178l4820,178,4807,179,4794,183,4783,189,4772,198,4764,208,4758,220,4754,233,4753,246,4754,260,4758,273,4764,284,4772,295,4783,304,4794,310,4806,314,4820,315,4830,315,4840,313,4857,304,4863,300,4812,300,4804,297,4788,288,4781,281,4772,265,4770,256,4770,237,4772,229,4781,212,4788,206,4803,196,4812,194,4863,194,4858,189,4840,180,4831,178xm4888,289l4872,289,4872,312,4888,312,4888,289xm4863,194l4836,194,4848,199,4858,209,4865,217,4869,226,4872,236,4873,246,4873,257,4871,266,4862,282,4856,288,4839,297,4830,300,4863,300,4865,298,4872,289,4888,289,4888,205,4872,205,4865,196,4863,194xm4888,181l4872,181,4872,205,4888,205,4888,18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9.645004pt;margin-top:5.539299pt;width:59.35pt;height:10.25pt;mso-position-horizontal-relative:page;mso-position-vertical-relative:paragraph;z-index:251686912" coordorigin="4993,111" coordsize="1187,205" path="m5030,111l4993,111,4993,310,5030,310,5030,220,5030,213,5036,204,5042,195,5051,191,5125,191,5124,188,5116,176,5111,172,5030,172,5030,111xm5125,191l5062,191,5079,195,5088,206,5092,220,5093,237,5093,310,5131,310,5130,220,5130,215,5128,201,5125,191xm5070,156l5059,157,5048,160,5038,165,5030,172,5111,172,5106,168,5095,161,5083,157,5070,156xm5237,156l5204,162,5178,180,5161,205,5154,237,5161,267,5178,292,5204,309,5236,315,5260,311,5282,301,5300,286,5303,280,5235,280,5221,278,5209,272,5200,263,5194,251,5314,251,5315,246,5316,240,5316,234,5313,220,5193,220,5200,208,5210,199,5223,193,5236,191,5301,191,5293,179,5268,162,5237,156xm5311,267l5270,267,5262,275,5249,280,5303,280,5311,267xm5301,191l5236,191,5250,193,5262,199,5272,208,5279,220,5313,220,5310,204,5301,191xm5374,161l5341,161,5341,310,5378,310,5378,230,5378,217,5378,206,5388,198,5395,193,5404,191,5411,191,5411,174,5374,174,5374,161xm5411,156l5393,156,5383,162,5374,174,5411,174,5411,156xm5504,156l5471,162,5445,180,5428,205,5421,237,5428,267,5445,292,5471,309,5503,315,5527,311,5549,301,5567,286,5570,280,5502,280,5488,278,5476,272,5467,263,5461,251,5581,251,5582,246,5583,240,5583,234,5580,220,5460,220,5467,208,5477,199,5490,193,5503,191,5568,191,5560,179,5535,162,5504,156xm5578,267l5536,267,5529,275,5516,280,5570,280,5578,267xm5568,191l5503,191,5517,193,5529,199,5539,208,5546,220,5580,220,5577,204,5568,191xm5642,161l5607,161,5607,310,5645,310,5645,231,5644,214,5651,204,5656,196,5667,191,5740,191,5733,179,5732,177,5729,174,5642,174,5642,161xm5740,191l5686,191,5696,196,5702,203,5708,213,5708,310,5745,310,5745,231,5745,219,5744,205,5740,191,5740,191xm5685,156l5673,157,5661,161,5650,166,5642,174,5729,174,5720,167,5709,161,5697,157,5685,156xm5852,156l5820,162,5793,179,5775,204,5769,234,5770,251,5775,266,5783,280,5794,293,5807,302,5821,309,5836,314,5852,315,5877,311,5899,300,5917,283,5919,280,5853,280,5834,277,5819,267,5810,253,5806,235,5809,218,5819,204,5833,194,5851,191,5919,191,5918,188,5900,171,5877,160,5852,156xm5929,262l5887,262,5880,273,5867,280,5919,280,5929,262xm5919,191l5851,191,5862,192,5872,196,5880,202,5887,210,5929,210,5919,191xm5992,161l5955,161,5955,310,5992,310,5992,161xm5992,111l5955,111,5955,143,5992,143,5992,111xm6093,156l6077,157,6062,162,6048,170,6035,182,6026,194,6020,207,6017,220,6016,235,6016,237,6017,251,6021,265,6027,278,6035,290,6046,300,6059,308,6075,313,6092,315,6107,313,6122,308,6135,300,6145,290,6180,290,6180,280,6099,280,6081,277,6066,268,6056,254,6053,237,6056,219,6066,204,6081,194,6099,191,6180,191,6180,182,6145,182,6135,171,6123,163,6109,158,6093,156xm6180,290l6145,290,6145,310,6180,310,6180,290xm6180,191l6099,191,6117,194,6132,204,6141,218,6144,235,6141,253,6132,267,6117,277,6099,280,6180,280,6180,191xm6180,161l6145,161,6145,182,6180,182,6180,161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51688960">
            <wp:simplePos x="0" y="0"/>
            <wp:positionH relativeFrom="page">
              <wp:posOffset>2325008</wp:posOffset>
            </wp:positionH>
            <wp:positionV relativeFrom="paragraph">
              <wp:posOffset>335373</wp:posOffset>
            </wp:positionV>
            <wp:extent cx="1378262" cy="510348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262" cy="510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23.147736pt;margin-top:-3.589972pt;width:218.6pt;height:39.550pt;mso-position-horizontal-relative:page;mso-position-vertical-relative:paragraph;z-index:-252046336" coordorigin="6463,-72" coordsize="4372,791">
            <v:shape style="position:absolute;left:6491;top:-14;width:2353;height:732" coordorigin="6491,-13" coordsize="2353,732" path="m8844,-13l6543,-13,6543,381,6491,381,6491,435,6543,435,6543,719,8844,719,8844,-13e" filled="true" fillcolor="#ffffff" stroked="false">
              <v:path arrowok="t"/>
              <v:fill type="solid"/>
            </v:shape>
            <v:rect style="position:absolute;left:6491;top:76;width:2249;height:360" filled="false" stroked="true" strokeweight="2.811101pt" strokecolor="#ffffff">
              <v:stroke dashstyle="solid"/>
            </v:rect>
            <v:rect style="position:absolute;left:6490;top:39;width:242;height:342" filled="true" fillcolor="#ffffff" stroked="false">
              <v:fill type="solid"/>
            </v:rect>
            <v:rect style="position:absolute;left:6490;top:39;width:2249;height:342" filled="false" stroked="true" strokeweight="1.124440pt" strokecolor="#ffffff">
              <v:stroke dashstyle="solid"/>
            </v:rect>
            <v:rect style="position:absolute;left:6731;top:-44;width:4075;height:496" filled="true" fillcolor="#ffffff" stroked="false">
              <v:fill type="solid"/>
            </v:rect>
            <v:rect style="position:absolute;left:6731;top:-44;width:4075;height:496" filled="false" stroked="true" strokeweight="2.811101pt" strokecolor="#ffffff">
              <v:stroke dashstyle="solid"/>
            </v:rect>
            <w10:wrap type="none"/>
          </v:group>
        </w:pict>
      </w:r>
      <w:r>
        <w:rPr>
          <w:sz w:val="21"/>
        </w:rPr>
        <w:t>Vol. 32 (2), 2019</w:t>
      </w:r>
    </w:p>
    <w:p>
      <w:pPr>
        <w:pStyle w:val="BodyText"/>
        <w:spacing w:before="6"/>
        <w:rPr>
          <w:sz w:val="34"/>
        </w:rPr>
      </w:pPr>
    </w:p>
    <w:p>
      <w:pPr>
        <w:spacing w:line="178" w:lineRule="exact" w:before="1"/>
        <w:ind w:left="5642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251687936" from="300.889801pt,-3.81718pt" to="300.889801pt,23.299102pt" stroked="true" strokeweight="1.023256pt" strokecolor="#000000">
            <v:stroke dashstyle="solid"/>
            <w10:wrap type="none"/>
          </v:line>
        </w:pict>
      </w:r>
      <w:r>
        <w:rPr/>
        <w:pict>
          <v:shape style="position:absolute;margin-left:312.648468pt;margin-top:-3.605735pt;width:32.5500pt;height:22.1pt;mso-position-horizontal-relative:page;mso-position-vertical-relative:paragraph;z-index:251692032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Lucida Sans"/>
                      <w:sz w:val="36"/>
                    </w:rPr>
                  </w:pPr>
                  <w:r>
                    <w:rPr>
                      <w:rFonts w:ascii="Lucida Sans"/>
                      <w:sz w:val="36"/>
                      <w:u w:val="single"/>
                    </w:rPr>
                    <w:t>EEG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16"/>
        </w:rPr>
        <w:t>Escuela de</w:t>
      </w:r>
    </w:p>
    <w:p>
      <w:pPr>
        <w:spacing w:line="169" w:lineRule="exact" w:before="0"/>
        <w:ind w:left="5642" w:right="0" w:firstLine="0"/>
        <w:jc w:val="left"/>
        <w:rPr>
          <w:rFonts w:ascii="Trebuchet MS"/>
          <w:b/>
          <w:sz w:val="16"/>
        </w:rPr>
      </w:pPr>
      <w:r>
        <w:rPr>
          <w:rFonts w:ascii="Trebuchet MS"/>
          <w:b/>
          <w:sz w:val="16"/>
        </w:rPr>
        <w:t>Estudios Generales</w:t>
      </w:r>
    </w:p>
    <w:p>
      <w:pPr>
        <w:pStyle w:val="BodyText"/>
        <w:spacing w:before="5"/>
        <w:rPr>
          <w:rFonts w:ascii="Trebuchet MS"/>
          <w:b/>
          <w:sz w:val="26"/>
        </w:rPr>
      </w:pPr>
    </w:p>
    <w:p>
      <w:pPr>
        <w:tabs>
          <w:tab w:pos="4280" w:val="left" w:leader="none"/>
        </w:tabs>
        <w:spacing w:before="98"/>
        <w:ind w:left="2017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6D6E71"/>
          <w:spacing w:val="-4"/>
          <w:sz w:val="18"/>
        </w:rPr>
        <w:t>Herencia</w:t>
      </w:r>
      <w:r>
        <w:rPr>
          <w:rFonts w:ascii="Lucida Sans"/>
          <w:color w:val="6D6E71"/>
          <w:spacing w:val="-6"/>
          <w:sz w:val="18"/>
        </w:rPr>
        <w:t> </w:t>
      </w:r>
      <w:r>
        <w:rPr>
          <w:rFonts w:ascii="Lucida Sans"/>
          <w:color w:val="6D6E71"/>
          <w:spacing w:val="-4"/>
          <w:sz w:val="18"/>
        </w:rPr>
        <w:t>Semestral</w:t>
        <w:tab/>
      </w:r>
      <w:r>
        <w:rPr>
          <w:rFonts w:ascii="Lucida Sans"/>
          <w:color w:val="6D6E71"/>
          <w:spacing w:val="-3"/>
          <w:sz w:val="18"/>
        </w:rPr>
        <w:t>ISSN</w:t>
      </w:r>
      <w:r>
        <w:rPr>
          <w:rFonts w:ascii="Lucida Sans"/>
          <w:color w:val="6D6E71"/>
          <w:spacing w:val="-9"/>
          <w:sz w:val="18"/>
        </w:rPr>
        <w:t> </w:t>
      </w:r>
      <w:r>
        <w:rPr>
          <w:rFonts w:ascii="Lucida Sans"/>
          <w:color w:val="6D6E71"/>
          <w:spacing w:val="-4"/>
          <w:sz w:val="18"/>
        </w:rPr>
        <w:t>1659-0066</w:t>
      </w:r>
    </w:p>
    <w:p>
      <w:pPr>
        <w:pStyle w:val="BodyText"/>
        <w:spacing w:before="11"/>
        <w:rPr>
          <w:rFonts w:ascii="Lucida Sans"/>
          <w:sz w:val="14"/>
        </w:rPr>
      </w:pPr>
    </w:p>
    <w:p>
      <w:pPr>
        <w:spacing w:before="99"/>
        <w:ind w:left="447" w:right="724" w:firstLine="0"/>
        <w:jc w:val="left"/>
        <w:rPr>
          <w:i/>
          <w:sz w:val="16"/>
        </w:rPr>
      </w:pPr>
      <w:r>
        <w:rPr/>
        <w:pict>
          <v:shape style="position:absolute;margin-left:116.697693pt;margin-top:-6.283893pt;width:376.85pt;height:42.15pt;mso-position-horizontal-relative:page;mso-position-vertical-relative:paragraph;z-index:-252068864" type="#_x0000_t202" filled="false" stroked="false">
            <v:textbox inset="0,0,0,0">
              <w:txbxContent>
                <w:p>
                  <w:pPr>
                    <w:spacing w:before="4"/>
                    <w:ind w:left="570" w:right="0" w:firstLine="0"/>
                    <w:jc w:val="left"/>
                    <w:rPr>
                      <w:rFonts w:ascii="Century Gothic" w:hAnsi="Century Gothic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</w:rPr>
                    <w:t>PROGRAMA DE RESCATE Y REVITALIZACIÓN DEL PATRIMONIO CULTURAL</w:t>
                  </w:r>
                </w:p>
                <w:p>
                  <w:pPr>
                    <w:spacing w:line="223" w:lineRule="auto" w:before="121"/>
                    <w:ind w:left="0" w:right="-3" w:firstLine="0"/>
                    <w:jc w:val="left"/>
                    <w:rPr>
                      <w:rFonts w:ascii="Lucida Sans" w:hAnsi="Lucida Sans"/>
                      <w:i/>
                      <w:sz w:val="15"/>
                    </w:rPr>
                  </w:pPr>
                  <w:r>
                    <w:rPr>
                      <w:rFonts w:ascii="Lucida Sans" w:hAnsi="Lucida Sans"/>
                      <w:i/>
                      <w:sz w:val="15"/>
                    </w:rPr>
                    <w:t>La revista Herencia es una publicación semestral de la Escuela de Estudios Generales de la Universidad </w:t>
                  </w:r>
                  <w:r>
                    <w:rPr>
                      <w:rFonts w:ascii="Lucida Sans" w:hAnsi="Lucida Sans"/>
                      <w:i/>
                      <w:sz w:val="15"/>
                    </w:rPr>
                    <w:t>de</w:t>
                  </w:r>
                  <w:r>
                    <w:rPr>
                      <w:rFonts w:ascii="Lucida Sans" w:hAnsi="Lucida Sans"/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i/>
                      <w:sz w:val="15"/>
                    </w:rPr>
                    <w:t>Costa</w:t>
                  </w:r>
                  <w:r>
                    <w:rPr>
                      <w:rFonts w:ascii="Lucida Sans" w:hAnsi="Lucida Sans"/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i/>
                      <w:sz w:val="15"/>
                    </w:rPr>
                    <w:t>Rica.</w:t>
                  </w:r>
                  <w:r>
                    <w:rPr>
                      <w:rFonts w:ascii="Lucida Sans" w:hAnsi="Lucida Sans"/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i/>
                      <w:sz w:val="15"/>
                    </w:rPr>
                    <w:t>Su</w:t>
                  </w:r>
                  <w:r>
                    <w:rPr>
                      <w:rFonts w:ascii="Lucida Sans" w:hAnsi="Lucida Sans"/>
                      <w:i/>
                      <w:spacing w:val="-7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i/>
                      <w:sz w:val="15"/>
                    </w:rPr>
                    <w:t>propósito</w:t>
                  </w:r>
                  <w:r>
                    <w:rPr>
                      <w:rFonts w:ascii="Lucida Sans" w:hAnsi="Lucida Sans"/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i/>
                      <w:sz w:val="15"/>
                    </w:rPr>
                    <w:t>fundamental</w:t>
                  </w:r>
                  <w:r>
                    <w:rPr>
                      <w:rFonts w:ascii="Lucida Sans" w:hAnsi="Lucida Sans"/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i/>
                      <w:sz w:val="15"/>
                    </w:rPr>
                    <w:t>es</w:t>
                  </w:r>
                  <w:r>
                    <w:rPr>
                      <w:rFonts w:ascii="Lucida Sans" w:hAnsi="Lucida Sans"/>
                      <w:i/>
                      <w:spacing w:val="-7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i/>
                      <w:sz w:val="15"/>
                    </w:rPr>
                    <w:t>la</w:t>
                  </w:r>
                  <w:r>
                    <w:rPr>
                      <w:rFonts w:ascii="Lucida Sans" w:hAnsi="Lucida Sans"/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i/>
                      <w:sz w:val="15"/>
                    </w:rPr>
                    <w:t>difusión</w:t>
                  </w:r>
                  <w:r>
                    <w:rPr>
                      <w:rFonts w:ascii="Lucida Sans" w:hAnsi="Lucida Sans"/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i/>
                      <w:sz w:val="15"/>
                    </w:rPr>
                    <w:t>de</w:t>
                  </w:r>
                  <w:r>
                    <w:rPr>
                      <w:rFonts w:ascii="Lucida Sans" w:hAnsi="Lucida Sans"/>
                      <w:i/>
                      <w:spacing w:val="-7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i/>
                      <w:sz w:val="15"/>
                    </w:rPr>
                    <w:t>artículos</w:t>
                  </w:r>
                  <w:r>
                    <w:rPr>
                      <w:rFonts w:ascii="Lucida Sans" w:hAnsi="Lucida Sans"/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i/>
                      <w:sz w:val="15"/>
                    </w:rPr>
                    <w:t>sobre</w:t>
                  </w:r>
                  <w:r>
                    <w:rPr>
                      <w:rFonts w:ascii="Lucida Sans" w:hAnsi="Lucida Sans"/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i/>
                      <w:sz w:val="15"/>
                    </w:rPr>
                    <w:t>el</w:t>
                  </w:r>
                  <w:r>
                    <w:rPr>
                      <w:rFonts w:ascii="Lucida Sans" w:hAnsi="Lucida Sans"/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i/>
                      <w:sz w:val="15"/>
                    </w:rPr>
                    <w:t>rescate</w:t>
                  </w:r>
                  <w:r>
                    <w:rPr>
                      <w:rFonts w:ascii="Lucida Sans" w:hAnsi="Lucida Sans"/>
                      <w:i/>
                      <w:spacing w:val="-7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i/>
                      <w:sz w:val="15"/>
                    </w:rPr>
                    <w:t>y</w:t>
                  </w:r>
                  <w:r>
                    <w:rPr>
                      <w:rFonts w:ascii="Lucida Sans" w:hAnsi="Lucida Sans"/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i/>
                      <w:sz w:val="15"/>
                    </w:rPr>
                    <w:t>la</w:t>
                  </w:r>
                  <w:r>
                    <w:rPr>
                      <w:rFonts w:ascii="Lucida Sans" w:hAnsi="Lucida Sans"/>
                      <w:i/>
                      <w:spacing w:val="-8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i/>
                      <w:sz w:val="15"/>
                    </w:rPr>
                    <w:t>revitalización</w:t>
                  </w:r>
                  <w:r>
                    <w:rPr>
                      <w:rFonts w:ascii="Lucida Sans" w:hAnsi="Lucida Sans"/>
                      <w:i/>
                      <w:spacing w:val="-7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i/>
                      <w:spacing w:val="-4"/>
                      <w:sz w:val="15"/>
                    </w:rPr>
                    <w:t>del </w:t>
                  </w:r>
                  <w:r>
                    <w:rPr>
                      <w:rFonts w:ascii="Lucida Sans" w:hAnsi="Lucida Sans"/>
                      <w:i/>
                      <w:sz w:val="15"/>
                    </w:rPr>
                    <w:t>patrimonio</w:t>
                  </w:r>
                  <w:r>
                    <w:rPr>
                      <w:rFonts w:ascii="Lucida Sans" w:hAnsi="Lucida Sans"/>
                      <w:i/>
                      <w:spacing w:val="-2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i/>
                      <w:sz w:val="15"/>
                    </w:rPr>
                    <w:t>cultural.</w:t>
                  </w:r>
                </w:p>
              </w:txbxContent>
            </v:textbox>
            <w10:wrap type="none"/>
          </v:shape>
        </w:pict>
      </w:r>
      <w:r>
        <w:rPr>
          <w:i/>
          <w:w w:val="105"/>
          <w:sz w:val="16"/>
        </w:rPr>
        <w:t>La</w:t>
      </w:r>
      <w:r>
        <w:rPr>
          <w:i/>
          <w:spacing w:val="-11"/>
          <w:w w:val="105"/>
          <w:sz w:val="16"/>
        </w:rPr>
        <w:t> </w:t>
      </w:r>
      <w:r>
        <w:rPr>
          <w:i/>
          <w:w w:val="105"/>
          <w:sz w:val="16"/>
        </w:rPr>
        <w:t>revista</w:t>
      </w:r>
      <w:r>
        <w:rPr>
          <w:i/>
          <w:spacing w:val="-10"/>
          <w:w w:val="105"/>
          <w:sz w:val="16"/>
        </w:rPr>
        <w:t> </w:t>
      </w:r>
      <w:r>
        <w:rPr>
          <w:i/>
          <w:w w:val="105"/>
          <w:sz w:val="16"/>
        </w:rPr>
        <w:t>Herencia</w:t>
      </w:r>
      <w:r>
        <w:rPr>
          <w:i/>
          <w:spacing w:val="-11"/>
          <w:w w:val="105"/>
          <w:sz w:val="16"/>
        </w:rPr>
        <w:t> </w:t>
      </w:r>
      <w:r>
        <w:rPr>
          <w:i/>
          <w:w w:val="105"/>
          <w:sz w:val="16"/>
        </w:rPr>
        <w:t>es</w:t>
      </w:r>
      <w:r>
        <w:rPr>
          <w:i/>
          <w:spacing w:val="-10"/>
          <w:w w:val="105"/>
          <w:sz w:val="16"/>
        </w:rPr>
        <w:t> </w:t>
      </w:r>
      <w:r>
        <w:rPr>
          <w:i/>
          <w:w w:val="105"/>
          <w:sz w:val="16"/>
        </w:rPr>
        <w:t>una</w:t>
      </w:r>
      <w:r>
        <w:rPr>
          <w:i/>
          <w:spacing w:val="-10"/>
          <w:w w:val="105"/>
          <w:sz w:val="16"/>
        </w:rPr>
        <w:t> </w:t>
      </w:r>
      <w:r>
        <w:rPr>
          <w:i/>
          <w:w w:val="105"/>
          <w:sz w:val="16"/>
        </w:rPr>
        <w:t>publicación</w:t>
      </w:r>
      <w:r>
        <w:rPr>
          <w:i/>
          <w:spacing w:val="-11"/>
          <w:w w:val="105"/>
          <w:sz w:val="16"/>
        </w:rPr>
        <w:t> </w:t>
      </w:r>
      <w:r>
        <w:rPr>
          <w:i/>
          <w:w w:val="105"/>
          <w:sz w:val="16"/>
        </w:rPr>
        <w:t>semestral</w:t>
      </w:r>
      <w:r>
        <w:rPr>
          <w:i/>
          <w:spacing w:val="-10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0"/>
          <w:w w:val="105"/>
          <w:sz w:val="16"/>
        </w:rPr>
        <w:t> </w:t>
      </w:r>
      <w:r>
        <w:rPr>
          <w:i/>
          <w:w w:val="105"/>
          <w:sz w:val="16"/>
        </w:rPr>
        <w:t>la</w:t>
      </w:r>
      <w:r>
        <w:rPr>
          <w:i/>
          <w:spacing w:val="-11"/>
          <w:w w:val="105"/>
          <w:sz w:val="16"/>
        </w:rPr>
        <w:t> </w:t>
      </w:r>
      <w:r>
        <w:rPr>
          <w:i/>
          <w:w w:val="105"/>
          <w:sz w:val="16"/>
        </w:rPr>
        <w:t>Escuela</w:t>
      </w:r>
      <w:r>
        <w:rPr>
          <w:i/>
          <w:spacing w:val="-10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0"/>
          <w:w w:val="105"/>
          <w:sz w:val="16"/>
        </w:rPr>
        <w:t> </w:t>
      </w:r>
      <w:r>
        <w:rPr>
          <w:i/>
          <w:w w:val="105"/>
          <w:sz w:val="16"/>
        </w:rPr>
        <w:t>Estudios</w:t>
      </w:r>
      <w:r>
        <w:rPr>
          <w:i/>
          <w:spacing w:val="-11"/>
          <w:w w:val="105"/>
          <w:sz w:val="16"/>
        </w:rPr>
        <w:t> </w:t>
      </w:r>
      <w:r>
        <w:rPr>
          <w:i/>
          <w:w w:val="105"/>
          <w:sz w:val="16"/>
        </w:rPr>
        <w:t>Generales</w:t>
      </w:r>
      <w:r>
        <w:rPr>
          <w:i/>
          <w:spacing w:val="-10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0"/>
          <w:w w:val="105"/>
          <w:sz w:val="16"/>
        </w:rPr>
        <w:t> </w:t>
      </w:r>
      <w:r>
        <w:rPr>
          <w:i/>
          <w:w w:val="105"/>
          <w:sz w:val="16"/>
        </w:rPr>
        <w:t>la</w:t>
      </w:r>
      <w:r>
        <w:rPr>
          <w:i/>
          <w:spacing w:val="-11"/>
          <w:w w:val="105"/>
          <w:sz w:val="16"/>
        </w:rPr>
        <w:t> </w:t>
      </w:r>
      <w:r>
        <w:rPr>
          <w:i/>
          <w:w w:val="105"/>
          <w:sz w:val="16"/>
        </w:rPr>
        <w:t>Universidad</w:t>
      </w:r>
      <w:r>
        <w:rPr>
          <w:i/>
          <w:spacing w:val="-10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0"/>
          <w:w w:val="105"/>
          <w:sz w:val="16"/>
        </w:rPr>
        <w:t> </w:t>
      </w:r>
      <w:r>
        <w:rPr>
          <w:i/>
          <w:w w:val="105"/>
          <w:sz w:val="16"/>
        </w:rPr>
        <w:t>Costa</w:t>
      </w:r>
      <w:r>
        <w:rPr>
          <w:i/>
          <w:spacing w:val="-11"/>
          <w:w w:val="105"/>
          <w:sz w:val="16"/>
        </w:rPr>
        <w:t> </w:t>
      </w:r>
      <w:r>
        <w:rPr>
          <w:i/>
          <w:w w:val="105"/>
          <w:sz w:val="16"/>
        </w:rPr>
        <w:t>Rica. </w:t>
      </w:r>
      <w:r>
        <w:rPr>
          <w:i/>
          <w:w w:val="105"/>
          <w:sz w:val="16"/>
        </w:rPr>
        <w:t>Su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propósito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es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la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difusión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artículos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sobre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el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rescate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y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la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revitalización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del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patrimonio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cultural.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5"/>
        </w:rPr>
      </w:pPr>
    </w:p>
    <w:p>
      <w:pPr>
        <w:tabs>
          <w:tab w:pos="5501" w:val="left" w:leader="none"/>
        </w:tabs>
        <w:spacing w:before="97"/>
        <w:ind w:left="116" w:right="0" w:firstLine="0"/>
        <w:jc w:val="left"/>
        <w:rPr>
          <w:b/>
          <w:sz w:val="13"/>
        </w:rPr>
      </w:pPr>
      <w:r>
        <w:rPr/>
        <w:pict>
          <v:shape style="position:absolute;margin-left:115.438271pt;margin-top:-11.776902pt;width:375.35pt;height:177.9pt;mso-position-horizontal-relative:page;mso-position-vertical-relative:paragraph;z-index:-252072960" type="#_x0000_t202" filled="false" stroked="false">
            <v:textbox inset="0,0,0,0">
              <w:txbxContent>
                <w:p>
                  <w:pPr>
                    <w:tabs>
                      <w:tab w:pos="4190" w:val="left" w:leader="none"/>
                    </w:tabs>
                    <w:spacing w:line="199" w:lineRule="auto" w:before="18"/>
                    <w:ind w:left="0" w:right="50" w:firstLine="0"/>
                    <w:jc w:val="left"/>
                    <w:rPr>
                      <w:rFonts w:ascii="Lucida Sans" w:hAnsi="Lucida Sans"/>
                      <w:sz w:val="14"/>
                    </w:rPr>
                  </w:pPr>
                  <w:r>
                    <w:rPr>
                      <w:rFonts w:ascii="Lucida Sans" w:hAnsi="Lucida Sans"/>
                      <w:i/>
                      <w:spacing w:val="-4"/>
                      <w:sz w:val="14"/>
                    </w:rPr>
                    <w:t>Consejo</w:t>
                  </w:r>
                  <w:r>
                    <w:rPr>
                      <w:rFonts w:ascii="Lucida Sans" w:hAnsi="Lucida Sans"/>
                      <w:i/>
                      <w:spacing w:val="-8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i/>
                      <w:spacing w:val="-4"/>
                      <w:sz w:val="14"/>
                    </w:rPr>
                    <w:t>Editorial</w:t>
                    <w:tab/>
                  </w:r>
                  <w:r>
                    <w:rPr>
                      <w:rFonts w:ascii="Trebuchet MS" w:hAnsi="Trebuchet MS"/>
                      <w:b/>
                      <w:spacing w:val="-7"/>
                      <w:position w:val="2"/>
                      <w:sz w:val="14"/>
                    </w:rPr>
                    <w:t>Dr. </w:t>
                  </w:r>
                  <w:r>
                    <w:rPr>
                      <w:rFonts w:ascii="Trebuchet MS" w:hAnsi="Trebuchet MS"/>
                      <w:b/>
                      <w:spacing w:val="-4"/>
                      <w:position w:val="2"/>
                      <w:sz w:val="14"/>
                    </w:rPr>
                    <w:t>Aurelio Horta</w:t>
                  </w:r>
                  <w:r>
                    <w:rPr>
                      <w:rFonts w:ascii="Lucida Sans" w:hAnsi="Lucida Sans"/>
                      <w:spacing w:val="-4"/>
                      <w:position w:val="2"/>
                      <w:sz w:val="14"/>
                    </w:rPr>
                    <w:t>, Universidad Nacional, Colombia. </w:t>
                  </w:r>
                  <w:r>
                    <w:rPr>
                      <w:rFonts w:ascii="Trebuchet MS" w:hAnsi="Trebuchet MS"/>
                      <w:b/>
                      <w:spacing w:val="-3"/>
                      <w:sz w:val="14"/>
                    </w:rPr>
                    <w:t>Dra. </w:t>
                  </w:r>
                  <w:r>
                    <w:rPr>
                      <w:rFonts w:ascii="Trebuchet MS" w:hAnsi="Trebuchet MS"/>
                      <w:b/>
                      <w:spacing w:val="-4"/>
                      <w:sz w:val="14"/>
                    </w:rPr>
                    <w:t>Macarena Barahona Riera,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Escuela </w:t>
                  </w:r>
                  <w:r>
                    <w:rPr>
                      <w:rFonts w:ascii="Lucida Sans" w:hAnsi="Lucida Sans"/>
                      <w:sz w:val="14"/>
                    </w:rPr>
                    <w:t>de</w:t>
                  </w:r>
                  <w:r>
                    <w:rPr>
                      <w:rFonts w:ascii="Lucida Sans" w:hAnsi="Lucida Sans"/>
                      <w:spacing w:val="-15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Estudios</w:t>
                  </w:r>
                  <w:r>
                    <w:rPr>
                      <w:rFonts w:ascii="Lucida Sans" w:hAnsi="Lucida Sans"/>
                      <w:spacing w:val="-7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Genera-</w:t>
                    <w:tab/>
                  </w:r>
                  <w:r>
                    <w:rPr>
                      <w:rFonts w:ascii="Trebuchet MS" w:hAnsi="Trebuchet MS"/>
                      <w:b/>
                      <w:spacing w:val="-3"/>
                      <w:position w:val="2"/>
                      <w:sz w:val="14"/>
                    </w:rPr>
                    <w:t>Dra. Olga </w:t>
                  </w:r>
                  <w:r>
                    <w:rPr>
                      <w:rFonts w:ascii="Trebuchet MS" w:hAnsi="Trebuchet MS"/>
                      <w:b/>
                      <w:spacing w:val="-4"/>
                      <w:position w:val="2"/>
                      <w:sz w:val="14"/>
                    </w:rPr>
                    <w:t>Joya, </w:t>
                  </w:r>
                  <w:r>
                    <w:rPr>
                      <w:rFonts w:ascii="Lucida Sans" w:hAnsi="Lucida Sans"/>
                      <w:spacing w:val="-4"/>
                      <w:position w:val="2"/>
                      <w:sz w:val="14"/>
                    </w:rPr>
                    <w:t>Universidad Nacional Autónoma </w:t>
                  </w:r>
                  <w:r>
                    <w:rPr>
                      <w:rFonts w:ascii="Lucida Sans" w:hAnsi="Lucida Sans"/>
                      <w:position w:val="2"/>
                      <w:sz w:val="14"/>
                    </w:rPr>
                    <w:t>de </w:t>
                  </w:r>
                  <w:r>
                    <w:rPr>
                      <w:rFonts w:ascii="Lucida Sans" w:hAnsi="Lucida Sans"/>
                      <w:spacing w:val="-3"/>
                      <w:sz w:val="14"/>
                    </w:rPr>
                    <w:t>les,</w:t>
                  </w:r>
                  <w:r>
                    <w:rPr>
                      <w:rFonts w:ascii="Lucida Sans" w:hAnsi="Lucida Sans"/>
                      <w:spacing w:val="-19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3"/>
                      <w:sz w:val="14"/>
                    </w:rPr>
                    <w:t>UCR.</w:t>
                    <w:tab/>
                  </w:r>
                  <w:r>
                    <w:rPr>
                      <w:rFonts w:ascii="Lucida Sans" w:hAnsi="Lucida Sans"/>
                      <w:spacing w:val="-4"/>
                      <w:position w:val="2"/>
                      <w:sz w:val="14"/>
                    </w:rPr>
                    <w:t>Honduras,</w:t>
                  </w:r>
                  <w:r>
                    <w:rPr>
                      <w:rFonts w:ascii="Lucida Sans" w:hAnsi="Lucida Sans"/>
                      <w:spacing w:val="-13"/>
                      <w:position w:val="2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5"/>
                      <w:position w:val="2"/>
                      <w:sz w:val="14"/>
                    </w:rPr>
                    <w:t>Tegucigalpa.</w:t>
                  </w:r>
                </w:p>
                <w:p>
                  <w:pPr>
                    <w:tabs>
                      <w:tab w:pos="4190" w:val="left" w:leader="none"/>
                    </w:tabs>
                    <w:spacing w:line="135" w:lineRule="exact" w:before="0"/>
                    <w:ind w:left="0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Trebuchet MS"/>
                      <w:b/>
                      <w:spacing w:val="-3"/>
                      <w:sz w:val="14"/>
                    </w:rPr>
                    <w:t>Lic. </w:t>
                  </w:r>
                  <w:r>
                    <w:rPr>
                      <w:rFonts w:ascii="Trebuchet MS"/>
                      <w:b/>
                      <w:spacing w:val="-4"/>
                      <w:sz w:val="14"/>
                    </w:rPr>
                    <w:t>Melvin Campos Ocampo, </w:t>
                  </w:r>
                  <w:r>
                    <w:rPr>
                      <w:rFonts w:ascii="Lucida Sans"/>
                      <w:spacing w:val="-3"/>
                      <w:sz w:val="14"/>
                    </w:rPr>
                    <w:t>Sede </w:t>
                  </w:r>
                  <w:r>
                    <w:rPr>
                      <w:rFonts w:ascii="Lucida Sans"/>
                      <w:sz w:val="14"/>
                    </w:rPr>
                    <w:t>de </w:t>
                  </w:r>
                  <w:r>
                    <w:rPr>
                      <w:rFonts w:ascii="Lucida Sans"/>
                      <w:spacing w:val="-4"/>
                      <w:sz w:val="14"/>
                    </w:rPr>
                    <w:t>Occidente,</w:t>
                  </w:r>
                  <w:r>
                    <w:rPr>
                      <w:rFonts w:ascii="Lucida Sans"/>
                      <w:spacing w:val="-29"/>
                      <w:sz w:val="14"/>
                    </w:rPr>
                    <w:t> </w:t>
                  </w:r>
                  <w:r>
                    <w:rPr>
                      <w:rFonts w:ascii="Lucida Sans"/>
                      <w:spacing w:val="-4"/>
                      <w:sz w:val="14"/>
                    </w:rPr>
                    <w:t>Escuela</w:t>
                  </w:r>
                  <w:r>
                    <w:rPr>
                      <w:rFonts w:ascii="Lucida Sans"/>
                      <w:spacing w:val="-7"/>
                      <w:sz w:val="14"/>
                    </w:rPr>
                    <w:t> </w:t>
                  </w:r>
                  <w:r>
                    <w:rPr>
                      <w:rFonts w:ascii="Lucida Sans"/>
                      <w:sz w:val="14"/>
                    </w:rPr>
                    <w:t>de</w:t>
                    <w:tab/>
                  </w:r>
                  <w:r>
                    <w:rPr>
                      <w:rFonts w:ascii="Trebuchet MS"/>
                      <w:b/>
                      <w:spacing w:val="-3"/>
                      <w:position w:val="2"/>
                      <w:sz w:val="14"/>
                    </w:rPr>
                    <w:t>Dra. </w:t>
                  </w:r>
                  <w:r>
                    <w:rPr>
                      <w:rFonts w:ascii="Trebuchet MS"/>
                      <w:b/>
                      <w:spacing w:val="-4"/>
                      <w:position w:val="2"/>
                      <w:sz w:val="14"/>
                    </w:rPr>
                    <w:t>Robin </w:t>
                  </w:r>
                  <w:r>
                    <w:rPr>
                      <w:rFonts w:ascii="Trebuchet MS"/>
                      <w:b/>
                      <w:spacing w:val="-3"/>
                      <w:position w:val="2"/>
                      <w:sz w:val="14"/>
                    </w:rPr>
                    <w:t>Ann </w:t>
                  </w:r>
                  <w:r>
                    <w:rPr>
                      <w:rFonts w:ascii="Trebuchet MS"/>
                      <w:b/>
                      <w:spacing w:val="-4"/>
                      <w:position w:val="2"/>
                      <w:sz w:val="14"/>
                    </w:rPr>
                    <w:t>Rice, </w:t>
                  </w:r>
                  <w:r>
                    <w:rPr>
                      <w:rFonts w:ascii="Lucida Sans"/>
                      <w:spacing w:val="-4"/>
                      <w:position w:val="2"/>
                      <w:sz w:val="14"/>
                    </w:rPr>
                    <w:t>Universidad Popular </w:t>
                  </w:r>
                  <w:r>
                    <w:rPr>
                      <w:rFonts w:ascii="Lucida Sans"/>
                      <w:spacing w:val="-3"/>
                      <w:position w:val="2"/>
                      <w:sz w:val="14"/>
                    </w:rPr>
                    <w:t>del</w:t>
                  </w:r>
                  <w:r>
                    <w:rPr>
                      <w:rFonts w:ascii="Lucida Sans"/>
                      <w:spacing w:val="-19"/>
                      <w:position w:val="2"/>
                      <w:sz w:val="14"/>
                    </w:rPr>
                    <w:t> </w:t>
                  </w:r>
                  <w:r>
                    <w:rPr>
                      <w:rFonts w:ascii="Lucida Sans"/>
                      <w:spacing w:val="-4"/>
                      <w:position w:val="2"/>
                      <w:sz w:val="14"/>
                    </w:rPr>
                    <w:t>Estado</w:t>
                  </w:r>
                </w:p>
                <w:p>
                  <w:pPr>
                    <w:tabs>
                      <w:tab w:pos="4190" w:val="left" w:leader="none"/>
                    </w:tabs>
                    <w:spacing w:line="153" w:lineRule="exact" w:before="0"/>
                    <w:ind w:left="0" w:right="0" w:firstLine="0"/>
                    <w:jc w:val="left"/>
                    <w:rPr>
                      <w:rFonts w:ascii="Lucida Sans" w:hAnsi="Lucida Sans"/>
                      <w:sz w:val="14"/>
                    </w:rPr>
                  </w:pPr>
                  <w:r>
                    <w:rPr>
                      <w:rFonts w:ascii="Lucida Sans" w:hAnsi="Lucida Sans"/>
                      <w:spacing w:val="-4"/>
                      <w:sz w:val="14"/>
                    </w:rPr>
                    <w:t>Estudios</w:t>
                  </w:r>
                  <w:r>
                    <w:rPr>
                      <w:rFonts w:ascii="Lucida Sans" w:hAnsi="Lucida Sans"/>
                      <w:spacing w:val="-18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Generales,</w:t>
                  </w:r>
                  <w:r>
                    <w:rPr>
                      <w:rFonts w:ascii="Lucida Sans" w:hAnsi="Lucida Sans"/>
                      <w:spacing w:val="-17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ICOMOS</w:t>
                  </w:r>
                  <w:r>
                    <w:rPr>
                      <w:rFonts w:ascii="Lucida Sans" w:hAnsi="Lucida Sans"/>
                      <w:spacing w:val="-17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z w:val="14"/>
                    </w:rPr>
                    <w:t>de</w:t>
                  </w:r>
                  <w:r>
                    <w:rPr>
                      <w:rFonts w:ascii="Lucida Sans" w:hAnsi="Lucida Sans"/>
                      <w:spacing w:val="-18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Costa</w:t>
                  </w:r>
                  <w:r>
                    <w:rPr>
                      <w:rFonts w:ascii="Lucida Sans" w:hAnsi="Lucida Sans"/>
                      <w:spacing w:val="-17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Rica.</w:t>
                    <w:tab/>
                  </w:r>
                  <w:r>
                    <w:rPr>
                      <w:rFonts w:ascii="Lucida Sans" w:hAnsi="Lucida Sans"/>
                      <w:position w:val="2"/>
                      <w:sz w:val="14"/>
                    </w:rPr>
                    <w:t>de </w:t>
                  </w:r>
                  <w:r>
                    <w:rPr>
                      <w:rFonts w:ascii="Lucida Sans" w:hAnsi="Lucida Sans"/>
                      <w:spacing w:val="-4"/>
                      <w:position w:val="2"/>
                      <w:sz w:val="14"/>
                    </w:rPr>
                    <w:t>Puebla,</w:t>
                  </w:r>
                  <w:r>
                    <w:rPr>
                      <w:rFonts w:ascii="Lucida Sans" w:hAnsi="Lucida Sans"/>
                      <w:spacing w:val="-24"/>
                      <w:position w:val="2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position w:val="2"/>
                      <w:sz w:val="14"/>
                    </w:rPr>
                    <w:t>México.</w:t>
                  </w:r>
                </w:p>
                <w:p>
                  <w:pPr>
                    <w:tabs>
                      <w:tab w:pos="4190" w:val="left" w:leader="none"/>
                    </w:tabs>
                    <w:spacing w:line="196" w:lineRule="auto" w:before="8"/>
                    <w:ind w:left="0" w:right="18" w:firstLine="0"/>
                    <w:jc w:val="left"/>
                    <w:rPr>
                      <w:rFonts w:ascii="Lucida Sans" w:hAnsi="Lucida Sans"/>
                      <w:sz w:val="14"/>
                    </w:rPr>
                  </w:pPr>
                  <w:r>
                    <w:rPr>
                      <w:rFonts w:ascii="Trebuchet MS" w:hAnsi="Trebuchet MS"/>
                      <w:b/>
                      <w:spacing w:val="-3"/>
                      <w:sz w:val="14"/>
                    </w:rPr>
                    <w:t>Dra. </w:t>
                  </w:r>
                  <w:r>
                    <w:rPr>
                      <w:rFonts w:ascii="Trebuchet MS" w:hAnsi="Trebuchet MS"/>
                      <w:b/>
                      <w:spacing w:val="-4"/>
                      <w:sz w:val="14"/>
                    </w:rPr>
                    <w:t>Susan Campos Fonseca, </w:t>
                  </w:r>
                  <w:r>
                    <w:rPr>
                      <w:rFonts w:ascii="Lucida Sans" w:hAnsi="Lucida Sans"/>
                      <w:spacing w:val="-3"/>
                      <w:sz w:val="14"/>
                    </w:rPr>
                    <w:t>Sede del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Atlántico,</w:t>
                  </w:r>
                  <w:r>
                    <w:rPr>
                      <w:rFonts w:ascii="Lucida Sans" w:hAnsi="Lucida Sans"/>
                      <w:spacing w:val="-11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Facultad</w:t>
                  </w:r>
                  <w:r>
                    <w:rPr>
                      <w:rFonts w:ascii="Lucida Sans" w:hAnsi="Lucida Sans"/>
                      <w:spacing w:val="-6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z w:val="14"/>
                    </w:rPr>
                    <w:t>de</w:t>
                    <w:tab/>
                  </w:r>
                  <w:r>
                    <w:rPr>
                      <w:rFonts w:ascii="Trebuchet MS" w:hAnsi="Trebuchet MS"/>
                      <w:b/>
                      <w:spacing w:val="-4"/>
                      <w:position w:val="2"/>
                      <w:sz w:val="14"/>
                    </w:rPr>
                    <w:t>Máster Mariel Reinoso, </w:t>
                  </w:r>
                  <w:r>
                    <w:rPr>
                      <w:rFonts w:ascii="Lucida Sans" w:hAnsi="Lucida Sans"/>
                      <w:spacing w:val="-4"/>
                      <w:position w:val="2"/>
                      <w:sz w:val="14"/>
                    </w:rPr>
                    <w:t>Grupo Editorial Destiempos,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Bellas</w:t>
                  </w:r>
                  <w:r>
                    <w:rPr>
                      <w:rFonts w:ascii="Lucida Sans" w:hAnsi="Lucida Sans"/>
                      <w:spacing w:val="-19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Artes,</w:t>
                  </w:r>
                  <w:r>
                    <w:rPr>
                      <w:rFonts w:ascii="Lucida Sans" w:hAnsi="Lucida Sans"/>
                      <w:spacing w:val="-19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Escuela</w:t>
                  </w:r>
                  <w:r>
                    <w:rPr>
                      <w:rFonts w:ascii="Lucida Sans" w:hAnsi="Lucida Sans"/>
                      <w:spacing w:val="-19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z w:val="14"/>
                    </w:rPr>
                    <w:t>de</w:t>
                  </w:r>
                  <w:r>
                    <w:rPr>
                      <w:rFonts w:ascii="Lucida Sans" w:hAnsi="Lucida Sans"/>
                      <w:spacing w:val="-18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Artes</w:t>
                  </w:r>
                  <w:r>
                    <w:rPr>
                      <w:rFonts w:ascii="Lucida Sans" w:hAnsi="Lucida Sans"/>
                      <w:spacing w:val="-19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Musicales</w:t>
                  </w:r>
                  <w:r>
                    <w:rPr>
                      <w:rFonts w:ascii="Trebuchet MS" w:hAnsi="Trebuchet MS"/>
                      <w:b/>
                      <w:spacing w:val="-4"/>
                      <w:sz w:val="14"/>
                    </w:rPr>
                    <w:t>.</w:t>
                    <w:tab/>
                  </w:r>
                  <w:r>
                    <w:rPr>
                      <w:rFonts w:ascii="Lucida Sans" w:hAnsi="Lucida Sans"/>
                      <w:spacing w:val="-4"/>
                      <w:position w:val="2"/>
                      <w:sz w:val="14"/>
                    </w:rPr>
                    <w:t>México.</w:t>
                  </w:r>
                </w:p>
                <w:p>
                  <w:pPr>
                    <w:tabs>
                      <w:tab w:pos="4190" w:val="left" w:leader="none"/>
                    </w:tabs>
                    <w:spacing w:line="196" w:lineRule="auto" w:before="0"/>
                    <w:ind w:left="0" w:right="113" w:firstLine="0"/>
                    <w:jc w:val="left"/>
                    <w:rPr>
                      <w:rFonts w:ascii="Lucida Sans" w:hAnsi="Lucida Sans"/>
                      <w:sz w:val="14"/>
                    </w:rPr>
                  </w:pPr>
                  <w:r>
                    <w:rPr>
                      <w:rFonts w:ascii="Trebuchet MS" w:hAnsi="Trebuchet MS"/>
                      <w:b/>
                      <w:spacing w:val="-7"/>
                      <w:sz w:val="14"/>
                    </w:rPr>
                    <w:t>Dr.</w:t>
                  </w:r>
                  <w:r>
                    <w:rPr>
                      <w:rFonts w:ascii="Trebuchet MS" w:hAnsi="Trebuchet MS"/>
                      <w:b/>
                      <w:spacing w:val="-1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b/>
                      <w:spacing w:val="-4"/>
                      <w:sz w:val="14"/>
                    </w:rPr>
                    <w:t>Mauricio</w:t>
                  </w:r>
                  <w:r>
                    <w:rPr>
                      <w:rFonts w:ascii="Trebuchet MS" w:hAnsi="Trebuchet MS"/>
                      <w:b/>
                      <w:spacing w:val="-9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b/>
                      <w:spacing w:val="-4"/>
                      <w:sz w:val="14"/>
                    </w:rPr>
                    <w:t>Murillo</w:t>
                  </w:r>
                  <w:r>
                    <w:rPr>
                      <w:rFonts w:ascii="Trebuchet MS" w:hAnsi="Trebuchet MS"/>
                      <w:b/>
                      <w:spacing w:val="-9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b/>
                      <w:spacing w:val="-4"/>
                      <w:sz w:val="14"/>
                    </w:rPr>
                    <w:t>Herrera,</w:t>
                  </w:r>
                  <w:r>
                    <w:rPr>
                      <w:rFonts w:ascii="Trebuchet MS" w:hAnsi="Trebuchet MS"/>
                      <w:b/>
                      <w:spacing w:val="-9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Facultad</w:t>
                  </w:r>
                  <w:r>
                    <w:rPr>
                      <w:rFonts w:ascii="Lucida Sans" w:hAnsi="Lucida Sans"/>
                      <w:spacing w:val="-11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z w:val="14"/>
                    </w:rPr>
                    <w:t>de</w:t>
                  </w:r>
                  <w:r>
                    <w:rPr>
                      <w:rFonts w:ascii="Lucida Sans" w:hAnsi="Lucida Sans"/>
                      <w:spacing w:val="-11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Ciencias</w:t>
                  </w:r>
                  <w:r>
                    <w:rPr>
                      <w:rFonts w:ascii="Lucida Sans" w:hAnsi="Lucida Sans"/>
                      <w:spacing w:val="-11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Sociales,</w:t>
                    <w:tab/>
                  </w:r>
                  <w:r>
                    <w:rPr>
                      <w:rFonts w:ascii="Trebuchet MS" w:hAnsi="Trebuchet MS"/>
                      <w:b/>
                      <w:spacing w:val="-7"/>
                      <w:position w:val="2"/>
                      <w:sz w:val="14"/>
                    </w:rPr>
                    <w:t>Dr. </w:t>
                  </w:r>
                  <w:r>
                    <w:rPr>
                      <w:rFonts w:ascii="Trebuchet MS" w:hAnsi="Trebuchet MS"/>
                      <w:b/>
                      <w:spacing w:val="-3"/>
                      <w:position w:val="2"/>
                      <w:sz w:val="14"/>
                    </w:rPr>
                    <w:t>Luis </w:t>
                  </w:r>
                  <w:r>
                    <w:rPr>
                      <w:rFonts w:ascii="Trebuchet MS" w:hAnsi="Trebuchet MS"/>
                      <w:b/>
                      <w:spacing w:val="-4"/>
                      <w:position w:val="2"/>
                      <w:sz w:val="14"/>
                    </w:rPr>
                    <w:t>Thenon, </w:t>
                  </w:r>
                  <w:r>
                    <w:rPr>
                      <w:rFonts w:ascii="Lucida Sans" w:hAnsi="Lucida Sans"/>
                      <w:spacing w:val="-4"/>
                      <w:position w:val="2"/>
                      <w:sz w:val="14"/>
                    </w:rPr>
                    <w:t>Universidad </w:t>
                  </w:r>
                  <w:r>
                    <w:rPr>
                      <w:rFonts w:ascii="Lucida Sans" w:hAnsi="Lucida Sans"/>
                      <w:position w:val="2"/>
                      <w:sz w:val="14"/>
                    </w:rPr>
                    <w:t>de </w:t>
                  </w:r>
                  <w:r>
                    <w:rPr>
                      <w:rFonts w:ascii="Lucida Sans" w:hAnsi="Lucida Sans"/>
                      <w:spacing w:val="-4"/>
                      <w:position w:val="2"/>
                      <w:sz w:val="14"/>
                    </w:rPr>
                    <w:t>Laval, Canadá.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Escuela </w:t>
                  </w:r>
                  <w:r>
                    <w:rPr>
                      <w:rFonts w:ascii="Lucida Sans" w:hAnsi="Lucida Sans"/>
                      <w:sz w:val="14"/>
                    </w:rPr>
                    <w:t>de</w:t>
                  </w:r>
                  <w:r>
                    <w:rPr>
                      <w:rFonts w:ascii="Lucida Sans" w:hAnsi="Lucida Sans"/>
                      <w:spacing w:val="-20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Antropología,</w:t>
                  </w:r>
                  <w:r>
                    <w:rPr>
                      <w:rFonts w:ascii="Lucida Sans" w:hAnsi="Lucida Sans"/>
                      <w:spacing w:val="-11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Arqueólogo</w:t>
                  </w:r>
                  <w:r>
                    <w:rPr>
                      <w:rFonts w:ascii="Trebuchet MS" w:hAnsi="Trebuchet MS"/>
                      <w:b/>
                      <w:spacing w:val="-4"/>
                      <w:sz w:val="14"/>
                    </w:rPr>
                    <w:t>.</w:t>
                    <w:tab/>
                  </w:r>
                  <w:r>
                    <w:rPr>
                      <w:rFonts w:ascii="Trebuchet MS" w:hAnsi="Trebuchet MS"/>
                      <w:b/>
                      <w:spacing w:val="-4"/>
                      <w:position w:val="2"/>
                      <w:sz w:val="14"/>
                    </w:rPr>
                    <w:t>Máster Marlene Vázquez, </w:t>
                  </w:r>
                  <w:r>
                    <w:rPr>
                      <w:rFonts w:ascii="Lucida Sans" w:hAnsi="Lucida Sans"/>
                      <w:spacing w:val="-4"/>
                      <w:position w:val="2"/>
                      <w:sz w:val="14"/>
                    </w:rPr>
                    <w:t>Centro </w:t>
                  </w:r>
                  <w:r>
                    <w:rPr>
                      <w:rFonts w:ascii="Lucida Sans" w:hAnsi="Lucida Sans"/>
                      <w:position w:val="2"/>
                      <w:sz w:val="14"/>
                    </w:rPr>
                    <w:t>de </w:t>
                  </w:r>
                  <w:r>
                    <w:rPr>
                      <w:rFonts w:ascii="Lucida Sans" w:hAnsi="Lucida Sans"/>
                      <w:spacing w:val="-4"/>
                      <w:position w:val="2"/>
                      <w:sz w:val="14"/>
                    </w:rPr>
                    <w:t>Estudios</w:t>
                  </w:r>
                  <w:r>
                    <w:rPr>
                      <w:rFonts w:ascii="Lucida Sans" w:hAnsi="Lucida Sans"/>
                      <w:spacing w:val="26"/>
                      <w:position w:val="2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position w:val="2"/>
                      <w:sz w:val="14"/>
                    </w:rPr>
                    <w:t>Mar-</w:t>
                  </w:r>
                </w:p>
                <w:p>
                  <w:pPr>
                    <w:tabs>
                      <w:tab w:pos="4190" w:val="left" w:leader="none"/>
                    </w:tabs>
                    <w:spacing w:line="139" w:lineRule="exact" w:before="0"/>
                    <w:ind w:left="0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Trebuchet MS"/>
                      <w:b/>
                      <w:sz w:val="14"/>
                    </w:rPr>
                    <w:t>M.</w:t>
                  </w:r>
                  <w:r>
                    <w:rPr>
                      <w:rFonts w:ascii="Trebuchet MS"/>
                      <w:b/>
                      <w:spacing w:val="-8"/>
                      <w:sz w:val="14"/>
                    </w:rPr>
                    <w:t> </w:t>
                  </w:r>
                  <w:r>
                    <w:rPr>
                      <w:rFonts w:ascii="Trebuchet MS"/>
                      <w:b/>
                      <w:spacing w:val="-3"/>
                      <w:sz w:val="14"/>
                    </w:rPr>
                    <w:t>Sc.</w:t>
                  </w:r>
                  <w:r>
                    <w:rPr>
                      <w:rFonts w:ascii="Trebuchet MS"/>
                      <w:b/>
                      <w:spacing w:val="-8"/>
                      <w:sz w:val="14"/>
                    </w:rPr>
                    <w:t> </w:t>
                  </w:r>
                  <w:r>
                    <w:rPr>
                      <w:rFonts w:ascii="Trebuchet MS"/>
                      <w:b/>
                      <w:spacing w:val="-4"/>
                      <w:sz w:val="14"/>
                    </w:rPr>
                    <w:t>Claudio</w:t>
                  </w:r>
                  <w:r>
                    <w:rPr>
                      <w:rFonts w:ascii="Trebuchet MS"/>
                      <w:b/>
                      <w:spacing w:val="-7"/>
                      <w:sz w:val="14"/>
                    </w:rPr>
                    <w:t> </w:t>
                  </w:r>
                  <w:r>
                    <w:rPr>
                      <w:rFonts w:ascii="Trebuchet MS"/>
                      <w:b/>
                      <w:spacing w:val="-5"/>
                      <w:sz w:val="14"/>
                    </w:rPr>
                    <w:t>Vargas</w:t>
                  </w:r>
                  <w:r>
                    <w:rPr>
                      <w:rFonts w:ascii="Trebuchet MS"/>
                      <w:b/>
                      <w:spacing w:val="-8"/>
                      <w:sz w:val="14"/>
                    </w:rPr>
                    <w:t> </w:t>
                  </w:r>
                  <w:r>
                    <w:rPr>
                      <w:rFonts w:ascii="Trebuchet MS"/>
                      <w:b/>
                      <w:spacing w:val="-4"/>
                      <w:sz w:val="14"/>
                    </w:rPr>
                    <w:t>Arias,</w:t>
                  </w:r>
                  <w:r>
                    <w:rPr>
                      <w:rFonts w:ascii="Trebuchet MS"/>
                      <w:b/>
                      <w:spacing w:val="-8"/>
                      <w:sz w:val="14"/>
                    </w:rPr>
                    <w:t> </w:t>
                  </w:r>
                  <w:r>
                    <w:rPr>
                      <w:rFonts w:ascii="Lucida Sans"/>
                      <w:spacing w:val="-4"/>
                      <w:sz w:val="14"/>
                    </w:rPr>
                    <w:t>Facultad</w:t>
                  </w:r>
                  <w:r>
                    <w:rPr>
                      <w:rFonts w:ascii="Lucida Sans"/>
                      <w:spacing w:val="-9"/>
                      <w:sz w:val="14"/>
                    </w:rPr>
                    <w:t> </w:t>
                  </w:r>
                  <w:r>
                    <w:rPr>
                      <w:rFonts w:ascii="Lucida Sans"/>
                      <w:sz w:val="14"/>
                    </w:rPr>
                    <w:t>de</w:t>
                  </w:r>
                  <w:r>
                    <w:rPr>
                      <w:rFonts w:ascii="Lucida Sans"/>
                      <w:spacing w:val="-10"/>
                      <w:sz w:val="14"/>
                    </w:rPr>
                    <w:t> </w:t>
                  </w:r>
                  <w:r>
                    <w:rPr>
                      <w:rFonts w:ascii="Lucida Sans"/>
                      <w:spacing w:val="-4"/>
                      <w:sz w:val="14"/>
                    </w:rPr>
                    <w:t>Ciencias</w:t>
                  </w:r>
                  <w:r>
                    <w:rPr>
                      <w:rFonts w:ascii="Lucida Sans"/>
                      <w:spacing w:val="-10"/>
                      <w:sz w:val="14"/>
                    </w:rPr>
                    <w:t> </w:t>
                  </w:r>
                  <w:r>
                    <w:rPr>
                      <w:rFonts w:ascii="Lucida Sans"/>
                      <w:spacing w:val="-4"/>
                      <w:sz w:val="14"/>
                    </w:rPr>
                    <w:t>Sociales,</w:t>
                    <w:tab/>
                  </w:r>
                  <w:r>
                    <w:rPr>
                      <w:rFonts w:ascii="Lucida Sans"/>
                      <w:spacing w:val="-4"/>
                      <w:position w:val="2"/>
                      <w:sz w:val="14"/>
                    </w:rPr>
                    <w:t>tianos,</w:t>
                  </w:r>
                  <w:r>
                    <w:rPr>
                      <w:rFonts w:ascii="Lucida Sans"/>
                      <w:spacing w:val="-12"/>
                      <w:position w:val="2"/>
                      <w:sz w:val="14"/>
                    </w:rPr>
                    <w:t> </w:t>
                  </w:r>
                  <w:r>
                    <w:rPr>
                      <w:rFonts w:ascii="Lucida Sans"/>
                      <w:spacing w:val="-4"/>
                      <w:position w:val="2"/>
                      <w:sz w:val="14"/>
                    </w:rPr>
                    <w:t>Cuba.</w:t>
                  </w:r>
                </w:p>
                <w:p>
                  <w:pPr>
                    <w:tabs>
                      <w:tab w:pos="4190" w:val="left" w:leader="none"/>
                    </w:tabs>
                    <w:spacing w:line="153" w:lineRule="exact" w:before="0"/>
                    <w:ind w:left="0" w:right="0" w:firstLine="0"/>
                    <w:jc w:val="left"/>
                    <w:rPr>
                      <w:rFonts w:ascii="Lucida Sans" w:hAnsi="Lucida Sans"/>
                      <w:sz w:val="14"/>
                    </w:rPr>
                  </w:pPr>
                  <w:r>
                    <w:rPr>
                      <w:rFonts w:ascii="Lucida Sans" w:hAnsi="Lucida Sans"/>
                      <w:spacing w:val="-4"/>
                      <w:sz w:val="14"/>
                    </w:rPr>
                    <w:t>Escuela</w:t>
                  </w:r>
                  <w:r>
                    <w:rPr>
                      <w:rFonts w:ascii="Lucida Sans" w:hAnsi="Lucida Sans"/>
                      <w:spacing w:val="-18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z w:val="14"/>
                    </w:rPr>
                    <w:t>de</w:t>
                  </w:r>
                  <w:r>
                    <w:rPr>
                      <w:rFonts w:ascii="Lucida Sans" w:hAnsi="Lucida Sans"/>
                      <w:spacing w:val="-17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Historia.</w:t>
                    <w:tab/>
                  </w:r>
                  <w:r>
                    <w:rPr>
                      <w:rFonts w:ascii="Trebuchet MS" w:hAnsi="Trebuchet MS"/>
                      <w:b/>
                      <w:spacing w:val="-3"/>
                      <w:position w:val="2"/>
                      <w:sz w:val="14"/>
                    </w:rPr>
                    <w:t>Dra. </w:t>
                  </w:r>
                  <w:r>
                    <w:rPr>
                      <w:rFonts w:ascii="Trebuchet MS" w:hAnsi="Trebuchet MS"/>
                      <w:b/>
                      <w:spacing w:val="-4"/>
                      <w:position w:val="2"/>
                      <w:sz w:val="14"/>
                    </w:rPr>
                    <w:t>Martina Vinatea, </w:t>
                  </w:r>
                  <w:r>
                    <w:rPr>
                      <w:rFonts w:ascii="Lucida Sans" w:hAnsi="Lucida Sans"/>
                      <w:spacing w:val="-4"/>
                      <w:position w:val="2"/>
                      <w:sz w:val="14"/>
                    </w:rPr>
                    <w:t>Universidad </w:t>
                  </w:r>
                  <w:r>
                    <w:rPr>
                      <w:rFonts w:ascii="Lucida Sans" w:hAnsi="Lucida Sans"/>
                      <w:spacing w:val="-3"/>
                      <w:position w:val="2"/>
                      <w:sz w:val="14"/>
                    </w:rPr>
                    <w:t>del </w:t>
                  </w:r>
                  <w:r>
                    <w:rPr>
                      <w:rFonts w:ascii="Lucida Sans" w:hAnsi="Lucida Sans"/>
                      <w:spacing w:val="-4"/>
                      <w:position w:val="2"/>
                      <w:sz w:val="14"/>
                    </w:rPr>
                    <w:t>Pacífico,</w:t>
                  </w:r>
                  <w:r>
                    <w:rPr>
                      <w:rFonts w:ascii="Lucida Sans" w:hAnsi="Lucida Sans"/>
                      <w:spacing w:val="-6"/>
                      <w:position w:val="2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position w:val="2"/>
                      <w:sz w:val="14"/>
                    </w:rPr>
                    <w:t>Perú.</w:t>
                  </w:r>
                </w:p>
                <w:p>
                  <w:pPr>
                    <w:tabs>
                      <w:tab w:pos="4190" w:val="left" w:leader="none"/>
                    </w:tabs>
                    <w:spacing w:line="154" w:lineRule="exact" w:before="0"/>
                    <w:ind w:left="0" w:right="0" w:firstLine="0"/>
                    <w:jc w:val="left"/>
                    <w:rPr>
                      <w:rFonts w:ascii="Lucida Sans" w:hAnsi="Lucida Sans"/>
                      <w:sz w:val="14"/>
                    </w:rPr>
                  </w:pPr>
                  <w:r>
                    <w:rPr>
                      <w:rFonts w:ascii="Trebuchet MS" w:hAnsi="Trebuchet MS"/>
                      <w:b/>
                      <w:spacing w:val="-7"/>
                      <w:w w:val="105"/>
                      <w:sz w:val="14"/>
                    </w:rPr>
                    <w:t>Dr.</w:t>
                  </w:r>
                  <w:r>
                    <w:rPr>
                      <w:rFonts w:ascii="Trebuchet MS" w:hAnsi="Trebuchet MS"/>
                      <w:b/>
                      <w:spacing w:val="-19"/>
                      <w:w w:val="105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b/>
                      <w:spacing w:val="-4"/>
                      <w:w w:val="105"/>
                      <w:sz w:val="14"/>
                    </w:rPr>
                    <w:t>Leonardo</w:t>
                  </w:r>
                  <w:r>
                    <w:rPr>
                      <w:rFonts w:ascii="Trebuchet MS" w:hAnsi="Trebuchet MS"/>
                      <w:b/>
                      <w:spacing w:val="-18"/>
                      <w:w w:val="105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b/>
                      <w:spacing w:val="-4"/>
                      <w:w w:val="105"/>
                      <w:sz w:val="14"/>
                    </w:rPr>
                    <w:t>Sancho,</w:t>
                    <w:tab/>
                  </w:r>
                  <w:r>
                    <w:rPr>
                      <w:rFonts w:ascii="Trebuchet MS" w:hAnsi="Trebuchet MS"/>
                      <w:b/>
                      <w:w w:val="105"/>
                      <w:position w:val="2"/>
                      <w:sz w:val="14"/>
                    </w:rPr>
                    <w:t>M.</w:t>
                  </w:r>
                  <w:r>
                    <w:rPr>
                      <w:rFonts w:ascii="Trebuchet MS" w:hAnsi="Trebuchet MS"/>
                      <w:b/>
                      <w:spacing w:val="-20"/>
                      <w:w w:val="105"/>
                      <w:position w:val="2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b/>
                      <w:spacing w:val="-3"/>
                      <w:w w:val="105"/>
                      <w:position w:val="2"/>
                      <w:sz w:val="14"/>
                    </w:rPr>
                    <w:t>Sc.</w:t>
                  </w:r>
                  <w:r>
                    <w:rPr>
                      <w:rFonts w:ascii="Trebuchet MS" w:hAnsi="Trebuchet MS"/>
                      <w:b/>
                      <w:spacing w:val="-20"/>
                      <w:w w:val="105"/>
                      <w:position w:val="2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b/>
                      <w:spacing w:val="-4"/>
                      <w:w w:val="105"/>
                      <w:position w:val="2"/>
                      <w:sz w:val="14"/>
                    </w:rPr>
                    <w:t>Alberto</w:t>
                  </w:r>
                  <w:r>
                    <w:rPr>
                      <w:rFonts w:ascii="Trebuchet MS" w:hAnsi="Trebuchet MS"/>
                      <w:b/>
                      <w:spacing w:val="-20"/>
                      <w:w w:val="105"/>
                      <w:position w:val="2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b/>
                      <w:spacing w:val="-4"/>
                      <w:w w:val="105"/>
                      <w:position w:val="2"/>
                      <w:sz w:val="14"/>
                    </w:rPr>
                    <w:t>Zárate,</w:t>
                  </w:r>
                  <w:r>
                    <w:rPr>
                      <w:rFonts w:ascii="Trebuchet MS" w:hAnsi="Trebuchet MS"/>
                      <w:b/>
                      <w:spacing w:val="-23"/>
                      <w:w w:val="105"/>
                      <w:position w:val="2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w w:val="105"/>
                      <w:position w:val="2"/>
                      <w:sz w:val="14"/>
                    </w:rPr>
                    <w:t>Universidad</w:t>
                  </w:r>
                  <w:r>
                    <w:rPr>
                      <w:rFonts w:ascii="Lucida Sans" w:hAnsi="Lucida Sans"/>
                      <w:spacing w:val="-22"/>
                      <w:w w:val="105"/>
                      <w:position w:val="2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w w:val="105"/>
                      <w:position w:val="2"/>
                      <w:sz w:val="14"/>
                    </w:rPr>
                    <w:t>Autónoma</w:t>
                  </w:r>
                  <w:r>
                    <w:rPr>
                      <w:rFonts w:ascii="Lucida Sans" w:hAnsi="Lucida Sans"/>
                      <w:spacing w:val="-23"/>
                      <w:w w:val="105"/>
                      <w:position w:val="2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w w:val="105"/>
                      <w:position w:val="2"/>
                      <w:sz w:val="14"/>
                    </w:rPr>
                    <w:t>de</w:t>
                  </w:r>
                </w:p>
                <w:p>
                  <w:pPr>
                    <w:tabs>
                      <w:tab w:pos="4190" w:val="left" w:leader="none"/>
                    </w:tabs>
                    <w:spacing w:line="154" w:lineRule="exact" w:before="0"/>
                    <w:ind w:left="0" w:right="0" w:firstLine="0"/>
                    <w:jc w:val="left"/>
                    <w:rPr>
                      <w:rFonts w:ascii="Lucida Sans" w:hAnsi="Lucida Sans"/>
                      <w:sz w:val="14"/>
                    </w:rPr>
                  </w:pPr>
                  <w:r>
                    <w:rPr>
                      <w:rFonts w:ascii="Lucida Sans" w:hAnsi="Lucida Sans"/>
                      <w:spacing w:val="-4"/>
                      <w:sz w:val="14"/>
                    </w:rPr>
                    <w:t>Escuela</w:t>
                  </w:r>
                  <w:r>
                    <w:rPr>
                      <w:rFonts w:ascii="Lucida Sans" w:hAnsi="Lucida Sans"/>
                      <w:spacing w:val="-20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z w:val="14"/>
                    </w:rPr>
                    <w:t>de</w:t>
                  </w:r>
                  <w:r>
                    <w:rPr>
                      <w:rFonts w:ascii="Lucida Sans" w:hAnsi="Lucida Sans"/>
                      <w:spacing w:val="-19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Estudios</w:t>
                  </w:r>
                  <w:r>
                    <w:rPr>
                      <w:rFonts w:ascii="Lucida Sans" w:hAnsi="Lucida Sans"/>
                      <w:spacing w:val="-20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Generales,</w:t>
                  </w:r>
                  <w:r>
                    <w:rPr>
                      <w:rFonts w:ascii="Lucida Sans" w:hAnsi="Lucida Sans"/>
                      <w:spacing w:val="-19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3"/>
                      <w:sz w:val="14"/>
                    </w:rPr>
                    <w:t>UCR.</w:t>
                    <w:tab/>
                  </w:r>
                  <w:r>
                    <w:rPr>
                      <w:rFonts w:ascii="Lucida Sans" w:hAnsi="Lucida Sans"/>
                      <w:spacing w:val="-4"/>
                      <w:position w:val="2"/>
                      <w:sz w:val="14"/>
                    </w:rPr>
                    <w:t>México.</w:t>
                  </w:r>
                </w:p>
                <w:p>
                  <w:pPr>
                    <w:spacing w:line="144" w:lineRule="exact" w:before="0"/>
                    <w:ind w:left="4190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Trebuchet MS"/>
                      <w:b/>
                      <w:spacing w:val="-3"/>
                      <w:sz w:val="14"/>
                    </w:rPr>
                    <w:t>Dra. </w:t>
                  </w:r>
                  <w:r>
                    <w:rPr>
                      <w:rFonts w:ascii="Trebuchet MS"/>
                      <w:b/>
                      <w:spacing w:val="-4"/>
                      <w:sz w:val="14"/>
                    </w:rPr>
                    <w:t>Magda Zavala, </w:t>
                  </w:r>
                  <w:r>
                    <w:rPr>
                      <w:rFonts w:ascii="Lucida Sans"/>
                      <w:spacing w:val="-4"/>
                      <w:sz w:val="14"/>
                    </w:rPr>
                    <w:t>Universidad Nacional, Heredia,</w:t>
                  </w:r>
                </w:p>
                <w:p>
                  <w:pPr>
                    <w:tabs>
                      <w:tab w:pos="4190" w:val="left" w:leader="none"/>
                    </w:tabs>
                    <w:spacing w:line="173" w:lineRule="exact" w:before="0"/>
                    <w:ind w:left="0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Lucida Sans"/>
                      <w:i/>
                      <w:spacing w:val="-4"/>
                      <w:sz w:val="14"/>
                    </w:rPr>
                    <w:t>Director</w:t>
                  </w:r>
                  <w:r>
                    <w:rPr>
                      <w:rFonts w:ascii="Lucida Sans"/>
                      <w:i/>
                      <w:spacing w:val="-12"/>
                      <w:sz w:val="14"/>
                    </w:rPr>
                    <w:t> </w:t>
                  </w:r>
                  <w:r>
                    <w:rPr>
                      <w:rFonts w:ascii="Lucida Sans"/>
                      <w:i/>
                      <w:sz w:val="14"/>
                    </w:rPr>
                    <w:t>-</w:t>
                  </w:r>
                  <w:r>
                    <w:rPr>
                      <w:rFonts w:ascii="Lucida Sans"/>
                      <w:i/>
                      <w:spacing w:val="-12"/>
                      <w:sz w:val="14"/>
                    </w:rPr>
                    <w:t> </w:t>
                  </w:r>
                  <w:r>
                    <w:rPr>
                      <w:rFonts w:ascii="Lucida Sans"/>
                      <w:i/>
                      <w:spacing w:val="-4"/>
                      <w:sz w:val="14"/>
                    </w:rPr>
                    <w:t>Editor</w:t>
                    <w:tab/>
                  </w:r>
                  <w:r>
                    <w:rPr>
                      <w:rFonts w:ascii="Lucida Sans"/>
                      <w:spacing w:val="-4"/>
                      <w:position w:val="2"/>
                      <w:sz w:val="14"/>
                    </w:rPr>
                    <w:t>Costa</w:t>
                  </w:r>
                  <w:r>
                    <w:rPr>
                      <w:rFonts w:ascii="Lucida Sans"/>
                      <w:spacing w:val="-8"/>
                      <w:position w:val="2"/>
                      <w:sz w:val="14"/>
                    </w:rPr>
                    <w:t> </w:t>
                  </w:r>
                  <w:r>
                    <w:rPr>
                      <w:rFonts w:ascii="Lucida Sans"/>
                      <w:spacing w:val="-4"/>
                      <w:position w:val="2"/>
                      <w:sz w:val="14"/>
                    </w:rPr>
                    <w:t>Rica.</w:t>
                  </w:r>
                </w:p>
                <w:p>
                  <w:pPr>
                    <w:spacing w:line="142" w:lineRule="exact" w:before="0"/>
                    <w:ind w:left="0" w:right="0" w:firstLine="0"/>
                    <w:jc w:val="left"/>
                    <w:rPr>
                      <w:rFonts w:ascii="Trebuchet MS"/>
                      <w:b/>
                      <w:sz w:val="14"/>
                    </w:rPr>
                  </w:pPr>
                  <w:r>
                    <w:rPr>
                      <w:rFonts w:ascii="Trebuchet MS"/>
                      <w:b/>
                      <w:w w:val="105"/>
                      <w:sz w:val="14"/>
                    </w:rPr>
                    <w:t>Lic. Melvin Campos Ocampo,</w:t>
                  </w:r>
                </w:p>
                <w:p>
                  <w:pPr>
                    <w:tabs>
                      <w:tab w:pos="4190" w:val="left" w:leader="none"/>
                    </w:tabs>
                    <w:spacing w:line="155" w:lineRule="exact" w:before="0"/>
                    <w:ind w:left="0" w:right="0" w:firstLine="0"/>
                    <w:jc w:val="left"/>
                    <w:rPr>
                      <w:rFonts w:ascii="Lucida Sans" w:hAnsi="Lucida Sans"/>
                      <w:i/>
                      <w:sz w:val="14"/>
                    </w:rPr>
                  </w:pPr>
                  <w:r>
                    <w:rPr>
                      <w:rFonts w:ascii="Lucida Sans" w:hAnsi="Lucida Sans"/>
                      <w:spacing w:val="-3"/>
                      <w:sz w:val="14"/>
                    </w:rPr>
                    <w:t>Sede</w:t>
                  </w:r>
                  <w:r>
                    <w:rPr>
                      <w:rFonts w:ascii="Lucida Sans" w:hAnsi="Lucida Sans"/>
                      <w:spacing w:val="-19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z w:val="14"/>
                    </w:rPr>
                    <w:t>de</w:t>
                  </w:r>
                  <w:r>
                    <w:rPr>
                      <w:rFonts w:ascii="Lucida Sans" w:hAnsi="Lucida Sans"/>
                      <w:spacing w:val="-18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Occidente,</w:t>
                  </w:r>
                  <w:r>
                    <w:rPr>
                      <w:rFonts w:ascii="Lucida Sans" w:hAnsi="Lucida Sans"/>
                      <w:spacing w:val="-18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Escuela</w:t>
                  </w:r>
                  <w:r>
                    <w:rPr>
                      <w:rFonts w:ascii="Lucida Sans" w:hAnsi="Lucida Sans"/>
                      <w:spacing w:val="-18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z w:val="14"/>
                    </w:rPr>
                    <w:t>de</w:t>
                  </w:r>
                  <w:r>
                    <w:rPr>
                      <w:rFonts w:ascii="Lucida Sans" w:hAnsi="Lucida Sans"/>
                      <w:spacing w:val="-18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Estudios</w:t>
                  </w:r>
                  <w:r>
                    <w:rPr>
                      <w:rFonts w:ascii="Lucida Sans" w:hAnsi="Lucida Sans"/>
                      <w:spacing w:val="-18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Generales,</w:t>
                    <w:tab/>
                  </w:r>
                  <w:r>
                    <w:rPr>
                      <w:rFonts w:ascii="Lucida Sans" w:hAnsi="Lucida Sans"/>
                      <w:i/>
                      <w:spacing w:val="-4"/>
                      <w:position w:val="2"/>
                      <w:sz w:val="14"/>
                    </w:rPr>
                    <w:t>Diseño </w:t>
                  </w:r>
                  <w:r>
                    <w:rPr>
                      <w:rFonts w:ascii="Lucida Sans" w:hAnsi="Lucida Sans"/>
                      <w:i/>
                      <w:position w:val="2"/>
                      <w:sz w:val="14"/>
                    </w:rPr>
                    <w:t>y</w:t>
                  </w:r>
                  <w:r>
                    <w:rPr>
                      <w:rFonts w:ascii="Lucida Sans" w:hAnsi="Lucida Sans"/>
                      <w:i/>
                      <w:spacing w:val="-13"/>
                      <w:position w:val="2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i/>
                      <w:spacing w:val="-4"/>
                      <w:position w:val="2"/>
                      <w:sz w:val="14"/>
                    </w:rPr>
                    <w:t>diagramación</w:t>
                  </w:r>
                </w:p>
                <w:p>
                  <w:pPr>
                    <w:tabs>
                      <w:tab w:pos="4190" w:val="left" w:leader="none"/>
                    </w:tabs>
                    <w:spacing w:line="153" w:lineRule="exact" w:before="0"/>
                    <w:ind w:left="0" w:right="0" w:firstLine="0"/>
                    <w:jc w:val="left"/>
                    <w:rPr>
                      <w:rFonts w:ascii="Trebuchet MS"/>
                      <w:b/>
                      <w:sz w:val="14"/>
                    </w:rPr>
                  </w:pPr>
                  <w:r>
                    <w:rPr>
                      <w:rFonts w:ascii="Lucida Sans"/>
                      <w:spacing w:val="-4"/>
                      <w:sz w:val="14"/>
                    </w:rPr>
                    <w:t>ICOMOS </w:t>
                  </w:r>
                  <w:r>
                    <w:rPr>
                      <w:rFonts w:ascii="Lucida Sans"/>
                      <w:sz w:val="14"/>
                    </w:rPr>
                    <w:t>de</w:t>
                  </w:r>
                  <w:r>
                    <w:rPr>
                      <w:rFonts w:ascii="Lucida Sans"/>
                      <w:spacing w:val="-25"/>
                      <w:sz w:val="14"/>
                    </w:rPr>
                    <w:t> </w:t>
                  </w:r>
                  <w:r>
                    <w:rPr>
                      <w:rFonts w:ascii="Lucida Sans"/>
                      <w:spacing w:val="-4"/>
                      <w:sz w:val="14"/>
                    </w:rPr>
                    <w:t>Costa</w:t>
                  </w:r>
                  <w:r>
                    <w:rPr>
                      <w:rFonts w:ascii="Lucida Sans"/>
                      <w:spacing w:val="-15"/>
                      <w:sz w:val="14"/>
                    </w:rPr>
                    <w:t> </w:t>
                  </w:r>
                  <w:r>
                    <w:rPr>
                      <w:rFonts w:ascii="Lucida Sans"/>
                      <w:spacing w:val="-4"/>
                      <w:sz w:val="14"/>
                    </w:rPr>
                    <w:t>Rica.</w:t>
                    <w:tab/>
                  </w:r>
                  <w:r>
                    <w:rPr>
                      <w:rFonts w:ascii="Trebuchet MS"/>
                      <w:b/>
                      <w:spacing w:val="-4"/>
                      <w:position w:val="2"/>
                      <w:sz w:val="14"/>
                    </w:rPr>
                    <w:t>Douglas</w:t>
                  </w:r>
                  <w:r>
                    <w:rPr>
                      <w:rFonts w:ascii="Trebuchet MS"/>
                      <w:b/>
                      <w:spacing w:val="-5"/>
                      <w:position w:val="2"/>
                      <w:sz w:val="14"/>
                    </w:rPr>
                    <w:t> </w:t>
                  </w:r>
                  <w:r>
                    <w:rPr>
                      <w:rFonts w:ascii="Trebuchet MS"/>
                      <w:b/>
                      <w:spacing w:val="-4"/>
                      <w:position w:val="2"/>
                      <w:sz w:val="14"/>
                    </w:rPr>
                    <w:t>Campos.</w:t>
                  </w:r>
                </w:p>
                <w:p>
                  <w:pPr>
                    <w:spacing w:line="145" w:lineRule="exact" w:before="0"/>
                    <w:ind w:left="4190" w:right="0" w:firstLine="0"/>
                    <w:jc w:val="left"/>
                    <w:rPr>
                      <w:rFonts w:ascii="Lucida Sans" w:hAnsi="Lucida Sans"/>
                      <w:i/>
                      <w:sz w:val="14"/>
                    </w:rPr>
                  </w:pPr>
                  <w:r>
                    <w:rPr>
                      <w:rFonts w:ascii="Lucida Sans" w:hAnsi="Lucida Sans"/>
                      <w:i/>
                      <w:sz w:val="14"/>
                    </w:rPr>
                    <w:t>Corrección de estilo y pruebas</w:t>
                  </w:r>
                </w:p>
                <w:p>
                  <w:pPr>
                    <w:tabs>
                      <w:tab w:pos="4190" w:val="left" w:leader="none"/>
                    </w:tabs>
                    <w:spacing w:line="223" w:lineRule="auto" w:before="0"/>
                    <w:ind w:left="0" w:right="113" w:firstLine="0"/>
                    <w:jc w:val="left"/>
                    <w:rPr>
                      <w:rFonts w:ascii="Lucida Sans" w:hAnsi="Lucida Sans"/>
                      <w:sz w:val="14"/>
                    </w:rPr>
                  </w:pPr>
                  <w:r>
                    <w:rPr>
                      <w:rFonts w:ascii="Lucida Sans" w:hAnsi="Lucida Sans"/>
                      <w:i/>
                      <w:spacing w:val="-4"/>
                      <w:sz w:val="14"/>
                    </w:rPr>
                    <w:t>Consejo</w:t>
                  </w:r>
                  <w:r>
                    <w:rPr>
                      <w:rFonts w:ascii="Lucida Sans" w:hAnsi="Lucida Sans"/>
                      <w:i/>
                      <w:spacing w:val="-13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i/>
                      <w:spacing w:val="-4"/>
                      <w:sz w:val="14"/>
                    </w:rPr>
                    <w:t>Asesor</w:t>
                  </w:r>
                  <w:r>
                    <w:rPr>
                      <w:rFonts w:ascii="Lucida Sans" w:hAnsi="Lucida Sans"/>
                      <w:i/>
                      <w:spacing w:val="-13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i/>
                      <w:spacing w:val="-4"/>
                      <w:sz w:val="14"/>
                    </w:rPr>
                    <w:t>Externo</w:t>
                    <w:tab/>
                  </w:r>
                  <w:r>
                    <w:rPr>
                      <w:rFonts w:ascii="Trebuchet MS" w:hAnsi="Trebuchet MS"/>
                      <w:b/>
                      <w:spacing w:val="-3"/>
                      <w:position w:val="2"/>
                      <w:sz w:val="14"/>
                    </w:rPr>
                    <w:t>Lic. </w:t>
                  </w:r>
                  <w:r>
                    <w:rPr>
                      <w:rFonts w:ascii="Trebuchet MS" w:hAnsi="Trebuchet MS"/>
                      <w:b/>
                      <w:spacing w:val="-4"/>
                      <w:position w:val="2"/>
                      <w:sz w:val="14"/>
                    </w:rPr>
                    <w:t>Melvin Campos Ocampo, </w:t>
                  </w:r>
                  <w:r>
                    <w:rPr>
                      <w:rFonts w:ascii="Trebuchet MS" w:hAnsi="Trebuchet MS"/>
                      <w:b/>
                      <w:spacing w:val="-7"/>
                      <w:position w:val="2"/>
                      <w:sz w:val="14"/>
                    </w:rPr>
                    <w:t>Dr. </w:t>
                  </w:r>
                  <w:r>
                    <w:rPr>
                      <w:rFonts w:ascii="Trebuchet MS" w:hAnsi="Trebuchet MS"/>
                      <w:b/>
                      <w:spacing w:val="-4"/>
                      <w:position w:val="2"/>
                      <w:sz w:val="14"/>
                    </w:rPr>
                    <w:t>Leonardo Sancho. </w:t>
                  </w:r>
                  <w:r>
                    <w:rPr>
                      <w:rFonts w:ascii="Trebuchet MS" w:hAnsi="Trebuchet MS"/>
                      <w:b/>
                      <w:spacing w:val="-7"/>
                      <w:sz w:val="14"/>
                    </w:rPr>
                    <w:t>Dr.</w:t>
                  </w:r>
                  <w:r>
                    <w:rPr>
                      <w:rFonts w:ascii="Trebuchet MS" w:hAnsi="Trebuchet MS"/>
                      <w:b/>
                      <w:spacing w:val="-1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b/>
                      <w:spacing w:val="-4"/>
                      <w:sz w:val="14"/>
                    </w:rPr>
                    <w:t>Jorge</w:t>
                  </w:r>
                  <w:r>
                    <w:rPr>
                      <w:rFonts w:ascii="Trebuchet MS" w:hAnsi="Trebuchet MS"/>
                      <w:b/>
                      <w:spacing w:val="-1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b/>
                      <w:spacing w:val="-4"/>
                      <w:sz w:val="14"/>
                    </w:rPr>
                    <w:t>Baños,</w:t>
                  </w:r>
                  <w:r>
                    <w:rPr>
                      <w:rFonts w:ascii="Trebuchet MS" w:hAnsi="Trebuchet MS"/>
                      <w:b/>
                      <w:spacing w:val="-14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École</w:t>
                  </w:r>
                  <w:r>
                    <w:rPr>
                      <w:rFonts w:ascii="Lucida Sans" w:hAnsi="Lucida Sans"/>
                      <w:spacing w:val="-12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Lacanienne</w:t>
                  </w:r>
                  <w:r>
                    <w:rPr>
                      <w:rFonts w:ascii="Lucida Sans" w:hAnsi="Lucida Sans"/>
                      <w:spacing w:val="-12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z w:val="14"/>
                    </w:rPr>
                    <w:t>de</w:t>
                  </w:r>
                  <w:r>
                    <w:rPr>
                      <w:rFonts w:ascii="Lucida Sans" w:hAnsi="Lucida Sans"/>
                      <w:spacing w:val="-12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Pychanalise,</w:t>
                  </w:r>
                  <w:r>
                    <w:rPr>
                      <w:rFonts w:ascii="Lucida Sans" w:hAnsi="Lucida Sans"/>
                      <w:spacing w:val="-12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Buenos</w:t>
                  </w:r>
                </w:p>
                <w:p>
                  <w:pPr>
                    <w:tabs>
                      <w:tab w:pos="4190" w:val="left" w:leader="none"/>
                    </w:tabs>
                    <w:spacing w:line="140" w:lineRule="exact" w:before="0"/>
                    <w:ind w:left="0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Lucida Sans"/>
                      <w:spacing w:val="-4"/>
                      <w:sz w:val="14"/>
                    </w:rPr>
                    <w:t>Aires,</w:t>
                  </w:r>
                  <w:r>
                    <w:rPr>
                      <w:rFonts w:ascii="Lucida Sans"/>
                      <w:spacing w:val="-12"/>
                      <w:sz w:val="14"/>
                    </w:rPr>
                    <w:t> </w:t>
                  </w:r>
                  <w:r>
                    <w:rPr>
                      <w:rFonts w:ascii="Lucida Sans"/>
                      <w:spacing w:val="-4"/>
                      <w:sz w:val="14"/>
                    </w:rPr>
                    <w:t>Argentina.</w:t>
                    <w:tab/>
                  </w:r>
                  <w:r>
                    <w:rPr>
                      <w:rFonts w:ascii="Lucida Sans"/>
                      <w:spacing w:val="-4"/>
                      <w:position w:val="2"/>
                      <w:sz w:val="14"/>
                    </w:rPr>
                    <w:t>Asistente</w:t>
                  </w:r>
                </w:p>
                <w:p>
                  <w:pPr>
                    <w:tabs>
                      <w:tab w:pos="4190" w:val="left" w:leader="none"/>
                    </w:tabs>
                    <w:spacing w:line="169" w:lineRule="exact" w:before="0"/>
                    <w:ind w:left="0" w:right="0" w:firstLine="0"/>
                    <w:jc w:val="left"/>
                    <w:rPr>
                      <w:rFonts w:ascii="Trebuchet MS" w:hAnsi="Trebuchet MS"/>
                      <w:b/>
                      <w:sz w:val="14"/>
                    </w:rPr>
                  </w:pPr>
                  <w:r>
                    <w:rPr>
                      <w:rFonts w:ascii="Trebuchet MS" w:hAnsi="Trebuchet MS"/>
                      <w:b/>
                      <w:spacing w:val="-4"/>
                      <w:sz w:val="14"/>
                    </w:rPr>
                    <w:t>Excmo. Ismael Fernández </w:t>
                  </w:r>
                  <w:r>
                    <w:rPr>
                      <w:rFonts w:ascii="Trebuchet MS" w:hAnsi="Trebuchet MS"/>
                      <w:b/>
                      <w:sz w:val="14"/>
                    </w:rPr>
                    <w:t>de la </w:t>
                  </w:r>
                  <w:r>
                    <w:rPr>
                      <w:rFonts w:ascii="Trebuchet MS" w:hAnsi="Trebuchet MS"/>
                      <w:b/>
                      <w:spacing w:val="-4"/>
                      <w:sz w:val="14"/>
                    </w:rPr>
                    <w:t>Cuesta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, Academia</w:t>
                  </w:r>
                  <w:r>
                    <w:rPr>
                      <w:rFonts w:ascii="Lucida Sans" w:hAnsi="Lucida Sans"/>
                      <w:spacing w:val="-30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z w:val="14"/>
                    </w:rPr>
                    <w:t>de</w:t>
                  </w:r>
                  <w:r>
                    <w:rPr>
                      <w:rFonts w:ascii="Lucida Sans" w:hAnsi="Lucida Sans"/>
                      <w:spacing w:val="-7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Bellas</w:t>
                    <w:tab/>
                  </w:r>
                  <w:r>
                    <w:rPr>
                      <w:rFonts w:ascii="Trebuchet MS" w:hAnsi="Trebuchet MS"/>
                      <w:b/>
                      <w:spacing w:val="-3"/>
                      <w:position w:val="2"/>
                      <w:sz w:val="14"/>
                    </w:rPr>
                    <w:t>Luis </w:t>
                  </w:r>
                  <w:r>
                    <w:rPr>
                      <w:rFonts w:ascii="Trebuchet MS" w:hAnsi="Trebuchet MS"/>
                      <w:b/>
                      <w:spacing w:val="-4"/>
                      <w:position w:val="2"/>
                      <w:sz w:val="14"/>
                    </w:rPr>
                    <w:t>Alejandro</w:t>
                  </w:r>
                  <w:r>
                    <w:rPr>
                      <w:rFonts w:ascii="Trebuchet MS" w:hAnsi="Trebuchet MS"/>
                      <w:b/>
                      <w:spacing w:val="-9"/>
                      <w:position w:val="2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b/>
                      <w:spacing w:val="-5"/>
                      <w:position w:val="2"/>
                      <w:sz w:val="14"/>
                    </w:rPr>
                    <w:t>Valencia.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522621pt;margin-top:12.429265pt;width:246.25pt;height:44.4pt;mso-position-horizontal-relative:page;mso-position-vertical-relative:paragraph;z-index:-252066816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Dra. Macarena Barahona Riera, Escuela de Estudios Generales.</w:t>
                  </w:r>
                </w:p>
                <w:p>
                  <w:pPr>
                    <w:spacing w:before="0"/>
                    <w:ind w:left="0" w:right="-1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Dra.</w:t>
                  </w:r>
                  <w:r>
                    <w:rPr>
                      <w:spacing w:val="-4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Susan</w:t>
                  </w:r>
                  <w:r>
                    <w:rPr>
                      <w:spacing w:val="-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Campos</w:t>
                  </w:r>
                  <w:r>
                    <w:rPr>
                      <w:spacing w:val="-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Fonseca,</w:t>
                  </w:r>
                  <w:r>
                    <w:rPr>
                      <w:spacing w:val="-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Sede</w:t>
                  </w:r>
                  <w:r>
                    <w:rPr>
                      <w:spacing w:val="-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del</w:t>
                  </w:r>
                  <w:r>
                    <w:rPr>
                      <w:spacing w:val="-8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Atlántico,</w:t>
                  </w:r>
                  <w:r>
                    <w:rPr>
                      <w:spacing w:val="-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Facultad</w:t>
                  </w:r>
                  <w:r>
                    <w:rPr>
                      <w:spacing w:val="-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</w:t>
                  </w:r>
                  <w:r>
                    <w:rPr>
                      <w:spacing w:val="-9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Artes,</w:t>
                  </w:r>
                  <w:r>
                    <w:rPr>
                      <w:spacing w:val="-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Escuela</w:t>
                  </w:r>
                  <w:r>
                    <w:rPr>
                      <w:spacing w:val="-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</w:t>
                  </w:r>
                  <w:r>
                    <w:rPr>
                      <w:spacing w:val="-9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Artes</w:t>
                  </w:r>
                  <w:r>
                    <w:rPr>
                      <w:spacing w:val="-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Musicales Lic. Melvin Campos Ocampo, Escuela de Estudios Generales, ICOMOS de Costa</w:t>
                  </w:r>
                  <w:r>
                    <w:rPr>
                      <w:spacing w:val="-14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Rica.</w:t>
                  </w:r>
                </w:p>
                <w:p>
                  <w:pPr>
                    <w:spacing w:before="0"/>
                    <w:ind w:left="0" w:right="303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Dr. Mauricio Murillo Herrera, Facultad de Ciencias Sociales, Escuela de Antropología. Mag. Jairol Núñez Moya, Escuela de Estudios Generales.</w:t>
                  </w: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Dr. Leonardo Sancho Dobles, Escuela de Estudios Generales.</w:t>
                  </w: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M. Sc. Claudio Vargas Arias, Facultad de Ciencias Sociales, Escuela de Historia.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398102pt;margin-top:12.177135pt;width:231.55pt;height:82.4pt;mso-position-horizontal-relative:page;mso-position-vertical-relative:paragraph;z-index:-252065792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Dr. Jorge Baños, École Lacanienne de Pychanalise, Buenos Aires, Argentina.</w:t>
                  </w:r>
                </w:p>
                <w:p>
                  <w:pPr>
                    <w:spacing w:before="0"/>
                    <w:ind w:left="0" w:right="-1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Excmo.</w:t>
                  </w:r>
                  <w:r>
                    <w:rPr>
                      <w:spacing w:val="-4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Ismael</w:t>
                  </w:r>
                  <w:r>
                    <w:rPr>
                      <w:spacing w:val="-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Fernández</w:t>
                  </w:r>
                  <w:r>
                    <w:rPr>
                      <w:spacing w:val="-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</w:t>
                  </w:r>
                  <w:r>
                    <w:rPr>
                      <w:spacing w:val="-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la</w:t>
                  </w:r>
                  <w:r>
                    <w:rPr>
                      <w:spacing w:val="-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Cuesta,</w:t>
                  </w:r>
                  <w:r>
                    <w:rPr>
                      <w:spacing w:val="-9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Academia</w:t>
                  </w:r>
                  <w:r>
                    <w:rPr>
                      <w:spacing w:val="-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</w:t>
                  </w:r>
                  <w:r>
                    <w:rPr>
                      <w:spacing w:val="-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Bellas</w:t>
                  </w:r>
                  <w:r>
                    <w:rPr>
                      <w:spacing w:val="-9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Artes</w:t>
                  </w:r>
                  <w:r>
                    <w:rPr>
                      <w:spacing w:val="-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San</w:t>
                  </w:r>
                  <w:r>
                    <w:rPr>
                      <w:spacing w:val="-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Fernando,</w:t>
                  </w:r>
                  <w:r>
                    <w:rPr>
                      <w:spacing w:val="-3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España. Arq. Andrés Fernández, Especialista en Patrimonio, Costa</w:t>
                  </w:r>
                  <w:r>
                    <w:rPr>
                      <w:spacing w:val="-12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Rica.</w:t>
                  </w:r>
                </w:p>
                <w:p>
                  <w:pPr>
                    <w:spacing w:before="0"/>
                    <w:ind w:left="0" w:right="1832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Dr. Aurelio Horta, Universidad Nacional, Colombia. Dra. Mariela Insúa, Universidad de Navarra, España.</w:t>
                  </w: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Dra. Olga Joya, Universidad Nacional Autónoma de Honduras, Tegucigalpa, Honduras. Mag. Mariel Reinoso, Grupo Editorial Destiempos, México.</w:t>
                  </w:r>
                </w:p>
                <w:p>
                  <w:pPr>
                    <w:spacing w:before="0"/>
                    <w:ind w:left="0" w:right="747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Dra. Robin Ann Rice, Universidad Popular del Estado de Puebla, México. Dr. Luis Thenon, Universidad de Laval, Canadá.</w:t>
                  </w:r>
                </w:p>
                <w:p>
                  <w:pPr>
                    <w:spacing w:before="0"/>
                    <w:ind w:left="0" w:right="1287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Mag. Marlene Vázquez, Centro de Estudios Martianos, Cuba. Dra. Martina Vinatea, Universidad del Pacífico, Perú.</w:t>
                  </w:r>
                </w:p>
                <w:p>
                  <w:pPr>
                    <w:spacing w:before="0"/>
                    <w:ind w:left="0" w:right="1287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Mag. Alberto Zárate, Universidad Autónoma de México, México. Dra. Magda Zavala, Universidad Nacional, Heredia, Costa Rica.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133209pt;margin-top:4.895417pt;width:52.05pt;height:7.1pt;mso-position-horizontal-relative:page;mso-position-vertical-relative:paragraph;z-index:-252060672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w w:val="105"/>
                      <w:sz w:val="12"/>
                    </w:rPr>
                    <w:t>Consejo Editorial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499481pt;margin-top:4.706906pt;width:73.3pt;height:7.1pt;mso-position-horizontal-relative:page;mso-position-vertical-relative:paragraph;z-index:-252059648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w w:val="105"/>
                      <w:sz w:val="12"/>
                    </w:rPr>
                    <w:t>Consejo Asesor Externo</w:t>
                  </w:r>
                </w:p>
              </w:txbxContent>
            </v:textbox>
            <w10:wrap type="none"/>
          </v:shape>
        </w:pict>
      </w:r>
      <w:r>
        <w:rPr>
          <w:b/>
          <w:position w:val="-1"/>
          <w:sz w:val="13"/>
        </w:rPr>
        <w:t>Consejo</w:t>
      </w:r>
      <w:r>
        <w:rPr>
          <w:b/>
          <w:spacing w:val="1"/>
          <w:position w:val="-1"/>
          <w:sz w:val="13"/>
        </w:rPr>
        <w:t> </w:t>
      </w:r>
      <w:r>
        <w:rPr>
          <w:b/>
          <w:position w:val="-1"/>
          <w:sz w:val="13"/>
        </w:rPr>
        <w:t>Editorial</w:t>
        <w:tab/>
      </w:r>
      <w:r>
        <w:rPr>
          <w:b/>
          <w:sz w:val="13"/>
        </w:rPr>
        <w:t>Consejo Asesor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Externo</w:t>
      </w:r>
    </w:p>
    <w:p>
      <w:pPr>
        <w:spacing w:after="0"/>
        <w:jc w:val="left"/>
        <w:rPr>
          <w:sz w:val="13"/>
        </w:rPr>
        <w:sectPr>
          <w:pgSz w:w="12240" w:h="15840"/>
          <w:pgMar w:top="1380" w:bottom="280" w:left="1340" w:right="940"/>
        </w:sectPr>
      </w:pPr>
    </w:p>
    <w:p>
      <w:pPr>
        <w:spacing w:line="235" w:lineRule="auto" w:before="22"/>
        <w:ind w:left="117" w:right="30" w:firstLine="0"/>
        <w:jc w:val="left"/>
        <w:rPr>
          <w:sz w:val="11"/>
        </w:rPr>
      </w:pPr>
      <w:r>
        <w:rPr>
          <w:sz w:val="11"/>
        </w:rPr>
        <w:t>Dra.</w:t>
      </w:r>
      <w:r>
        <w:rPr>
          <w:spacing w:val="-7"/>
          <w:sz w:val="11"/>
        </w:rPr>
        <w:t> </w:t>
      </w:r>
      <w:r>
        <w:rPr>
          <w:sz w:val="11"/>
        </w:rPr>
        <w:t>Macarena</w:t>
      </w:r>
      <w:r>
        <w:rPr>
          <w:spacing w:val="-6"/>
          <w:sz w:val="11"/>
        </w:rPr>
        <w:t> </w:t>
      </w:r>
      <w:r>
        <w:rPr>
          <w:sz w:val="11"/>
        </w:rPr>
        <w:t>Barahona</w:t>
      </w:r>
      <w:r>
        <w:rPr>
          <w:spacing w:val="-6"/>
          <w:sz w:val="11"/>
        </w:rPr>
        <w:t> </w:t>
      </w:r>
      <w:r>
        <w:rPr>
          <w:sz w:val="11"/>
        </w:rPr>
        <w:t>Riera,</w:t>
      </w:r>
      <w:r>
        <w:rPr>
          <w:spacing w:val="-7"/>
          <w:sz w:val="11"/>
        </w:rPr>
        <w:t> </w:t>
      </w:r>
      <w:r>
        <w:rPr>
          <w:sz w:val="11"/>
        </w:rPr>
        <w:t>Escuela</w:t>
      </w:r>
      <w:r>
        <w:rPr>
          <w:spacing w:val="-6"/>
          <w:sz w:val="11"/>
        </w:rPr>
        <w:t> </w:t>
      </w:r>
      <w:r>
        <w:rPr>
          <w:sz w:val="11"/>
        </w:rPr>
        <w:t>de</w:t>
      </w:r>
      <w:r>
        <w:rPr>
          <w:spacing w:val="-6"/>
          <w:sz w:val="11"/>
        </w:rPr>
        <w:t> </w:t>
      </w:r>
      <w:r>
        <w:rPr>
          <w:sz w:val="11"/>
        </w:rPr>
        <w:t>Estudios</w:t>
      </w:r>
      <w:r>
        <w:rPr>
          <w:spacing w:val="-6"/>
          <w:sz w:val="11"/>
        </w:rPr>
        <w:t> </w:t>
      </w:r>
      <w:r>
        <w:rPr>
          <w:sz w:val="11"/>
        </w:rPr>
        <w:t>Generales,</w:t>
      </w:r>
      <w:r>
        <w:rPr>
          <w:spacing w:val="-7"/>
          <w:sz w:val="11"/>
        </w:rPr>
        <w:t> </w:t>
      </w:r>
      <w:r>
        <w:rPr>
          <w:sz w:val="11"/>
        </w:rPr>
        <w:t>Universidad</w:t>
      </w:r>
      <w:r>
        <w:rPr>
          <w:spacing w:val="-6"/>
          <w:sz w:val="11"/>
        </w:rPr>
        <w:t> </w:t>
      </w:r>
      <w:r>
        <w:rPr>
          <w:sz w:val="11"/>
        </w:rPr>
        <w:t>de</w:t>
      </w:r>
      <w:r>
        <w:rPr>
          <w:spacing w:val="-6"/>
          <w:sz w:val="11"/>
        </w:rPr>
        <w:t> </w:t>
      </w:r>
      <w:r>
        <w:rPr>
          <w:sz w:val="11"/>
        </w:rPr>
        <w:t>Costa</w:t>
      </w:r>
      <w:r>
        <w:rPr>
          <w:spacing w:val="-6"/>
          <w:sz w:val="11"/>
        </w:rPr>
        <w:t> </w:t>
      </w:r>
      <w:r>
        <w:rPr>
          <w:sz w:val="11"/>
        </w:rPr>
        <w:t>Rica,</w:t>
      </w:r>
      <w:r>
        <w:rPr>
          <w:spacing w:val="-7"/>
          <w:sz w:val="11"/>
        </w:rPr>
        <w:t> </w:t>
      </w:r>
      <w:r>
        <w:rPr>
          <w:sz w:val="11"/>
        </w:rPr>
        <w:t>Costa</w:t>
      </w:r>
      <w:r>
        <w:rPr>
          <w:spacing w:val="-6"/>
          <w:sz w:val="11"/>
        </w:rPr>
        <w:t> </w:t>
      </w:r>
      <w:r>
        <w:rPr>
          <w:sz w:val="11"/>
        </w:rPr>
        <w:t>Rica Dra.</w:t>
      </w:r>
      <w:r>
        <w:rPr>
          <w:spacing w:val="-3"/>
          <w:sz w:val="11"/>
        </w:rPr>
        <w:t> </w:t>
      </w:r>
      <w:r>
        <w:rPr>
          <w:sz w:val="11"/>
        </w:rPr>
        <w:t>Susan</w:t>
      </w:r>
      <w:r>
        <w:rPr>
          <w:spacing w:val="-2"/>
          <w:sz w:val="11"/>
        </w:rPr>
        <w:t> </w:t>
      </w:r>
      <w:r>
        <w:rPr>
          <w:sz w:val="11"/>
        </w:rPr>
        <w:t>Campos</w:t>
      </w:r>
      <w:r>
        <w:rPr>
          <w:spacing w:val="-2"/>
          <w:sz w:val="11"/>
        </w:rPr>
        <w:t> </w:t>
      </w:r>
      <w:r>
        <w:rPr>
          <w:sz w:val="11"/>
        </w:rPr>
        <w:t>Fonseca,</w:t>
      </w:r>
      <w:r>
        <w:rPr>
          <w:spacing w:val="-2"/>
          <w:sz w:val="11"/>
        </w:rPr>
        <w:t> </w:t>
      </w:r>
      <w:r>
        <w:rPr>
          <w:sz w:val="11"/>
        </w:rPr>
        <w:t>Sede</w:t>
      </w:r>
      <w:r>
        <w:rPr>
          <w:spacing w:val="-2"/>
          <w:sz w:val="11"/>
        </w:rPr>
        <w:t> </w:t>
      </w:r>
      <w:r>
        <w:rPr>
          <w:sz w:val="11"/>
        </w:rPr>
        <w:t>del</w:t>
      </w:r>
      <w:r>
        <w:rPr>
          <w:spacing w:val="-7"/>
          <w:sz w:val="11"/>
        </w:rPr>
        <w:t> </w:t>
      </w:r>
      <w:r>
        <w:rPr>
          <w:sz w:val="11"/>
        </w:rPr>
        <w:t>Atlántico,</w:t>
      </w:r>
      <w:r>
        <w:rPr>
          <w:spacing w:val="-2"/>
          <w:sz w:val="11"/>
        </w:rPr>
        <w:t> </w:t>
      </w:r>
      <w:r>
        <w:rPr>
          <w:sz w:val="11"/>
        </w:rPr>
        <w:t>Escuela</w:t>
      </w:r>
      <w:r>
        <w:rPr>
          <w:spacing w:val="-2"/>
          <w:sz w:val="11"/>
        </w:rPr>
        <w:t> </w:t>
      </w:r>
      <w:r>
        <w:rPr>
          <w:sz w:val="11"/>
        </w:rPr>
        <w:t>de</w:t>
      </w:r>
      <w:r>
        <w:rPr>
          <w:spacing w:val="-8"/>
          <w:sz w:val="11"/>
        </w:rPr>
        <w:t> </w:t>
      </w:r>
      <w:r>
        <w:rPr>
          <w:sz w:val="11"/>
        </w:rPr>
        <w:t>Artes</w:t>
      </w:r>
      <w:r>
        <w:rPr>
          <w:spacing w:val="-2"/>
          <w:sz w:val="11"/>
        </w:rPr>
        <w:t> </w:t>
      </w:r>
      <w:r>
        <w:rPr>
          <w:sz w:val="11"/>
        </w:rPr>
        <w:t>Musicales,</w:t>
      </w:r>
    </w:p>
    <w:p>
      <w:pPr>
        <w:spacing w:line="122" w:lineRule="exact" w:before="0"/>
        <w:ind w:left="117" w:right="0" w:firstLine="0"/>
        <w:jc w:val="left"/>
        <w:rPr>
          <w:sz w:val="11"/>
        </w:rPr>
      </w:pPr>
      <w:r>
        <w:rPr>
          <w:sz w:val="11"/>
        </w:rPr>
        <w:t>Universidad de Costa Rica, Costa Rica</w:t>
      </w:r>
    </w:p>
    <w:p>
      <w:pPr>
        <w:spacing w:line="235" w:lineRule="auto" w:before="0"/>
        <w:ind w:left="117" w:right="284" w:firstLine="0"/>
        <w:jc w:val="left"/>
        <w:rPr>
          <w:sz w:val="11"/>
        </w:rPr>
      </w:pPr>
      <w:r>
        <w:rPr>
          <w:sz w:val="11"/>
        </w:rPr>
        <w:t>Lic.</w:t>
      </w:r>
      <w:r>
        <w:rPr>
          <w:spacing w:val="-7"/>
          <w:sz w:val="11"/>
        </w:rPr>
        <w:t> </w:t>
      </w:r>
      <w:r>
        <w:rPr>
          <w:sz w:val="11"/>
        </w:rPr>
        <w:t>Melvin</w:t>
      </w:r>
      <w:r>
        <w:rPr>
          <w:spacing w:val="-6"/>
          <w:sz w:val="11"/>
        </w:rPr>
        <w:t> </w:t>
      </w:r>
      <w:r>
        <w:rPr>
          <w:sz w:val="11"/>
        </w:rPr>
        <w:t>Campos</w:t>
      </w:r>
      <w:r>
        <w:rPr>
          <w:spacing w:val="-6"/>
          <w:sz w:val="11"/>
        </w:rPr>
        <w:t> </w:t>
      </w:r>
      <w:r>
        <w:rPr>
          <w:sz w:val="11"/>
        </w:rPr>
        <w:t>Ocampo,</w:t>
      </w:r>
      <w:r>
        <w:rPr>
          <w:spacing w:val="-6"/>
          <w:sz w:val="11"/>
        </w:rPr>
        <w:t> </w:t>
      </w:r>
      <w:r>
        <w:rPr>
          <w:sz w:val="11"/>
        </w:rPr>
        <w:t>Escuela</w:t>
      </w:r>
      <w:r>
        <w:rPr>
          <w:spacing w:val="-6"/>
          <w:sz w:val="11"/>
        </w:rPr>
        <w:t> </w:t>
      </w:r>
      <w:r>
        <w:rPr>
          <w:sz w:val="11"/>
        </w:rPr>
        <w:t>de</w:t>
      </w:r>
      <w:r>
        <w:rPr>
          <w:spacing w:val="-6"/>
          <w:sz w:val="11"/>
        </w:rPr>
        <w:t> </w:t>
      </w:r>
      <w:r>
        <w:rPr>
          <w:sz w:val="11"/>
        </w:rPr>
        <w:t>Estudios</w:t>
      </w:r>
      <w:r>
        <w:rPr>
          <w:spacing w:val="-6"/>
          <w:sz w:val="11"/>
        </w:rPr>
        <w:t> </w:t>
      </w:r>
      <w:r>
        <w:rPr>
          <w:sz w:val="11"/>
        </w:rPr>
        <w:t>Generales,</w:t>
      </w:r>
      <w:r>
        <w:rPr>
          <w:spacing w:val="-6"/>
          <w:sz w:val="11"/>
        </w:rPr>
        <w:t> </w:t>
      </w:r>
      <w:r>
        <w:rPr>
          <w:sz w:val="11"/>
        </w:rPr>
        <w:t>ICOMOS</w:t>
      </w:r>
      <w:r>
        <w:rPr>
          <w:spacing w:val="-6"/>
          <w:sz w:val="11"/>
        </w:rPr>
        <w:t> </w:t>
      </w:r>
      <w:r>
        <w:rPr>
          <w:sz w:val="11"/>
        </w:rPr>
        <w:t>de</w:t>
      </w:r>
      <w:r>
        <w:rPr>
          <w:spacing w:val="-6"/>
          <w:sz w:val="11"/>
        </w:rPr>
        <w:t> </w:t>
      </w:r>
      <w:r>
        <w:rPr>
          <w:sz w:val="11"/>
        </w:rPr>
        <w:t>Costa</w:t>
      </w:r>
      <w:r>
        <w:rPr>
          <w:spacing w:val="-6"/>
          <w:sz w:val="11"/>
        </w:rPr>
        <w:t> </w:t>
      </w:r>
      <w:r>
        <w:rPr>
          <w:sz w:val="11"/>
        </w:rPr>
        <w:t>Rica,</w:t>
      </w:r>
      <w:r>
        <w:rPr>
          <w:spacing w:val="-6"/>
          <w:sz w:val="11"/>
        </w:rPr>
        <w:t> </w:t>
      </w:r>
      <w:r>
        <w:rPr>
          <w:sz w:val="11"/>
        </w:rPr>
        <w:t>Costa</w:t>
      </w:r>
      <w:r>
        <w:rPr>
          <w:spacing w:val="-6"/>
          <w:sz w:val="11"/>
        </w:rPr>
        <w:t> </w:t>
      </w:r>
      <w:r>
        <w:rPr>
          <w:sz w:val="11"/>
        </w:rPr>
        <w:t>Rica Dr. Mauricio Murillo Herrera, Escuela de Antropología, Universidad de Costa Rica, Costa Rica Mag.</w:t>
      </w:r>
      <w:r>
        <w:rPr>
          <w:spacing w:val="-6"/>
          <w:sz w:val="11"/>
        </w:rPr>
        <w:t> </w:t>
      </w:r>
      <w:r>
        <w:rPr>
          <w:sz w:val="11"/>
        </w:rPr>
        <w:t>Jáirol</w:t>
      </w:r>
      <w:r>
        <w:rPr>
          <w:spacing w:val="-5"/>
          <w:sz w:val="11"/>
        </w:rPr>
        <w:t> </w:t>
      </w:r>
      <w:r>
        <w:rPr>
          <w:sz w:val="11"/>
        </w:rPr>
        <w:t>Núñez</w:t>
      </w:r>
      <w:r>
        <w:rPr>
          <w:spacing w:val="-5"/>
          <w:sz w:val="11"/>
        </w:rPr>
        <w:t> </w:t>
      </w:r>
      <w:r>
        <w:rPr>
          <w:sz w:val="11"/>
        </w:rPr>
        <w:t>Moya,</w:t>
      </w:r>
      <w:r>
        <w:rPr>
          <w:spacing w:val="-5"/>
          <w:sz w:val="11"/>
        </w:rPr>
        <w:t> </w:t>
      </w:r>
      <w:r>
        <w:rPr>
          <w:sz w:val="11"/>
        </w:rPr>
        <w:t>Escuela</w:t>
      </w:r>
      <w:r>
        <w:rPr>
          <w:spacing w:val="-5"/>
          <w:sz w:val="11"/>
        </w:rPr>
        <w:t> </w:t>
      </w:r>
      <w:r>
        <w:rPr>
          <w:sz w:val="11"/>
        </w:rPr>
        <w:t>de</w:t>
      </w:r>
      <w:r>
        <w:rPr>
          <w:spacing w:val="-5"/>
          <w:sz w:val="11"/>
        </w:rPr>
        <w:t> </w:t>
      </w:r>
      <w:r>
        <w:rPr>
          <w:sz w:val="11"/>
        </w:rPr>
        <w:t>Estudios</w:t>
      </w:r>
      <w:r>
        <w:rPr>
          <w:spacing w:val="-5"/>
          <w:sz w:val="11"/>
        </w:rPr>
        <w:t> </w:t>
      </w:r>
      <w:r>
        <w:rPr>
          <w:sz w:val="11"/>
        </w:rPr>
        <w:t>Generales,</w:t>
      </w:r>
      <w:r>
        <w:rPr>
          <w:spacing w:val="-5"/>
          <w:sz w:val="11"/>
        </w:rPr>
        <w:t> </w:t>
      </w:r>
      <w:r>
        <w:rPr>
          <w:sz w:val="11"/>
        </w:rPr>
        <w:t>Universidad</w:t>
      </w:r>
      <w:r>
        <w:rPr>
          <w:spacing w:val="-5"/>
          <w:sz w:val="11"/>
        </w:rPr>
        <w:t> </w:t>
      </w:r>
      <w:r>
        <w:rPr>
          <w:sz w:val="11"/>
        </w:rPr>
        <w:t>de</w:t>
      </w:r>
      <w:r>
        <w:rPr>
          <w:spacing w:val="-5"/>
          <w:sz w:val="11"/>
        </w:rPr>
        <w:t> </w:t>
      </w:r>
      <w:r>
        <w:rPr>
          <w:sz w:val="11"/>
        </w:rPr>
        <w:t>Costa</w:t>
      </w:r>
      <w:r>
        <w:rPr>
          <w:spacing w:val="-5"/>
          <w:sz w:val="11"/>
        </w:rPr>
        <w:t> </w:t>
      </w:r>
      <w:r>
        <w:rPr>
          <w:sz w:val="11"/>
        </w:rPr>
        <w:t>Rica,</w:t>
      </w:r>
      <w:r>
        <w:rPr>
          <w:spacing w:val="-5"/>
          <w:sz w:val="11"/>
        </w:rPr>
        <w:t> </w:t>
      </w:r>
      <w:r>
        <w:rPr>
          <w:sz w:val="11"/>
        </w:rPr>
        <w:t>Costa</w:t>
      </w:r>
      <w:r>
        <w:rPr>
          <w:spacing w:val="-5"/>
          <w:sz w:val="11"/>
        </w:rPr>
        <w:t> </w:t>
      </w:r>
      <w:r>
        <w:rPr>
          <w:sz w:val="11"/>
        </w:rPr>
        <w:t>Rica</w:t>
      </w:r>
    </w:p>
    <w:p>
      <w:pPr>
        <w:spacing w:line="122" w:lineRule="exact" w:before="0"/>
        <w:ind w:left="117" w:right="0" w:firstLine="0"/>
        <w:jc w:val="left"/>
        <w:rPr>
          <w:sz w:val="11"/>
        </w:rPr>
      </w:pPr>
      <w:r>
        <w:rPr>
          <w:sz w:val="11"/>
        </w:rPr>
        <w:t>Dr. Leonardo Sancho Dobles, Escuela de Estudios Generales, Universidad de Costa Rica, Costa Rica</w:t>
      </w:r>
    </w:p>
    <w:p>
      <w:pPr>
        <w:spacing w:line="125" w:lineRule="exact" w:before="0"/>
        <w:ind w:left="117" w:right="0" w:firstLine="0"/>
        <w:jc w:val="left"/>
        <w:rPr>
          <w:sz w:val="11"/>
        </w:rPr>
      </w:pPr>
      <w:r>
        <w:rPr/>
        <w:pict>
          <v:shape style="position:absolute;margin-left:72.519875pt;margin-top:9.768017pt;width:44.65pt;height:7.1pt;mso-position-horizontal-relative:page;mso-position-vertical-relative:paragraph;z-index:-252056576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w w:val="105"/>
                      <w:sz w:val="12"/>
                    </w:rPr>
                    <w:t>Director-Editor</w:t>
                  </w:r>
                </w:p>
              </w:txbxContent>
            </v:textbox>
            <w10:wrap type="none"/>
          </v:shape>
        </w:pict>
      </w:r>
      <w:r>
        <w:rPr>
          <w:sz w:val="11"/>
        </w:rPr>
        <w:t>M. Sc. Claudio Vargas Arias, Escuela de Historia, Universidad de Costa Rica Costa Rica.</w:t>
      </w:r>
    </w:p>
    <w:p>
      <w:pPr>
        <w:pStyle w:val="BodyText"/>
        <w:spacing w:before="3"/>
        <w:rPr>
          <w:sz w:val="12"/>
        </w:rPr>
      </w:pPr>
    </w:p>
    <w:p>
      <w:pPr>
        <w:spacing w:before="0"/>
        <w:ind w:left="117" w:right="0" w:firstLine="0"/>
        <w:jc w:val="left"/>
        <w:rPr>
          <w:b/>
          <w:sz w:val="13"/>
        </w:rPr>
      </w:pPr>
      <w:r>
        <w:rPr/>
        <w:pict>
          <v:shape style="position:absolute;margin-left:72.522621pt;margin-top:4.199049pt;width:145.550pt;height:6.45pt;mso-position-horizontal-relative:page;mso-position-vertical-relative:paragraph;z-index:-252063744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Mag</w:t>
                  </w:r>
                  <w:r>
                    <w:rPr>
                      <w:spacing w:val="-5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Jairol</w:t>
                  </w:r>
                  <w:r>
                    <w:rPr>
                      <w:spacing w:val="-4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Núñez</w:t>
                  </w:r>
                  <w:r>
                    <w:rPr>
                      <w:spacing w:val="-4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Moya,</w:t>
                  </w:r>
                  <w:r>
                    <w:rPr>
                      <w:spacing w:val="-4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Escuela</w:t>
                  </w:r>
                  <w:r>
                    <w:rPr>
                      <w:spacing w:val="-4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de</w:t>
                  </w:r>
                  <w:r>
                    <w:rPr>
                      <w:spacing w:val="-4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Estudios</w:t>
                  </w:r>
                  <w:r>
                    <w:rPr>
                      <w:spacing w:val="-4"/>
                      <w:w w:val="105"/>
                      <w:sz w:val="11"/>
                    </w:rPr>
                    <w:t> </w:t>
                  </w:r>
                  <w:r>
                    <w:rPr>
                      <w:w w:val="105"/>
                      <w:sz w:val="11"/>
                    </w:rPr>
                    <w:t>Generales.</w:t>
                  </w:r>
                </w:p>
              </w:txbxContent>
            </v:textbox>
            <w10:wrap type="none"/>
          </v:shape>
        </w:pict>
      </w:r>
      <w:r>
        <w:rPr>
          <w:b/>
          <w:sz w:val="13"/>
        </w:rPr>
        <w:t>Director-Editor</w:t>
      </w:r>
    </w:p>
    <w:p>
      <w:pPr>
        <w:spacing w:before="20"/>
        <w:ind w:left="111" w:right="0" w:firstLine="0"/>
        <w:jc w:val="left"/>
        <w:rPr>
          <w:sz w:val="11"/>
        </w:rPr>
      </w:pPr>
      <w:r>
        <w:rPr>
          <w:sz w:val="11"/>
        </w:rPr>
        <w:t>Mag. Jáirol Núñez Moya</w:t>
      </w:r>
    </w:p>
    <w:p>
      <w:pPr>
        <w:pStyle w:val="BodyText"/>
        <w:spacing w:before="10"/>
        <w:rPr>
          <w:sz w:val="10"/>
        </w:rPr>
      </w:pPr>
    </w:p>
    <w:p>
      <w:pPr>
        <w:spacing w:before="0"/>
        <w:ind w:left="113" w:right="0" w:firstLine="0"/>
        <w:jc w:val="left"/>
        <w:rPr>
          <w:b/>
          <w:sz w:val="13"/>
        </w:rPr>
      </w:pPr>
      <w:r>
        <w:rPr/>
        <w:pict>
          <v:shape style="position:absolute;margin-left:72.519875pt;margin-top:-.164373pt;width:32.0500pt;height:7.1pt;mso-position-horizontal-relative:page;mso-position-vertical-relative:paragraph;z-index:-252055552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w w:val="105"/>
                      <w:sz w:val="12"/>
                    </w:rPr>
                    <w:t>Asistentes</w:t>
                  </w:r>
                </w:p>
              </w:txbxContent>
            </v:textbox>
            <w10:wrap type="none"/>
          </v:shape>
        </w:pict>
      </w:r>
      <w:r>
        <w:rPr>
          <w:b/>
          <w:sz w:val="13"/>
        </w:rPr>
        <w:t>Asistente y Soporte Web</w:t>
      </w:r>
    </w:p>
    <w:p>
      <w:pPr>
        <w:spacing w:before="14"/>
        <w:ind w:left="111" w:right="0" w:firstLine="0"/>
        <w:jc w:val="left"/>
        <w:rPr>
          <w:sz w:val="11"/>
        </w:rPr>
      </w:pPr>
      <w:r>
        <w:rPr/>
        <w:pict>
          <v:shape style="position:absolute;margin-left:72.522621pt;margin-top:.455398pt;width:82.75pt;height:12.8pt;mso-position-horizontal-relative:page;mso-position-vertical-relative:paragraph;z-index:-252064768" type="#_x0000_t202" filled="false" stroked="false">
            <v:textbox inset="0,0,0,0">
              <w:txbxContent>
                <w:p>
                  <w:pPr>
                    <w:spacing w:before="1"/>
                    <w:ind w:left="0" w:right="-16" w:firstLine="0"/>
                    <w:jc w:val="left"/>
                    <w:rPr>
                      <w:sz w:val="11"/>
                    </w:rPr>
                  </w:pPr>
                  <w:r>
                    <w:rPr>
                      <w:spacing w:val="-3"/>
                      <w:w w:val="105"/>
                      <w:sz w:val="11"/>
                    </w:rPr>
                    <w:t>Br. </w:t>
                  </w:r>
                  <w:r>
                    <w:rPr>
                      <w:w w:val="105"/>
                      <w:sz w:val="11"/>
                    </w:rPr>
                    <w:t>Luis Alejandro Valencia </w:t>
                  </w:r>
                  <w:r>
                    <w:rPr>
                      <w:spacing w:val="-5"/>
                      <w:w w:val="105"/>
                      <w:sz w:val="11"/>
                    </w:rPr>
                    <w:t>Paez </w:t>
                  </w:r>
                  <w:r>
                    <w:rPr>
                      <w:spacing w:val="-3"/>
                      <w:w w:val="105"/>
                      <w:sz w:val="11"/>
                    </w:rPr>
                    <w:t>Br. </w:t>
                  </w:r>
                  <w:r>
                    <w:rPr>
                      <w:w w:val="105"/>
                      <w:sz w:val="11"/>
                    </w:rPr>
                    <w:t>Jonnathan Obando Artiaga</w:t>
                  </w:r>
                </w:p>
              </w:txbxContent>
            </v:textbox>
            <w10:wrap type="none"/>
          </v:shape>
        </w:pict>
      </w:r>
      <w:r>
        <w:rPr>
          <w:sz w:val="11"/>
        </w:rPr>
        <w:t>Br. Jonathan Obando Artiaga</w:t>
      </w:r>
    </w:p>
    <w:p>
      <w:pPr>
        <w:spacing w:line="125" w:lineRule="exact" w:before="11"/>
        <w:ind w:left="111" w:right="0" w:firstLine="0"/>
        <w:jc w:val="left"/>
        <w:rPr>
          <w:sz w:val="11"/>
        </w:rPr>
      </w:pPr>
      <w:r>
        <w:rPr/>
        <w:br w:type="column"/>
      </w:r>
      <w:r>
        <w:rPr>
          <w:sz w:val="11"/>
        </w:rPr>
        <w:t>Dr.</w:t>
      </w:r>
      <w:r>
        <w:rPr>
          <w:spacing w:val="-9"/>
          <w:sz w:val="11"/>
        </w:rPr>
        <w:t> </w:t>
      </w:r>
      <w:r>
        <w:rPr>
          <w:sz w:val="11"/>
        </w:rPr>
        <w:t>Jorge</w:t>
      </w:r>
      <w:r>
        <w:rPr>
          <w:spacing w:val="-8"/>
          <w:sz w:val="11"/>
        </w:rPr>
        <w:t> </w:t>
      </w:r>
      <w:r>
        <w:rPr>
          <w:sz w:val="11"/>
        </w:rPr>
        <w:t>Baños,</w:t>
      </w:r>
      <w:r>
        <w:rPr>
          <w:spacing w:val="-8"/>
          <w:sz w:val="11"/>
        </w:rPr>
        <w:t> </w:t>
      </w:r>
      <w:r>
        <w:rPr>
          <w:sz w:val="11"/>
        </w:rPr>
        <w:t>École</w:t>
      </w:r>
      <w:r>
        <w:rPr>
          <w:spacing w:val="-8"/>
          <w:sz w:val="11"/>
        </w:rPr>
        <w:t> </w:t>
      </w:r>
      <w:r>
        <w:rPr>
          <w:sz w:val="11"/>
        </w:rPr>
        <w:t>Lacanienne</w:t>
      </w:r>
      <w:r>
        <w:rPr>
          <w:spacing w:val="-8"/>
          <w:sz w:val="11"/>
        </w:rPr>
        <w:t> </w:t>
      </w:r>
      <w:r>
        <w:rPr>
          <w:sz w:val="11"/>
        </w:rPr>
        <w:t>de</w:t>
      </w:r>
      <w:r>
        <w:rPr>
          <w:spacing w:val="-8"/>
          <w:sz w:val="11"/>
        </w:rPr>
        <w:t> </w:t>
      </w:r>
      <w:r>
        <w:rPr>
          <w:sz w:val="11"/>
        </w:rPr>
        <w:t>Psychanalyse,</w:t>
      </w:r>
      <w:r>
        <w:rPr>
          <w:spacing w:val="-13"/>
          <w:sz w:val="11"/>
        </w:rPr>
        <w:t> </w:t>
      </w:r>
      <w:r>
        <w:rPr>
          <w:sz w:val="11"/>
        </w:rPr>
        <w:t>Argentina</w:t>
      </w:r>
    </w:p>
    <w:p>
      <w:pPr>
        <w:spacing w:line="235" w:lineRule="auto" w:before="1"/>
        <w:ind w:left="111" w:right="105" w:firstLine="0"/>
        <w:jc w:val="left"/>
        <w:rPr>
          <w:sz w:val="11"/>
        </w:rPr>
      </w:pPr>
      <w:r>
        <w:rPr>
          <w:sz w:val="11"/>
        </w:rPr>
        <w:t>Excmo.</w:t>
      </w:r>
      <w:r>
        <w:rPr>
          <w:spacing w:val="-7"/>
          <w:sz w:val="11"/>
        </w:rPr>
        <w:t> </w:t>
      </w:r>
      <w:r>
        <w:rPr>
          <w:sz w:val="11"/>
        </w:rPr>
        <w:t>Ismael</w:t>
      </w:r>
      <w:r>
        <w:rPr>
          <w:spacing w:val="-6"/>
          <w:sz w:val="11"/>
        </w:rPr>
        <w:t> </w:t>
      </w:r>
      <w:r>
        <w:rPr>
          <w:sz w:val="11"/>
        </w:rPr>
        <w:t>Fernández</w:t>
      </w:r>
      <w:r>
        <w:rPr>
          <w:spacing w:val="-6"/>
          <w:sz w:val="11"/>
        </w:rPr>
        <w:t> </w:t>
      </w:r>
      <w:r>
        <w:rPr>
          <w:sz w:val="11"/>
        </w:rPr>
        <w:t>de</w:t>
      </w:r>
      <w:r>
        <w:rPr>
          <w:spacing w:val="-6"/>
          <w:sz w:val="11"/>
        </w:rPr>
        <w:t> </w:t>
      </w:r>
      <w:r>
        <w:rPr>
          <w:sz w:val="11"/>
        </w:rPr>
        <w:t>la</w:t>
      </w:r>
      <w:r>
        <w:rPr>
          <w:spacing w:val="-6"/>
          <w:sz w:val="11"/>
        </w:rPr>
        <w:t> </w:t>
      </w:r>
      <w:r>
        <w:rPr>
          <w:sz w:val="11"/>
        </w:rPr>
        <w:t>Cuesta,</w:t>
      </w:r>
      <w:r>
        <w:rPr>
          <w:spacing w:val="-11"/>
          <w:sz w:val="11"/>
        </w:rPr>
        <w:t> </w:t>
      </w:r>
      <w:r>
        <w:rPr>
          <w:sz w:val="11"/>
        </w:rPr>
        <w:t>Academia</w:t>
      </w:r>
      <w:r>
        <w:rPr>
          <w:spacing w:val="-6"/>
          <w:sz w:val="11"/>
        </w:rPr>
        <w:t> </w:t>
      </w:r>
      <w:r>
        <w:rPr>
          <w:sz w:val="11"/>
        </w:rPr>
        <w:t>de</w:t>
      </w:r>
      <w:r>
        <w:rPr>
          <w:spacing w:val="-6"/>
          <w:sz w:val="11"/>
        </w:rPr>
        <w:t> </w:t>
      </w:r>
      <w:r>
        <w:rPr>
          <w:sz w:val="11"/>
        </w:rPr>
        <w:t>Bellas</w:t>
      </w:r>
      <w:r>
        <w:rPr>
          <w:spacing w:val="-11"/>
          <w:sz w:val="11"/>
        </w:rPr>
        <w:t> </w:t>
      </w:r>
      <w:r>
        <w:rPr>
          <w:sz w:val="11"/>
        </w:rPr>
        <w:t>Artes</w:t>
      </w:r>
      <w:r>
        <w:rPr>
          <w:spacing w:val="-6"/>
          <w:sz w:val="11"/>
        </w:rPr>
        <w:t> </w:t>
      </w:r>
      <w:r>
        <w:rPr>
          <w:sz w:val="11"/>
        </w:rPr>
        <w:t>San</w:t>
      </w:r>
      <w:r>
        <w:rPr>
          <w:spacing w:val="-6"/>
          <w:sz w:val="11"/>
        </w:rPr>
        <w:t> </w:t>
      </w:r>
      <w:r>
        <w:rPr>
          <w:sz w:val="11"/>
        </w:rPr>
        <w:t>Fernando,</w:t>
      </w:r>
      <w:r>
        <w:rPr>
          <w:spacing w:val="-6"/>
          <w:sz w:val="11"/>
        </w:rPr>
        <w:t> </w:t>
      </w:r>
      <w:r>
        <w:rPr>
          <w:sz w:val="11"/>
        </w:rPr>
        <w:t>España Arq. Andrés Fernández, Especialista en Patrimonio, Costa</w:t>
      </w:r>
      <w:r>
        <w:rPr>
          <w:spacing w:val="-19"/>
          <w:sz w:val="11"/>
        </w:rPr>
        <w:t> </w:t>
      </w:r>
      <w:r>
        <w:rPr>
          <w:sz w:val="11"/>
        </w:rPr>
        <w:t>Rica</w:t>
      </w:r>
    </w:p>
    <w:p>
      <w:pPr>
        <w:spacing w:line="235" w:lineRule="auto" w:before="0"/>
        <w:ind w:left="111" w:right="1817" w:firstLine="0"/>
        <w:jc w:val="left"/>
        <w:rPr>
          <w:sz w:val="11"/>
        </w:rPr>
      </w:pPr>
      <w:r>
        <w:rPr>
          <w:sz w:val="11"/>
        </w:rPr>
        <w:t>Dr. Aurelio Horta, Universidad Nacional, Colombia Dra. Mariela Insúa, Universidad de Navarra, España</w:t>
      </w:r>
    </w:p>
    <w:p>
      <w:pPr>
        <w:spacing w:line="235" w:lineRule="auto" w:before="0"/>
        <w:ind w:left="111" w:right="866" w:firstLine="0"/>
        <w:jc w:val="left"/>
        <w:rPr>
          <w:sz w:val="11"/>
        </w:rPr>
      </w:pPr>
      <w:r>
        <w:rPr>
          <w:sz w:val="11"/>
        </w:rPr>
        <w:t>Dra. Olga Joya, Universidad Nacional Autónoma de Honduras, Honduras Mag. Mariel Reinoso, Grupo Editorial Destiempos, México</w:t>
      </w:r>
    </w:p>
    <w:p>
      <w:pPr>
        <w:spacing w:line="235" w:lineRule="auto" w:before="0"/>
        <w:ind w:left="111" w:right="890" w:firstLine="0"/>
        <w:jc w:val="left"/>
        <w:rPr>
          <w:sz w:val="11"/>
        </w:rPr>
      </w:pPr>
      <w:r>
        <w:rPr>
          <w:sz w:val="11"/>
        </w:rPr>
        <w:t>Dra. Robin Ann Rice, Universidad Popular del Estado de Puebla, México Dr. Luis Thenon, Universidad de Laval, Canadá</w:t>
      </w:r>
    </w:p>
    <w:p>
      <w:pPr>
        <w:spacing w:line="235" w:lineRule="auto" w:before="0"/>
        <w:ind w:left="111" w:right="395" w:firstLine="0"/>
        <w:jc w:val="left"/>
        <w:rPr>
          <w:sz w:val="11"/>
        </w:rPr>
      </w:pPr>
      <w:r>
        <w:rPr>
          <w:sz w:val="11"/>
        </w:rPr>
        <w:t>Dra. María Fernanda Ugalde, Pontificia Universidad Católica del Ecuador, Ecuador Mag. Marlene Vázquez, Centro de Estudios Martianos, Cuba</w:t>
      </w:r>
    </w:p>
    <w:p>
      <w:pPr>
        <w:spacing w:line="122" w:lineRule="exact" w:before="0"/>
        <w:ind w:left="111" w:right="0" w:firstLine="0"/>
        <w:jc w:val="left"/>
        <w:rPr>
          <w:sz w:val="11"/>
        </w:rPr>
      </w:pPr>
      <w:r>
        <w:rPr>
          <w:sz w:val="11"/>
        </w:rPr>
        <w:t>Dra. Martina Vinatea, Universidad del Pacífico, Perú</w:t>
      </w:r>
    </w:p>
    <w:p>
      <w:pPr>
        <w:spacing w:line="235" w:lineRule="auto" w:before="0"/>
        <w:ind w:left="111" w:right="1343" w:firstLine="0"/>
        <w:jc w:val="left"/>
        <w:rPr>
          <w:sz w:val="11"/>
        </w:rPr>
      </w:pPr>
      <w:r>
        <w:rPr>
          <w:sz w:val="11"/>
        </w:rPr>
        <w:t>Mag. Alberto Zárate, Universidad Autónoma de México, México Dra. Magda Zavala, Universidad Nacional,Costa Rica</w:t>
      </w:r>
    </w:p>
    <w:p>
      <w:pPr>
        <w:spacing w:before="96"/>
        <w:ind w:left="126" w:right="0" w:firstLine="0"/>
        <w:jc w:val="left"/>
        <w:rPr>
          <w:b/>
          <w:sz w:val="13"/>
        </w:rPr>
      </w:pPr>
      <w:r>
        <w:rPr/>
        <w:pict>
          <v:shape style="position:absolute;margin-left:342.398102pt;margin-top:12.169303pt;width:62.05pt;height:6.45pt;mso-position-horizontal-relative:page;mso-position-vertical-relative:paragraph;z-index:-25206272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Mag. Jairol Núñez</w:t>
                  </w:r>
                  <w:r>
                    <w:rPr>
                      <w:spacing w:val="-5"/>
                      <w:w w:val="105"/>
                      <w:sz w:val="11"/>
                    </w:rPr>
                    <w:t> Moya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395416pt;margin-top:4.246981pt;width:69.350pt;height:7.1pt;mso-position-horizontal-relative:page;mso-position-vertical-relative:paragraph;z-index:-252058624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w w:val="105"/>
                      <w:sz w:val="12"/>
                    </w:rPr>
                    <w:t>Diseño y diagramación</w:t>
                  </w:r>
                </w:p>
              </w:txbxContent>
            </v:textbox>
            <w10:wrap type="none"/>
          </v:shape>
        </w:pict>
      </w:r>
      <w:r>
        <w:rPr>
          <w:b/>
          <w:sz w:val="13"/>
        </w:rPr>
        <w:t>Diseño, diagramación y edición</w:t>
      </w:r>
    </w:p>
    <w:p>
      <w:pPr>
        <w:spacing w:before="9"/>
        <w:ind w:left="123" w:right="0" w:firstLine="0"/>
        <w:jc w:val="left"/>
        <w:rPr>
          <w:sz w:val="11"/>
        </w:rPr>
      </w:pPr>
      <w:r>
        <w:rPr>
          <w:sz w:val="11"/>
        </w:rPr>
        <w:t>Mag. Jáirol Núñez Moya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500" w:bottom="280" w:left="1340" w:right="940"/>
          <w:cols w:num="2" w:equalWidth="0">
            <w:col w:w="5172" w:space="226"/>
            <w:col w:w="4562"/>
          </w:cols>
        </w:sectPr>
      </w:pPr>
    </w:p>
    <w:p>
      <w:pPr>
        <w:pStyle w:val="BodyText"/>
        <w:spacing w:before="8"/>
        <w:rPr>
          <w:sz w:val="11"/>
        </w:rPr>
      </w:pPr>
      <w:r>
        <w:rPr/>
        <w:pict>
          <v:group style="position:absolute;margin-left:.0pt;margin-top:337.921753pt;width:612pt;height:430.35pt;mso-position-horizontal-relative:page;mso-position-vertical-relative:page;z-index:-252045312" coordorigin="0,6758" coordsize="12240,8607">
            <v:shape style="position:absolute;left:27;top:7664;width:12201;height:3738" coordorigin="27,7665" coordsize="12201,3738" path="m12228,11370l10225,11370,10225,7665,2032,7665,2032,11370,27,11370,27,11402,2032,11402,10225,11402,12228,11402,12228,11370e" filled="true" fillcolor="#ffffff" stroked="false">
              <v:path arrowok="t"/>
              <v:fill type="solid"/>
            </v:shape>
            <v:rect style="position:absolute;left:2032;top:7664;width:8193;height:4139" filled="false" stroked="true" strokeweight="1.72586pt" strokecolor="#ffffff">
              <v:stroke dashstyle="solid"/>
            </v:rect>
            <v:rect style="position:absolute;left:27;top:12494;width:12201;height:1967" filled="true" fillcolor="#ffffff" stroked="false">
              <v:fill type="solid"/>
            </v:rect>
            <v:rect style="position:absolute;left:0;top:11401;width:12240;height:1093" filled="true" fillcolor="#d6d6d6" stroked="false">
              <v:fill type="solid"/>
            </v:rect>
            <v:shape style="position:absolute;left:0;top:11384;width:12240;height:1128" coordorigin="0,11385" coordsize="12240,1128" path="m12240,12477l0,12477,0,12512,12240,12512,12240,12477m12240,11385l0,11385,0,11419,12240,11419,12240,11385e" filled="true" fillcolor="#d6d6d6" stroked="false">
              <v:path arrowok="t"/>
              <v:fill type="solid"/>
            </v:shape>
            <v:rect style="position:absolute;left:10843;top:14127;width:263;height:239" filled="true" fillcolor="#ffffff" stroked="false">
              <v:fill type="solid"/>
            </v:rect>
            <v:rect style="position:absolute;left:1689;top:14127;width:9416;height:239" filled="false" stroked="true" strokeweight="2.811101pt" strokecolor="#ffffff">
              <v:stroke dashstyle="solid"/>
            </v:rect>
            <v:shape style="position:absolute;left:2158;top:6758;width:7890;height:8596" coordorigin="2159,6758" coordsize="7890,8596" path="m9395,14939l2995,14939,2995,15354,9395,15354,9395,14939m9395,13667l2995,13667,2995,13795,9395,13795,9395,13667m10048,6758l2159,6758,2159,7599,10048,7599,10048,6758e" filled="true" fillcolor="#ffffff" stroked="false">
              <v:path arrowok="t"/>
              <v:fill type="solid"/>
            </v:shape>
            <v:rect style="position:absolute;left:2995;top:13667;width:6401;height:1687" filled="false" stroked="true" strokeweight="1.124440pt" strokecolor="#ffffff">
              <v:stroke dashstyle="solid"/>
            </v:rect>
            <v:rect style="position:absolute;left:1290;top:8265;width:5154;height:1043" filled="true" fillcolor="#ffffff" stroked="false">
              <v:fill type="solid"/>
            </v:rect>
            <v:rect style="position:absolute;left:1290;top:8265;width:5154;height:1043" filled="false" stroked="true" strokeweight="1.124440pt" strokecolor="#ffffff">
              <v:stroke dashstyle="solid"/>
            </v:rect>
            <v:rect style="position:absolute;left:6786;top:8275;width:5226;height:1616" filled="true" fillcolor="#ffffff" stroked="false">
              <v:fill type="solid"/>
            </v:rect>
            <v:rect style="position:absolute;left:6786;top:8275;width:5226;height:1616" filled="false" stroked="true" strokeweight="1.124439pt" strokecolor="#ffffff">
              <v:stroke dashstyle="solid"/>
            </v:rect>
            <v:rect style="position:absolute;left:1091;top:9986;width:2274;height:831" filled="true" fillcolor="#ffffff" stroked="false">
              <v:fill type="solid"/>
            </v:rect>
            <v:rect style="position:absolute;left:1091;top:9986;width:2274;height:831" filled="false" stroked="true" strokeweight="1.124440pt" strokecolor="#ffffff">
              <v:stroke dashstyle="solid"/>
            </v:rect>
            <v:rect style="position:absolute;left:1214;top:9495;width:3486;height:193" filled="true" fillcolor="#ffffff" stroked="false">
              <v:fill type="solid"/>
            </v:rect>
            <v:rect style="position:absolute;left:1214;top:9495;width:3486;height:193" filled="false" stroked="true" strokeweight="1.124440pt" strokecolor="#ffffff">
              <v:stroke dashstyle="solid"/>
            </v:rect>
            <v:rect style="position:absolute;left:6702;top:10284;width:2249;height:232" filled="true" fillcolor="#ffffff" stroked="false">
              <v:fill type="solid"/>
            </v:rect>
            <v:rect style="position:absolute;left:6702;top:10284;width:2249;height:232" filled="false" stroked="true" strokeweight="1.124440pt" strokecolor="#ffffff">
              <v:stroke dashstyle="solid"/>
            </v:rect>
            <v:rect style="position:absolute;left:6780;top:10775;width:2249;height:149" filled="true" fillcolor="#ffffff" stroked="false">
              <v:fill type="solid"/>
            </v:rect>
            <v:rect style="position:absolute;left:6780;top:10775;width:2249;height:218" filled="false" stroked="true" strokeweight="1.124438pt" strokecolor="#ffffff">
              <v:stroke dashstyle="solid"/>
            </v:rect>
            <v:rect style="position:absolute;left:1439;top:8064;width:2249;height:163" filled="true" fillcolor="#ffffff" stroked="false">
              <v:fill type="solid"/>
            </v:rect>
            <v:rect style="position:absolute;left:1439;top:8064;width:2249;height:163" filled="false" stroked="true" strokeweight="1.12443pt" strokecolor="#ffffff">
              <v:stroke dashstyle="solid"/>
            </v:rect>
            <v:rect style="position:absolute;left:6780;top:8064;width:2249;height:163" filled="true" fillcolor="#ffffff" stroked="false">
              <v:fill type="solid"/>
            </v:rect>
            <v:rect style="position:absolute;left:6780;top:8064;width:2249;height:163" filled="false" stroked="true" strokeweight="1.12443pt" strokecolor="#ffffff">
              <v:stroke dashstyle="solid"/>
            </v:rect>
            <v:rect style="position:absolute;left:6780;top:10077;width:2249;height:163" filled="true" fillcolor="#ffffff" stroked="false">
              <v:fill type="solid"/>
            </v:rect>
            <v:rect style="position:absolute;left:6780;top:10077;width:2249;height:163" filled="false" stroked="true" strokeweight="1.124440pt" strokecolor="#ffffff">
              <v:stroke dashstyle="solid"/>
            </v:rect>
            <v:rect style="position:absolute;left:6780;top:10549;width:2249;height:163" filled="true" fillcolor="#ffffff" stroked="false">
              <v:fill type="solid"/>
            </v:rect>
            <v:rect style="position:absolute;left:6780;top:10549;width:2249;height:163" filled="false" stroked="true" strokeweight="1.124440pt" strokecolor="#ffffff">
              <v:stroke dashstyle="solid"/>
            </v:rect>
            <v:rect style="position:absolute;left:1304;top:9290;width:2249;height:163" filled="true" fillcolor="#ffffff" stroked="false">
              <v:fill type="solid"/>
            </v:rect>
            <v:rect style="position:absolute;left:1304;top:9290;width:2249;height:163" filled="false" stroked="true" strokeweight="1.124440pt" strokecolor="#ffffff">
              <v:stroke dashstyle="solid"/>
            </v:rect>
            <v:rect style="position:absolute;left:1304;top:9807;width:2249;height:163" filled="true" fillcolor="#ffffff" stroked="false">
              <v:fill type="solid"/>
            </v:rect>
            <v:rect style="position:absolute;left:1304;top:9807;width:2249;height:163" filled="false" stroked="true" strokeweight="1.124440pt" strokecolor="#ffffff">
              <v:stroke dashstyle="solid"/>
            </v:rect>
            <v:rect style="position:absolute;left:4113;top:13968;width:1531;height:184" filled="false" stroked="true" strokeweight="1.124440pt" strokecolor="#ffffff">
              <v:stroke dashstyle="solid"/>
            </v:rect>
            <v:rect style="position:absolute;left:8077;top:10735;width:2249;height:29" filled="true" fillcolor="#ffffff" stroked="false">
              <v:fill type="solid"/>
            </v:rect>
            <v:rect style="position:absolute;left:8066;top:10724;width:2272;height:51" filled="true" fillcolor="#ffffff" stroked="false">
              <v:fill type="solid"/>
            </v:rect>
            <v:line style="position:absolute" from="7390,8250" to="9639,8250" stroked="true" strokeweight=".454834pt" strokecolor="#ffffff">
              <v:stroke dashstyle="solid"/>
            </v:line>
            <v:line style="position:absolute" from="7379,8250" to="9650,8250" stroked="true" strokeweight="1.579274pt" strokecolor="#ffffff">
              <v:stroke dashstyle="solid"/>
            </v:line>
            <v:line style="position:absolute" from="5941,10979" to="10015,10979" stroked="true" strokeweight="5.442186pt" strokecolor="#ffffff">
              <v:stroke dashstyle="solid"/>
            </v:line>
            <v:rect style="position:absolute;left:5940;top:10924;width:4075;height:109" filled="false" stroked="true" strokeweight="2.811101pt" strokecolor="#ffffff">
              <v:stroke dashstyle="solid"/>
            </v:rect>
            <v:rect style="position:absolute;left:1442;top:13795;width:9402;height:1144" filled="true" fillcolor="#ffffff" stroked="false">
              <v:fill type="solid"/>
            </v:rect>
            <v:rect style="position:absolute;left:1442;top:13795;width:9402;height:1144" filled="false" stroked="true" strokeweight="2.811101pt" strokecolor="#ffffff">
              <v:stroke dashstyle="solid"/>
            </v:rect>
            <w10:wrap type="none"/>
          </v:group>
        </w:pict>
      </w:r>
    </w:p>
    <w:p>
      <w:pPr>
        <w:spacing w:line="144" w:lineRule="exact" w:before="96"/>
        <w:ind w:left="5520" w:right="0" w:firstLine="0"/>
        <w:jc w:val="left"/>
        <w:rPr>
          <w:b/>
          <w:sz w:val="13"/>
        </w:rPr>
      </w:pPr>
      <w:r>
        <w:rPr/>
        <w:pict>
          <v:shape style="position:absolute;margin-left:342.398102pt;margin-top:11.178334pt;width:62.05pt;height:6.45pt;mso-position-horizontal-relative:page;mso-position-vertical-relative:paragraph;z-index:-252061696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Mag. Jairol Núñez</w:t>
                  </w:r>
                  <w:r>
                    <w:rPr>
                      <w:spacing w:val="-5"/>
                      <w:w w:val="105"/>
                      <w:sz w:val="11"/>
                    </w:rPr>
                    <w:t> Moya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372162pt;margin-top:3.694994pt;width:90.05pt;height:7.1pt;mso-position-horizontal-relative:page;mso-position-vertical-relative:paragraph;z-index:-252057600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w w:val="105"/>
                      <w:sz w:val="12"/>
                    </w:rPr>
                    <w:t>Corrección de estilo y edición</w:t>
                  </w:r>
                </w:p>
              </w:txbxContent>
            </v:textbox>
            <w10:wrap type="none"/>
          </v:shape>
        </w:pict>
      </w:r>
      <w:r>
        <w:rPr>
          <w:b/>
          <w:sz w:val="13"/>
        </w:rPr>
        <w:t>Corrección de estilo</w:t>
      </w:r>
    </w:p>
    <w:p>
      <w:pPr>
        <w:spacing w:line="121" w:lineRule="exact" w:before="0"/>
        <w:ind w:left="5515" w:right="0" w:firstLine="0"/>
        <w:jc w:val="left"/>
        <w:rPr>
          <w:sz w:val="11"/>
        </w:rPr>
      </w:pPr>
      <w:r>
        <w:rPr/>
        <w:pict>
          <v:shape style="position:absolute;margin-left:342.75351pt;margin-top:6.140773pt;width:120.55pt;height:6.1pt;mso-position-horizontal-relative:page;mso-position-vertical-relative:paragraph;z-index:-252053504" type="#_x0000_t202" filled="false" stroked="false">
            <v:textbox inset="0,0,0,0">
              <w:txbxContent>
                <w:p>
                  <w:pPr>
                    <w:spacing w:line="121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sz w:val="11"/>
                    </w:rPr>
                    <w:t>Br.</w:t>
                  </w:r>
                  <w:r>
                    <w:rPr>
                      <w:spacing w:val="-11"/>
                      <w:sz w:val="11"/>
                    </w:rPr>
                    <w:t> </w:t>
                  </w:r>
                  <w:r>
                    <w:rPr>
                      <w:sz w:val="11"/>
                    </w:rPr>
                    <w:t>Héctor</w:t>
                  </w:r>
                  <w:r>
                    <w:rPr>
                      <w:spacing w:val="-11"/>
                      <w:sz w:val="11"/>
                    </w:rPr>
                    <w:t> </w:t>
                  </w:r>
                  <w:r>
                    <w:rPr>
                      <w:sz w:val="11"/>
                    </w:rPr>
                    <w:t>Sebastián</w:t>
                  </w:r>
                  <w:r>
                    <w:rPr>
                      <w:spacing w:val="-11"/>
                      <w:sz w:val="11"/>
                    </w:rPr>
                    <w:t> </w:t>
                  </w:r>
                  <w:r>
                    <w:rPr>
                      <w:sz w:val="11"/>
                    </w:rPr>
                    <w:t>Morales</w:t>
                  </w:r>
                  <w:r>
                    <w:rPr>
                      <w:spacing w:val="-11"/>
                      <w:sz w:val="11"/>
                    </w:rPr>
                    <w:t> </w:t>
                  </w:r>
                  <w:r>
                    <w:rPr>
                      <w:sz w:val="11"/>
                    </w:rPr>
                    <w:t>Gutiérrez</w:t>
                  </w:r>
                  <w:r>
                    <w:rPr>
                      <w:spacing w:val="-11"/>
                      <w:sz w:val="11"/>
                    </w:rPr>
                    <w:t> </w:t>
                  </w:r>
                  <w:r>
                    <w:rPr>
                      <w:sz w:val="11"/>
                    </w:rPr>
                    <w:t>(separata)</w:t>
                  </w:r>
                </w:p>
              </w:txbxContent>
            </v:textbox>
            <w10:wrap type="none"/>
          </v:shape>
        </w:pict>
      </w:r>
      <w:r>
        <w:rPr>
          <w:sz w:val="11"/>
        </w:rPr>
        <w:t>Mag. Jáirol Núñez Moya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line="154" w:lineRule="exact" w:before="94"/>
        <w:ind w:left="4169" w:right="0" w:firstLine="0"/>
        <w:jc w:val="left"/>
        <w:rPr>
          <w:b/>
          <w:sz w:val="14"/>
        </w:rPr>
      </w:pPr>
      <w:r>
        <w:rPr/>
        <w:pict>
          <v:shape style="position:absolute;margin-left:82.454842pt;margin-top:-12.307346pt;width:449.95pt;height:157.35pt;mso-position-horizontal-relative:page;mso-position-vertical-relative:paragraph;z-index:-252073984" type="#_x0000_t202" filled="false" stroked="false">
            <v:textbox inset="0,0,0,0">
              <w:txbxContent>
                <w:p>
                  <w:pPr>
                    <w:spacing w:line="148" w:lineRule="exact" w:before="0"/>
                    <w:ind w:left="659" w:right="0" w:firstLine="0"/>
                    <w:jc w:val="left"/>
                    <w:rPr>
                      <w:rFonts w:ascii="Lucida Sans" w:hAnsi="Lucida Sans"/>
                      <w:sz w:val="14"/>
                    </w:rPr>
                  </w:pPr>
                  <w:r>
                    <w:rPr>
                      <w:rFonts w:ascii="Lucida Sans" w:hAnsi="Lucida Sans"/>
                      <w:sz w:val="14"/>
                    </w:rPr>
                    <w:t>Artes San Fernando, España.</w:t>
                  </w:r>
                </w:p>
                <w:p>
                  <w:pPr>
                    <w:tabs>
                      <w:tab w:pos="4850" w:val="left" w:leader="none"/>
                    </w:tabs>
                    <w:spacing w:line="156" w:lineRule="exact" w:before="0"/>
                    <w:ind w:left="659" w:right="0" w:firstLine="0"/>
                    <w:jc w:val="left"/>
                    <w:rPr>
                      <w:rFonts w:ascii="Lucida Sans" w:hAnsi="Lucida Sans"/>
                      <w:i/>
                      <w:sz w:val="14"/>
                    </w:rPr>
                  </w:pPr>
                  <w:r>
                    <w:rPr>
                      <w:rFonts w:ascii="Trebuchet MS" w:hAnsi="Trebuchet MS"/>
                      <w:b/>
                      <w:spacing w:val="-4"/>
                      <w:sz w:val="14"/>
                    </w:rPr>
                    <w:t>Arq.</w:t>
                  </w:r>
                  <w:r>
                    <w:rPr>
                      <w:rFonts w:ascii="Trebuchet MS" w:hAnsi="Trebuchet MS"/>
                      <w:b/>
                      <w:spacing w:val="-1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b/>
                      <w:spacing w:val="-4"/>
                      <w:sz w:val="14"/>
                    </w:rPr>
                    <w:t>Andrés</w:t>
                  </w:r>
                  <w:r>
                    <w:rPr>
                      <w:rFonts w:ascii="Trebuchet MS" w:hAnsi="Trebuchet MS"/>
                      <w:b/>
                      <w:spacing w:val="-10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b/>
                      <w:spacing w:val="-4"/>
                      <w:sz w:val="14"/>
                    </w:rPr>
                    <w:t>Fernández,</w:t>
                  </w:r>
                  <w:r>
                    <w:rPr>
                      <w:rFonts w:ascii="Trebuchet MS" w:hAnsi="Trebuchet MS"/>
                      <w:b/>
                      <w:spacing w:val="-14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Universidad</w:t>
                  </w:r>
                  <w:r>
                    <w:rPr>
                      <w:rFonts w:ascii="Lucida Sans" w:hAnsi="Lucida Sans"/>
                      <w:spacing w:val="-11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Creativa,</w:t>
                  </w:r>
                  <w:r>
                    <w:rPr>
                      <w:rFonts w:ascii="Lucida Sans" w:hAnsi="Lucida Sans"/>
                      <w:spacing w:val="-12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Costa</w:t>
                  </w:r>
                  <w:r>
                    <w:rPr>
                      <w:rFonts w:ascii="Lucida Sans" w:hAnsi="Lucida Sans"/>
                      <w:spacing w:val="-12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Rica.</w:t>
                    <w:tab/>
                  </w:r>
                  <w:r>
                    <w:rPr>
                      <w:rFonts w:ascii="Lucida Sans" w:hAnsi="Lucida Sans"/>
                      <w:i/>
                      <w:spacing w:val="-4"/>
                      <w:position w:val="2"/>
                      <w:sz w:val="14"/>
                    </w:rPr>
                    <w:t>Impresión</w:t>
                  </w:r>
                </w:p>
                <w:p>
                  <w:pPr>
                    <w:tabs>
                      <w:tab w:pos="4850" w:val="left" w:leader="none"/>
                    </w:tabs>
                    <w:spacing w:line="168" w:lineRule="exact" w:before="0"/>
                    <w:ind w:left="659" w:right="0" w:firstLine="0"/>
                    <w:jc w:val="left"/>
                    <w:rPr>
                      <w:rFonts w:ascii="Trebuchet MS" w:hAnsi="Trebuchet MS"/>
                      <w:b/>
                      <w:sz w:val="14"/>
                    </w:rPr>
                  </w:pPr>
                  <w:r>
                    <w:rPr>
                      <w:rFonts w:ascii="Trebuchet MS" w:hAnsi="Trebuchet MS"/>
                      <w:b/>
                      <w:spacing w:val="-3"/>
                      <w:sz w:val="14"/>
                    </w:rPr>
                    <w:t>Dra. </w:t>
                  </w:r>
                  <w:r>
                    <w:rPr>
                      <w:rFonts w:ascii="Trebuchet MS" w:hAnsi="Trebuchet MS"/>
                      <w:b/>
                      <w:spacing w:val="-4"/>
                      <w:sz w:val="14"/>
                    </w:rPr>
                    <w:t>Mariela Insúa,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Universidad </w:t>
                  </w:r>
                  <w:r>
                    <w:rPr>
                      <w:rFonts w:ascii="Lucida Sans" w:hAnsi="Lucida Sans"/>
                      <w:sz w:val="14"/>
                    </w:rPr>
                    <w:t>de</w:t>
                  </w:r>
                  <w:r>
                    <w:rPr>
                      <w:rFonts w:ascii="Lucida Sans" w:hAnsi="Lucida Sans"/>
                      <w:spacing w:val="-18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Navarra,</w:t>
                  </w:r>
                  <w:r>
                    <w:rPr>
                      <w:rFonts w:ascii="Lucida Sans" w:hAnsi="Lucida Sans"/>
                      <w:spacing w:val="-8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4"/>
                      <w:sz w:val="14"/>
                    </w:rPr>
                    <w:t>España.</w:t>
                    <w:tab/>
                  </w:r>
                  <w:r>
                    <w:rPr>
                      <w:rFonts w:ascii="Trebuchet MS" w:hAnsi="Trebuchet MS"/>
                      <w:b/>
                      <w:spacing w:val="-4"/>
                      <w:position w:val="2"/>
                      <w:sz w:val="14"/>
                    </w:rPr>
                    <w:t>Impresos</w:t>
                  </w:r>
                  <w:r>
                    <w:rPr>
                      <w:rFonts w:ascii="Trebuchet MS" w:hAnsi="Trebuchet MS"/>
                      <w:b/>
                      <w:spacing w:val="-5"/>
                      <w:position w:val="2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b/>
                      <w:spacing w:val="-4"/>
                      <w:position w:val="2"/>
                      <w:sz w:val="14"/>
                    </w:rPr>
                    <w:t>GOZAKA.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tabs>
                      <w:tab w:pos="3747" w:val="left" w:leader="none"/>
                    </w:tabs>
                    <w:spacing w:line="172" w:lineRule="auto" w:before="161"/>
                    <w:ind w:left="667" w:right="0" w:firstLine="0"/>
                    <w:jc w:val="left"/>
                    <w:rPr>
                      <w:rFonts w:ascii="Lucida Sans" w:hAnsi="Lucida Sans"/>
                      <w:sz w:val="14"/>
                    </w:rPr>
                  </w:pPr>
                  <w:r>
                    <w:rPr>
                      <w:rFonts w:ascii="Tahoma" w:hAnsi="Tahoma"/>
                      <w:b/>
                      <w:spacing w:val="-3"/>
                      <w:position w:val="-6"/>
                      <w:sz w:val="18"/>
                    </w:rPr>
                    <w:t>Venta</w:t>
                  </w:r>
                  <w:r>
                    <w:rPr>
                      <w:rFonts w:ascii="Tahoma" w:hAnsi="Tahoma"/>
                      <w:b/>
                      <w:spacing w:val="32"/>
                      <w:position w:val="-6"/>
                      <w:sz w:val="18"/>
                    </w:rPr>
                    <w:t> </w:t>
                  </w:r>
                  <w:r>
                    <w:rPr>
                      <w:rFonts w:ascii="Tahoma" w:hAnsi="Tahoma"/>
                      <w:b/>
                      <w:position w:val="-6"/>
                      <w:sz w:val="18"/>
                    </w:rPr>
                    <w:t>y</w:t>
                  </w:r>
                  <w:r>
                    <w:rPr>
                      <w:rFonts w:ascii="Tahoma" w:hAnsi="Tahoma"/>
                      <w:b/>
                      <w:spacing w:val="33"/>
                      <w:position w:val="-6"/>
                      <w:sz w:val="18"/>
                    </w:rPr>
                    <w:t> </w:t>
                  </w:r>
                  <w:r>
                    <w:rPr>
                      <w:rFonts w:ascii="Tahoma" w:hAnsi="Tahoma"/>
                      <w:b/>
                      <w:position w:val="-6"/>
                      <w:sz w:val="18"/>
                    </w:rPr>
                    <w:t>suscripción</w:t>
                    <w:tab/>
                  </w:r>
                  <w:r>
                    <w:rPr>
                      <w:rFonts w:ascii="Lucida Sans" w:hAnsi="Lucida Sans"/>
                      <w:sz w:val="14"/>
                    </w:rPr>
                    <w:t>Las</w:t>
                  </w:r>
                  <w:r>
                    <w:rPr>
                      <w:rFonts w:ascii="Lucida Sans" w:hAnsi="Lucida Sans"/>
                      <w:spacing w:val="-11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3"/>
                      <w:sz w:val="14"/>
                    </w:rPr>
                    <w:t>suscripciones</w:t>
                  </w:r>
                  <w:r>
                    <w:rPr>
                      <w:rFonts w:ascii="Lucida Sans" w:hAnsi="Lucida Sans"/>
                      <w:spacing w:val="-11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3"/>
                      <w:sz w:val="14"/>
                    </w:rPr>
                    <w:t>deben</w:t>
                  </w:r>
                  <w:r>
                    <w:rPr>
                      <w:rFonts w:ascii="Lucida Sans" w:hAnsi="Lucida Sans"/>
                      <w:spacing w:val="-11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3"/>
                      <w:sz w:val="14"/>
                    </w:rPr>
                    <w:t>hacerse</w:t>
                  </w:r>
                  <w:r>
                    <w:rPr>
                      <w:rFonts w:ascii="Lucida Sans" w:hAnsi="Lucida Sans"/>
                      <w:spacing w:val="-11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z w:val="14"/>
                    </w:rPr>
                    <w:t>a</w:t>
                  </w:r>
                  <w:r>
                    <w:rPr>
                      <w:rFonts w:ascii="Lucida Sans" w:hAnsi="Lucida Sans"/>
                      <w:spacing w:val="-11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z w:val="14"/>
                    </w:rPr>
                    <w:t>la</w:t>
                  </w:r>
                  <w:r>
                    <w:rPr>
                      <w:rFonts w:ascii="Lucida Sans" w:hAnsi="Lucida Sans"/>
                      <w:spacing w:val="-11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3"/>
                      <w:sz w:val="14"/>
                    </w:rPr>
                    <w:t>Escuela</w:t>
                  </w:r>
                  <w:r>
                    <w:rPr>
                      <w:rFonts w:ascii="Lucida Sans" w:hAnsi="Lucida Sans"/>
                      <w:spacing w:val="-11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z w:val="14"/>
                    </w:rPr>
                    <w:t>de</w:t>
                  </w:r>
                  <w:r>
                    <w:rPr>
                      <w:rFonts w:ascii="Lucida Sans" w:hAnsi="Lucida Sans"/>
                      <w:spacing w:val="-11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3"/>
                      <w:sz w:val="14"/>
                    </w:rPr>
                    <w:t>Estudios</w:t>
                  </w:r>
                  <w:r>
                    <w:rPr>
                      <w:rFonts w:ascii="Lucida Sans" w:hAnsi="Lucida Sans"/>
                      <w:spacing w:val="-11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3"/>
                      <w:sz w:val="14"/>
                    </w:rPr>
                    <w:t>Generales,</w:t>
                  </w:r>
                </w:p>
                <w:p>
                  <w:pPr>
                    <w:tabs>
                      <w:tab w:pos="3747" w:val="left" w:leader="none"/>
                    </w:tabs>
                    <w:spacing w:line="139" w:lineRule="auto" w:before="7"/>
                    <w:ind w:left="954" w:right="0" w:firstLine="0"/>
                    <w:jc w:val="left"/>
                    <w:rPr>
                      <w:rFonts w:ascii="Lucida Sans" w:hAnsi="Lucida Sans"/>
                      <w:sz w:val="14"/>
                    </w:rPr>
                  </w:pPr>
                  <w:r>
                    <w:rPr>
                      <w:rFonts w:ascii="Tahoma" w:hAnsi="Tahoma"/>
                      <w:b/>
                      <w:position w:val="-8"/>
                      <w:sz w:val="18"/>
                    </w:rPr>
                    <w:t>en</w:t>
                  </w:r>
                  <w:r>
                    <w:rPr>
                      <w:rFonts w:ascii="Tahoma" w:hAnsi="Tahoma"/>
                      <w:b/>
                      <w:spacing w:val="18"/>
                      <w:position w:val="-8"/>
                      <w:sz w:val="18"/>
                    </w:rPr>
                    <w:t> </w:t>
                  </w:r>
                  <w:r>
                    <w:rPr>
                      <w:rFonts w:ascii="Tahoma" w:hAnsi="Tahoma"/>
                      <w:b/>
                      <w:position w:val="-8"/>
                      <w:sz w:val="18"/>
                    </w:rPr>
                    <w:t>Costa</w:t>
                  </w:r>
                  <w:r>
                    <w:rPr>
                      <w:rFonts w:ascii="Tahoma" w:hAnsi="Tahoma"/>
                      <w:b/>
                      <w:spacing w:val="18"/>
                      <w:position w:val="-8"/>
                      <w:sz w:val="18"/>
                    </w:rPr>
                    <w:t> </w:t>
                  </w:r>
                  <w:r>
                    <w:rPr>
                      <w:rFonts w:ascii="Tahoma" w:hAnsi="Tahoma"/>
                      <w:b/>
                      <w:position w:val="-8"/>
                      <w:sz w:val="18"/>
                    </w:rPr>
                    <w:t>Rica</w:t>
                    <w:tab/>
                  </w:r>
                  <w:r>
                    <w:rPr>
                      <w:rFonts w:ascii="Lucida Sans" w:hAnsi="Lucida Sans"/>
                      <w:spacing w:val="-3"/>
                      <w:sz w:val="14"/>
                    </w:rPr>
                    <w:t>Universidad</w:t>
                  </w:r>
                  <w:r>
                    <w:rPr>
                      <w:rFonts w:ascii="Lucida Sans" w:hAnsi="Lucida Sans"/>
                      <w:spacing w:val="-13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z w:val="14"/>
                    </w:rPr>
                    <w:t>de</w:t>
                  </w:r>
                  <w:r>
                    <w:rPr>
                      <w:rFonts w:ascii="Lucida Sans" w:hAnsi="Lucida Sans"/>
                      <w:spacing w:val="-13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3"/>
                      <w:sz w:val="14"/>
                    </w:rPr>
                    <w:t>Costa</w:t>
                  </w:r>
                  <w:r>
                    <w:rPr>
                      <w:rFonts w:ascii="Lucida Sans" w:hAnsi="Lucida Sans"/>
                      <w:spacing w:val="-13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3"/>
                      <w:sz w:val="14"/>
                    </w:rPr>
                    <w:t>Rica.</w:t>
                  </w:r>
                  <w:r>
                    <w:rPr>
                      <w:rFonts w:ascii="Lucida Sans" w:hAnsi="Lucida Sans"/>
                      <w:spacing w:val="-13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z w:val="14"/>
                    </w:rPr>
                    <w:t>San</w:t>
                  </w:r>
                  <w:r>
                    <w:rPr>
                      <w:rFonts w:ascii="Lucida Sans" w:hAnsi="Lucida Sans"/>
                      <w:spacing w:val="-12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3"/>
                      <w:sz w:val="14"/>
                    </w:rPr>
                    <w:t>Pedro</w:t>
                  </w:r>
                  <w:r>
                    <w:rPr>
                      <w:rFonts w:ascii="Lucida Sans" w:hAnsi="Lucida Sans"/>
                      <w:spacing w:val="-13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z w:val="14"/>
                    </w:rPr>
                    <w:t>de</w:t>
                  </w:r>
                  <w:r>
                    <w:rPr>
                      <w:rFonts w:ascii="Lucida Sans" w:hAnsi="Lucida Sans"/>
                      <w:spacing w:val="-13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3"/>
                      <w:sz w:val="14"/>
                    </w:rPr>
                    <w:t>Montes</w:t>
                  </w:r>
                  <w:r>
                    <w:rPr>
                      <w:rFonts w:ascii="Lucida Sans" w:hAnsi="Lucida Sans"/>
                      <w:spacing w:val="-13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z w:val="14"/>
                    </w:rPr>
                    <w:t>de</w:t>
                  </w:r>
                  <w:r>
                    <w:rPr>
                      <w:rFonts w:ascii="Lucida Sans" w:hAnsi="Lucida Sans"/>
                      <w:spacing w:val="-13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3"/>
                      <w:sz w:val="14"/>
                    </w:rPr>
                    <w:t>Oca.</w:t>
                  </w:r>
                  <w:r>
                    <w:rPr>
                      <w:rFonts w:ascii="Lucida Sans" w:hAnsi="Lucida Sans"/>
                      <w:spacing w:val="-13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z w:val="14"/>
                    </w:rPr>
                    <w:t>San</w:t>
                  </w:r>
                  <w:r>
                    <w:rPr>
                      <w:rFonts w:ascii="Lucida Sans" w:hAnsi="Lucida Sans"/>
                      <w:spacing w:val="-13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3"/>
                      <w:sz w:val="14"/>
                    </w:rPr>
                    <w:t>José,</w:t>
                  </w:r>
                  <w:r>
                    <w:rPr>
                      <w:rFonts w:ascii="Lucida Sans" w:hAnsi="Lucida Sans"/>
                      <w:spacing w:val="-13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3"/>
                      <w:sz w:val="14"/>
                    </w:rPr>
                    <w:t>Costa</w:t>
                  </w:r>
                  <w:r>
                    <w:rPr>
                      <w:rFonts w:ascii="Lucida Sans" w:hAnsi="Lucida Sans"/>
                      <w:spacing w:val="-13"/>
                      <w:sz w:val="14"/>
                    </w:rPr>
                    <w:t> </w:t>
                  </w:r>
                  <w:r>
                    <w:rPr>
                      <w:rFonts w:ascii="Lucida Sans" w:hAnsi="Lucida Sans"/>
                      <w:spacing w:val="-3"/>
                      <w:sz w:val="14"/>
                    </w:rPr>
                    <w:t>Rica.</w:t>
                  </w:r>
                </w:p>
                <w:p>
                  <w:pPr>
                    <w:tabs>
                      <w:tab w:pos="3747" w:val="left" w:leader="none"/>
                    </w:tabs>
                    <w:spacing w:line="144" w:lineRule="auto" w:before="5"/>
                    <w:ind w:left="197" w:right="0" w:firstLine="0"/>
                    <w:jc w:val="left"/>
                    <w:rPr>
                      <w:rFonts w:ascii="Trebuchet MS" w:hAnsi="Trebuchet MS"/>
                      <w:b/>
                      <w:sz w:val="14"/>
                    </w:rPr>
                  </w:pPr>
                  <w:r>
                    <w:rPr>
                      <w:rFonts w:ascii="Tahoma" w:hAnsi="Tahoma"/>
                      <w:b/>
                      <w:position w:val="-10"/>
                      <w:sz w:val="18"/>
                    </w:rPr>
                    <w:t>Ejemplar:</w:t>
                  </w:r>
                  <w:r>
                    <w:rPr>
                      <w:rFonts w:ascii="Tahoma" w:hAnsi="Tahoma"/>
                      <w:b/>
                      <w:spacing w:val="14"/>
                      <w:position w:val="-10"/>
                      <w:sz w:val="18"/>
                    </w:rPr>
                    <w:t> </w:t>
                  </w:r>
                  <w:r>
                    <w:rPr>
                      <w:rFonts w:ascii="Tahoma" w:hAnsi="Tahoma"/>
                      <w:b/>
                      <w:position w:val="-10"/>
                      <w:sz w:val="18"/>
                    </w:rPr>
                    <w:t>¢1000,00</w:t>
                    <w:tab/>
                  </w:r>
                  <w:r>
                    <w:rPr>
                      <w:rFonts w:ascii="Trebuchet MS" w:hAnsi="Trebuchet MS"/>
                      <w:b/>
                      <w:sz w:val="14"/>
                    </w:rPr>
                    <w:t>Correo electrónico: </w:t>
                  </w:r>
                  <w:hyperlink r:id="rId8">
                    <w:r>
                      <w:rPr>
                        <w:rFonts w:ascii="Trebuchet MS" w:hAnsi="Trebuchet MS"/>
                        <w:b/>
                        <w:sz w:val="14"/>
                      </w:rPr>
                      <w:t>herencia.eeg@ucr.ac.cr</w:t>
                    </w:r>
                  </w:hyperlink>
                  <w:r>
                    <w:rPr>
                      <w:rFonts w:ascii="Trebuchet MS" w:hAnsi="Trebuchet MS"/>
                      <w:b/>
                      <w:sz w:val="14"/>
                    </w:rPr>
                    <w:t> / </w:t>
                  </w:r>
                  <w:r>
                    <w:rPr>
                      <w:rFonts w:ascii="Trebuchet MS" w:hAnsi="Trebuchet MS"/>
                      <w:b/>
                      <w:spacing w:val="-4"/>
                      <w:sz w:val="14"/>
                    </w:rPr>
                    <w:t>Tel. </w:t>
                  </w:r>
                  <w:r>
                    <w:rPr>
                      <w:rFonts w:ascii="Trebuchet MS" w:hAnsi="Trebuchet MS"/>
                      <w:b/>
                      <w:sz w:val="14"/>
                    </w:rPr>
                    <w:t>(506)</w:t>
                  </w:r>
                  <w:r>
                    <w:rPr>
                      <w:rFonts w:ascii="Trebuchet MS" w:hAnsi="Trebuchet MS"/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14"/>
                    </w:rPr>
                    <w:t>2511-6342</w:t>
                  </w:r>
                </w:p>
                <w:p>
                  <w:pPr>
                    <w:tabs>
                      <w:tab w:pos="3747" w:val="left" w:leader="none"/>
                    </w:tabs>
                    <w:spacing w:line="124" w:lineRule="auto" w:before="0"/>
                    <w:ind w:left="197" w:right="0" w:firstLine="0"/>
                    <w:jc w:val="left"/>
                    <w:rPr>
                      <w:rFonts w:ascii="Trebuchet MS" w:hAnsi="Trebuchet MS"/>
                      <w:b/>
                      <w:sz w:val="14"/>
                    </w:rPr>
                  </w:pPr>
                  <w:r>
                    <w:rPr>
                      <w:rFonts w:ascii="Tahoma" w:hAnsi="Tahoma"/>
                      <w:b/>
                      <w:position w:val="-12"/>
                      <w:sz w:val="18"/>
                    </w:rPr>
                    <w:t>Edición</w:t>
                  </w:r>
                  <w:r>
                    <w:rPr>
                      <w:rFonts w:ascii="Tahoma" w:hAnsi="Tahoma"/>
                      <w:b/>
                      <w:spacing w:val="20"/>
                      <w:position w:val="-12"/>
                      <w:sz w:val="18"/>
                    </w:rPr>
                    <w:t> </w:t>
                  </w:r>
                  <w:r>
                    <w:rPr>
                      <w:rFonts w:ascii="Tahoma" w:hAnsi="Tahoma"/>
                      <w:b/>
                      <w:position w:val="-12"/>
                      <w:sz w:val="18"/>
                    </w:rPr>
                    <w:t>anual:</w:t>
                  </w:r>
                  <w:r>
                    <w:rPr>
                      <w:rFonts w:ascii="Tahoma" w:hAnsi="Tahoma"/>
                      <w:b/>
                      <w:spacing w:val="20"/>
                      <w:position w:val="-12"/>
                      <w:sz w:val="18"/>
                    </w:rPr>
                    <w:t> </w:t>
                  </w:r>
                  <w:r>
                    <w:rPr>
                      <w:rFonts w:ascii="Tahoma" w:hAnsi="Tahoma"/>
                      <w:b/>
                      <w:position w:val="-12"/>
                      <w:sz w:val="18"/>
                    </w:rPr>
                    <w:t>¢2000,00</w:t>
                    <w:tab/>
                  </w:r>
                  <w:hyperlink r:id="rId9">
                    <w:r>
                      <w:rPr>
                        <w:rFonts w:ascii="Trebuchet MS" w:hAnsi="Trebuchet MS"/>
                        <w:b/>
                        <w:sz w:val="14"/>
                      </w:rPr>
                      <w:t>http://revistas.ucr.ac.cr/index.php/herencia</w:t>
                    </w:r>
                  </w:hyperlink>
                </w:p>
                <w:p>
                  <w:pPr>
                    <w:spacing w:line="128" w:lineRule="exact" w:before="0"/>
                    <w:ind w:left="3747" w:right="0" w:firstLine="0"/>
                    <w:jc w:val="left"/>
                    <w:rPr>
                      <w:rFonts w:ascii="Trebuchet MS"/>
                      <w:b/>
                      <w:sz w:val="14"/>
                    </w:rPr>
                  </w:pPr>
                  <w:hyperlink r:id="rId10">
                    <w:r>
                      <w:rPr>
                        <w:rFonts w:ascii="Trebuchet MS"/>
                        <w:b/>
                        <w:w w:val="105"/>
                        <w:sz w:val="14"/>
                      </w:rPr>
                      <w:t>https://www.facebook.com/HerenciaUCR/</w:t>
                    </w:r>
                  </w:hyperlink>
                </w:p>
                <w:p>
                  <w:pPr>
                    <w:pStyle w:val="BodyText"/>
                    <w:rPr>
                      <w:sz w:val="21"/>
                    </w:rPr>
                  </w:pPr>
                </w:p>
                <w:p>
                  <w:pPr>
                    <w:spacing w:line="213" w:lineRule="auto" w:before="0"/>
                    <w:ind w:left="2449" w:right="826" w:hanging="1689"/>
                    <w:jc w:val="lef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Las opiniones expresadas en los artículos son responsabilidad exclusiva de los autores y las autoras y</w:t>
                  </w:r>
                  <w:r>
                    <w:rPr>
                      <w:rFonts w:ascii="Arial Narrow" w:hAnsi="Arial Narrow"/>
                      <w:spacing w:val="8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no</w:t>
                  </w:r>
                  <w:r>
                    <w:rPr>
                      <w:rFonts w:ascii="Arial Narrow" w:hAnsi="Arial Narrow"/>
                      <w:spacing w:val="8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reflejan</w:t>
                  </w:r>
                  <w:r>
                    <w:rPr>
                      <w:rFonts w:ascii="Arial Narrow" w:hAnsi="Arial Narrow"/>
                      <w:spacing w:val="9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necesariamente</w:t>
                  </w:r>
                  <w:r>
                    <w:rPr>
                      <w:rFonts w:ascii="Arial Narrow" w:hAnsi="Arial Narrow"/>
                      <w:spacing w:val="8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la</w:t>
                  </w:r>
                  <w:r>
                    <w:rPr>
                      <w:rFonts w:ascii="Arial Narrow" w:hAnsi="Arial Narrow"/>
                      <w:spacing w:val="9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posición</w:t>
                  </w:r>
                  <w:r>
                    <w:rPr>
                      <w:rFonts w:ascii="Arial Narrow" w:hAnsi="Arial Narrow"/>
                      <w:spacing w:val="8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de</w:t>
                  </w:r>
                  <w:r>
                    <w:rPr>
                      <w:rFonts w:ascii="Arial Narrow" w:hAnsi="Arial Narrow"/>
                      <w:spacing w:val="9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la</w:t>
                  </w:r>
                  <w:r>
                    <w:rPr>
                      <w:rFonts w:ascii="Arial Narrow" w:hAnsi="Arial Narrow"/>
                      <w:spacing w:val="8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sz w:val="20"/>
                    </w:rPr>
                    <w:t>Revista.</w:t>
                  </w:r>
                </w:p>
                <w:p>
                  <w:pPr>
                    <w:spacing w:before="194"/>
                    <w:ind w:left="0" w:right="0" w:firstLine="0"/>
                    <w:jc w:val="left"/>
                    <w:rPr>
                      <w:rFonts w:ascii="Lucida Sans" w:hAnsi="Lucida Sans"/>
                      <w:sz w:val="14"/>
                    </w:rPr>
                  </w:pPr>
                  <w:r>
                    <w:rPr>
                      <w:rFonts w:ascii="Lucida Sans" w:hAnsi="Lucida Sans"/>
                      <w:sz w:val="14"/>
                    </w:rPr>
                    <w:t>Portada: Fuente de los Delfines, en la plaza de la Basílica de los Ángeles. Fotografía de Sergio Orozco Abarca (2012).</w:t>
                  </w:r>
                </w:p>
                <w:p>
                  <w:pPr>
                    <w:spacing w:line="200" w:lineRule="atLeast" w:before="5"/>
                    <w:ind w:left="0" w:right="0" w:firstLine="0"/>
                    <w:jc w:val="left"/>
                    <w:rPr>
                      <w:rFonts w:ascii="Lucida Sans" w:hAnsi="Lucida Sans"/>
                      <w:sz w:val="14"/>
                    </w:rPr>
                  </w:pPr>
                  <w:r>
                    <w:rPr>
                      <w:rFonts w:ascii="Lucida Sans" w:hAnsi="Lucida Sans"/>
                      <w:sz w:val="14"/>
                    </w:rPr>
                    <w:t>Contraportada: Fuente de San Gerardo, en la Universidad Técnica Nacional, costado sur del parque de Alajuela. Fotografía de Sergio Orozco Abarca (2015).</w:t>
                  </w:r>
                </w:p>
              </w:txbxContent>
            </v:textbox>
            <w10:wrap type="none"/>
          </v:shape>
        </w:pict>
      </w:r>
      <w:r>
        <w:rPr>
          <w:b/>
          <w:sz w:val="14"/>
        </w:rPr>
        <w:t>Escuela de Estudios Generales,</w:t>
      </w:r>
    </w:p>
    <w:p>
      <w:pPr>
        <w:spacing w:line="220" w:lineRule="auto" w:before="4"/>
        <w:ind w:left="4169" w:right="503" w:firstLine="0"/>
        <w:jc w:val="left"/>
        <w:rPr>
          <w:b/>
          <w:sz w:val="14"/>
        </w:rPr>
      </w:pPr>
      <w:r>
        <w:rPr>
          <w:b/>
          <w:sz w:val="14"/>
        </w:rPr>
        <w:t>Universidad de Costa Rica.San Pedro de Montes de Oca, San José, Costa Rica. Correo electrónico: </w:t>
      </w:r>
      <w:hyperlink r:id="rId8">
        <w:r>
          <w:rPr>
            <w:b/>
            <w:sz w:val="14"/>
          </w:rPr>
          <w:t>herencia.eeg@ucr.ac.cr</w:t>
        </w:r>
      </w:hyperlink>
      <w:r>
        <w:rPr>
          <w:b/>
          <w:sz w:val="14"/>
        </w:rPr>
        <w:t> / Teléfono: (506) 2511-6342 </w:t>
      </w:r>
      <w:hyperlink r:id="rId9">
        <w:r>
          <w:rPr>
            <w:b/>
            <w:sz w:val="14"/>
          </w:rPr>
          <w:t>http://revistas.ucr.ac.cr/index.php/herencia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spacing w:line="254" w:lineRule="auto" w:before="99"/>
        <w:ind w:left="2481" w:right="730" w:hanging="2007"/>
        <w:jc w:val="left"/>
        <w:rPr>
          <w:sz w:val="19"/>
        </w:rPr>
      </w:pPr>
      <w:r>
        <w:rPr/>
        <w:pict>
          <v:shape style="position:absolute;margin-left:97.589645pt;margin-top:61.367599pt;width:410.8pt;height:8.4pt;mso-position-horizontal-relative:page;mso-position-vertical-relative:paragraph;z-index:-252071936" type="#_x0000_t202" filled="false" stroked="false">
            <v:textbox inset="0,0,0,0">
              <w:txbxContent>
                <w:p>
                  <w:pPr>
                    <w:spacing w:line="167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Portada:</w:t>
                  </w:r>
                  <w:r>
                    <w:rPr>
                      <w:spacing w:val="-3"/>
                      <w:sz w:val="15"/>
                    </w:rPr>
                    <w:t> </w:t>
                  </w:r>
                  <w:r>
                    <w:rPr>
                      <w:sz w:val="15"/>
                    </w:rPr>
                    <w:t>Voladores</w:t>
                  </w:r>
                  <w:r>
                    <w:rPr>
                      <w:spacing w:val="-3"/>
                      <w:sz w:val="15"/>
                    </w:rPr>
                    <w:t> </w:t>
                  </w:r>
                  <w:r>
                    <w:rPr>
                      <w:sz w:val="15"/>
                    </w:rPr>
                    <w:t>de</w:t>
                  </w:r>
                  <w:r>
                    <w:rPr>
                      <w:spacing w:val="-3"/>
                      <w:sz w:val="15"/>
                    </w:rPr>
                    <w:t> </w:t>
                  </w:r>
                  <w:r>
                    <w:rPr>
                      <w:sz w:val="15"/>
                    </w:rPr>
                    <w:t>Papantla</w:t>
                  </w:r>
                  <w:r>
                    <w:rPr>
                      <w:spacing w:val="-3"/>
                      <w:sz w:val="15"/>
                    </w:rPr>
                    <w:t> </w:t>
                  </w:r>
                  <w:r>
                    <w:rPr>
                      <w:sz w:val="15"/>
                    </w:rPr>
                    <w:t>en</w:t>
                  </w:r>
                  <w:r>
                    <w:rPr>
                      <w:spacing w:val="-3"/>
                      <w:sz w:val="15"/>
                    </w:rPr>
                    <w:t> </w:t>
                  </w:r>
                  <w:r>
                    <w:rPr>
                      <w:sz w:val="15"/>
                    </w:rPr>
                    <w:t>zona</w:t>
                  </w:r>
                  <w:r>
                    <w:rPr>
                      <w:spacing w:val="-3"/>
                      <w:sz w:val="15"/>
                    </w:rPr>
                    <w:t> </w:t>
                  </w:r>
                  <w:r>
                    <w:rPr>
                      <w:sz w:val="15"/>
                    </w:rPr>
                    <w:t>arqueológica</w:t>
                  </w:r>
                  <w:r>
                    <w:rPr>
                      <w:spacing w:val="-3"/>
                      <w:sz w:val="15"/>
                    </w:rPr>
                    <w:t> </w:t>
                  </w:r>
                  <w:r>
                    <w:rPr>
                      <w:sz w:val="15"/>
                    </w:rPr>
                    <w:t>de</w:t>
                  </w:r>
                  <w:r>
                    <w:rPr>
                      <w:spacing w:val="-3"/>
                      <w:sz w:val="15"/>
                    </w:rPr>
                    <w:t> </w:t>
                  </w:r>
                  <w:r>
                    <w:rPr>
                      <w:sz w:val="15"/>
                    </w:rPr>
                    <w:t>Cholula,</w:t>
                  </w:r>
                  <w:r>
                    <w:rPr>
                      <w:spacing w:val="-3"/>
                      <w:sz w:val="15"/>
                    </w:rPr>
                    <w:t> </w:t>
                  </w:r>
                  <w:r>
                    <w:rPr>
                      <w:sz w:val="15"/>
                    </w:rPr>
                    <w:t>Puebla,</w:t>
                  </w:r>
                  <w:r>
                    <w:rPr>
                      <w:spacing w:val="-3"/>
                      <w:sz w:val="15"/>
                    </w:rPr>
                    <w:t> </w:t>
                  </w:r>
                  <w:r>
                    <w:rPr>
                      <w:sz w:val="15"/>
                    </w:rPr>
                    <w:t>México.</w:t>
                  </w:r>
                  <w:r>
                    <w:rPr>
                      <w:spacing w:val="-3"/>
                      <w:sz w:val="15"/>
                    </w:rPr>
                    <w:t> </w:t>
                  </w:r>
                  <w:r>
                    <w:rPr>
                      <w:sz w:val="15"/>
                    </w:rPr>
                    <w:t>Fotografía</w:t>
                  </w:r>
                  <w:r>
                    <w:rPr>
                      <w:spacing w:val="-3"/>
                      <w:sz w:val="15"/>
                    </w:rPr>
                    <w:t> </w:t>
                  </w:r>
                  <w:r>
                    <w:rPr>
                      <w:sz w:val="15"/>
                    </w:rPr>
                    <w:t>de</w:t>
                  </w:r>
                  <w:r>
                    <w:rPr>
                      <w:spacing w:val="-2"/>
                      <w:sz w:val="15"/>
                    </w:rPr>
                    <w:t> </w:t>
                  </w:r>
                  <w:r>
                    <w:rPr>
                      <w:sz w:val="15"/>
                    </w:rPr>
                    <w:t>Jairol</w:t>
                  </w:r>
                  <w:r>
                    <w:rPr>
                      <w:spacing w:val="-3"/>
                      <w:sz w:val="15"/>
                    </w:rPr>
                    <w:t> </w:t>
                  </w:r>
                  <w:r>
                    <w:rPr>
                      <w:sz w:val="15"/>
                    </w:rPr>
                    <w:t>Núñez</w:t>
                  </w:r>
                  <w:r>
                    <w:rPr>
                      <w:spacing w:val="-3"/>
                      <w:sz w:val="15"/>
                    </w:rPr>
                    <w:t> </w:t>
                  </w:r>
                  <w:r>
                    <w:rPr>
                      <w:sz w:val="15"/>
                    </w:rPr>
                    <w:t>Moya</w:t>
                  </w:r>
                  <w:r>
                    <w:rPr>
                      <w:spacing w:val="-3"/>
                      <w:sz w:val="15"/>
                    </w:rPr>
                    <w:t> </w:t>
                  </w:r>
                  <w:r>
                    <w:rPr>
                      <w:sz w:val="15"/>
                    </w:rPr>
                    <w:t>(2018).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241806pt;margin-top:63.147415pt;width:232.45pt;height:8.2pt;mso-position-horizontal-relative:page;mso-position-vertical-relative:paragraph;z-index:-25206784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606060"/>
                      <w:w w:val="105"/>
                      <w:sz w:val="14"/>
                    </w:rPr>
                    <w:t>Portada:</w:t>
                  </w:r>
                  <w:r>
                    <w:rPr>
                      <w:color w:val="606060"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color w:val="606060"/>
                      <w:w w:val="105"/>
                      <w:sz w:val="14"/>
                    </w:rPr>
                    <w:t>Detalle</w:t>
                  </w:r>
                  <w:r>
                    <w:rPr>
                      <w:color w:val="606060"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color w:val="606060"/>
                      <w:w w:val="105"/>
                      <w:sz w:val="14"/>
                    </w:rPr>
                    <w:t>de</w:t>
                  </w:r>
                  <w:r>
                    <w:rPr>
                      <w:color w:val="606060"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color w:val="606060"/>
                      <w:w w:val="105"/>
                      <w:sz w:val="14"/>
                    </w:rPr>
                    <w:t>la</w:t>
                  </w:r>
                  <w:r>
                    <w:rPr>
                      <w:color w:val="606060"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color w:val="606060"/>
                      <w:w w:val="105"/>
                      <w:sz w:val="14"/>
                    </w:rPr>
                    <w:t>escultura</w:t>
                  </w:r>
                  <w:r>
                    <w:rPr>
                      <w:color w:val="60606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color w:val="606060"/>
                      <w:w w:val="105"/>
                      <w:sz w:val="14"/>
                    </w:rPr>
                    <w:t>de</w:t>
                  </w:r>
                  <w:r>
                    <w:rPr>
                      <w:color w:val="606060"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color w:val="606060"/>
                      <w:w w:val="105"/>
                      <w:sz w:val="14"/>
                    </w:rPr>
                    <w:t>la</w:t>
                  </w:r>
                  <w:r>
                    <w:rPr>
                      <w:color w:val="606060"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color w:val="606060"/>
                      <w:w w:val="105"/>
                      <w:sz w:val="14"/>
                    </w:rPr>
                    <w:t>fuente</w:t>
                  </w:r>
                  <w:r>
                    <w:rPr>
                      <w:color w:val="606060"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color w:val="606060"/>
                      <w:w w:val="105"/>
                      <w:sz w:val="14"/>
                    </w:rPr>
                    <w:t>Cupido</w:t>
                  </w:r>
                  <w:r>
                    <w:rPr>
                      <w:color w:val="606060"/>
                      <w:spacing w:val="-3"/>
                      <w:w w:val="105"/>
                      <w:sz w:val="14"/>
                    </w:rPr>
                    <w:t> </w:t>
                  </w:r>
                  <w:r>
                    <w:rPr>
                      <w:color w:val="606060"/>
                      <w:w w:val="105"/>
                      <w:sz w:val="14"/>
                    </w:rPr>
                    <w:t>y</w:t>
                  </w:r>
                  <w:r>
                    <w:rPr>
                      <w:color w:val="606060"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color w:val="606060"/>
                      <w:w w:val="105"/>
                      <w:sz w:val="14"/>
                    </w:rPr>
                    <w:t>el</w:t>
                  </w:r>
                  <w:r>
                    <w:rPr>
                      <w:color w:val="606060"/>
                      <w:spacing w:val="-4"/>
                      <w:w w:val="105"/>
                      <w:sz w:val="14"/>
                    </w:rPr>
                    <w:t> </w:t>
                  </w:r>
                  <w:r>
                    <w:rPr>
                      <w:color w:val="606060"/>
                      <w:w w:val="105"/>
                      <w:sz w:val="14"/>
                    </w:rPr>
                    <w:t>Cisne,</w:t>
                  </w:r>
                  <w:r>
                    <w:rPr>
                      <w:color w:val="606060"/>
                      <w:spacing w:val="-11"/>
                      <w:w w:val="105"/>
                      <w:sz w:val="14"/>
                    </w:rPr>
                    <w:t> </w:t>
                  </w:r>
                  <w:r>
                    <w:rPr>
                      <w:color w:val="606060"/>
                      <w:w w:val="105"/>
                      <w:sz w:val="14"/>
                    </w:rPr>
                    <w:t>AUROL.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658035pt;margin-top:52.206112pt;width:77.25pt;height:9.85pt;mso-position-horizontal-relative:page;mso-position-vertical-relative:paragraph;z-index:-252054528" type="#_x0000_t202" filled="false" stroked="false">
            <v:textbox inset="0,0,0,0">
              <w:txbxContent>
                <w:p>
                  <w:pPr>
                    <w:spacing w:line="195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Las Manos</w:t>
                  </w:r>
                  <w:r>
                    <w:rPr>
                      <w:spacing w:val="-20"/>
                      <w:w w:val="105"/>
                      <w:sz w:val="17"/>
                    </w:rPr>
                    <w:t> </w:t>
                  </w:r>
                  <w:r>
                    <w:rPr>
                      <w:spacing w:val="-4"/>
                      <w:w w:val="105"/>
                      <w:sz w:val="17"/>
                    </w:rPr>
                    <w:t>Abiertas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949699pt;margin-top:52.206112pt;width:393.55pt;height:30.4pt;mso-position-horizontal-relative:page;mso-position-vertical-relative:paragraph;z-index:-252052480" type="#_x0000_t202" filled="false" stroked="false">
            <v:textbox inset="0,0,0,0">
              <w:txbxContent>
                <w:p>
                  <w:pPr>
                    <w:spacing w:line="249" w:lineRule="auto" w:before="3"/>
                    <w:ind w:left="0" w:right="-1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Imagen</w:t>
                  </w:r>
                  <w:r>
                    <w:rPr>
                      <w:spacing w:val="-9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de</w:t>
                  </w:r>
                  <w:r>
                    <w:rPr>
                      <w:spacing w:val="-9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portada:</w:t>
                  </w:r>
                  <w:r>
                    <w:rPr>
                      <w:spacing w:val="-9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Obra</w:t>
                  </w:r>
                  <w:r>
                    <w:rPr>
                      <w:spacing w:val="-14"/>
                      <w:w w:val="105"/>
                      <w:sz w:val="17"/>
                    </w:rPr>
                    <w:t> </w:t>
                  </w:r>
                  <w:r>
                    <w:rPr>
                      <w:i/>
                      <w:w w:val="105"/>
                      <w:sz w:val="17"/>
                    </w:rPr>
                    <w:t>Las</w:t>
                  </w:r>
                  <w:r>
                    <w:rPr>
                      <w:i/>
                      <w:spacing w:val="-8"/>
                      <w:w w:val="105"/>
                      <w:sz w:val="17"/>
                    </w:rPr>
                    <w:t> </w:t>
                  </w:r>
                  <w:r>
                    <w:rPr>
                      <w:i/>
                      <w:w w:val="105"/>
                      <w:sz w:val="17"/>
                    </w:rPr>
                    <w:t>Manos</w:t>
                  </w:r>
                  <w:r>
                    <w:rPr>
                      <w:i/>
                      <w:spacing w:val="-14"/>
                      <w:w w:val="105"/>
                      <w:sz w:val="17"/>
                    </w:rPr>
                    <w:t> </w:t>
                  </w:r>
                  <w:r>
                    <w:rPr>
                      <w:i/>
                      <w:w w:val="105"/>
                      <w:sz w:val="17"/>
                    </w:rPr>
                    <w:t>Abiertas</w:t>
                  </w:r>
                  <w:r>
                    <w:rPr>
                      <w:i/>
                      <w:spacing w:val="-6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de</w:t>
                  </w:r>
                  <w:r>
                    <w:rPr>
                      <w:spacing w:val="-8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José</w:t>
                  </w:r>
                  <w:r>
                    <w:rPr>
                      <w:spacing w:val="-9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Venturelli</w:t>
                  </w:r>
                  <w:r>
                    <w:rPr>
                      <w:spacing w:val="-9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Eade,</w:t>
                  </w:r>
                  <w:r>
                    <w:rPr>
                      <w:spacing w:val="-9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(1984;</w:t>
                  </w:r>
                  <w:r>
                    <w:rPr>
                      <w:spacing w:val="-8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acrílico,</w:t>
                  </w:r>
                  <w:r>
                    <w:rPr>
                      <w:spacing w:val="-9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120</w:t>
                  </w:r>
                  <w:r>
                    <w:rPr>
                      <w:spacing w:val="-9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x</w:t>
                  </w:r>
                  <w:r>
                    <w:rPr>
                      <w:spacing w:val="-9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100</w:t>
                  </w:r>
                  <w:r>
                    <w:rPr>
                      <w:spacing w:val="-8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cm) Copyrights © 2019 Fundación José Venturelli, Santiago,</w:t>
                  </w:r>
                  <w:r>
                    <w:rPr>
                      <w:spacing w:val="-18"/>
                      <w:w w:val="105"/>
                      <w:sz w:val="17"/>
                    </w:rPr>
                    <w:t> </w:t>
                  </w:r>
                  <w:r>
                    <w:rPr>
                      <w:w w:val="105"/>
                      <w:sz w:val="17"/>
                    </w:rPr>
                    <w:t>Chile.</w:t>
                  </w:r>
                </w:p>
                <w:p>
                  <w:pPr>
                    <w:spacing w:before="1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Todos los derechos reservados.</w:t>
                  </w:r>
                </w:p>
              </w:txbxContent>
            </v:textbox>
            <w10:wrap type="none"/>
          </v:shape>
        </w:pict>
      </w:r>
      <w:r>
        <w:rPr>
          <w:color w:val="606060"/>
          <w:w w:val="105"/>
          <w:sz w:val="19"/>
        </w:rPr>
        <w:t>Las</w:t>
      </w:r>
      <w:r>
        <w:rPr>
          <w:color w:val="606060"/>
          <w:spacing w:val="-13"/>
          <w:w w:val="105"/>
          <w:sz w:val="19"/>
        </w:rPr>
        <w:t> </w:t>
      </w:r>
      <w:r>
        <w:rPr>
          <w:color w:val="606060"/>
          <w:w w:val="105"/>
          <w:sz w:val="19"/>
        </w:rPr>
        <w:t>opiniones</w:t>
      </w:r>
      <w:r>
        <w:rPr>
          <w:color w:val="606060"/>
          <w:spacing w:val="-13"/>
          <w:w w:val="105"/>
          <w:sz w:val="19"/>
        </w:rPr>
        <w:t> </w:t>
      </w:r>
      <w:r>
        <w:rPr>
          <w:color w:val="606060"/>
          <w:w w:val="105"/>
          <w:sz w:val="19"/>
        </w:rPr>
        <w:t>expresadas</w:t>
      </w:r>
      <w:r>
        <w:rPr>
          <w:color w:val="606060"/>
          <w:spacing w:val="-13"/>
          <w:w w:val="105"/>
          <w:sz w:val="19"/>
        </w:rPr>
        <w:t> </w:t>
      </w:r>
      <w:r>
        <w:rPr>
          <w:color w:val="606060"/>
          <w:w w:val="105"/>
          <w:sz w:val="19"/>
        </w:rPr>
        <w:t>en</w:t>
      </w:r>
      <w:r>
        <w:rPr>
          <w:color w:val="606060"/>
          <w:spacing w:val="-13"/>
          <w:w w:val="105"/>
          <w:sz w:val="19"/>
        </w:rPr>
        <w:t> </w:t>
      </w:r>
      <w:r>
        <w:rPr>
          <w:color w:val="606060"/>
          <w:w w:val="105"/>
          <w:sz w:val="19"/>
        </w:rPr>
        <w:t>los</w:t>
      </w:r>
      <w:r>
        <w:rPr>
          <w:color w:val="606060"/>
          <w:spacing w:val="-13"/>
          <w:w w:val="105"/>
          <w:sz w:val="19"/>
        </w:rPr>
        <w:t> </w:t>
      </w:r>
      <w:r>
        <w:rPr>
          <w:color w:val="606060"/>
          <w:w w:val="105"/>
          <w:sz w:val="19"/>
        </w:rPr>
        <w:t>artículos</w:t>
      </w:r>
      <w:r>
        <w:rPr>
          <w:color w:val="606060"/>
          <w:spacing w:val="-13"/>
          <w:w w:val="105"/>
          <w:sz w:val="19"/>
        </w:rPr>
        <w:t> </w:t>
      </w:r>
      <w:r>
        <w:rPr>
          <w:color w:val="606060"/>
          <w:w w:val="105"/>
          <w:sz w:val="19"/>
        </w:rPr>
        <w:t>son</w:t>
      </w:r>
      <w:r>
        <w:rPr>
          <w:color w:val="606060"/>
          <w:spacing w:val="-13"/>
          <w:w w:val="105"/>
          <w:sz w:val="19"/>
        </w:rPr>
        <w:t> </w:t>
      </w:r>
      <w:r>
        <w:rPr>
          <w:color w:val="606060"/>
          <w:w w:val="105"/>
          <w:sz w:val="19"/>
        </w:rPr>
        <w:t>responsabilidad</w:t>
      </w:r>
      <w:r>
        <w:rPr>
          <w:color w:val="606060"/>
          <w:spacing w:val="-13"/>
          <w:w w:val="105"/>
          <w:sz w:val="19"/>
        </w:rPr>
        <w:t> </w:t>
      </w:r>
      <w:r>
        <w:rPr>
          <w:color w:val="606060"/>
          <w:w w:val="105"/>
          <w:sz w:val="19"/>
        </w:rPr>
        <w:t>exclusiva</w:t>
      </w:r>
      <w:r>
        <w:rPr>
          <w:color w:val="606060"/>
          <w:spacing w:val="-13"/>
          <w:w w:val="105"/>
          <w:sz w:val="19"/>
        </w:rPr>
        <w:t> </w:t>
      </w:r>
      <w:r>
        <w:rPr>
          <w:color w:val="606060"/>
          <w:w w:val="105"/>
          <w:sz w:val="19"/>
        </w:rPr>
        <w:t>de</w:t>
      </w:r>
      <w:r>
        <w:rPr>
          <w:color w:val="606060"/>
          <w:spacing w:val="-12"/>
          <w:w w:val="105"/>
          <w:sz w:val="19"/>
        </w:rPr>
        <w:t> </w:t>
      </w:r>
      <w:r>
        <w:rPr>
          <w:color w:val="606060"/>
          <w:w w:val="105"/>
          <w:sz w:val="19"/>
        </w:rPr>
        <w:t>los</w:t>
      </w:r>
      <w:r>
        <w:rPr>
          <w:color w:val="606060"/>
          <w:spacing w:val="-13"/>
          <w:w w:val="105"/>
          <w:sz w:val="19"/>
        </w:rPr>
        <w:t> </w:t>
      </w:r>
      <w:r>
        <w:rPr>
          <w:color w:val="606060"/>
          <w:w w:val="105"/>
          <w:sz w:val="19"/>
        </w:rPr>
        <w:t>autores</w:t>
      </w:r>
      <w:r>
        <w:rPr>
          <w:color w:val="606060"/>
          <w:spacing w:val="-13"/>
          <w:w w:val="105"/>
          <w:sz w:val="19"/>
        </w:rPr>
        <w:t> </w:t>
      </w:r>
      <w:r>
        <w:rPr>
          <w:color w:val="606060"/>
          <w:w w:val="105"/>
          <w:sz w:val="19"/>
        </w:rPr>
        <w:t>y</w:t>
      </w:r>
      <w:r>
        <w:rPr>
          <w:color w:val="606060"/>
          <w:spacing w:val="-13"/>
          <w:w w:val="105"/>
          <w:sz w:val="19"/>
        </w:rPr>
        <w:t> </w:t>
      </w:r>
      <w:r>
        <w:rPr>
          <w:color w:val="606060"/>
          <w:w w:val="105"/>
          <w:sz w:val="19"/>
        </w:rPr>
        <w:t>las</w:t>
      </w:r>
      <w:r>
        <w:rPr>
          <w:color w:val="606060"/>
          <w:spacing w:val="-13"/>
          <w:w w:val="105"/>
          <w:sz w:val="19"/>
        </w:rPr>
        <w:t> </w:t>
      </w:r>
      <w:r>
        <w:rPr>
          <w:color w:val="606060"/>
          <w:w w:val="105"/>
          <w:sz w:val="19"/>
        </w:rPr>
        <w:t>autoras y no reflejan necesariamente la posición de la</w:t>
      </w:r>
      <w:r>
        <w:rPr>
          <w:color w:val="606060"/>
          <w:spacing w:val="-29"/>
          <w:w w:val="105"/>
          <w:sz w:val="19"/>
        </w:rPr>
        <w:t> </w:t>
      </w:r>
      <w:r>
        <w:rPr>
          <w:color w:val="606060"/>
          <w:w w:val="105"/>
          <w:sz w:val="19"/>
        </w:rPr>
        <w:t>Revista.</w:t>
      </w:r>
    </w:p>
    <w:p>
      <w:pPr>
        <w:spacing w:after="0" w:line="254" w:lineRule="auto"/>
        <w:jc w:val="left"/>
        <w:rPr>
          <w:sz w:val="19"/>
        </w:rPr>
        <w:sectPr>
          <w:type w:val="continuous"/>
          <w:pgSz w:w="12240" w:h="15840"/>
          <w:pgMar w:top="1500" w:bottom="280" w:left="134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spacing w:before="93"/>
        <w:ind w:left="3514"/>
      </w:pPr>
      <w:r>
        <w:rPr>
          <w:color w:val="1A1A1A"/>
        </w:rPr>
        <w:t>CONTENIDO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8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003" w:val="left" w:leader="dot"/>
            </w:tabs>
            <w:spacing w:before="1"/>
          </w:pPr>
          <w:hyperlink w:history="true" w:anchor="_TOC_250000">
            <w:r>
              <w:rPr>
                <w:w w:val="105"/>
              </w:rPr>
              <w:t>Presentación</w:t>
              <w:tab/>
              <w:t>5</w:t>
            </w:r>
          </w:hyperlink>
        </w:p>
        <w:p>
          <w:pPr>
            <w:pStyle w:val="TOC1"/>
            <w:rPr>
              <w:i/>
            </w:rPr>
          </w:pPr>
          <w:r>
            <w:rPr>
              <w:i/>
            </w:rPr>
            <w:t>Identidad</w:t>
          </w:r>
        </w:p>
        <w:p>
          <w:pPr>
            <w:pStyle w:val="TOC3"/>
            <w:spacing w:before="329"/>
            <w:rPr>
              <w:i/>
            </w:rPr>
          </w:pPr>
          <w:r>
            <w:rPr>
              <w:i/>
            </w:rPr>
            <w:t>El primer croata en Costa Rica</w:t>
          </w:r>
        </w:p>
        <w:p>
          <w:pPr>
            <w:pStyle w:val="TOC2"/>
            <w:tabs>
              <w:tab w:pos="9061" w:val="left" w:leader="dot"/>
            </w:tabs>
          </w:pPr>
          <w:r>
            <w:rPr>
              <w:w w:val="105"/>
            </w:rPr>
            <w:t>Luko</w:t>
          </w:r>
          <w:r>
            <w:rPr>
              <w:spacing w:val="-3"/>
              <w:w w:val="105"/>
            </w:rPr>
            <w:t> </w:t>
          </w:r>
          <w:r>
            <w:rPr>
              <w:w w:val="105"/>
            </w:rPr>
            <w:t>Hilje</w:t>
            <w:tab/>
            <w:t>7</w:t>
          </w:r>
        </w:p>
        <w:p>
          <w:pPr>
            <w:pStyle w:val="TOC1"/>
            <w:rPr>
              <w:i/>
            </w:rPr>
          </w:pPr>
          <w:r>
            <w:rPr>
              <w:i/>
            </w:rPr>
            <w:t>Arte</w:t>
          </w:r>
        </w:p>
        <w:p>
          <w:pPr>
            <w:pStyle w:val="TOC3"/>
            <w:rPr>
              <w:i/>
            </w:rPr>
          </w:pPr>
          <w:r>
            <w:rPr>
              <w:i/>
            </w:rPr>
            <w:t>La pintura policromática indígena en los códices: Borgia y Nuttall</w:t>
          </w:r>
        </w:p>
        <w:p>
          <w:pPr>
            <w:pStyle w:val="TOC2"/>
            <w:tabs>
              <w:tab w:pos="8922" w:val="left" w:leader="dot"/>
            </w:tabs>
          </w:pPr>
          <w:r>
            <w:rPr>
              <w:w w:val="105"/>
            </w:rPr>
            <w:t>Gabriela</w:t>
          </w:r>
          <w:r>
            <w:rPr>
              <w:spacing w:val="-34"/>
              <w:w w:val="105"/>
            </w:rPr>
            <w:t> </w:t>
          </w:r>
          <w:r>
            <w:rPr>
              <w:w w:val="105"/>
            </w:rPr>
            <w:t>Rangel</w:t>
          </w:r>
          <w:r>
            <w:rPr>
              <w:spacing w:val="-33"/>
              <w:w w:val="105"/>
            </w:rPr>
            <w:t> </w:t>
          </w:r>
          <w:r>
            <w:rPr>
              <w:w w:val="105"/>
            </w:rPr>
            <w:t>Díaz</w:t>
            <w:tab/>
            <w:t>39</w:t>
          </w:r>
        </w:p>
        <w:p>
          <w:pPr>
            <w:pStyle w:val="TOC4"/>
            <w:tabs>
              <w:tab w:pos="8922" w:val="left" w:leader="dot"/>
            </w:tabs>
            <w:spacing w:line="283" w:lineRule="auto"/>
            <w:rPr>
              <w:b w:val="0"/>
              <w:i w:val="0"/>
              <w:sz w:val="24"/>
            </w:rPr>
          </w:pPr>
          <w:r>
            <w:rPr>
              <w:b w:val="0"/>
              <w:i/>
              <w:sz w:val="24"/>
            </w:rPr>
            <w:t>Herencia en metal: registro de las obras de arte sacro de los orfebres </w:t>
          </w:r>
          <w:r>
            <w:rPr>
              <w:b w:val="0"/>
              <w:i w:val="0"/>
              <w:sz w:val="24"/>
            </w:rPr>
            <w:t>del Valle Luis Carlos</w:t>
          </w:r>
          <w:r>
            <w:rPr>
              <w:b w:val="0"/>
              <w:i w:val="0"/>
              <w:spacing w:val="-26"/>
              <w:sz w:val="24"/>
            </w:rPr>
            <w:t> </w:t>
          </w:r>
          <w:r>
            <w:rPr>
              <w:b w:val="0"/>
              <w:i w:val="0"/>
              <w:sz w:val="24"/>
            </w:rPr>
            <w:t>Bonilla</w:t>
          </w:r>
          <w:r>
            <w:rPr>
              <w:b w:val="0"/>
              <w:i w:val="0"/>
              <w:spacing w:val="-8"/>
              <w:sz w:val="24"/>
            </w:rPr>
            <w:t> </w:t>
          </w:r>
          <w:r>
            <w:rPr>
              <w:b w:val="0"/>
              <w:i w:val="0"/>
              <w:sz w:val="24"/>
            </w:rPr>
            <w:t>Soto</w:t>
            <w:tab/>
          </w:r>
          <w:r>
            <w:rPr>
              <w:b w:val="0"/>
              <w:i w:val="0"/>
              <w:spacing w:val="-9"/>
              <w:sz w:val="24"/>
            </w:rPr>
            <w:t>77</w:t>
          </w:r>
        </w:p>
      </w:sdtContent>
    </w:sdt>
    <w:p>
      <w:pPr>
        <w:pStyle w:val="BodyText"/>
        <w:rPr>
          <w:sz w:val="32"/>
        </w:rPr>
      </w:pPr>
    </w:p>
    <w:p>
      <w:pPr>
        <w:pStyle w:val="Heading2"/>
        <w:spacing w:before="277"/>
        <w:rPr>
          <w:i/>
        </w:rPr>
      </w:pPr>
      <w:r>
        <w:rPr>
          <w:i/>
        </w:rPr>
        <w:t>Imaginarios</w:t>
      </w:r>
    </w:p>
    <w:p>
      <w:pPr>
        <w:spacing w:line="237" w:lineRule="auto" w:before="220"/>
        <w:ind w:left="503" w:right="0" w:firstLine="0"/>
        <w:jc w:val="left"/>
        <w:rPr>
          <w:i/>
          <w:sz w:val="24"/>
        </w:rPr>
      </w:pPr>
      <w:r>
        <w:rPr>
          <w:i/>
          <w:sz w:val="24"/>
        </w:rPr>
        <w:t>Nacionalismo, xenofobia y sexismo: el caso del himno nacional nicaragüense en </w:t>
      </w:r>
      <w:r>
        <w:rPr>
          <w:i/>
          <w:sz w:val="24"/>
        </w:rPr>
        <w:t>escuelas costarricenses</w:t>
      </w:r>
    </w:p>
    <w:p>
      <w:pPr>
        <w:spacing w:before="18"/>
        <w:ind w:left="503" w:right="0" w:firstLine="0"/>
        <w:jc w:val="left"/>
        <w:rPr>
          <w:sz w:val="24"/>
        </w:rPr>
      </w:pPr>
      <w:r>
        <w:rPr>
          <w:sz w:val="24"/>
        </w:rPr>
        <w:t>Silvia Solano Rivera</w:t>
      </w:r>
    </w:p>
    <w:p>
      <w:pPr>
        <w:tabs>
          <w:tab w:pos="8922" w:val="left" w:leader="dot"/>
        </w:tabs>
        <w:spacing w:before="50"/>
        <w:ind w:left="503" w:right="0" w:firstLine="0"/>
        <w:jc w:val="left"/>
        <w:rPr>
          <w:sz w:val="24"/>
        </w:rPr>
      </w:pPr>
      <w:r>
        <w:rPr>
          <w:w w:val="105"/>
          <w:sz w:val="24"/>
        </w:rPr>
        <w:t>Jorge</w:t>
      </w:r>
      <w:r>
        <w:rPr>
          <w:spacing w:val="-32"/>
          <w:w w:val="105"/>
          <w:sz w:val="24"/>
        </w:rPr>
        <w:t> </w:t>
      </w:r>
      <w:r>
        <w:rPr>
          <w:w w:val="105"/>
          <w:sz w:val="24"/>
        </w:rPr>
        <w:t>Ramírez</w:t>
      </w:r>
      <w:r>
        <w:rPr>
          <w:spacing w:val="-37"/>
          <w:w w:val="105"/>
          <w:sz w:val="24"/>
        </w:rPr>
        <w:t> </w:t>
      </w:r>
      <w:r>
        <w:rPr>
          <w:w w:val="105"/>
          <w:sz w:val="24"/>
        </w:rPr>
        <w:t>Caro</w:t>
        <w:tab/>
        <w:t>97</w:t>
      </w:r>
    </w:p>
    <w:p>
      <w:pPr>
        <w:pStyle w:val="BodyText"/>
        <w:spacing w:before="2"/>
        <w:rPr>
          <w:sz w:val="32"/>
        </w:rPr>
      </w:pPr>
    </w:p>
    <w:p>
      <w:pPr>
        <w:spacing w:line="237" w:lineRule="auto" w:before="0"/>
        <w:ind w:left="503" w:right="758" w:firstLine="0"/>
        <w:jc w:val="left"/>
        <w:rPr>
          <w:i/>
          <w:sz w:val="24"/>
        </w:rPr>
      </w:pPr>
      <w:r>
        <w:rPr>
          <w:i/>
          <w:sz w:val="24"/>
        </w:rPr>
        <w:t>La publicidad de la industria costarricense y el Mercado Común Centroamericano </w:t>
      </w:r>
      <w:r>
        <w:rPr>
          <w:i/>
          <w:sz w:val="24"/>
        </w:rPr>
        <w:t>(1963-1970)</w:t>
      </w:r>
    </w:p>
    <w:p>
      <w:pPr>
        <w:tabs>
          <w:tab w:pos="8783" w:val="left" w:leader="dot"/>
        </w:tabs>
        <w:spacing w:before="18"/>
        <w:ind w:left="503" w:right="0" w:firstLine="0"/>
        <w:jc w:val="left"/>
        <w:rPr>
          <w:sz w:val="24"/>
        </w:rPr>
      </w:pPr>
      <w:r>
        <w:rPr>
          <w:sz w:val="24"/>
        </w:rPr>
        <w:t>Carlos Josué</w:t>
      </w:r>
      <w:r>
        <w:rPr>
          <w:spacing w:val="-24"/>
          <w:sz w:val="24"/>
        </w:rPr>
        <w:t> </w:t>
      </w:r>
      <w:r>
        <w:rPr>
          <w:sz w:val="24"/>
        </w:rPr>
        <w:t>Jiménez</w:t>
      </w:r>
      <w:r>
        <w:rPr>
          <w:spacing w:val="-10"/>
          <w:sz w:val="24"/>
        </w:rPr>
        <w:t> </w:t>
      </w:r>
      <w:r>
        <w:rPr>
          <w:sz w:val="24"/>
        </w:rPr>
        <w:t>Álvarez</w:t>
        <w:tab/>
        <w:t>123</w:t>
      </w:r>
    </w:p>
    <w:p>
      <w:pPr>
        <w:spacing w:after="0"/>
        <w:jc w:val="left"/>
        <w:rPr>
          <w:sz w:val="24"/>
        </w:rPr>
        <w:sectPr>
          <w:headerReference w:type="default" r:id="rId11"/>
          <w:footerReference w:type="default" r:id="rId12"/>
          <w:pgSz w:w="12240" w:h="15840"/>
          <w:pgMar w:header="706" w:footer="760" w:top="1380" w:bottom="960" w:left="1340" w:right="940"/>
          <w:pgNumType w:start="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92"/>
        <w:ind w:left="50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Separata</w:t>
      </w:r>
    </w:p>
    <w:p>
      <w:pPr>
        <w:pStyle w:val="BodyText"/>
        <w:spacing w:before="7"/>
        <w:rPr>
          <w:b/>
          <w:i/>
          <w:sz w:val="28"/>
        </w:rPr>
      </w:pPr>
    </w:p>
    <w:p>
      <w:pPr>
        <w:spacing w:before="0"/>
        <w:ind w:left="503" w:right="0" w:firstLine="0"/>
        <w:jc w:val="left"/>
        <w:rPr>
          <w:i/>
          <w:sz w:val="24"/>
        </w:rPr>
      </w:pPr>
      <w:r>
        <w:rPr>
          <w:i/>
          <w:sz w:val="24"/>
        </w:rPr>
        <w:t>María Isabel Carvajal: feminista y artista</w:t>
      </w:r>
    </w:p>
    <w:p>
      <w:pPr>
        <w:tabs>
          <w:tab w:pos="9200" w:val="right" w:leader="dot"/>
        </w:tabs>
        <w:spacing w:before="17"/>
        <w:ind w:left="503" w:right="0" w:firstLine="0"/>
        <w:jc w:val="left"/>
        <w:rPr>
          <w:sz w:val="24"/>
        </w:rPr>
      </w:pPr>
      <w:r>
        <w:rPr>
          <w:sz w:val="24"/>
        </w:rPr>
        <w:t>Macarena</w:t>
      </w:r>
      <w:r>
        <w:rPr>
          <w:spacing w:val="-3"/>
          <w:sz w:val="24"/>
        </w:rPr>
        <w:t> </w:t>
      </w:r>
      <w:r>
        <w:rPr>
          <w:sz w:val="24"/>
        </w:rPr>
        <w:t>Barahona</w:t>
      </w:r>
      <w:r>
        <w:rPr>
          <w:spacing w:val="-3"/>
          <w:sz w:val="24"/>
        </w:rPr>
        <w:t> </w:t>
      </w:r>
      <w:r>
        <w:rPr>
          <w:sz w:val="24"/>
        </w:rPr>
        <w:t>Riera</w:t>
        <w:tab/>
        <w:t>145</w:t>
      </w:r>
    </w:p>
    <w:p>
      <w:pPr>
        <w:spacing w:after="0"/>
        <w:jc w:val="left"/>
        <w:rPr>
          <w:sz w:val="24"/>
        </w:rPr>
        <w:sectPr>
          <w:pgSz w:w="12240" w:h="15840"/>
          <w:pgMar w:header="706" w:footer="760" w:top="1380" w:bottom="960" w:left="1340" w:right="94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</w:pPr>
      <w:bookmarkStart w:name="_TOC_250000" w:id="1"/>
      <w:bookmarkEnd w:id="1"/>
      <w:r>
        <w:rPr>
          <w:color w:val="1A1A1A"/>
        </w:rPr>
        <w:t>PRESENTACIÓN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4"/>
        </w:rPr>
      </w:pPr>
    </w:p>
    <w:p>
      <w:pPr>
        <w:pStyle w:val="BodyText"/>
        <w:spacing w:line="285" w:lineRule="auto"/>
        <w:ind w:left="503" w:right="751"/>
        <w:jc w:val="both"/>
      </w:pPr>
      <w:r>
        <w:rPr>
          <w:w w:val="105"/>
        </w:rPr>
        <w:t>La</w:t>
      </w:r>
      <w:r>
        <w:rPr>
          <w:spacing w:val="-19"/>
          <w:w w:val="105"/>
        </w:rPr>
        <w:t> </w:t>
      </w:r>
      <w:r>
        <w:rPr>
          <w:rFonts w:ascii="Trebuchet MS" w:hAnsi="Trebuchet MS"/>
          <w:b/>
          <w:i/>
          <w:w w:val="105"/>
        </w:rPr>
        <w:t>Revista</w:t>
      </w:r>
      <w:r>
        <w:rPr>
          <w:rFonts w:ascii="Trebuchet MS" w:hAnsi="Trebuchet MS"/>
          <w:b/>
          <w:i/>
          <w:spacing w:val="-28"/>
          <w:w w:val="105"/>
        </w:rPr>
        <w:t> </w:t>
      </w:r>
      <w:r>
        <w:rPr>
          <w:rFonts w:ascii="Trebuchet MS" w:hAnsi="Trebuchet MS"/>
          <w:b/>
          <w:i/>
          <w:w w:val="105"/>
        </w:rPr>
        <w:t>Herencia</w:t>
      </w:r>
      <w:r>
        <w:rPr>
          <w:rFonts w:ascii="Trebuchet MS" w:hAnsi="Trebuchet MS"/>
          <w:b/>
          <w:i/>
          <w:spacing w:val="-28"/>
          <w:w w:val="105"/>
        </w:rPr>
        <w:t> </w:t>
      </w:r>
      <w:r>
        <w:rPr>
          <w:w w:val="105"/>
        </w:rPr>
        <w:t>llega</w:t>
      </w:r>
      <w:r>
        <w:rPr>
          <w:spacing w:val="-22"/>
          <w:w w:val="105"/>
        </w:rPr>
        <w:t> </w:t>
      </w:r>
      <w:r>
        <w:rPr>
          <w:w w:val="105"/>
        </w:rPr>
        <w:t>a</w:t>
      </w:r>
      <w:r>
        <w:rPr>
          <w:spacing w:val="-19"/>
          <w:w w:val="105"/>
        </w:rPr>
        <w:t> </w:t>
      </w:r>
      <w:r>
        <w:rPr>
          <w:w w:val="105"/>
        </w:rPr>
        <w:t>sus</w:t>
      </w:r>
      <w:r>
        <w:rPr>
          <w:spacing w:val="-25"/>
          <w:w w:val="105"/>
        </w:rPr>
        <w:t> </w:t>
      </w:r>
      <w:r>
        <w:rPr>
          <w:w w:val="105"/>
        </w:rPr>
        <w:t>30</w:t>
      </w:r>
      <w:r>
        <w:rPr>
          <w:spacing w:val="-22"/>
          <w:w w:val="105"/>
        </w:rPr>
        <w:t> </w:t>
      </w:r>
      <w:r>
        <w:rPr>
          <w:w w:val="105"/>
        </w:rPr>
        <w:t>años</w:t>
      </w:r>
      <w:r>
        <w:rPr>
          <w:spacing w:val="-21"/>
          <w:w w:val="105"/>
        </w:rPr>
        <w:t> </w:t>
      </w:r>
      <w:r>
        <w:rPr>
          <w:w w:val="105"/>
        </w:rPr>
        <w:t>con</w:t>
      </w:r>
      <w:r>
        <w:rPr>
          <w:spacing w:val="-23"/>
          <w:w w:val="105"/>
        </w:rPr>
        <w:t> </w:t>
      </w:r>
      <w:r>
        <w:rPr>
          <w:w w:val="105"/>
        </w:rPr>
        <w:t>la</w:t>
      </w:r>
      <w:r>
        <w:rPr>
          <w:spacing w:val="-22"/>
          <w:w w:val="105"/>
        </w:rPr>
        <w:t> </w:t>
      </w:r>
      <w:r>
        <w:rPr>
          <w:w w:val="105"/>
        </w:rPr>
        <w:t>publicación</w:t>
      </w:r>
      <w:r>
        <w:rPr>
          <w:spacing w:val="-19"/>
          <w:w w:val="105"/>
        </w:rPr>
        <w:t> </w:t>
      </w:r>
      <w:r>
        <w:rPr>
          <w:w w:val="105"/>
        </w:rPr>
        <w:t>del</w:t>
      </w:r>
      <w:r>
        <w:rPr>
          <w:spacing w:val="-22"/>
          <w:w w:val="105"/>
        </w:rPr>
        <w:t> </w:t>
      </w:r>
      <w:r>
        <w:rPr>
          <w:w w:val="105"/>
        </w:rPr>
        <w:t>Volumen</w:t>
      </w:r>
      <w:r>
        <w:rPr>
          <w:spacing w:val="-23"/>
          <w:w w:val="105"/>
        </w:rPr>
        <w:t> </w:t>
      </w:r>
      <w:r>
        <w:rPr>
          <w:w w:val="105"/>
        </w:rPr>
        <w:t>32,</w:t>
      </w:r>
      <w:r>
        <w:rPr>
          <w:spacing w:val="-24"/>
          <w:w w:val="105"/>
        </w:rPr>
        <w:t> </w:t>
      </w:r>
      <w:r>
        <w:rPr>
          <w:w w:val="105"/>
        </w:rPr>
        <w:t>Número</w:t>
      </w:r>
      <w:r>
        <w:rPr>
          <w:spacing w:val="-23"/>
          <w:w w:val="105"/>
        </w:rPr>
        <w:t> </w:t>
      </w:r>
      <w:r>
        <w:rPr>
          <w:w w:val="105"/>
        </w:rPr>
        <w:t>2, correspondiente</w:t>
      </w:r>
      <w:r>
        <w:rPr>
          <w:spacing w:val="-12"/>
          <w:w w:val="105"/>
        </w:rPr>
        <w:t> </w:t>
      </w:r>
      <w:r>
        <w:rPr>
          <w:w w:val="105"/>
        </w:rPr>
        <w:t>al</w:t>
      </w:r>
      <w:r>
        <w:rPr>
          <w:spacing w:val="-3"/>
          <w:w w:val="105"/>
        </w:rPr>
        <w:t> </w:t>
      </w:r>
      <w:r>
        <w:rPr>
          <w:w w:val="105"/>
        </w:rPr>
        <w:t>periodo</w:t>
      </w:r>
      <w:r>
        <w:rPr>
          <w:spacing w:val="-11"/>
          <w:w w:val="105"/>
        </w:rPr>
        <w:t> </w:t>
      </w:r>
      <w:r>
        <w:rPr>
          <w:w w:val="105"/>
        </w:rPr>
        <w:t>julio-diciembre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2019.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lo</w:t>
      </w:r>
      <w:r>
        <w:rPr>
          <w:spacing w:val="-11"/>
          <w:w w:val="105"/>
        </w:rPr>
        <w:t> </w:t>
      </w:r>
      <w:r>
        <w:rPr>
          <w:w w:val="105"/>
        </w:rPr>
        <w:t>largo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estos</w:t>
      </w:r>
      <w:r>
        <w:rPr>
          <w:spacing w:val="-13"/>
          <w:w w:val="105"/>
        </w:rPr>
        <w:t> </w:t>
      </w:r>
      <w:r>
        <w:rPr>
          <w:w w:val="105"/>
        </w:rPr>
        <w:t>años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revista ha</w:t>
      </w:r>
      <w:r>
        <w:rPr>
          <w:spacing w:val="-33"/>
          <w:w w:val="105"/>
        </w:rPr>
        <w:t> </w:t>
      </w:r>
      <w:r>
        <w:rPr>
          <w:w w:val="105"/>
        </w:rPr>
        <w:t>pasado</w:t>
      </w:r>
      <w:r>
        <w:rPr>
          <w:spacing w:val="-35"/>
          <w:w w:val="105"/>
        </w:rPr>
        <w:t> </w:t>
      </w:r>
      <w:r>
        <w:rPr>
          <w:spacing w:val="-3"/>
          <w:w w:val="105"/>
        </w:rPr>
        <w:t>por</w:t>
      </w:r>
      <w:r>
        <w:rPr>
          <w:spacing w:val="-29"/>
          <w:w w:val="105"/>
        </w:rPr>
        <w:t> </w:t>
      </w:r>
      <w:r>
        <w:rPr>
          <w:w w:val="105"/>
        </w:rPr>
        <w:t>varios</w:t>
      </w:r>
      <w:r>
        <w:rPr>
          <w:spacing w:val="-33"/>
          <w:w w:val="105"/>
        </w:rPr>
        <w:t> </w:t>
      </w:r>
      <w:r>
        <w:rPr>
          <w:w w:val="105"/>
        </w:rPr>
        <w:t>procesos,</w:t>
      </w:r>
      <w:r>
        <w:rPr>
          <w:spacing w:val="-31"/>
          <w:w w:val="105"/>
        </w:rPr>
        <w:t> </w:t>
      </w:r>
      <w:r>
        <w:rPr>
          <w:w w:val="105"/>
        </w:rPr>
        <w:t>los</w:t>
      </w:r>
      <w:r>
        <w:rPr>
          <w:spacing w:val="-35"/>
          <w:w w:val="105"/>
        </w:rPr>
        <w:t> </w:t>
      </w:r>
      <w:r>
        <w:rPr>
          <w:w w:val="105"/>
        </w:rPr>
        <w:t>cuales</w:t>
      </w:r>
      <w:r>
        <w:rPr>
          <w:spacing w:val="-36"/>
          <w:w w:val="105"/>
        </w:rPr>
        <w:t> </w:t>
      </w:r>
      <w:r>
        <w:rPr>
          <w:w w:val="105"/>
        </w:rPr>
        <w:t>podemos</w:t>
      </w:r>
      <w:r>
        <w:rPr>
          <w:spacing w:val="-33"/>
          <w:w w:val="105"/>
        </w:rPr>
        <w:t> </w:t>
      </w:r>
      <w:r>
        <w:rPr>
          <w:w w:val="105"/>
        </w:rPr>
        <w:t>ubicar</w:t>
      </w:r>
      <w:r>
        <w:rPr>
          <w:spacing w:val="-33"/>
          <w:w w:val="105"/>
        </w:rPr>
        <w:t> </w:t>
      </w:r>
      <w:r>
        <w:rPr>
          <w:spacing w:val="-4"/>
          <w:w w:val="105"/>
        </w:rPr>
        <w:t>en</w:t>
      </w:r>
      <w:r>
        <w:rPr>
          <w:spacing w:val="-30"/>
          <w:w w:val="105"/>
        </w:rPr>
        <w:t> </w:t>
      </w:r>
      <w:r>
        <w:rPr>
          <w:w w:val="105"/>
        </w:rPr>
        <w:t>dos</w:t>
      </w:r>
      <w:r>
        <w:rPr>
          <w:spacing w:val="-35"/>
          <w:w w:val="105"/>
        </w:rPr>
        <w:t> </w:t>
      </w:r>
      <w:r>
        <w:rPr>
          <w:w w:val="105"/>
        </w:rPr>
        <w:t>facetas</w:t>
      </w:r>
      <w:r>
        <w:rPr>
          <w:spacing w:val="-33"/>
          <w:w w:val="105"/>
        </w:rPr>
        <w:t> </w:t>
      </w:r>
      <w:r>
        <w:rPr>
          <w:w w:val="105"/>
        </w:rPr>
        <w:t>diferenciadas. La primera, entre 1988 y 2014, en la cual se constituyó como un proyecto de la  Vicerrectoría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Acción</w:t>
      </w:r>
      <w:r>
        <w:rPr>
          <w:spacing w:val="-13"/>
          <w:w w:val="105"/>
        </w:rPr>
        <w:t> </w:t>
      </w:r>
      <w:r>
        <w:rPr>
          <w:w w:val="105"/>
        </w:rPr>
        <w:t>Social</w:t>
      </w:r>
      <w:r>
        <w:rPr>
          <w:spacing w:val="-13"/>
          <w:w w:val="105"/>
        </w:rPr>
        <w:t> </w:t>
      </w:r>
      <w:r>
        <w:rPr>
          <w:w w:val="105"/>
        </w:rPr>
        <w:t>con</w:t>
      </w:r>
      <w:r>
        <w:rPr>
          <w:spacing w:val="-14"/>
          <w:w w:val="105"/>
        </w:rPr>
        <w:t> </w:t>
      </w:r>
      <w:r>
        <w:rPr>
          <w:w w:val="105"/>
        </w:rPr>
        <w:t>el</w:t>
      </w:r>
      <w:r>
        <w:rPr>
          <w:spacing w:val="-17"/>
          <w:w w:val="105"/>
        </w:rPr>
        <w:t> </w:t>
      </w:r>
      <w:r>
        <w:rPr>
          <w:w w:val="105"/>
        </w:rPr>
        <w:t>fin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divulgar,</w:t>
      </w:r>
      <w:r>
        <w:rPr>
          <w:spacing w:val="-14"/>
          <w:w w:val="105"/>
        </w:rPr>
        <w:t> </w:t>
      </w:r>
      <w:r>
        <w:rPr>
          <w:w w:val="105"/>
        </w:rPr>
        <w:t>rescatar</w:t>
      </w:r>
      <w:r>
        <w:rPr>
          <w:spacing w:val="-13"/>
          <w:w w:val="105"/>
        </w:rPr>
        <w:t> </w:t>
      </w:r>
      <w:r>
        <w:rPr>
          <w:w w:val="105"/>
        </w:rPr>
        <w:t>y</w:t>
      </w:r>
      <w:r>
        <w:rPr>
          <w:spacing w:val="-12"/>
          <w:w w:val="105"/>
        </w:rPr>
        <w:t> </w:t>
      </w:r>
      <w:r>
        <w:rPr>
          <w:w w:val="105"/>
        </w:rPr>
        <w:t>revitalizar</w:t>
      </w:r>
      <w:r>
        <w:rPr>
          <w:spacing w:val="-12"/>
          <w:w w:val="105"/>
        </w:rPr>
        <w:t> </w:t>
      </w:r>
      <w:r>
        <w:rPr>
          <w:w w:val="105"/>
        </w:rPr>
        <w:t>el</w:t>
      </w:r>
      <w:r>
        <w:rPr>
          <w:spacing w:val="-13"/>
          <w:w w:val="105"/>
        </w:rPr>
        <w:t> </w:t>
      </w:r>
      <w:r>
        <w:rPr>
          <w:w w:val="105"/>
        </w:rPr>
        <w:t>patrimonio cultural.</w:t>
      </w:r>
      <w:r>
        <w:rPr>
          <w:spacing w:val="-28"/>
          <w:w w:val="105"/>
        </w:rPr>
        <w:t> </w:t>
      </w:r>
      <w:r>
        <w:rPr>
          <w:w w:val="105"/>
        </w:rPr>
        <w:t>La</w:t>
      </w:r>
      <w:r>
        <w:rPr>
          <w:spacing w:val="-27"/>
          <w:w w:val="105"/>
        </w:rPr>
        <w:t> </w:t>
      </w:r>
      <w:r>
        <w:rPr>
          <w:w w:val="105"/>
        </w:rPr>
        <w:t>segunda,</w:t>
      </w:r>
      <w:r>
        <w:rPr>
          <w:spacing w:val="-31"/>
          <w:w w:val="105"/>
        </w:rPr>
        <w:t> </w:t>
      </w:r>
      <w:r>
        <w:rPr>
          <w:w w:val="105"/>
        </w:rPr>
        <w:t>a</w:t>
      </w:r>
      <w:r>
        <w:rPr>
          <w:spacing w:val="-23"/>
          <w:w w:val="105"/>
        </w:rPr>
        <w:t> </w:t>
      </w:r>
      <w:r>
        <w:rPr>
          <w:w w:val="105"/>
        </w:rPr>
        <w:t>partir</w:t>
      </w:r>
      <w:r>
        <w:rPr>
          <w:spacing w:val="-24"/>
          <w:w w:val="105"/>
        </w:rPr>
        <w:t> </w:t>
      </w:r>
      <w:r>
        <w:rPr>
          <w:w w:val="105"/>
        </w:rPr>
        <w:t>del</w:t>
      </w:r>
      <w:r>
        <w:rPr>
          <w:spacing w:val="-30"/>
          <w:w w:val="105"/>
        </w:rPr>
        <w:t> </w:t>
      </w:r>
      <w:r>
        <w:rPr>
          <w:w w:val="105"/>
        </w:rPr>
        <w:t>año</w:t>
      </w:r>
      <w:r>
        <w:rPr>
          <w:spacing w:val="-28"/>
          <w:w w:val="105"/>
        </w:rPr>
        <w:t> </w:t>
      </w:r>
      <w:r>
        <w:rPr>
          <w:w w:val="105"/>
        </w:rPr>
        <w:t>2015,</w:t>
      </w:r>
      <w:r>
        <w:rPr>
          <w:spacing w:val="-29"/>
          <w:w w:val="105"/>
        </w:rPr>
        <w:t> </w:t>
      </w:r>
      <w:r>
        <w:rPr>
          <w:w w:val="105"/>
        </w:rPr>
        <w:t>en</w:t>
      </w:r>
      <w:r>
        <w:rPr>
          <w:spacing w:val="-27"/>
          <w:w w:val="105"/>
        </w:rPr>
        <w:t> </w:t>
      </w:r>
      <w:r>
        <w:rPr>
          <w:w w:val="105"/>
        </w:rPr>
        <w:t>la</w:t>
      </w:r>
      <w:r>
        <w:rPr>
          <w:spacing w:val="-30"/>
          <w:w w:val="105"/>
        </w:rPr>
        <w:t> </w:t>
      </w:r>
      <w:r>
        <w:rPr>
          <w:w w:val="105"/>
        </w:rPr>
        <w:t>cual</w:t>
      </w:r>
      <w:r>
        <w:rPr>
          <w:spacing w:val="-27"/>
          <w:w w:val="105"/>
        </w:rPr>
        <w:t> </w:t>
      </w:r>
      <w:r>
        <w:rPr>
          <w:rFonts w:ascii="Trebuchet MS" w:hAnsi="Trebuchet MS"/>
          <w:b/>
          <w:i/>
          <w:w w:val="105"/>
        </w:rPr>
        <w:t>Herencia</w:t>
      </w:r>
      <w:r>
        <w:rPr>
          <w:rFonts w:ascii="Trebuchet MS" w:hAnsi="Trebuchet MS"/>
          <w:b/>
          <w:i/>
          <w:spacing w:val="-32"/>
          <w:w w:val="105"/>
        </w:rPr>
        <w:t> </w:t>
      </w:r>
      <w:r>
        <w:rPr>
          <w:w w:val="105"/>
        </w:rPr>
        <w:t>pasa</w:t>
      </w:r>
      <w:r>
        <w:rPr>
          <w:spacing w:val="-30"/>
          <w:w w:val="105"/>
        </w:rPr>
        <w:t> </w:t>
      </w:r>
      <w:r>
        <w:rPr>
          <w:w w:val="105"/>
        </w:rPr>
        <w:t>a</w:t>
      </w:r>
      <w:r>
        <w:rPr>
          <w:spacing w:val="-24"/>
          <w:w w:val="105"/>
        </w:rPr>
        <w:t> </w:t>
      </w:r>
      <w:r>
        <w:rPr>
          <w:w w:val="105"/>
        </w:rPr>
        <w:t>ser</w:t>
      </w:r>
      <w:r>
        <w:rPr>
          <w:spacing w:val="-27"/>
          <w:w w:val="105"/>
        </w:rPr>
        <w:t> </w:t>
      </w:r>
      <w:r>
        <w:rPr>
          <w:w w:val="105"/>
        </w:rPr>
        <w:t>una</w:t>
      </w:r>
      <w:r>
        <w:rPr>
          <w:spacing w:val="-27"/>
          <w:w w:val="105"/>
        </w:rPr>
        <w:t> </w:t>
      </w:r>
      <w:r>
        <w:rPr>
          <w:w w:val="105"/>
        </w:rPr>
        <w:t>revista</w:t>
      </w:r>
      <w:r>
        <w:rPr>
          <w:spacing w:val="-23"/>
          <w:w w:val="105"/>
        </w:rPr>
        <w:t> </w:t>
      </w:r>
      <w:r>
        <w:rPr>
          <w:w w:val="105"/>
        </w:rPr>
        <w:t>de la Escuela de Estudios Generales, inscrita como actividad de investigación ante la</w:t>
      </w:r>
      <w:r>
        <w:rPr>
          <w:spacing w:val="64"/>
          <w:w w:val="105"/>
        </w:rPr>
        <w:t> </w:t>
      </w:r>
      <w:r>
        <w:rPr>
          <w:w w:val="105"/>
        </w:rPr>
        <w:t>Vicerrectoría de</w:t>
      </w:r>
      <w:r>
        <w:rPr>
          <w:spacing w:val="-20"/>
          <w:w w:val="105"/>
        </w:rPr>
        <w:t> </w:t>
      </w:r>
      <w:r>
        <w:rPr>
          <w:w w:val="105"/>
        </w:rPr>
        <w:t>Investigación.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5" w:lineRule="auto"/>
        <w:ind w:left="503" w:right="752"/>
        <w:jc w:val="both"/>
      </w:pPr>
      <w:r>
        <w:rPr>
          <w:w w:val="105"/>
        </w:rPr>
        <w:t>Del 2015 a la fecha </w:t>
      </w:r>
      <w:r>
        <w:rPr>
          <w:spacing w:val="-4"/>
          <w:w w:val="105"/>
        </w:rPr>
        <w:t>el </w:t>
      </w:r>
      <w:r>
        <w:rPr>
          <w:w w:val="105"/>
        </w:rPr>
        <w:t>propósito de la </w:t>
      </w:r>
      <w:r>
        <w:rPr>
          <w:rFonts w:ascii="Trebuchet MS" w:hAnsi="Trebuchet MS"/>
          <w:b/>
          <w:i/>
          <w:w w:val="105"/>
        </w:rPr>
        <w:t>Revista Herencia </w:t>
      </w:r>
      <w:r>
        <w:rPr>
          <w:w w:val="105"/>
        </w:rPr>
        <w:t>ha continuado siendo la publicación y divulgación de artículos y ensayos que den cuenta de información e investigaciones</w:t>
      </w:r>
      <w:r>
        <w:rPr>
          <w:spacing w:val="-14"/>
          <w:w w:val="105"/>
        </w:rPr>
        <w:t> </w:t>
      </w:r>
      <w:r>
        <w:rPr>
          <w:w w:val="105"/>
        </w:rPr>
        <w:t>sobre</w:t>
      </w:r>
      <w:r>
        <w:rPr>
          <w:spacing w:val="-13"/>
          <w:w w:val="105"/>
        </w:rPr>
        <w:t> </w:t>
      </w:r>
      <w:r>
        <w:rPr>
          <w:w w:val="105"/>
        </w:rPr>
        <w:t>prácticas</w:t>
      </w:r>
      <w:r>
        <w:rPr>
          <w:spacing w:val="-14"/>
          <w:w w:val="105"/>
        </w:rPr>
        <w:t> </w:t>
      </w:r>
      <w:r>
        <w:rPr>
          <w:w w:val="105"/>
        </w:rPr>
        <w:t>y</w:t>
      </w:r>
      <w:r>
        <w:rPr>
          <w:spacing w:val="-13"/>
          <w:w w:val="105"/>
        </w:rPr>
        <w:t> </w:t>
      </w:r>
      <w:r>
        <w:rPr>
          <w:w w:val="105"/>
        </w:rPr>
        <w:t>hechos</w:t>
      </w:r>
      <w:r>
        <w:rPr>
          <w:spacing w:val="-14"/>
          <w:w w:val="105"/>
        </w:rPr>
        <w:t> </w:t>
      </w:r>
      <w:r>
        <w:rPr>
          <w:w w:val="105"/>
        </w:rPr>
        <w:t>que</w:t>
      </w:r>
      <w:r>
        <w:rPr>
          <w:spacing w:val="-13"/>
          <w:w w:val="105"/>
        </w:rPr>
        <w:t> </w:t>
      </w:r>
      <w:r>
        <w:rPr>
          <w:w w:val="105"/>
        </w:rPr>
        <w:t>configuran</w:t>
      </w:r>
      <w:r>
        <w:rPr>
          <w:spacing w:val="-15"/>
          <w:w w:val="105"/>
        </w:rPr>
        <w:t> </w:t>
      </w:r>
      <w:r>
        <w:rPr>
          <w:w w:val="105"/>
        </w:rPr>
        <w:t>nuestra</w:t>
      </w:r>
      <w:r>
        <w:rPr>
          <w:spacing w:val="-14"/>
          <w:w w:val="105"/>
        </w:rPr>
        <w:t> </w:t>
      </w:r>
      <w:r>
        <w:rPr>
          <w:w w:val="105"/>
        </w:rPr>
        <w:t>identidad.</w:t>
      </w:r>
      <w:r>
        <w:rPr>
          <w:spacing w:val="-16"/>
          <w:w w:val="105"/>
        </w:rPr>
        <w:t> </w:t>
      </w:r>
      <w:r>
        <w:rPr>
          <w:w w:val="105"/>
        </w:rPr>
        <w:t>Ahora</w:t>
      </w:r>
      <w:r>
        <w:rPr>
          <w:spacing w:val="-10"/>
          <w:w w:val="105"/>
        </w:rPr>
        <w:t> </w:t>
      </w:r>
      <w:r>
        <w:rPr>
          <w:w w:val="105"/>
        </w:rPr>
        <w:t>con miras a consolidarse como una revista académica indexada que cumpla con los requisitos que para tales efectos se establecen a nivel internacional. </w:t>
      </w:r>
      <w:r>
        <w:rPr>
          <w:spacing w:val="-3"/>
          <w:w w:val="105"/>
        </w:rPr>
        <w:t>En </w:t>
      </w:r>
      <w:r>
        <w:rPr>
          <w:w w:val="105"/>
        </w:rPr>
        <w:t>ese sentido, hemos</w:t>
      </w:r>
      <w:r>
        <w:rPr>
          <w:spacing w:val="-17"/>
          <w:w w:val="105"/>
        </w:rPr>
        <w:t> </w:t>
      </w:r>
      <w:r>
        <w:rPr>
          <w:w w:val="105"/>
        </w:rPr>
        <w:t>venido</w:t>
      </w:r>
      <w:r>
        <w:rPr>
          <w:spacing w:val="-20"/>
          <w:w w:val="105"/>
        </w:rPr>
        <w:t> </w:t>
      </w:r>
      <w:r>
        <w:rPr>
          <w:w w:val="105"/>
        </w:rPr>
        <w:t>realizando</w:t>
      </w:r>
      <w:r>
        <w:rPr>
          <w:spacing w:val="-19"/>
          <w:w w:val="105"/>
        </w:rPr>
        <w:t> </w:t>
      </w:r>
      <w:r>
        <w:rPr>
          <w:w w:val="105"/>
        </w:rPr>
        <w:t>cambios</w:t>
      </w:r>
      <w:r>
        <w:rPr>
          <w:spacing w:val="-21"/>
          <w:w w:val="105"/>
        </w:rPr>
        <w:t> </w:t>
      </w:r>
      <w:r>
        <w:rPr>
          <w:w w:val="105"/>
        </w:rPr>
        <w:t>importantes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en</w:t>
      </w:r>
      <w:r>
        <w:rPr>
          <w:spacing w:val="-14"/>
          <w:w w:val="105"/>
        </w:rPr>
        <w:t> </w:t>
      </w:r>
      <w:r>
        <w:rPr>
          <w:w w:val="105"/>
        </w:rPr>
        <w:t>los</w:t>
      </w:r>
      <w:r>
        <w:rPr>
          <w:spacing w:val="-17"/>
          <w:w w:val="105"/>
        </w:rPr>
        <w:t> </w:t>
      </w:r>
      <w:r>
        <w:rPr>
          <w:w w:val="105"/>
        </w:rPr>
        <w:t>últimos</w:t>
      </w:r>
      <w:r>
        <w:rPr>
          <w:spacing w:val="-21"/>
          <w:w w:val="105"/>
        </w:rPr>
        <w:t> </w:t>
      </w:r>
      <w:r>
        <w:rPr>
          <w:w w:val="105"/>
        </w:rPr>
        <w:t>años,</w:t>
      </w:r>
      <w:r>
        <w:rPr>
          <w:spacing w:val="-19"/>
          <w:w w:val="105"/>
        </w:rPr>
        <w:t> </w:t>
      </w:r>
      <w:r>
        <w:rPr>
          <w:w w:val="105"/>
        </w:rPr>
        <w:t>los</w:t>
      </w:r>
      <w:r>
        <w:rPr>
          <w:spacing w:val="-17"/>
          <w:w w:val="105"/>
        </w:rPr>
        <w:t> </w:t>
      </w:r>
      <w:r>
        <w:rPr>
          <w:w w:val="105"/>
        </w:rPr>
        <w:t>cuales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8"/>
          <w:w w:val="105"/>
        </w:rPr>
        <w:t> </w:t>
      </w:r>
      <w:r>
        <w:rPr>
          <w:w w:val="105"/>
        </w:rPr>
        <w:t>corto</w:t>
      </w:r>
      <w:r>
        <w:rPr>
          <w:spacing w:val="-16"/>
          <w:w w:val="105"/>
        </w:rPr>
        <w:t> </w:t>
      </w:r>
      <w:r>
        <w:rPr>
          <w:w w:val="105"/>
        </w:rPr>
        <w:t>y mediano plazo seguirán</w:t>
      </w:r>
      <w:r>
        <w:rPr>
          <w:spacing w:val="-28"/>
          <w:w w:val="105"/>
        </w:rPr>
        <w:t> </w:t>
      </w:r>
      <w:r>
        <w:rPr>
          <w:w w:val="105"/>
        </w:rPr>
        <w:t>dándose.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76" w:lineRule="auto"/>
        <w:ind w:left="503" w:right="754"/>
        <w:jc w:val="both"/>
      </w:pPr>
      <w:r>
        <w:rPr/>
        <w:t>En esta ocasión, el número cuenta con 5 artículos y la separata. Los artículos versan sobre </w:t>
      </w:r>
      <w:r>
        <w:rPr>
          <w:rFonts w:ascii="Tahoma" w:hAnsi="Tahoma"/>
          <w:b/>
        </w:rPr>
        <w:t>identidad</w:t>
      </w:r>
      <w:r>
        <w:rPr/>
        <w:t>, </w:t>
      </w:r>
      <w:r>
        <w:rPr>
          <w:rFonts w:ascii="Tahoma" w:hAnsi="Tahoma"/>
          <w:b/>
        </w:rPr>
        <w:t>arte </w:t>
      </w:r>
      <w:r>
        <w:rPr/>
        <w:t>e </w:t>
      </w:r>
      <w:r>
        <w:rPr>
          <w:rFonts w:ascii="Tahoma" w:hAnsi="Tahoma"/>
          <w:b/>
        </w:rPr>
        <w:t>imaginarios</w:t>
      </w:r>
      <w:r>
        <w:rPr/>
        <w:t>, mientras que la </w:t>
      </w:r>
      <w:r>
        <w:rPr>
          <w:rFonts w:ascii="Tahoma" w:hAnsi="Tahoma"/>
          <w:b/>
        </w:rPr>
        <w:t>separata </w:t>
      </w:r>
      <w:r>
        <w:rPr/>
        <w:t>rinde homenaje a los 70 años de la muerte de Carmen Lyra.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85" w:lineRule="auto"/>
        <w:ind w:left="503" w:right="754"/>
        <w:jc w:val="both"/>
      </w:pPr>
      <w:r>
        <w:rPr>
          <w:w w:val="105"/>
        </w:rPr>
        <w:t>Luko</w:t>
      </w:r>
      <w:r>
        <w:rPr>
          <w:spacing w:val="-29"/>
          <w:w w:val="105"/>
        </w:rPr>
        <w:t> </w:t>
      </w:r>
      <w:r>
        <w:rPr>
          <w:w w:val="105"/>
        </w:rPr>
        <w:t>Hilje</w:t>
      </w:r>
      <w:r>
        <w:rPr>
          <w:spacing w:val="-34"/>
          <w:w w:val="105"/>
        </w:rPr>
        <w:t> </w:t>
      </w:r>
      <w:r>
        <w:rPr>
          <w:w w:val="105"/>
        </w:rPr>
        <w:t>nos</w:t>
      </w:r>
      <w:r>
        <w:rPr>
          <w:spacing w:val="-30"/>
          <w:w w:val="105"/>
        </w:rPr>
        <w:t> </w:t>
      </w:r>
      <w:r>
        <w:rPr>
          <w:w w:val="105"/>
        </w:rPr>
        <w:t>presenta</w:t>
      </w:r>
      <w:r>
        <w:rPr>
          <w:spacing w:val="-31"/>
          <w:w w:val="105"/>
        </w:rPr>
        <w:t> </w:t>
      </w:r>
      <w:r>
        <w:rPr>
          <w:w w:val="105"/>
        </w:rPr>
        <w:t>en</w:t>
      </w:r>
      <w:r>
        <w:rPr>
          <w:spacing w:val="-31"/>
          <w:w w:val="105"/>
        </w:rPr>
        <w:t> </w:t>
      </w:r>
      <w:r>
        <w:rPr>
          <w:i/>
          <w:w w:val="105"/>
        </w:rPr>
        <w:t>El</w:t>
      </w:r>
      <w:r>
        <w:rPr>
          <w:i/>
          <w:spacing w:val="-30"/>
          <w:w w:val="105"/>
        </w:rPr>
        <w:t> </w:t>
      </w:r>
      <w:r>
        <w:rPr>
          <w:i/>
          <w:w w:val="105"/>
        </w:rPr>
        <w:t>primer</w:t>
      </w:r>
      <w:r>
        <w:rPr>
          <w:i/>
          <w:spacing w:val="-32"/>
          <w:w w:val="105"/>
        </w:rPr>
        <w:t> </w:t>
      </w:r>
      <w:r>
        <w:rPr>
          <w:i/>
          <w:w w:val="105"/>
        </w:rPr>
        <w:t>croata</w:t>
      </w:r>
      <w:r>
        <w:rPr>
          <w:i/>
          <w:spacing w:val="-31"/>
          <w:w w:val="105"/>
        </w:rPr>
        <w:t> </w:t>
      </w:r>
      <w:r>
        <w:rPr>
          <w:i/>
          <w:spacing w:val="-3"/>
          <w:w w:val="105"/>
        </w:rPr>
        <w:t>en</w:t>
      </w:r>
      <w:r>
        <w:rPr>
          <w:i/>
          <w:spacing w:val="-26"/>
          <w:w w:val="105"/>
        </w:rPr>
        <w:t> </w:t>
      </w:r>
      <w:r>
        <w:rPr>
          <w:i/>
          <w:spacing w:val="-3"/>
          <w:w w:val="105"/>
        </w:rPr>
        <w:t>Costa</w:t>
      </w:r>
      <w:r>
        <w:rPr>
          <w:i/>
          <w:spacing w:val="-28"/>
          <w:w w:val="105"/>
        </w:rPr>
        <w:t> </w:t>
      </w:r>
      <w:r>
        <w:rPr>
          <w:i/>
          <w:w w:val="105"/>
        </w:rPr>
        <w:t>Rica</w:t>
      </w:r>
      <w:r>
        <w:rPr>
          <w:w w:val="105"/>
        </w:rPr>
        <w:t>,</w:t>
      </w:r>
      <w:r>
        <w:rPr>
          <w:spacing w:val="-32"/>
          <w:w w:val="105"/>
        </w:rPr>
        <w:t> </w:t>
      </w:r>
      <w:r>
        <w:rPr>
          <w:w w:val="105"/>
        </w:rPr>
        <w:t>un</w:t>
      </w:r>
      <w:r>
        <w:rPr>
          <w:spacing w:val="-31"/>
          <w:w w:val="105"/>
        </w:rPr>
        <w:t> </w:t>
      </w:r>
      <w:r>
        <w:rPr>
          <w:w w:val="105"/>
        </w:rPr>
        <w:t>texto</w:t>
      </w:r>
      <w:r>
        <w:rPr>
          <w:spacing w:val="-32"/>
          <w:w w:val="105"/>
        </w:rPr>
        <w:t> </w:t>
      </w:r>
      <w:r>
        <w:rPr>
          <w:w w:val="105"/>
        </w:rPr>
        <w:t>en</w:t>
      </w:r>
      <w:r>
        <w:rPr>
          <w:spacing w:val="-31"/>
          <w:w w:val="105"/>
        </w:rPr>
        <w:t> </w:t>
      </w:r>
      <w:r>
        <w:rPr>
          <w:w w:val="105"/>
        </w:rPr>
        <w:t>el</w:t>
      </w:r>
      <w:r>
        <w:rPr>
          <w:spacing w:val="-31"/>
          <w:w w:val="105"/>
        </w:rPr>
        <w:t> </w:t>
      </w:r>
      <w:r>
        <w:rPr>
          <w:w w:val="105"/>
        </w:rPr>
        <w:t>cual</w:t>
      </w:r>
      <w:r>
        <w:rPr>
          <w:spacing w:val="-30"/>
          <w:w w:val="105"/>
        </w:rPr>
        <w:t> </w:t>
      </w:r>
      <w:r>
        <w:rPr>
          <w:w w:val="105"/>
        </w:rPr>
        <w:t>la</w:t>
      </w:r>
      <w:r>
        <w:rPr>
          <w:spacing w:val="-31"/>
          <w:w w:val="105"/>
        </w:rPr>
        <w:t> </w:t>
      </w:r>
      <w:r>
        <w:rPr>
          <w:w w:val="105"/>
        </w:rPr>
        <w:t>memoria, la</w:t>
      </w:r>
      <w:r>
        <w:rPr>
          <w:spacing w:val="-21"/>
          <w:w w:val="105"/>
        </w:rPr>
        <w:t> </w:t>
      </w:r>
      <w:r>
        <w:rPr>
          <w:w w:val="105"/>
        </w:rPr>
        <w:t>historia</w:t>
      </w:r>
      <w:r>
        <w:rPr>
          <w:spacing w:val="-21"/>
          <w:w w:val="105"/>
        </w:rPr>
        <w:t> </w:t>
      </w:r>
      <w:r>
        <w:rPr>
          <w:w w:val="105"/>
        </w:rPr>
        <w:t>y</w:t>
      </w:r>
      <w:r>
        <w:rPr>
          <w:spacing w:val="-24"/>
          <w:w w:val="105"/>
        </w:rPr>
        <w:t> </w:t>
      </w:r>
      <w:r>
        <w:rPr>
          <w:w w:val="105"/>
        </w:rPr>
        <w:t>la</w:t>
      </w:r>
      <w:r>
        <w:rPr>
          <w:spacing w:val="-20"/>
          <w:w w:val="105"/>
        </w:rPr>
        <w:t> </w:t>
      </w:r>
      <w:r>
        <w:rPr>
          <w:w w:val="105"/>
        </w:rPr>
        <w:t>identidad</w:t>
      </w:r>
      <w:r>
        <w:rPr>
          <w:spacing w:val="-24"/>
          <w:w w:val="105"/>
        </w:rPr>
        <w:t> </w:t>
      </w:r>
      <w:r>
        <w:rPr>
          <w:w w:val="105"/>
        </w:rPr>
        <w:t>reivindican</w:t>
      </w:r>
      <w:r>
        <w:rPr>
          <w:spacing w:val="-24"/>
          <w:w w:val="105"/>
        </w:rPr>
        <w:t> </w:t>
      </w:r>
      <w:r>
        <w:rPr>
          <w:w w:val="105"/>
        </w:rPr>
        <w:t>la</w:t>
      </w:r>
      <w:r>
        <w:rPr>
          <w:spacing w:val="-25"/>
          <w:w w:val="105"/>
        </w:rPr>
        <w:t> </w:t>
      </w:r>
      <w:r>
        <w:rPr>
          <w:w w:val="105"/>
        </w:rPr>
        <w:t>herencia</w:t>
      </w:r>
      <w:r>
        <w:rPr>
          <w:spacing w:val="-25"/>
          <w:w w:val="105"/>
        </w:rPr>
        <w:t> </w:t>
      </w:r>
      <w:r>
        <w:rPr>
          <w:w w:val="105"/>
        </w:rPr>
        <w:t>croata</w:t>
      </w:r>
      <w:r>
        <w:rPr>
          <w:spacing w:val="-20"/>
          <w:w w:val="105"/>
        </w:rPr>
        <w:t> </w:t>
      </w:r>
      <w:r>
        <w:rPr>
          <w:w w:val="105"/>
        </w:rPr>
        <w:t>en</w:t>
      </w:r>
      <w:r>
        <w:rPr>
          <w:spacing w:val="-21"/>
          <w:w w:val="105"/>
        </w:rPr>
        <w:t> </w:t>
      </w:r>
      <w:r>
        <w:rPr>
          <w:w w:val="105"/>
        </w:rPr>
        <w:t>Costa</w:t>
      </w:r>
      <w:r>
        <w:rPr>
          <w:spacing w:val="-21"/>
          <w:w w:val="105"/>
        </w:rPr>
        <w:t> </w:t>
      </w:r>
      <w:r>
        <w:rPr>
          <w:w w:val="105"/>
        </w:rPr>
        <w:t>Rica,</w:t>
      </w:r>
      <w:r>
        <w:rPr>
          <w:spacing w:val="-22"/>
          <w:w w:val="105"/>
        </w:rPr>
        <w:t> </w:t>
      </w:r>
      <w:r>
        <w:rPr>
          <w:w w:val="105"/>
        </w:rPr>
        <w:t>al</w:t>
      </w:r>
      <w:r>
        <w:rPr>
          <w:spacing w:val="-21"/>
          <w:w w:val="105"/>
        </w:rPr>
        <w:t> </w:t>
      </w:r>
      <w:r>
        <w:rPr>
          <w:w w:val="105"/>
        </w:rPr>
        <w:t>dar</w:t>
      </w:r>
      <w:r>
        <w:rPr>
          <w:spacing w:val="-20"/>
          <w:w w:val="105"/>
        </w:rPr>
        <w:t> </w:t>
      </w:r>
      <w:r>
        <w:rPr>
          <w:w w:val="105"/>
        </w:rPr>
        <w:t>cuenta</w:t>
      </w:r>
      <w:r>
        <w:rPr>
          <w:spacing w:val="-21"/>
          <w:w w:val="105"/>
        </w:rPr>
        <w:t> </w:t>
      </w:r>
      <w:r>
        <w:rPr>
          <w:w w:val="105"/>
        </w:rPr>
        <w:t>de</w:t>
      </w:r>
      <w:r>
        <w:rPr>
          <w:spacing w:val="-23"/>
          <w:w w:val="105"/>
        </w:rPr>
        <w:t> </w:t>
      </w:r>
      <w:r>
        <w:rPr>
          <w:w w:val="105"/>
        </w:rPr>
        <w:t>la vida,</w:t>
      </w:r>
      <w:r>
        <w:rPr>
          <w:spacing w:val="-24"/>
          <w:w w:val="105"/>
        </w:rPr>
        <w:t> </w:t>
      </w:r>
      <w:r>
        <w:rPr>
          <w:w w:val="105"/>
        </w:rPr>
        <w:t>trabajo</w:t>
      </w:r>
      <w:r>
        <w:rPr>
          <w:spacing w:val="-24"/>
          <w:w w:val="105"/>
        </w:rPr>
        <w:t> </w:t>
      </w:r>
      <w:r>
        <w:rPr>
          <w:w w:val="105"/>
        </w:rPr>
        <w:t>y</w:t>
      </w:r>
      <w:r>
        <w:rPr>
          <w:spacing w:val="-26"/>
          <w:w w:val="105"/>
        </w:rPr>
        <w:t> </w:t>
      </w:r>
      <w:r>
        <w:rPr>
          <w:w w:val="105"/>
        </w:rPr>
        <w:t>aportes</w:t>
      </w:r>
      <w:r>
        <w:rPr>
          <w:spacing w:val="-25"/>
          <w:w w:val="105"/>
        </w:rPr>
        <w:t> </w:t>
      </w:r>
      <w:r>
        <w:rPr>
          <w:w w:val="105"/>
        </w:rPr>
        <w:t>de</w:t>
      </w:r>
      <w:r>
        <w:rPr>
          <w:spacing w:val="-25"/>
          <w:w w:val="105"/>
        </w:rPr>
        <w:t> </w:t>
      </w:r>
      <w:r>
        <w:rPr>
          <w:w w:val="105"/>
        </w:rPr>
        <w:t>Juan</w:t>
      </w:r>
      <w:r>
        <w:rPr>
          <w:spacing w:val="-22"/>
          <w:w w:val="105"/>
        </w:rPr>
        <w:t> </w:t>
      </w:r>
      <w:r>
        <w:rPr>
          <w:w w:val="105"/>
        </w:rPr>
        <w:t>Orlich</w:t>
      </w:r>
      <w:r>
        <w:rPr>
          <w:spacing w:val="-23"/>
          <w:w w:val="105"/>
        </w:rPr>
        <w:t> </w:t>
      </w:r>
      <w:r>
        <w:rPr>
          <w:w w:val="105"/>
        </w:rPr>
        <w:t>Sparosich,</w:t>
      </w:r>
      <w:r>
        <w:rPr>
          <w:spacing w:val="-27"/>
          <w:w w:val="105"/>
        </w:rPr>
        <w:t> </w:t>
      </w:r>
      <w:r>
        <w:rPr>
          <w:w w:val="105"/>
        </w:rPr>
        <w:t>quien</w:t>
      </w:r>
      <w:r>
        <w:rPr>
          <w:spacing w:val="-23"/>
          <w:w w:val="105"/>
        </w:rPr>
        <w:t> </w:t>
      </w:r>
      <w:r>
        <w:rPr>
          <w:w w:val="105"/>
        </w:rPr>
        <w:t>llegó</w:t>
      </w:r>
      <w:r>
        <w:rPr>
          <w:spacing w:val="-24"/>
          <w:w w:val="105"/>
        </w:rPr>
        <w:t> </w:t>
      </w:r>
      <w:r>
        <w:rPr>
          <w:w w:val="105"/>
        </w:rPr>
        <w:t>a</w:t>
      </w:r>
      <w:r>
        <w:rPr>
          <w:spacing w:val="-22"/>
          <w:w w:val="105"/>
        </w:rPr>
        <w:t> </w:t>
      </w:r>
      <w:r>
        <w:rPr>
          <w:w w:val="105"/>
        </w:rPr>
        <w:t>Costa</w:t>
      </w:r>
      <w:r>
        <w:rPr>
          <w:spacing w:val="-26"/>
          <w:w w:val="105"/>
        </w:rPr>
        <w:t> </w:t>
      </w:r>
      <w:r>
        <w:rPr>
          <w:w w:val="105"/>
        </w:rPr>
        <w:t>Rica</w:t>
      </w:r>
      <w:r>
        <w:rPr>
          <w:spacing w:val="-23"/>
          <w:w w:val="105"/>
        </w:rPr>
        <w:t> </w:t>
      </w:r>
      <w:r>
        <w:rPr>
          <w:w w:val="105"/>
        </w:rPr>
        <w:t>en</w:t>
      </w:r>
      <w:r>
        <w:rPr>
          <w:spacing w:val="-26"/>
          <w:w w:val="105"/>
        </w:rPr>
        <w:t> </w:t>
      </w:r>
      <w:r>
        <w:rPr>
          <w:w w:val="105"/>
        </w:rPr>
        <w:t>1866.</w:t>
      </w:r>
      <w:r>
        <w:rPr>
          <w:spacing w:val="-23"/>
          <w:w w:val="105"/>
        </w:rPr>
        <w:t> </w:t>
      </w:r>
      <w:r>
        <w:rPr>
          <w:w w:val="105"/>
        </w:rPr>
        <w:t>Este artículo</w:t>
      </w:r>
      <w:r>
        <w:rPr>
          <w:spacing w:val="-11"/>
          <w:w w:val="105"/>
        </w:rPr>
        <w:t> </w:t>
      </w:r>
      <w:r>
        <w:rPr>
          <w:w w:val="105"/>
        </w:rPr>
        <w:t>rinde</w:t>
      </w:r>
      <w:r>
        <w:rPr>
          <w:spacing w:val="-7"/>
          <w:w w:val="105"/>
        </w:rPr>
        <w:t> </w:t>
      </w:r>
      <w:r>
        <w:rPr>
          <w:w w:val="105"/>
        </w:rPr>
        <w:t>homenaje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este</w:t>
      </w:r>
      <w:r>
        <w:rPr>
          <w:spacing w:val="-12"/>
          <w:w w:val="105"/>
        </w:rPr>
        <w:t> </w:t>
      </w:r>
      <w:r>
        <w:rPr>
          <w:w w:val="105"/>
        </w:rPr>
        <w:t>laborioso</w:t>
      </w:r>
      <w:r>
        <w:rPr>
          <w:spacing w:val="-6"/>
          <w:w w:val="105"/>
        </w:rPr>
        <w:t> </w:t>
      </w:r>
      <w:r>
        <w:rPr>
          <w:w w:val="105"/>
        </w:rPr>
        <w:t>hombre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nuestra</w:t>
      </w:r>
      <w:r>
        <w:rPr>
          <w:spacing w:val="-3"/>
          <w:w w:val="105"/>
        </w:rPr>
        <w:t> </w:t>
      </w:r>
      <w:r>
        <w:rPr>
          <w:w w:val="105"/>
        </w:rPr>
        <w:t>historia,</w:t>
      </w:r>
      <w:r>
        <w:rPr>
          <w:spacing w:val="-5"/>
          <w:w w:val="105"/>
        </w:rPr>
        <w:t> </w:t>
      </w:r>
      <w:r>
        <w:rPr>
          <w:w w:val="105"/>
        </w:rPr>
        <w:t>al</w:t>
      </w:r>
      <w:r>
        <w:rPr>
          <w:spacing w:val="-3"/>
          <w:w w:val="105"/>
        </w:rPr>
        <w:t> </w:t>
      </w:r>
      <w:r>
        <w:rPr>
          <w:w w:val="105"/>
        </w:rPr>
        <w:t>tiempo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se convierte </w:t>
      </w:r>
      <w:r>
        <w:rPr>
          <w:spacing w:val="-4"/>
          <w:w w:val="105"/>
        </w:rPr>
        <w:t>en </w:t>
      </w:r>
      <w:r>
        <w:rPr>
          <w:w w:val="105"/>
        </w:rPr>
        <w:t>un regalo a la comunidad croata, con el fin de fijar su identidad en tierra tica.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5" w:lineRule="auto"/>
        <w:ind w:left="503" w:right="753"/>
        <w:jc w:val="both"/>
      </w:pPr>
      <w:r>
        <w:rPr>
          <w:w w:val="105"/>
        </w:rPr>
        <w:t>Gabriela</w:t>
      </w:r>
      <w:r>
        <w:rPr>
          <w:spacing w:val="-30"/>
          <w:w w:val="105"/>
        </w:rPr>
        <w:t> </w:t>
      </w:r>
      <w:r>
        <w:rPr>
          <w:w w:val="105"/>
        </w:rPr>
        <w:t>Rangel</w:t>
      </w:r>
      <w:r>
        <w:rPr>
          <w:spacing w:val="-31"/>
          <w:w w:val="105"/>
        </w:rPr>
        <w:t> </w:t>
      </w:r>
      <w:r>
        <w:rPr>
          <w:w w:val="105"/>
        </w:rPr>
        <w:t>Díaz</w:t>
      </w:r>
      <w:r>
        <w:rPr>
          <w:spacing w:val="-29"/>
          <w:w w:val="105"/>
        </w:rPr>
        <w:t> </w:t>
      </w:r>
      <w:r>
        <w:rPr>
          <w:w w:val="105"/>
        </w:rPr>
        <w:t>explora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el</w:t>
      </w:r>
      <w:r>
        <w:rPr>
          <w:spacing w:val="-27"/>
          <w:w w:val="105"/>
        </w:rPr>
        <w:t> </w:t>
      </w:r>
      <w:r>
        <w:rPr>
          <w:w w:val="105"/>
        </w:rPr>
        <w:t>arte</w:t>
      </w:r>
      <w:r>
        <w:rPr>
          <w:spacing w:val="-33"/>
          <w:w w:val="105"/>
        </w:rPr>
        <w:t> </w:t>
      </w:r>
      <w:r>
        <w:rPr>
          <w:w w:val="105"/>
        </w:rPr>
        <w:t>mixteco</w:t>
      </w:r>
      <w:r>
        <w:rPr>
          <w:spacing w:val="-28"/>
          <w:w w:val="105"/>
        </w:rPr>
        <w:t> </w:t>
      </w:r>
      <w:r>
        <w:rPr>
          <w:w w:val="105"/>
        </w:rPr>
        <w:t>en</w:t>
      </w:r>
      <w:r>
        <w:rPr>
          <w:spacing w:val="-27"/>
          <w:w w:val="105"/>
        </w:rPr>
        <w:t> </w:t>
      </w:r>
      <w:r>
        <w:rPr>
          <w:i/>
          <w:spacing w:val="-4"/>
          <w:w w:val="105"/>
        </w:rPr>
        <w:t>La</w:t>
      </w:r>
      <w:r>
        <w:rPr>
          <w:i/>
          <w:spacing w:val="-26"/>
          <w:w w:val="105"/>
        </w:rPr>
        <w:t> </w:t>
      </w:r>
      <w:r>
        <w:rPr>
          <w:i/>
          <w:w w:val="105"/>
        </w:rPr>
        <w:t>pintura</w:t>
      </w:r>
      <w:r>
        <w:rPr>
          <w:i/>
          <w:spacing w:val="-30"/>
          <w:w w:val="105"/>
        </w:rPr>
        <w:t> </w:t>
      </w:r>
      <w:r>
        <w:rPr>
          <w:i/>
          <w:w w:val="105"/>
        </w:rPr>
        <w:t>policromática</w:t>
      </w:r>
      <w:r>
        <w:rPr>
          <w:i/>
          <w:spacing w:val="-30"/>
          <w:w w:val="105"/>
        </w:rPr>
        <w:t> </w:t>
      </w:r>
      <w:r>
        <w:rPr>
          <w:i/>
          <w:w w:val="105"/>
        </w:rPr>
        <w:t>indígena</w:t>
      </w:r>
      <w:r>
        <w:rPr>
          <w:i/>
          <w:spacing w:val="-27"/>
          <w:w w:val="105"/>
        </w:rPr>
        <w:t> </w:t>
      </w:r>
      <w:r>
        <w:rPr>
          <w:i/>
          <w:w w:val="105"/>
        </w:rPr>
        <w:t>en</w:t>
      </w:r>
      <w:r>
        <w:rPr>
          <w:i/>
          <w:spacing w:val="-30"/>
          <w:w w:val="105"/>
        </w:rPr>
        <w:t> </w:t>
      </w:r>
      <w:r>
        <w:rPr>
          <w:i/>
          <w:w w:val="105"/>
        </w:rPr>
        <w:t>los </w:t>
      </w:r>
      <w:r>
        <w:rPr>
          <w:i/>
          <w:w w:val="105"/>
        </w:rPr>
        <w:t>códices:</w:t>
      </w:r>
      <w:r>
        <w:rPr>
          <w:i/>
          <w:spacing w:val="-25"/>
          <w:w w:val="105"/>
        </w:rPr>
        <w:t> </w:t>
      </w:r>
      <w:r>
        <w:rPr>
          <w:i/>
          <w:w w:val="105"/>
        </w:rPr>
        <w:t>Borgia</w:t>
      </w:r>
      <w:r>
        <w:rPr>
          <w:i/>
          <w:spacing w:val="-19"/>
          <w:w w:val="105"/>
        </w:rPr>
        <w:t> </w:t>
      </w:r>
      <w:r>
        <w:rPr>
          <w:i/>
          <w:w w:val="105"/>
        </w:rPr>
        <w:t>y</w:t>
      </w:r>
      <w:r>
        <w:rPr>
          <w:i/>
          <w:spacing w:val="-27"/>
          <w:w w:val="105"/>
        </w:rPr>
        <w:t> </w:t>
      </w:r>
      <w:r>
        <w:rPr>
          <w:i/>
          <w:w w:val="105"/>
        </w:rPr>
        <w:t>Nuttall.</w:t>
      </w:r>
      <w:r>
        <w:rPr>
          <w:i/>
          <w:spacing w:val="-24"/>
          <w:w w:val="105"/>
        </w:rPr>
        <w:t> </w:t>
      </w:r>
      <w:r>
        <w:rPr>
          <w:w w:val="105"/>
        </w:rPr>
        <w:t>De</w:t>
      </w:r>
      <w:r>
        <w:rPr>
          <w:spacing w:val="-22"/>
          <w:w w:val="105"/>
        </w:rPr>
        <w:t> </w:t>
      </w:r>
      <w:r>
        <w:rPr>
          <w:w w:val="105"/>
        </w:rPr>
        <w:t>hecho,</w:t>
      </w:r>
      <w:r>
        <w:rPr>
          <w:spacing w:val="-25"/>
          <w:w w:val="105"/>
        </w:rPr>
        <w:t> </w:t>
      </w:r>
      <w:r>
        <w:rPr>
          <w:w w:val="105"/>
        </w:rPr>
        <w:t>en</w:t>
      </w:r>
      <w:r>
        <w:rPr>
          <w:spacing w:val="-19"/>
          <w:w w:val="105"/>
        </w:rPr>
        <w:t> </w:t>
      </w:r>
      <w:r>
        <w:rPr>
          <w:w w:val="105"/>
        </w:rPr>
        <w:t>el</w:t>
      </w:r>
      <w:r>
        <w:rPr>
          <w:spacing w:val="-24"/>
          <w:w w:val="105"/>
        </w:rPr>
        <w:t> </w:t>
      </w:r>
      <w:r>
        <w:rPr>
          <w:w w:val="105"/>
        </w:rPr>
        <w:t>análisis</w:t>
      </w:r>
      <w:r>
        <w:rPr>
          <w:spacing w:val="-27"/>
          <w:w w:val="105"/>
        </w:rPr>
        <w:t> </w:t>
      </w:r>
      <w:r>
        <w:rPr>
          <w:w w:val="105"/>
        </w:rPr>
        <w:t>propuesto,</w:t>
      </w:r>
      <w:r>
        <w:rPr>
          <w:spacing w:val="-21"/>
          <w:w w:val="105"/>
        </w:rPr>
        <w:t> </w:t>
      </w:r>
      <w:r>
        <w:rPr>
          <w:w w:val="105"/>
        </w:rPr>
        <w:t>el</w:t>
      </w:r>
      <w:r>
        <w:rPr>
          <w:spacing w:val="-23"/>
          <w:w w:val="105"/>
        </w:rPr>
        <w:t> </w:t>
      </w:r>
      <w:r>
        <w:rPr>
          <w:w w:val="105"/>
        </w:rPr>
        <w:t>color</w:t>
      </w:r>
      <w:r>
        <w:rPr>
          <w:spacing w:val="-20"/>
          <w:w w:val="105"/>
        </w:rPr>
        <w:t> </w:t>
      </w:r>
      <w:r>
        <w:rPr>
          <w:w w:val="105"/>
        </w:rPr>
        <w:t>se</w:t>
      </w:r>
      <w:r>
        <w:rPr>
          <w:spacing w:val="-22"/>
          <w:w w:val="105"/>
        </w:rPr>
        <w:t> </w:t>
      </w:r>
      <w:r>
        <w:rPr>
          <w:w w:val="105"/>
        </w:rPr>
        <w:t>consituye</w:t>
      </w:r>
      <w:r>
        <w:rPr>
          <w:spacing w:val="-22"/>
          <w:w w:val="105"/>
        </w:rPr>
        <w:t> </w:t>
      </w:r>
      <w:r>
        <w:rPr>
          <w:w w:val="105"/>
        </w:rPr>
        <w:t>en</w:t>
      </w:r>
      <w:r>
        <w:rPr>
          <w:spacing w:val="-24"/>
          <w:w w:val="105"/>
        </w:rPr>
        <w:t> </w:t>
      </w:r>
      <w:r>
        <w:rPr>
          <w:w w:val="105"/>
        </w:rPr>
        <w:t>un canal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representación</w:t>
      </w:r>
      <w:r>
        <w:rPr>
          <w:spacing w:val="-12"/>
          <w:w w:val="105"/>
        </w:rPr>
        <w:t> </w:t>
      </w:r>
      <w:r>
        <w:rPr>
          <w:w w:val="105"/>
        </w:rPr>
        <w:t>que</w:t>
      </w:r>
      <w:r>
        <w:rPr>
          <w:spacing w:val="-16"/>
          <w:w w:val="105"/>
        </w:rPr>
        <w:t> </w:t>
      </w:r>
      <w:r>
        <w:rPr>
          <w:w w:val="105"/>
        </w:rPr>
        <w:t>conecta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iconografía</w:t>
      </w:r>
      <w:r>
        <w:rPr>
          <w:spacing w:val="-12"/>
          <w:w w:val="105"/>
        </w:rPr>
        <w:t> </w:t>
      </w:r>
      <w:r>
        <w:rPr>
          <w:w w:val="105"/>
        </w:rPr>
        <w:t>con</w:t>
      </w:r>
      <w:r>
        <w:rPr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-16"/>
          <w:w w:val="105"/>
        </w:rPr>
        <w:t> </w:t>
      </w:r>
      <w:r>
        <w:rPr>
          <w:w w:val="105"/>
        </w:rPr>
        <w:t>contexto</w:t>
      </w:r>
      <w:r>
        <w:rPr>
          <w:spacing w:val="-14"/>
          <w:w w:val="105"/>
        </w:rPr>
        <w:t> </w:t>
      </w:r>
      <w:r>
        <w:rPr>
          <w:w w:val="105"/>
        </w:rPr>
        <w:t>histórico</w:t>
      </w:r>
      <w:r>
        <w:rPr>
          <w:spacing w:val="-15"/>
          <w:w w:val="105"/>
        </w:rPr>
        <w:t> </w:t>
      </w:r>
      <w:r>
        <w:rPr>
          <w:w w:val="105"/>
        </w:rPr>
        <w:t>y</w:t>
      </w:r>
      <w:r>
        <w:rPr>
          <w:spacing w:val="-15"/>
          <w:w w:val="105"/>
        </w:rPr>
        <w:t> </w:t>
      </w:r>
      <w:r>
        <w:rPr>
          <w:w w:val="105"/>
        </w:rPr>
        <w:t>cultural, elemento</w:t>
      </w:r>
      <w:r>
        <w:rPr>
          <w:spacing w:val="-9"/>
          <w:w w:val="105"/>
        </w:rPr>
        <w:t> </w:t>
      </w:r>
      <w:r>
        <w:rPr>
          <w:w w:val="105"/>
        </w:rPr>
        <w:t>útil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reler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patrimonio</w:t>
      </w:r>
      <w:r>
        <w:rPr>
          <w:spacing w:val="-9"/>
          <w:w w:val="105"/>
        </w:rPr>
        <w:t> </w:t>
      </w:r>
      <w:r>
        <w:rPr>
          <w:w w:val="105"/>
        </w:rPr>
        <w:t>cultural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pueblos</w:t>
      </w:r>
      <w:r>
        <w:rPr>
          <w:spacing w:val="-5"/>
          <w:w w:val="105"/>
        </w:rPr>
        <w:t> </w:t>
      </w:r>
      <w:r>
        <w:rPr>
          <w:w w:val="105"/>
        </w:rPr>
        <w:t>originarios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acercanos</w:t>
      </w:r>
      <w:r>
        <w:rPr>
          <w:spacing w:val="-9"/>
          <w:w w:val="105"/>
        </w:rPr>
        <w:t> </w:t>
      </w:r>
      <w:r>
        <w:rPr>
          <w:w w:val="105"/>
        </w:rPr>
        <w:t>a su</w:t>
      </w:r>
      <w:r>
        <w:rPr>
          <w:spacing w:val="-7"/>
          <w:w w:val="105"/>
        </w:rPr>
        <w:t> </w:t>
      </w:r>
      <w:r>
        <w:rPr>
          <w:w w:val="105"/>
        </w:rPr>
        <w:t>cosmovisión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una</w:t>
      </w:r>
      <w:r>
        <w:rPr>
          <w:spacing w:val="-11"/>
          <w:w w:val="105"/>
        </w:rPr>
        <w:t> </w:t>
      </w:r>
      <w:r>
        <w:rPr>
          <w:w w:val="105"/>
        </w:rPr>
        <w:t>forma</w:t>
      </w:r>
      <w:r>
        <w:rPr>
          <w:spacing w:val="-11"/>
          <w:w w:val="105"/>
        </w:rPr>
        <w:t> </w:t>
      </w:r>
      <w:r>
        <w:rPr>
          <w:w w:val="105"/>
        </w:rPr>
        <w:t>renovada.</w:t>
      </w:r>
    </w:p>
    <w:p>
      <w:pPr>
        <w:spacing w:after="0" w:line="285" w:lineRule="auto"/>
        <w:jc w:val="both"/>
        <w:sectPr>
          <w:pgSz w:w="12240" w:h="15840"/>
          <w:pgMar w:header="706" w:footer="760" w:top="1380" w:bottom="960" w:left="134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5" w:lineRule="auto" w:before="263"/>
        <w:ind w:left="503" w:right="753"/>
        <w:jc w:val="both"/>
      </w:pPr>
      <w:r>
        <w:rPr>
          <w:w w:val="105"/>
        </w:rPr>
        <w:t>Luis</w:t>
      </w:r>
      <w:r>
        <w:rPr>
          <w:spacing w:val="-37"/>
          <w:w w:val="105"/>
        </w:rPr>
        <w:t> </w:t>
      </w:r>
      <w:r>
        <w:rPr>
          <w:w w:val="105"/>
        </w:rPr>
        <w:t>Carlos</w:t>
      </w:r>
      <w:r>
        <w:rPr>
          <w:spacing w:val="-36"/>
          <w:w w:val="105"/>
        </w:rPr>
        <w:t> </w:t>
      </w:r>
      <w:r>
        <w:rPr>
          <w:w w:val="105"/>
        </w:rPr>
        <w:t>Bonilla</w:t>
      </w:r>
      <w:r>
        <w:rPr>
          <w:spacing w:val="-33"/>
          <w:w w:val="105"/>
        </w:rPr>
        <w:t> </w:t>
      </w:r>
      <w:r>
        <w:rPr>
          <w:w w:val="105"/>
        </w:rPr>
        <w:t>Soto</w:t>
      </w:r>
      <w:r>
        <w:rPr>
          <w:spacing w:val="-36"/>
          <w:w w:val="105"/>
        </w:rPr>
        <w:t> </w:t>
      </w:r>
      <w:r>
        <w:rPr>
          <w:w w:val="105"/>
        </w:rPr>
        <w:t>recopila</w:t>
      </w:r>
      <w:r>
        <w:rPr>
          <w:spacing w:val="-33"/>
          <w:w w:val="105"/>
        </w:rPr>
        <w:t> </w:t>
      </w:r>
      <w:r>
        <w:rPr>
          <w:w w:val="105"/>
        </w:rPr>
        <w:t>en</w:t>
      </w:r>
      <w:r>
        <w:rPr>
          <w:spacing w:val="-38"/>
          <w:w w:val="105"/>
        </w:rPr>
        <w:t> </w:t>
      </w:r>
      <w:r>
        <w:rPr>
          <w:i/>
          <w:w w:val="105"/>
        </w:rPr>
        <w:t>Herencia</w:t>
      </w:r>
      <w:r>
        <w:rPr>
          <w:i/>
          <w:spacing w:val="-33"/>
          <w:w w:val="105"/>
        </w:rPr>
        <w:t> </w:t>
      </w:r>
      <w:r>
        <w:rPr>
          <w:i/>
          <w:w w:val="105"/>
        </w:rPr>
        <w:t>en</w:t>
      </w:r>
      <w:r>
        <w:rPr>
          <w:i/>
          <w:spacing w:val="-40"/>
          <w:w w:val="105"/>
        </w:rPr>
        <w:t> </w:t>
      </w:r>
      <w:r>
        <w:rPr>
          <w:i/>
          <w:w w:val="105"/>
        </w:rPr>
        <w:t>metal:</w:t>
      </w:r>
      <w:r>
        <w:rPr>
          <w:i/>
          <w:spacing w:val="-34"/>
          <w:w w:val="105"/>
        </w:rPr>
        <w:t> </w:t>
      </w:r>
      <w:r>
        <w:rPr>
          <w:i/>
          <w:w w:val="105"/>
        </w:rPr>
        <w:t>registro</w:t>
      </w:r>
      <w:r>
        <w:rPr>
          <w:i/>
          <w:spacing w:val="-37"/>
          <w:w w:val="105"/>
        </w:rPr>
        <w:t> </w:t>
      </w:r>
      <w:r>
        <w:rPr>
          <w:i/>
          <w:w w:val="105"/>
        </w:rPr>
        <w:t>de</w:t>
      </w:r>
      <w:r>
        <w:rPr>
          <w:i/>
          <w:spacing w:val="-38"/>
          <w:w w:val="105"/>
        </w:rPr>
        <w:t> </w:t>
      </w:r>
      <w:r>
        <w:rPr>
          <w:i/>
          <w:w w:val="105"/>
        </w:rPr>
        <w:t>las</w:t>
      </w:r>
      <w:r>
        <w:rPr>
          <w:i/>
          <w:spacing w:val="-36"/>
          <w:w w:val="105"/>
        </w:rPr>
        <w:t> </w:t>
      </w:r>
      <w:r>
        <w:rPr>
          <w:i/>
          <w:w w:val="105"/>
        </w:rPr>
        <w:t>obras</w:t>
      </w:r>
      <w:r>
        <w:rPr>
          <w:i/>
          <w:spacing w:val="-36"/>
          <w:w w:val="105"/>
        </w:rPr>
        <w:t> </w:t>
      </w:r>
      <w:r>
        <w:rPr>
          <w:i/>
          <w:w w:val="105"/>
        </w:rPr>
        <w:t>de</w:t>
      </w:r>
      <w:r>
        <w:rPr>
          <w:i/>
          <w:spacing w:val="-38"/>
          <w:w w:val="105"/>
        </w:rPr>
        <w:t> </w:t>
      </w:r>
      <w:r>
        <w:rPr>
          <w:i/>
          <w:w w:val="105"/>
        </w:rPr>
        <w:t>arte</w:t>
      </w:r>
      <w:r>
        <w:rPr>
          <w:i/>
          <w:spacing w:val="-36"/>
          <w:w w:val="105"/>
        </w:rPr>
        <w:t> </w:t>
      </w:r>
      <w:r>
        <w:rPr>
          <w:i/>
          <w:w w:val="105"/>
        </w:rPr>
        <w:t>sacro </w:t>
      </w:r>
      <w:r>
        <w:rPr>
          <w:i/>
          <w:w w:val="105"/>
        </w:rPr>
        <w:t>de</w:t>
      </w:r>
      <w:r>
        <w:rPr>
          <w:i/>
          <w:spacing w:val="-4"/>
          <w:w w:val="105"/>
        </w:rPr>
        <w:t> </w:t>
      </w:r>
      <w:r>
        <w:rPr>
          <w:i/>
          <w:w w:val="105"/>
        </w:rPr>
        <w:t>los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orfebres</w:t>
      </w:r>
      <w:r>
        <w:rPr>
          <w:i/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Valle,</w:t>
      </w:r>
      <w:r>
        <w:rPr>
          <w:spacing w:val="-4"/>
          <w:w w:val="105"/>
        </w:rPr>
        <w:t> </w:t>
      </w:r>
      <w:r>
        <w:rPr>
          <w:w w:val="105"/>
        </w:rPr>
        <w:t>tanto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objetos</w:t>
      </w:r>
      <w:r>
        <w:rPr>
          <w:spacing w:val="-5"/>
          <w:w w:val="105"/>
        </w:rPr>
        <w:t> </w:t>
      </w:r>
      <w:r>
        <w:rPr>
          <w:w w:val="105"/>
        </w:rPr>
        <w:t>producidos</w:t>
      </w:r>
      <w:r>
        <w:rPr>
          <w:spacing w:val="-6"/>
          <w:w w:val="105"/>
        </w:rPr>
        <w:t> </w:t>
      </w:r>
      <w:r>
        <w:rPr>
          <w:w w:val="105"/>
        </w:rPr>
        <w:t>como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labor</w:t>
      </w:r>
      <w:r>
        <w:rPr>
          <w:spacing w:val="-7"/>
          <w:w w:val="105"/>
        </w:rPr>
        <w:t> </w:t>
      </w:r>
      <w:r>
        <w:rPr>
          <w:w w:val="105"/>
        </w:rPr>
        <w:t>levada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cabo</w:t>
      </w:r>
      <w:r>
        <w:rPr>
          <w:spacing w:val="-5"/>
          <w:w w:val="105"/>
        </w:rPr>
        <w:t> </w:t>
      </w:r>
      <w:r>
        <w:rPr>
          <w:w w:val="105"/>
        </w:rPr>
        <w:t>en esta</w:t>
      </w:r>
      <w:r>
        <w:rPr>
          <w:spacing w:val="-24"/>
          <w:w w:val="105"/>
        </w:rPr>
        <w:t> </w:t>
      </w:r>
      <w:r>
        <w:rPr>
          <w:w w:val="105"/>
        </w:rPr>
        <w:t>familia</w:t>
      </w:r>
      <w:r>
        <w:rPr>
          <w:spacing w:val="-27"/>
          <w:w w:val="105"/>
        </w:rPr>
        <w:t> </w:t>
      </w:r>
      <w:r>
        <w:rPr>
          <w:w w:val="105"/>
        </w:rPr>
        <w:t>cartaginesa</w:t>
      </w:r>
      <w:r>
        <w:rPr>
          <w:spacing w:val="-23"/>
          <w:w w:val="105"/>
        </w:rPr>
        <w:t> </w:t>
      </w:r>
      <w:r>
        <w:rPr>
          <w:w w:val="105"/>
        </w:rPr>
        <w:t>desde</w:t>
      </w:r>
      <w:r>
        <w:rPr>
          <w:spacing w:val="-26"/>
          <w:w w:val="105"/>
        </w:rPr>
        <w:t> </w:t>
      </w:r>
      <w:r>
        <w:rPr>
          <w:w w:val="105"/>
        </w:rPr>
        <w:t>finales</w:t>
      </w:r>
      <w:r>
        <w:rPr>
          <w:spacing w:val="-27"/>
          <w:w w:val="105"/>
        </w:rPr>
        <w:t> </w:t>
      </w:r>
      <w:r>
        <w:rPr>
          <w:w w:val="105"/>
        </w:rPr>
        <w:t>del</w:t>
      </w:r>
      <w:r>
        <w:rPr>
          <w:spacing w:val="-23"/>
          <w:w w:val="105"/>
        </w:rPr>
        <w:t> </w:t>
      </w:r>
      <w:r>
        <w:rPr>
          <w:w w:val="105"/>
        </w:rPr>
        <w:t>siglo</w:t>
      </w:r>
      <w:r>
        <w:rPr>
          <w:spacing w:val="-25"/>
          <w:w w:val="105"/>
        </w:rPr>
        <w:t> </w:t>
      </w:r>
      <w:r>
        <w:rPr>
          <w:w w:val="105"/>
        </w:rPr>
        <w:t>XVIII.</w:t>
      </w:r>
      <w:r>
        <w:rPr>
          <w:spacing w:val="-26"/>
          <w:w w:val="105"/>
        </w:rPr>
        <w:t> </w:t>
      </w:r>
      <w:r>
        <w:rPr>
          <w:w w:val="105"/>
        </w:rPr>
        <w:t>Con</w:t>
      </w:r>
      <w:r>
        <w:rPr>
          <w:spacing w:val="-27"/>
          <w:w w:val="105"/>
        </w:rPr>
        <w:t> </w:t>
      </w:r>
      <w:r>
        <w:rPr>
          <w:w w:val="105"/>
        </w:rPr>
        <w:t>motivo</w:t>
      </w:r>
      <w:r>
        <w:rPr>
          <w:spacing w:val="-25"/>
          <w:w w:val="105"/>
        </w:rPr>
        <w:t> </w:t>
      </w:r>
      <w:r>
        <w:rPr>
          <w:w w:val="105"/>
        </w:rPr>
        <w:t>de</w:t>
      </w:r>
      <w:r>
        <w:rPr>
          <w:spacing w:val="-26"/>
          <w:w w:val="105"/>
        </w:rPr>
        <w:t> </w:t>
      </w:r>
      <w:r>
        <w:rPr>
          <w:w w:val="105"/>
        </w:rPr>
        <w:t>la</w:t>
      </w:r>
      <w:r>
        <w:rPr>
          <w:spacing w:val="-27"/>
          <w:w w:val="105"/>
        </w:rPr>
        <w:t> </w:t>
      </w:r>
      <w:r>
        <w:rPr>
          <w:w w:val="105"/>
        </w:rPr>
        <w:t>muerte</w:t>
      </w:r>
      <w:r>
        <w:rPr>
          <w:spacing w:val="-26"/>
          <w:w w:val="105"/>
        </w:rPr>
        <w:t> </w:t>
      </w:r>
      <w:r>
        <w:rPr>
          <w:w w:val="105"/>
        </w:rPr>
        <w:t>del</w:t>
      </w:r>
      <w:r>
        <w:rPr>
          <w:spacing w:val="-27"/>
          <w:w w:val="105"/>
        </w:rPr>
        <w:t> </w:t>
      </w:r>
      <w:r>
        <w:rPr>
          <w:w w:val="105"/>
        </w:rPr>
        <w:t>último </w:t>
      </w:r>
      <w:r>
        <w:rPr>
          <w:i/>
          <w:w w:val="105"/>
        </w:rPr>
        <w:t>del</w:t>
      </w:r>
      <w:r>
        <w:rPr>
          <w:i/>
          <w:spacing w:val="-8"/>
          <w:w w:val="105"/>
        </w:rPr>
        <w:t> </w:t>
      </w:r>
      <w:r>
        <w:rPr>
          <w:i/>
          <w:w w:val="105"/>
        </w:rPr>
        <w:t>Valle</w:t>
      </w:r>
      <w:r>
        <w:rPr>
          <w:w w:val="105"/>
        </w:rPr>
        <w:t>,</w:t>
      </w:r>
      <w:r>
        <w:rPr>
          <w:spacing w:val="-10"/>
          <w:w w:val="105"/>
        </w:rPr>
        <w:t> </w:t>
      </w:r>
      <w:r>
        <w:rPr>
          <w:w w:val="105"/>
        </w:rPr>
        <w:t>don</w:t>
      </w:r>
      <w:r>
        <w:rPr>
          <w:spacing w:val="-9"/>
          <w:w w:val="105"/>
        </w:rPr>
        <w:t> </w:t>
      </w:r>
      <w:r>
        <w:rPr>
          <w:w w:val="105"/>
        </w:rPr>
        <w:t>José</w:t>
      </w:r>
      <w:r>
        <w:rPr>
          <w:spacing w:val="-7"/>
          <w:w w:val="105"/>
        </w:rPr>
        <w:t> </w:t>
      </w:r>
      <w:r>
        <w:rPr>
          <w:w w:val="105"/>
        </w:rPr>
        <w:t>Antonio</w:t>
      </w:r>
      <w:r>
        <w:rPr>
          <w:spacing w:val="-10"/>
          <w:w w:val="105"/>
        </w:rPr>
        <w:t> </w:t>
      </w:r>
      <w:r>
        <w:rPr>
          <w:w w:val="105"/>
        </w:rPr>
        <w:t>Soto</w:t>
      </w:r>
      <w:r>
        <w:rPr>
          <w:spacing w:val="-11"/>
          <w:w w:val="105"/>
        </w:rPr>
        <w:t> </w:t>
      </w:r>
      <w:r>
        <w:rPr>
          <w:w w:val="105"/>
        </w:rPr>
        <w:t>del</w:t>
      </w:r>
      <w:r>
        <w:rPr>
          <w:spacing w:val="-8"/>
          <w:w w:val="105"/>
        </w:rPr>
        <w:t> </w:t>
      </w:r>
      <w:r>
        <w:rPr>
          <w:w w:val="105"/>
        </w:rPr>
        <w:t>Valle,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año</w:t>
      </w:r>
      <w:r>
        <w:rPr>
          <w:spacing w:val="-10"/>
          <w:w w:val="105"/>
        </w:rPr>
        <w:t> </w:t>
      </w:r>
      <w:r>
        <w:rPr>
          <w:w w:val="105"/>
        </w:rPr>
        <w:t>2018,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artículo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constituye</w:t>
      </w:r>
      <w:r>
        <w:rPr>
          <w:spacing w:val="-7"/>
          <w:w w:val="105"/>
        </w:rPr>
        <w:t> </w:t>
      </w:r>
      <w:r>
        <w:rPr>
          <w:w w:val="105"/>
        </w:rPr>
        <w:t>en un</w:t>
      </w:r>
      <w:r>
        <w:rPr>
          <w:spacing w:val="-15"/>
          <w:w w:val="105"/>
        </w:rPr>
        <w:t> </w:t>
      </w:r>
      <w:r>
        <w:rPr>
          <w:w w:val="105"/>
        </w:rPr>
        <w:t>reconocimiento</w:t>
      </w:r>
      <w:r>
        <w:rPr>
          <w:spacing w:val="-16"/>
          <w:w w:val="105"/>
        </w:rPr>
        <w:t> </w:t>
      </w:r>
      <w:r>
        <w:rPr>
          <w:w w:val="105"/>
        </w:rPr>
        <w:t>al</w:t>
      </w:r>
      <w:r>
        <w:rPr>
          <w:spacing w:val="-15"/>
          <w:w w:val="105"/>
        </w:rPr>
        <w:t> </w:t>
      </w:r>
      <w:r>
        <w:rPr>
          <w:w w:val="105"/>
        </w:rPr>
        <w:t>trabajo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más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dos</w:t>
      </w:r>
      <w:r>
        <w:rPr>
          <w:spacing w:val="-14"/>
          <w:w w:val="105"/>
        </w:rPr>
        <w:t> </w:t>
      </w:r>
      <w:r>
        <w:rPr>
          <w:w w:val="105"/>
        </w:rPr>
        <w:t>siglos</w:t>
      </w:r>
      <w:r>
        <w:rPr>
          <w:spacing w:val="-13"/>
          <w:w w:val="105"/>
        </w:rPr>
        <w:t> </w:t>
      </w:r>
      <w:r>
        <w:rPr>
          <w:w w:val="105"/>
        </w:rPr>
        <w:t>y</w:t>
      </w:r>
      <w:r>
        <w:rPr>
          <w:spacing w:val="-14"/>
          <w:w w:val="105"/>
        </w:rPr>
        <w:t> </w:t>
      </w:r>
      <w:r>
        <w:rPr>
          <w:w w:val="105"/>
        </w:rPr>
        <w:t>su</w:t>
      </w:r>
      <w:r>
        <w:rPr>
          <w:spacing w:val="-11"/>
          <w:w w:val="105"/>
        </w:rPr>
        <w:t> </w:t>
      </w:r>
      <w:r>
        <w:rPr>
          <w:w w:val="105"/>
        </w:rPr>
        <w:t>aporte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Iglesia</w:t>
      </w:r>
      <w:r>
        <w:rPr>
          <w:spacing w:val="-14"/>
          <w:w w:val="105"/>
        </w:rPr>
        <w:t> </w:t>
      </w:r>
      <w:r>
        <w:rPr>
          <w:w w:val="105"/>
        </w:rPr>
        <w:t>Católica.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5" w:lineRule="auto"/>
        <w:ind w:left="503" w:right="754"/>
        <w:jc w:val="both"/>
      </w:pPr>
      <w:r>
        <w:rPr>
          <w:w w:val="105"/>
        </w:rPr>
        <w:t>Silvia</w:t>
      </w:r>
      <w:r>
        <w:rPr>
          <w:spacing w:val="-21"/>
          <w:w w:val="105"/>
        </w:rPr>
        <w:t> </w:t>
      </w:r>
      <w:r>
        <w:rPr>
          <w:w w:val="105"/>
        </w:rPr>
        <w:t>Solano</w:t>
      </w:r>
      <w:r>
        <w:rPr>
          <w:spacing w:val="-23"/>
          <w:w w:val="105"/>
        </w:rPr>
        <w:t> </w:t>
      </w:r>
      <w:r>
        <w:rPr>
          <w:w w:val="105"/>
        </w:rPr>
        <w:t>Rivera</w:t>
      </w:r>
      <w:r>
        <w:rPr>
          <w:spacing w:val="-20"/>
          <w:w w:val="105"/>
        </w:rPr>
        <w:t> </w:t>
      </w:r>
      <w:r>
        <w:rPr>
          <w:w w:val="105"/>
        </w:rPr>
        <w:t>y</w:t>
      </w:r>
      <w:r>
        <w:rPr>
          <w:spacing w:val="-23"/>
          <w:w w:val="105"/>
        </w:rPr>
        <w:t> </w:t>
      </w:r>
      <w:r>
        <w:rPr>
          <w:w w:val="105"/>
        </w:rPr>
        <w:t>Jorge</w:t>
      </w:r>
      <w:r>
        <w:rPr>
          <w:spacing w:val="-24"/>
          <w:w w:val="105"/>
        </w:rPr>
        <w:t> </w:t>
      </w:r>
      <w:r>
        <w:rPr>
          <w:w w:val="105"/>
        </w:rPr>
        <w:t>Ramírez</w:t>
      </w:r>
      <w:r>
        <w:rPr>
          <w:spacing w:val="-20"/>
          <w:w w:val="105"/>
        </w:rPr>
        <w:t> </w:t>
      </w:r>
      <w:r>
        <w:rPr>
          <w:w w:val="105"/>
        </w:rPr>
        <w:t>Caro</w:t>
      </w:r>
      <w:r>
        <w:rPr>
          <w:spacing w:val="-22"/>
          <w:w w:val="105"/>
        </w:rPr>
        <w:t> </w:t>
      </w:r>
      <w:r>
        <w:rPr>
          <w:w w:val="105"/>
        </w:rPr>
        <w:t>se</w:t>
      </w:r>
      <w:r>
        <w:rPr>
          <w:spacing w:val="-20"/>
          <w:w w:val="105"/>
        </w:rPr>
        <w:t> </w:t>
      </w:r>
      <w:r>
        <w:rPr>
          <w:w w:val="105"/>
        </w:rPr>
        <w:t>enfocan</w:t>
      </w:r>
      <w:r>
        <w:rPr>
          <w:spacing w:val="-21"/>
          <w:w w:val="105"/>
        </w:rPr>
        <w:t> </w:t>
      </w:r>
      <w:r>
        <w:rPr>
          <w:w w:val="105"/>
        </w:rPr>
        <w:t>en</w:t>
      </w:r>
      <w:r>
        <w:rPr>
          <w:spacing w:val="-22"/>
          <w:w w:val="105"/>
        </w:rPr>
        <w:t> </w:t>
      </w:r>
      <w:r>
        <w:rPr>
          <w:w w:val="105"/>
        </w:rPr>
        <w:t>los</w:t>
      </w:r>
      <w:r>
        <w:rPr>
          <w:spacing w:val="-23"/>
          <w:w w:val="105"/>
        </w:rPr>
        <w:t> </w:t>
      </w:r>
      <w:r>
        <w:rPr>
          <w:w w:val="105"/>
        </w:rPr>
        <w:t>discursos</w:t>
      </w:r>
      <w:r>
        <w:rPr>
          <w:spacing w:val="-20"/>
          <w:w w:val="105"/>
        </w:rPr>
        <w:t> </w:t>
      </w:r>
      <w:r>
        <w:rPr>
          <w:w w:val="105"/>
        </w:rPr>
        <w:t>que</w:t>
      </w:r>
      <w:r>
        <w:rPr>
          <w:spacing w:val="-20"/>
          <w:w w:val="105"/>
        </w:rPr>
        <w:t> </w:t>
      </w:r>
      <w:r>
        <w:rPr>
          <w:w w:val="105"/>
        </w:rPr>
        <w:t>permean</w:t>
      </w:r>
      <w:r>
        <w:rPr>
          <w:spacing w:val="-21"/>
          <w:w w:val="105"/>
        </w:rPr>
        <w:t> </w:t>
      </w:r>
      <w:r>
        <w:rPr>
          <w:w w:val="105"/>
        </w:rPr>
        <w:t>el imaginario social costarricense con </w:t>
      </w:r>
      <w:r>
        <w:rPr>
          <w:i/>
          <w:w w:val="105"/>
        </w:rPr>
        <w:t>Nacionalismo, xenofobia y sexismo: </w:t>
      </w:r>
      <w:r>
        <w:rPr>
          <w:i/>
          <w:spacing w:val="-3"/>
          <w:w w:val="105"/>
        </w:rPr>
        <w:t>el </w:t>
      </w:r>
      <w:r>
        <w:rPr>
          <w:i/>
          <w:w w:val="105"/>
        </w:rPr>
        <w:t>caso del </w:t>
      </w:r>
      <w:r>
        <w:rPr>
          <w:i/>
          <w:w w:val="105"/>
        </w:rPr>
        <w:t>himno nacional nicaragüense </w:t>
      </w:r>
      <w:r>
        <w:rPr>
          <w:i/>
          <w:spacing w:val="-3"/>
          <w:w w:val="105"/>
        </w:rPr>
        <w:t>en </w:t>
      </w:r>
      <w:r>
        <w:rPr>
          <w:i/>
          <w:w w:val="105"/>
        </w:rPr>
        <w:t>escuelas costarricenses. </w:t>
      </w:r>
      <w:r>
        <w:rPr>
          <w:w w:val="105"/>
        </w:rPr>
        <w:t>La lectura de la polémica suscitada en redes sociales tras la directriz del Ministerio de Educación Pública para entonar </w:t>
      </w:r>
      <w:r>
        <w:rPr>
          <w:spacing w:val="-4"/>
          <w:w w:val="105"/>
        </w:rPr>
        <w:t>el </w:t>
      </w:r>
      <w:r>
        <w:rPr>
          <w:w w:val="105"/>
        </w:rPr>
        <w:t>Himno Nacional de Nicaragua en el mes de setiembre de 2016, pone de manifiesto una vez más la discusión sobre la intolerancia; rasgo crítico de nuestra identidad,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el </w:t>
      </w:r>
      <w:r>
        <w:rPr>
          <w:w w:val="105"/>
        </w:rPr>
        <w:t>cual</w:t>
      </w:r>
      <w:r>
        <w:rPr>
          <w:spacing w:val="-4"/>
          <w:w w:val="105"/>
        </w:rPr>
        <w:t> </w:t>
      </w:r>
      <w:r>
        <w:rPr>
          <w:w w:val="105"/>
        </w:rPr>
        <w:t>debe</w:t>
      </w:r>
      <w:r>
        <w:rPr>
          <w:spacing w:val="-8"/>
          <w:w w:val="105"/>
        </w:rPr>
        <w:t> </w:t>
      </w:r>
      <w:r>
        <w:rPr>
          <w:w w:val="105"/>
        </w:rPr>
        <w:t>ser</w:t>
      </w:r>
      <w:r>
        <w:rPr>
          <w:spacing w:val="-4"/>
          <w:w w:val="105"/>
        </w:rPr>
        <w:t> </w:t>
      </w:r>
      <w:r>
        <w:rPr>
          <w:w w:val="105"/>
        </w:rPr>
        <w:t>sometido</w:t>
      </w:r>
      <w:r>
        <w:rPr>
          <w:spacing w:val="-10"/>
          <w:w w:val="105"/>
        </w:rPr>
        <w:t> </w:t>
      </w:r>
      <w:r>
        <w:rPr>
          <w:w w:val="105"/>
        </w:rPr>
        <w:t>cada</w:t>
      </w:r>
      <w:r>
        <w:rPr>
          <w:spacing w:val="-4"/>
          <w:w w:val="105"/>
        </w:rPr>
        <w:t> </w:t>
      </w:r>
      <w:r>
        <w:rPr>
          <w:w w:val="105"/>
        </w:rPr>
        <w:t>determinado</w:t>
      </w:r>
      <w:r>
        <w:rPr>
          <w:spacing w:val="-7"/>
          <w:w w:val="105"/>
        </w:rPr>
        <w:t> </w:t>
      </w:r>
      <w:r>
        <w:rPr>
          <w:w w:val="105"/>
        </w:rPr>
        <w:t>periodo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excrutinio</w:t>
      </w:r>
      <w:r>
        <w:rPr>
          <w:spacing w:val="-11"/>
          <w:w w:val="105"/>
        </w:rPr>
        <w:t> </w:t>
      </w:r>
      <w:r>
        <w:rPr>
          <w:w w:val="105"/>
        </w:rPr>
        <w:t>crítico.</w:t>
      </w:r>
    </w:p>
    <w:p>
      <w:pPr>
        <w:pStyle w:val="BodyText"/>
        <w:spacing w:before="10"/>
        <w:rPr>
          <w:sz w:val="25"/>
        </w:rPr>
      </w:pPr>
    </w:p>
    <w:p>
      <w:pPr>
        <w:spacing w:line="285" w:lineRule="auto" w:before="0"/>
        <w:ind w:left="503" w:right="754" w:firstLine="0"/>
        <w:jc w:val="both"/>
        <w:rPr>
          <w:sz w:val="22"/>
        </w:rPr>
      </w:pPr>
      <w:r>
        <w:rPr>
          <w:w w:val="105"/>
          <w:sz w:val="22"/>
        </w:rPr>
        <w:t>Carlos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Josué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Jiménez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Álvarez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revisa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18"/>
          <w:w w:val="105"/>
          <w:sz w:val="22"/>
        </w:rPr>
        <w:t> </w:t>
      </w:r>
      <w:r>
        <w:rPr>
          <w:i/>
          <w:w w:val="105"/>
          <w:sz w:val="22"/>
        </w:rPr>
        <w:t>La</w:t>
      </w:r>
      <w:r>
        <w:rPr>
          <w:i/>
          <w:spacing w:val="-13"/>
          <w:w w:val="105"/>
          <w:sz w:val="22"/>
        </w:rPr>
        <w:t> </w:t>
      </w:r>
      <w:r>
        <w:rPr>
          <w:i/>
          <w:w w:val="105"/>
          <w:sz w:val="22"/>
        </w:rPr>
        <w:t>publicidad</w:t>
      </w:r>
      <w:r>
        <w:rPr>
          <w:i/>
          <w:spacing w:val="-17"/>
          <w:w w:val="105"/>
          <w:sz w:val="22"/>
        </w:rPr>
        <w:t> </w:t>
      </w:r>
      <w:r>
        <w:rPr>
          <w:i/>
          <w:w w:val="105"/>
          <w:sz w:val="22"/>
        </w:rPr>
        <w:t>de</w:t>
      </w:r>
      <w:r>
        <w:rPr>
          <w:i/>
          <w:spacing w:val="-19"/>
          <w:w w:val="105"/>
          <w:sz w:val="22"/>
        </w:rPr>
        <w:t> </w:t>
      </w:r>
      <w:r>
        <w:rPr>
          <w:i/>
          <w:w w:val="105"/>
          <w:sz w:val="22"/>
        </w:rPr>
        <w:t>la</w:t>
      </w:r>
      <w:r>
        <w:rPr>
          <w:i/>
          <w:spacing w:val="-17"/>
          <w:w w:val="105"/>
          <w:sz w:val="22"/>
        </w:rPr>
        <w:t> </w:t>
      </w:r>
      <w:r>
        <w:rPr>
          <w:i/>
          <w:w w:val="105"/>
          <w:sz w:val="22"/>
        </w:rPr>
        <w:t>industria</w:t>
      </w:r>
      <w:r>
        <w:rPr>
          <w:i/>
          <w:spacing w:val="-17"/>
          <w:w w:val="105"/>
          <w:sz w:val="22"/>
        </w:rPr>
        <w:t> </w:t>
      </w:r>
      <w:r>
        <w:rPr>
          <w:i/>
          <w:w w:val="105"/>
          <w:sz w:val="22"/>
        </w:rPr>
        <w:t>costarricense</w:t>
      </w:r>
      <w:r>
        <w:rPr>
          <w:i/>
          <w:spacing w:val="-16"/>
          <w:w w:val="105"/>
          <w:sz w:val="22"/>
        </w:rPr>
        <w:t> </w:t>
      </w:r>
      <w:r>
        <w:rPr>
          <w:i/>
          <w:w w:val="105"/>
          <w:sz w:val="22"/>
        </w:rPr>
        <w:t>y</w:t>
      </w:r>
      <w:r>
        <w:rPr>
          <w:i/>
          <w:spacing w:val="-15"/>
          <w:w w:val="105"/>
          <w:sz w:val="22"/>
        </w:rPr>
        <w:t> </w:t>
      </w:r>
      <w:r>
        <w:rPr>
          <w:i/>
          <w:spacing w:val="-3"/>
          <w:w w:val="105"/>
          <w:sz w:val="22"/>
        </w:rPr>
        <w:t>el </w:t>
      </w:r>
      <w:r>
        <w:rPr>
          <w:i/>
          <w:w w:val="105"/>
          <w:sz w:val="22"/>
        </w:rPr>
        <w:t>Mercado Común Centroamericano (1963-1970) </w:t>
      </w:r>
      <w:r>
        <w:rPr>
          <w:w w:val="105"/>
          <w:sz w:val="22"/>
        </w:rPr>
        <w:t>los cambios de la segunda mitad de siglo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XX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lo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referente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economía.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este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publicidad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indicador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esas transformaciones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conllevan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1"/>
          <w:w w:val="105"/>
          <w:sz w:val="22"/>
        </w:rPr>
        <w:t> </w:t>
      </w:r>
      <w:r>
        <w:rPr>
          <w:spacing w:val="-4"/>
          <w:w w:val="105"/>
          <w:sz w:val="22"/>
        </w:rPr>
        <w:t>su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vez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proceso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culturales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más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amplios.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5" w:lineRule="auto" w:before="1"/>
        <w:ind w:left="503" w:right="759"/>
        <w:jc w:val="both"/>
      </w:pPr>
      <w:r>
        <w:rPr>
          <w:w w:val="105"/>
        </w:rPr>
        <w:t>Macarena Barahona Riera discute aspectos políticos importantes de la vida de</w:t>
      </w:r>
      <w:r>
        <w:rPr>
          <w:spacing w:val="-34"/>
          <w:w w:val="105"/>
        </w:rPr>
        <w:t> </w:t>
      </w:r>
      <w:r>
        <w:rPr>
          <w:i/>
          <w:w w:val="105"/>
        </w:rPr>
        <w:t>María </w:t>
      </w:r>
      <w:r>
        <w:rPr>
          <w:i/>
          <w:w w:val="105"/>
        </w:rPr>
        <w:t>Isabel</w:t>
      </w:r>
      <w:r>
        <w:rPr>
          <w:i/>
          <w:spacing w:val="-29"/>
          <w:w w:val="105"/>
        </w:rPr>
        <w:t> </w:t>
      </w:r>
      <w:r>
        <w:rPr>
          <w:i/>
          <w:w w:val="105"/>
        </w:rPr>
        <w:t>Carvajal:</w:t>
      </w:r>
      <w:r>
        <w:rPr>
          <w:i/>
          <w:spacing w:val="-33"/>
          <w:w w:val="105"/>
        </w:rPr>
        <w:t> </w:t>
      </w:r>
      <w:r>
        <w:rPr>
          <w:i/>
          <w:w w:val="105"/>
        </w:rPr>
        <w:t>feminista</w:t>
      </w:r>
      <w:r>
        <w:rPr>
          <w:i/>
          <w:spacing w:val="-29"/>
          <w:w w:val="105"/>
        </w:rPr>
        <w:t> </w:t>
      </w:r>
      <w:r>
        <w:rPr>
          <w:i/>
          <w:w w:val="105"/>
        </w:rPr>
        <w:t>y</w:t>
      </w:r>
      <w:r>
        <w:rPr>
          <w:i/>
          <w:spacing w:val="-34"/>
          <w:w w:val="105"/>
        </w:rPr>
        <w:t> </w:t>
      </w:r>
      <w:r>
        <w:rPr>
          <w:i/>
          <w:w w:val="105"/>
        </w:rPr>
        <w:t>artista</w:t>
      </w:r>
      <w:r>
        <w:rPr>
          <w:w w:val="105"/>
        </w:rPr>
        <w:t>.</w:t>
      </w:r>
      <w:r>
        <w:rPr>
          <w:spacing w:val="-30"/>
          <w:w w:val="105"/>
        </w:rPr>
        <w:t> </w:t>
      </w:r>
      <w:r>
        <w:rPr>
          <w:w w:val="105"/>
        </w:rPr>
        <w:t>Las</w:t>
      </w:r>
      <w:r>
        <w:rPr>
          <w:spacing w:val="-31"/>
          <w:w w:val="105"/>
        </w:rPr>
        <w:t> </w:t>
      </w:r>
      <w:r>
        <w:rPr>
          <w:w w:val="105"/>
        </w:rPr>
        <w:t>referencias</w:t>
      </w:r>
      <w:r>
        <w:rPr>
          <w:spacing w:val="-34"/>
          <w:w w:val="105"/>
        </w:rPr>
        <w:t> </w:t>
      </w:r>
      <w:r>
        <w:rPr>
          <w:w w:val="105"/>
        </w:rPr>
        <w:t>de</w:t>
      </w:r>
      <w:r>
        <w:rPr>
          <w:spacing w:val="-31"/>
          <w:w w:val="105"/>
        </w:rPr>
        <w:t> </w:t>
      </w:r>
      <w:r>
        <w:rPr>
          <w:w w:val="105"/>
        </w:rPr>
        <w:t>diferentes</w:t>
      </w:r>
      <w:r>
        <w:rPr>
          <w:spacing w:val="-32"/>
          <w:w w:val="105"/>
        </w:rPr>
        <w:t> </w:t>
      </w:r>
      <w:r>
        <w:rPr>
          <w:w w:val="105"/>
        </w:rPr>
        <w:t>actores</w:t>
      </w:r>
      <w:r>
        <w:rPr>
          <w:spacing w:val="-31"/>
          <w:w w:val="105"/>
        </w:rPr>
        <w:t> </w:t>
      </w:r>
      <w:r>
        <w:rPr>
          <w:w w:val="105"/>
        </w:rPr>
        <w:t>de</w:t>
      </w:r>
      <w:r>
        <w:rPr>
          <w:spacing w:val="-31"/>
          <w:w w:val="105"/>
        </w:rPr>
        <w:t> </w:t>
      </w:r>
      <w:r>
        <w:rPr>
          <w:w w:val="105"/>
        </w:rPr>
        <w:t>la</w:t>
      </w:r>
      <w:r>
        <w:rPr>
          <w:spacing w:val="-29"/>
          <w:w w:val="105"/>
        </w:rPr>
        <w:t> </w:t>
      </w:r>
      <w:r>
        <w:rPr>
          <w:w w:val="105"/>
        </w:rPr>
        <w:t>época,</w:t>
      </w:r>
      <w:r>
        <w:rPr>
          <w:spacing w:val="-30"/>
          <w:w w:val="105"/>
        </w:rPr>
        <w:t> </w:t>
      </w:r>
      <w:r>
        <w:rPr>
          <w:w w:val="105"/>
        </w:rPr>
        <w:t>así como</w:t>
      </w:r>
      <w:r>
        <w:rPr>
          <w:spacing w:val="-18"/>
          <w:w w:val="105"/>
        </w:rPr>
        <w:t> </w:t>
      </w:r>
      <w:r>
        <w:rPr>
          <w:w w:val="105"/>
        </w:rPr>
        <w:t>el</w:t>
      </w:r>
      <w:r>
        <w:rPr>
          <w:spacing w:val="-20"/>
          <w:w w:val="105"/>
        </w:rPr>
        <w:t> </w:t>
      </w:r>
      <w:r>
        <w:rPr>
          <w:w w:val="105"/>
        </w:rPr>
        <w:t>rescate</w:t>
      </w:r>
      <w:r>
        <w:rPr>
          <w:spacing w:val="-18"/>
          <w:w w:val="105"/>
        </w:rPr>
        <w:t> </w:t>
      </w:r>
      <w:r>
        <w:rPr>
          <w:w w:val="105"/>
        </w:rPr>
        <w:t>de</w:t>
      </w:r>
      <w:r>
        <w:rPr>
          <w:spacing w:val="-23"/>
          <w:w w:val="105"/>
        </w:rPr>
        <w:t> </w:t>
      </w:r>
      <w:r>
        <w:rPr>
          <w:w w:val="105"/>
        </w:rPr>
        <w:t>textos</w:t>
      </w:r>
      <w:r>
        <w:rPr>
          <w:spacing w:val="-19"/>
          <w:w w:val="105"/>
        </w:rPr>
        <w:t> </w:t>
      </w:r>
      <w:r>
        <w:rPr>
          <w:w w:val="105"/>
        </w:rPr>
        <w:t>e</w:t>
      </w:r>
      <w:r>
        <w:rPr>
          <w:spacing w:val="-23"/>
          <w:w w:val="105"/>
        </w:rPr>
        <w:t> </w:t>
      </w:r>
      <w:r>
        <w:rPr>
          <w:w w:val="105"/>
        </w:rPr>
        <w:t>imágenes</w:t>
      </w:r>
      <w:r>
        <w:rPr>
          <w:spacing w:val="-19"/>
          <w:w w:val="105"/>
        </w:rPr>
        <w:t> </w:t>
      </w:r>
      <w:r>
        <w:rPr>
          <w:w w:val="105"/>
        </w:rPr>
        <w:t>permiten</w:t>
      </w:r>
      <w:r>
        <w:rPr>
          <w:spacing w:val="-20"/>
          <w:w w:val="105"/>
        </w:rPr>
        <w:t> </w:t>
      </w:r>
      <w:r>
        <w:rPr>
          <w:w w:val="105"/>
        </w:rPr>
        <w:t>ampliar</w:t>
      </w:r>
      <w:r>
        <w:rPr>
          <w:spacing w:val="-20"/>
          <w:w w:val="105"/>
        </w:rPr>
        <w:t> </w:t>
      </w:r>
      <w:r>
        <w:rPr>
          <w:w w:val="105"/>
        </w:rPr>
        <w:t>la</w:t>
      </w:r>
      <w:r>
        <w:rPr>
          <w:spacing w:val="-20"/>
          <w:w w:val="105"/>
        </w:rPr>
        <w:t> </w:t>
      </w:r>
      <w:r>
        <w:rPr>
          <w:w w:val="105"/>
        </w:rPr>
        <w:t>lectura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23"/>
          <w:w w:val="105"/>
        </w:rPr>
        <w:t> </w:t>
      </w:r>
      <w:r>
        <w:rPr>
          <w:w w:val="105"/>
        </w:rPr>
        <w:t>la</w:t>
      </w:r>
      <w:r>
        <w:rPr>
          <w:spacing w:val="-20"/>
          <w:w w:val="105"/>
        </w:rPr>
        <w:t> </w:t>
      </w:r>
      <w:r>
        <w:rPr>
          <w:w w:val="105"/>
        </w:rPr>
        <w:t>herencia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23"/>
          <w:w w:val="105"/>
        </w:rPr>
        <w:t> </w:t>
      </w:r>
      <w:r>
        <w:rPr>
          <w:w w:val="105"/>
        </w:rPr>
        <w:t>una mujer fundamental para el pueblo</w:t>
      </w:r>
      <w:r>
        <w:rPr>
          <w:spacing w:val="-47"/>
          <w:w w:val="105"/>
        </w:rPr>
        <w:t> </w:t>
      </w:r>
      <w:r>
        <w:rPr>
          <w:w w:val="105"/>
        </w:rPr>
        <w:t>costarricense.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5" w:lineRule="auto"/>
        <w:ind w:left="503" w:right="753"/>
        <w:jc w:val="both"/>
      </w:pPr>
      <w:r>
        <w:rPr>
          <w:w w:val="105"/>
        </w:rPr>
        <w:t>Una vez más, agradecemos a todas las personas involucradas </w:t>
      </w:r>
      <w:r>
        <w:rPr>
          <w:spacing w:val="-4"/>
          <w:w w:val="105"/>
        </w:rPr>
        <w:t>en </w:t>
      </w:r>
      <w:r>
        <w:rPr>
          <w:w w:val="105"/>
        </w:rPr>
        <w:t>este número, y en especial</w:t>
      </w:r>
      <w:r>
        <w:rPr>
          <w:spacing w:val="-25"/>
          <w:w w:val="105"/>
        </w:rPr>
        <w:t> </w:t>
      </w:r>
      <w:r>
        <w:rPr>
          <w:w w:val="105"/>
        </w:rPr>
        <w:t>a</w:t>
      </w:r>
      <w:r>
        <w:rPr>
          <w:spacing w:val="-24"/>
          <w:w w:val="105"/>
        </w:rPr>
        <w:t> </w:t>
      </w:r>
      <w:r>
        <w:rPr>
          <w:w w:val="105"/>
        </w:rPr>
        <w:t>quienes</w:t>
      </w:r>
      <w:r>
        <w:rPr>
          <w:spacing w:val="-24"/>
          <w:w w:val="105"/>
        </w:rPr>
        <w:t> </w:t>
      </w:r>
      <w:r>
        <w:rPr>
          <w:w w:val="105"/>
        </w:rPr>
        <w:t>a</w:t>
      </w:r>
      <w:r>
        <w:rPr>
          <w:spacing w:val="-25"/>
          <w:w w:val="105"/>
        </w:rPr>
        <w:t> </w:t>
      </w:r>
      <w:r>
        <w:rPr>
          <w:w w:val="105"/>
        </w:rPr>
        <w:t>lo</w:t>
      </w:r>
      <w:r>
        <w:rPr>
          <w:spacing w:val="-31"/>
          <w:w w:val="105"/>
        </w:rPr>
        <w:t> </w:t>
      </w:r>
      <w:r>
        <w:rPr>
          <w:w w:val="105"/>
        </w:rPr>
        <w:t>largo</w:t>
      </w:r>
      <w:r>
        <w:rPr>
          <w:spacing w:val="-23"/>
          <w:w w:val="105"/>
        </w:rPr>
        <w:t> </w:t>
      </w:r>
      <w:r>
        <w:rPr>
          <w:w w:val="105"/>
        </w:rPr>
        <w:t>de</w:t>
      </w:r>
      <w:r>
        <w:rPr>
          <w:spacing w:val="-27"/>
          <w:w w:val="105"/>
        </w:rPr>
        <w:t> </w:t>
      </w:r>
      <w:r>
        <w:rPr>
          <w:w w:val="105"/>
        </w:rPr>
        <w:t>las</w:t>
      </w:r>
      <w:r>
        <w:rPr>
          <w:spacing w:val="-25"/>
          <w:w w:val="105"/>
        </w:rPr>
        <w:t> </w:t>
      </w:r>
      <w:r>
        <w:rPr>
          <w:w w:val="105"/>
        </w:rPr>
        <w:t>última</w:t>
      </w:r>
      <w:r>
        <w:rPr>
          <w:spacing w:val="-24"/>
          <w:w w:val="105"/>
        </w:rPr>
        <w:t> </w:t>
      </w:r>
      <w:r>
        <w:rPr>
          <w:w w:val="105"/>
        </w:rPr>
        <w:t>tres</w:t>
      </w:r>
      <w:r>
        <w:rPr>
          <w:spacing w:val="-24"/>
          <w:w w:val="105"/>
        </w:rPr>
        <w:t> </w:t>
      </w:r>
      <w:r>
        <w:rPr>
          <w:w w:val="105"/>
        </w:rPr>
        <w:t>décadas</w:t>
      </w:r>
      <w:r>
        <w:rPr>
          <w:spacing w:val="-28"/>
          <w:w w:val="105"/>
        </w:rPr>
        <w:t> </w:t>
      </w:r>
      <w:r>
        <w:rPr>
          <w:w w:val="105"/>
        </w:rPr>
        <w:t>han</w:t>
      </w:r>
      <w:r>
        <w:rPr>
          <w:spacing w:val="-25"/>
          <w:w w:val="105"/>
        </w:rPr>
        <w:t> </w:t>
      </w:r>
      <w:r>
        <w:rPr>
          <w:w w:val="105"/>
        </w:rPr>
        <w:t>permitido</w:t>
      </w:r>
      <w:r>
        <w:rPr>
          <w:spacing w:val="-27"/>
          <w:w w:val="105"/>
        </w:rPr>
        <w:t> </w:t>
      </w:r>
      <w:r>
        <w:rPr>
          <w:w w:val="105"/>
        </w:rPr>
        <w:t>que</w:t>
      </w:r>
      <w:r>
        <w:rPr>
          <w:spacing w:val="-28"/>
          <w:w w:val="105"/>
        </w:rPr>
        <w:t> </w:t>
      </w:r>
      <w:r>
        <w:rPr>
          <w:w w:val="105"/>
        </w:rPr>
        <w:t>hoy</w:t>
      </w:r>
      <w:r>
        <w:rPr>
          <w:spacing w:val="-29"/>
          <w:w w:val="105"/>
        </w:rPr>
        <w:t> </w:t>
      </w:r>
      <w:r>
        <w:rPr>
          <w:rFonts w:ascii="Trebuchet MS" w:hAnsi="Trebuchet MS"/>
          <w:b/>
          <w:i/>
          <w:w w:val="105"/>
        </w:rPr>
        <w:t>Herencia </w:t>
      </w:r>
      <w:r>
        <w:rPr>
          <w:w w:val="105"/>
        </w:rPr>
        <w:t>continue</w:t>
      </w:r>
      <w:r>
        <w:rPr>
          <w:spacing w:val="-14"/>
          <w:w w:val="105"/>
        </w:rPr>
        <w:t> </w:t>
      </w:r>
      <w:r>
        <w:rPr>
          <w:w w:val="105"/>
        </w:rPr>
        <w:t>su</w:t>
      </w:r>
      <w:r>
        <w:rPr>
          <w:spacing w:val="-10"/>
          <w:w w:val="105"/>
        </w:rPr>
        <w:t> </w:t>
      </w:r>
      <w:r>
        <w:rPr>
          <w:w w:val="105"/>
        </w:rPr>
        <w:t>labor</w:t>
      </w:r>
      <w:r>
        <w:rPr>
          <w:spacing w:val="-10"/>
          <w:w w:val="105"/>
        </w:rPr>
        <w:t> </w:t>
      </w:r>
      <w:r>
        <w:rPr>
          <w:w w:val="105"/>
        </w:rPr>
        <w:t>cultural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patrimonial.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6"/>
        </w:rPr>
      </w:pPr>
    </w:p>
    <w:p>
      <w:pPr>
        <w:spacing w:before="0"/>
        <w:ind w:left="3514" w:right="3769" w:firstLine="0"/>
        <w:jc w:val="center"/>
        <w:rPr>
          <w:i/>
          <w:sz w:val="24"/>
        </w:rPr>
      </w:pPr>
      <w:r>
        <w:rPr>
          <w:i/>
          <w:sz w:val="24"/>
        </w:rPr>
        <w:t>Jairol Núñez Moya</w:t>
      </w:r>
    </w:p>
    <w:p>
      <w:pPr>
        <w:pStyle w:val="BodyText"/>
        <w:spacing w:before="50"/>
        <w:ind w:left="3518" w:right="3769"/>
        <w:jc w:val="center"/>
      </w:pPr>
      <w:r>
        <w:rPr>
          <w:w w:val="105"/>
        </w:rPr>
        <w:t>Director Revista Herencia</w:t>
      </w:r>
    </w:p>
    <w:sectPr>
      <w:pgSz w:w="12240" w:h="15840"/>
      <w:pgMar w:header="706" w:footer="760" w:top="1380" w:bottom="960" w:left="13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9.160004pt;margin-top:743pt;width:71.150pt;height:14.5pt;mso-position-horizontal-relative:page;mso-position-vertical-relative:page;z-index:-252076032" type="#_x0000_t202" filled="false" stroked="false">
          <v:textbox inset="0,0,0,0">
            <w:txbxContent>
              <w:p>
                <w:pPr>
                  <w:spacing w:before="3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ISSN: 1659-0066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9.480003pt;margin-top:34.279999pt;width:212pt;height:14.5pt;mso-position-horizontal-relative:page;mso-position-vertical-relative:page;z-index:-252078080" type="#_x0000_t202" filled="false" stroked="false">
          <v:textbox inset="0,0,0,0">
            <w:txbxContent>
              <w:p>
                <w:pPr>
                  <w:spacing w:before="3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Revista</w:t>
                </w:r>
                <w:r>
                  <w:rPr>
                    <w:spacing w:val="-28"/>
                    <w:w w:val="105"/>
                    <w:sz w:val="18"/>
                  </w:rPr>
                  <w:t> </w:t>
                </w:r>
                <w:r>
                  <w:rPr>
                    <w:b/>
                    <w:w w:val="105"/>
                    <w:sz w:val="18"/>
                  </w:rPr>
                  <w:t>Herencia</w:t>
                </w:r>
                <w:r>
                  <w:rPr>
                    <w:w w:val="105"/>
                    <w:sz w:val="18"/>
                  </w:rPr>
                  <w:t>,</w:t>
                </w:r>
                <w:r>
                  <w:rPr>
                    <w:spacing w:val="-3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Vol.</w:t>
                </w:r>
                <w:r>
                  <w:rPr>
                    <w:spacing w:val="-24"/>
                    <w:w w:val="105"/>
                    <w:sz w:val="18"/>
                  </w:rPr>
                  <w:t> </w:t>
                </w:r>
                <w:r>
                  <w:rPr>
                    <w:spacing w:val="-3"/>
                    <w:w w:val="105"/>
                    <w:sz w:val="18"/>
                  </w:rPr>
                  <w:t>32</w:t>
                </w:r>
                <w:r>
                  <w:rPr>
                    <w:spacing w:val="-24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(2),</w:t>
                </w:r>
                <w:r>
                  <w:rPr>
                    <w:spacing w:val="-3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julio-diciembre,</w:t>
                </w:r>
                <w:r>
                  <w:rPr>
                    <w:spacing w:val="-24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2019.</w:t>
                </w:r>
              </w:p>
            </w:txbxContent>
          </v:textbox>
          <w10:wrap type="none"/>
        </v:shape>
      </w:pict>
    </w:r>
    <w:r>
      <w:rPr/>
      <w:pict>
        <v:shape style="position:absolute;margin-left:518.559998pt;margin-top:34.520pt;width:10.45pt;height:17.1pt;mso-position-horizontal-relative:page;mso-position-vertical-relative:page;z-index:-252077056" type="#_x0000_t202" filled="false" stroked="false">
          <v:textbox inset="0,0,0,0">
            <w:txbxContent>
              <w:p>
                <w:pPr>
                  <w:pStyle w:val="BodyText"/>
                  <w:spacing w:before="34"/>
                  <w:ind w:left="40"/>
                </w:pPr>
                <w:r>
                  <w:rPr/>
                  <w:fldChar w:fldCharType="begin"/>
                </w:r>
                <w:r>
                  <w:rPr>
                    <w:w w:val="10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TOC1" w:type="paragraph">
    <w:name w:val="TOC 1"/>
    <w:basedOn w:val="Normal"/>
    <w:uiPriority w:val="1"/>
    <w:qFormat/>
    <w:pPr>
      <w:spacing w:before="693"/>
      <w:ind w:left="503"/>
    </w:pPr>
    <w:rPr>
      <w:rFonts w:ascii="Arial" w:hAnsi="Arial" w:eastAsia="Arial" w:cs="Arial"/>
      <w:b/>
      <w:bCs/>
      <w:i/>
      <w:sz w:val="24"/>
      <w:szCs w:val="24"/>
      <w:lang w:val="es-ES" w:eastAsia="es-ES" w:bidi="es-ES"/>
    </w:rPr>
  </w:style>
  <w:style w:styleId="TOC2" w:type="paragraph">
    <w:name w:val="TOC 2"/>
    <w:basedOn w:val="Normal"/>
    <w:uiPriority w:val="1"/>
    <w:qFormat/>
    <w:pPr>
      <w:spacing w:before="17"/>
      <w:ind w:left="503"/>
    </w:pPr>
    <w:rPr>
      <w:rFonts w:ascii="Arial" w:hAnsi="Arial" w:eastAsia="Arial" w:cs="Arial"/>
      <w:sz w:val="24"/>
      <w:szCs w:val="24"/>
      <w:lang w:val="es-ES" w:eastAsia="es-ES" w:bidi="es-ES"/>
    </w:rPr>
  </w:style>
  <w:style w:styleId="TOC3" w:type="paragraph">
    <w:name w:val="TOC 3"/>
    <w:basedOn w:val="Normal"/>
    <w:uiPriority w:val="1"/>
    <w:qFormat/>
    <w:pPr>
      <w:spacing w:before="324"/>
      <w:ind w:left="503"/>
    </w:pPr>
    <w:rPr>
      <w:rFonts w:ascii="Arial" w:hAnsi="Arial" w:eastAsia="Arial" w:cs="Arial"/>
      <w:i/>
      <w:sz w:val="24"/>
      <w:szCs w:val="24"/>
      <w:lang w:val="es-ES" w:eastAsia="es-ES" w:bidi="es-ES"/>
    </w:rPr>
  </w:style>
  <w:style w:styleId="TOC4" w:type="paragraph">
    <w:name w:val="TOC 4"/>
    <w:basedOn w:val="Normal"/>
    <w:uiPriority w:val="1"/>
    <w:qFormat/>
    <w:pPr>
      <w:spacing w:before="382"/>
      <w:ind w:left="503" w:right="757"/>
    </w:pPr>
    <w:rPr>
      <w:rFonts w:ascii="Arial" w:hAnsi="Arial" w:eastAsia="Arial" w:cs="Arial"/>
      <w:b/>
      <w:bCs/>
      <w:i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3511" w:right="3769"/>
      <w:jc w:val="center"/>
      <w:outlineLvl w:val="1"/>
    </w:pPr>
    <w:rPr>
      <w:rFonts w:ascii="Arial" w:hAnsi="Arial" w:eastAsia="Arial" w:cs="Arial"/>
      <w:b/>
      <w:bCs/>
      <w:sz w:val="24"/>
      <w:szCs w:val="24"/>
      <w:lang w:val="es-ES" w:eastAsia="es-ES" w:bidi="es-ES"/>
    </w:rPr>
  </w:style>
  <w:style w:styleId="Heading2" w:type="paragraph">
    <w:name w:val="Heading 2"/>
    <w:basedOn w:val="Normal"/>
    <w:uiPriority w:val="1"/>
    <w:qFormat/>
    <w:pPr>
      <w:spacing w:before="92"/>
      <w:ind w:left="503"/>
      <w:outlineLvl w:val="2"/>
    </w:pPr>
    <w:rPr>
      <w:rFonts w:ascii="Arial" w:hAnsi="Arial" w:eastAsia="Arial" w:cs="Arial"/>
      <w:b/>
      <w:bCs/>
      <w:i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herencia.eeg@ucr.ac.cr" TargetMode="External"/><Relationship Id="rId9" Type="http://schemas.openxmlformats.org/officeDocument/2006/relationships/hyperlink" Target="http://revistas.ucr.ac.cr/index.php/herencia" TargetMode="External"/><Relationship Id="rId10" Type="http://schemas.openxmlformats.org/officeDocument/2006/relationships/hyperlink" Target="http://www.facebook.com/HerenciaUCR/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2020-01-01T02:30:44Z</dcterms:created>
  <dcterms:modified xsi:type="dcterms:W3CDTF">2020-01-01T02:30:44Z</dcterms:modified>
</cp:coreProperties>
</file>