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515" w:rsidRPr="00447C89" w:rsidRDefault="003948B3" w:rsidP="003948B3">
      <w:pPr>
        <w:numPr>
          <w:ilvl w:val="0"/>
          <w:numId w:val="12"/>
        </w:numPr>
        <w:tabs>
          <w:tab w:val="clear" w:pos="0"/>
          <w:tab w:val="center" w:pos="4252"/>
          <w:tab w:val="left" w:pos="7513"/>
          <w:tab w:val="left" w:pos="7655"/>
        </w:tabs>
        <w:spacing w:beforeLines="120" w:before="288" w:line="360" w:lineRule="auto"/>
        <w:jc w:val="center"/>
        <w:rPr>
          <w:rFonts w:ascii="Arial" w:eastAsia="MS Mincho" w:hAnsi="Arial" w:cs="Arial"/>
          <w:b/>
          <w:sz w:val="28"/>
          <w:lang w:val="en-US" w:eastAsia="ja-JP"/>
        </w:rPr>
      </w:pPr>
      <w:bookmarkStart w:id="0" w:name="_Hlk9198718"/>
      <w:r w:rsidRPr="00447C89">
        <w:rPr>
          <w:rFonts w:ascii="Arial" w:eastAsia="MS Mincho" w:hAnsi="Arial" w:cs="Arial"/>
          <w:b/>
          <w:sz w:val="28"/>
          <w:lang w:val="en-US" w:eastAsia="ja-JP"/>
        </w:rPr>
        <w:t>THE PROTECTION OF CULTURAL HERITAGE AND THE ROLE OF CULTURE IN PROMOTING EUROPEAN INTEGRATION</w:t>
      </w:r>
    </w:p>
    <w:p w:rsidR="00830515" w:rsidRPr="003948B3" w:rsidRDefault="00830515" w:rsidP="003948B3">
      <w:pPr>
        <w:pStyle w:val="NormalWeb"/>
        <w:numPr>
          <w:ilvl w:val="0"/>
          <w:numId w:val="12"/>
        </w:numPr>
        <w:spacing w:beforeLines="120" w:before="288" w:beforeAutospacing="0" w:after="0" w:afterAutospacing="0" w:line="360" w:lineRule="auto"/>
        <w:jc w:val="both"/>
        <w:rPr>
          <w:rFonts w:ascii="Arial" w:hAnsi="Arial" w:cs="Arial"/>
          <w:lang w:val="en-US"/>
        </w:rPr>
      </w:pPr>
    </w:p>
    <w:p w:rsidR="003948B3" w:rsidRPr="00447C89" w:rsidRDefault="00830515" w:rsidP="003948B3">
      <w:pPr>
        <w:spacing w:beforeLines="120" w:before="288" w:line="360" w:lineRule="auto"/>
        <w:jc w:val="right"/>
        <w:rPr>
          <w:rFonts w:ascii="Arial" w:hAnsi="Arial" w:cs="Arial"/>
          <w:b/>
          <w:lang w:val="es-ES"/>
        </w:rPr>
      </w:pPr>
      <w:r w:rsidRPr="003948B3">
        <w:rPr>
          <w:rFonts w:ascii="Arial" w:hAnsi="Arial" w:cs="Arial"/>
        </w:rPr>
        <w:t xml:space="preserve">                                                                              </w:t>
      </w:r>
      <w:r w:rsidR="00C12591" w:rsidRPr="003948B3">
        <w:rPr>
          <w:rFonts w:ascii="Arial" w:eastAsia="Calibri" w:hAnsi="Arial" w:cs="Arial"/>
          <w:i/>
          <w:lang w:val="es-CR"/>
        </w:rPr>
        <w:t>Giulia Torta</w:t>
      </w:r>
      <w:r w:rsidR="00E97210" w:rsidRPr="003948B3">
        <w:rPr>
          <w:rFonts w:ascii="Arial" w:eastAsia="Calibri" w:hAnsi="Arial" w:cs="Arial"/>
          <w:i/>
          <w:vertAlign w:val="subscript"/>
          <w:lang w:val="es-CR"/>
        </w:rPr>
        <w:footnoteReference w:id="1"/>
      </w:r>
      <w:r w:rsidR="00C84EBA" w:rsidRPr="003948B3">
        <w:rPr>
          <w:rFonts w:ascii="Arial" w:eastAsia="Calibri" w:hAnsi="Arial" w:cs="Arial"/>
          <w:i/>
          <w:lang w:val="es-CR"/>
        </w:rPr>
        <w:t xml:space="preserve"> and Francesco</w:t>
      </w:r>
      <w:r w:rsidR="003948B3">
        <w:rPr>
          <w:rFonts w:ascii="Arial" w:eastAsia="Calibri" w:hAnsi="Arial" w:cs="Arial"/>
          <w:i/>
          <w:lang w:val="es-CR"/>
        </w:rPr>
        <w:t xml:space="preserve"> </w:t>
      </w:r>
      <w:r w:rsidR="00C84EBA" w:rsidRPr="003948B3">
        <w:rPr>
          <w:rFonts w:ascii="Arial" w:eastAsia="Calibri" w:hAnsi="Arial" w:cs="Arial"/>
          <w:i/>
          <w:lang w:val="es-CR"/>
        </w:rPr>
        <w:t>Tripo</w:t>
      </w:r>
      <w:r w:rsidR="00E97210" w:rsidRPr="003948B3">
        <w:rPr>
          <w:rFonts w:ascii="Arial" w:eastAsia="Calibri" w:hAnsi="Arial" w:cs="Arial"/>
          <w:i/>
          <w:vertAlign w:val="subscript"/>
          <w:lang w:val="es-CR"/>
        </w:rPr>
        <w:footnoteReference w:id="2"/>
      </w:r>
    </w:p>
    <w:p w:rsidR="00113469" w:rsidRPr="00447C89" w:rsidRDefault="003948B3" w:rsidP="003948B3">
      <w:pPr>
        <w:autoSpaceDE w:val="0"/>
        <w:autoSpaceDN w:val="0"/>
        <w:adjustRightInd w:val="0"/>
        <w:spacing w:beforeLines="120" w:before="288" w:line="360" w:lineRule="auto"/>
        <w:jc w:val="both"/>
        <w:rPr>
          <w:rFonts w:ascii="Arial" w:hAnsi="Arial" w:cs="Arial"/>
          <w:lang w:val="es-ES"/>
        </w:rPr>
      </w:pPr>
      <w:r w:rsidRPr="00447C89">
        <w:rPr>
          <w:rFonts w:ascii="Arial" w:hAnsi="Arial" w:cs="Arial"/>
          <w:b/>
          <w:lang w:val="es-ES"/>
        </w:rPr>
        <w:t>RESUMEN:</w:t>
      </w:r>
      <w:r w:rsidR="00D52E1B" w:rsidRPr="00447C89">
        <w:rPr>
          <w:rFonts w:ascii="Arial" w:hAnsi="Arial" w:cs="Arial"/>
          <w:lang w:val="es-ES"/>
        </w:rPr>
        <w:t xml:space="preserve"> </w:t>
      </w:r>
      <w:r w:rsidR="00113469" w:rsidRPr="00447C89">
        <w:rPr>
          <w:rFonts w:ascii="Arial" w:hAnsi="Arial" w:cs="Arial"/>
          <w:lang w:val="es-ES"/>
        </w:rPr>
        <w:t xml:space="preserve">Este artículo analiza la protección jurídica del patrimonio cultural, y el papel de la herencia cultural, en la promoción de la integración en la Unión Europea. Dentro del ámbito jurídico, se considera como norma fundamental, la noción cultura derivada del preámbulo de la Declaración Universal de la UNESCO sobre Diversidad Cultural; la cual se contrasta desde la perspectiva del Derecho Internacional, y posteriormente, bajo el marco legal de la Unión Europea, a fin de comprender el papel de la cultura en la promoción de la integración dentro de la Unión Europea. </w:t>
      </w:r>
    </w:p>
    <w:p w:rsidR="003948B3" w:rsidRPr="00447C89" w:rsidRDefault="003948B3" w:rsidP="003948B3">
      <w:pPr>
        <w:autoSpaceDE w:val="0"/>
        <w:autoSpaceDN w:val="0"/>
        <w:adjustRightInd w:val="0"/>
        <w:spacing w:beforeLines="120" w:before="288" w:line="360" w:lineRule="auto"/>
        <w:jc w:val="both"/>
        <w:rPr>
          <w:rFonts w:ascii="Arial" w:hAnsi="Arial" w:cs="Arial"/>
          <w:lang w:val="es-ES"/>
        </w:rPr>
      </w:pPr>
      <w:r w:rsidRPr="00447C89">
        <w:rPr>
          <w:rFonts w:ascii="Arial" w:hAnsi="Arial" w:cs="Arial"/>
          <w:b/>
          <w:lang w:val="es-ES"/>
        </w:rPr>
        <w:t xml:space="preserve">PALABRAS CLAVE: </w:t>
      </w:r>
      <w:r w:rsidRPr="00447C89">
        <w:rPr>
          <w:rFonts w:ascii="Arial" w:hAnsi="Arial" w:cs="Arial"/>
          <w:lang w:val="es-ES"/>
        </w:rPr>
        <w:t>Cultura / Diversidad Cultural / Derec</w:t>
      </w:r>
      <w:r w:rsidR="00113469" w:rsidRPr="00447C89">
        <w:rPr>
          <w:rFonts w:ascii="Arial" w:hAnsi="Arial" w:cs="Arial"/>
          <w:lang w:val="es-ES"/>
        </w:rPr>
        <w:t xml:space="preserve">ho Internacional /Unión Europea / Integración </w:t>
      </w:r>
    </w:p>
    <w:p w:rsidR="00113469" w:rsidRPr="00113469" w:rsidRDefault="00D52E1B" w:rsidP="003948B3">
      <w:pPr>
        <w:autoSpaceDE w:val="0"/>
        <w:autoSpaceDN w:val="0"/>
        <w:adjustRightInd w:val="0"/>
        <w:spacing w:beforeLines="120" w:before="288" w:line="360" w:lineRule="auto"/>
        <w:jc w:val="both"/>
        <w:rPr>
          <w:rFonts w:ascii="Arial" w:hAnsi="Arial" w:cs="Arial"/>
          <w:lang w:val="en-US"/>
        </w:rPr>
      </w:pPr>
      <w:r>
        <w:rPr>
          <w:rFonts w:ascii="Arial" w:hAnsi="Arial" w:cs="Arial"/>
          <w:b/>
          <w:lang w:val="en-US"/>
        </w:rPr>
        <w:t xml:space="preserve">ABSTRACT: </w:t>
      </w:r>
      <w:r w:rsidR="00113469" w:rsidRPr="00113469">
        <w:rPr>
          <w:rFonts w:ascii="Arial" w:hAnsi="Arial" w:cs="Arial"/>
          <w:lang w:val="en-US"/>
        </w:rPr>
        <w:t xml:space="preserve">This article analyzes the legal protection of cultural heritage, and the role of cultural heritage, </w:t>
      </w:r>
      <w:r w:rsidR="00613109">
        <w:rPr>
          <w:rFonts w:ascii="Arial" w:hAnsi="Arial" w:cs="Arial"/>
          <w:lang w:val="en-US"/>
        </w:rPr>
        <w:t xml:space="preserve">in the promotion of </w:t>
      </w:r>
      <w:r w:rsidR="00113469" w:rsidRPr="00113469">
        <w:rPr>
          <w:rFonts w:ascii="Arial" w:hAnsi="Arial" w:cs="Arial"/>
          <w:lang w:val="en-US"/>
        </w:rPr>
        <w:t xml:space="preserve">integration into the European Union. Within the legal field, the notion culture derived from the preamble of the UNESCO Universal Declaration on Cultural Diversity is considered as a fundamental norm; which is contrasted from the perspective of International Law, and subsequently, under the </w:t>
      </w:r>
      <w:r w:rsidR="00113469" w:rsidRPr="00113469">
        <w:rPr>
          <w:rFonts w:ascii="Arial" w:hAnsi="Arial" w:cs="Arial"/>
          <w:lang w:val="en-US"/>
        </w:rPr>
        <w:lastRenderedPageBreak/>
        <w:t>legal framework of the European Union, in order to understand the role of culture in promoting integration within the European Union</w:t>
      </w:r>
      <w:r w:rsidR="00113469">
        <w:rPr>
          <w:rFonts w:ascii="Arial" w:hAnsi="Arial" w:cs="Arial"/>
          <w:lang w:val="en-US"/>
        </w:rPr>
        <w:t>.</w:t>
      </w:r>
    </w:p>
    <w:p w:rsidR="00D52E1B" w:rsidRPr="00D52E1B" w:rsidRDefault="00D52E1B" w:rsidP="003948B3">
      <w:pPr>
        <w:autoSpaceDE w:val="0"/>
        <w:autoSpaceDN w:val="0"/>
        <w:adjustRightInd w:val="0"/>
        <w:spacing w:beforeLines="120" w:before="288" w:line="360" w:lineRule="auto"/>
        <w:jc w:val="both"/>
        <w:rPr>
          <w:rFonts w:ascii="Arial" w:hAnsi="Arial" w:cs="Arial"/>
          <w:lang w:val="en-US"/>
        </w:rPr>
      </w:pPr>
      <w:r>
        <w:rPr>
          <w:rFonts w:ascii="Arial" w:hAnsi="Arial" w:cs="Arial"/>
          <w:b/>
          <w:lang w:val="en-US"/>
        </w:rPr>
        <w:t xml:space="preserve">KEYWORDS: </w:t>
      </w:r>
      <w:r>
        <w:rPr>
          <w:rFonts w:ascii="Arial" w:hAnsi="Arial" w:cs="Arial"/>
          <w:lang w:val="en-US"/>
        </w:rPr>
        <w:t>Culture / Cultural Diversity / International Law / European Union</w:t>
      </w:r>
      <w:r w:rsidR="00113469">
        <w:rPr>
          <w:rFonts w:ascii="Arial" w:hAnsi="Arial" w:cs="Arial"/>
          <w:lang w:val="en-US"/>
        </w:rPr>
        <w:t xml:space="preserve"> / Integration</w:t>
      </w:r>
    </w:p>
    <w:p w:rsidR="00286424" w:rsidRPr="003948B3" w:rsidRDefault="00CA3662" w:rsidP="003948B3">
      <w:pPr>
        <w:autoSpaceDE w:val="0"/>
        <w:autoSpaceDN w:val="0"/>
        <w:adjustRightInd w:val="0"/>
        <w:spacing w:beforeLines="120" w:before="288" w:line="360" w:lineRule="auto"/>
        <w:jc w:val="both"/>
        <w:rPr>
          <w:rFonts w:ascii="Arial" w:hAnsi="Arial" w:cs="Arial"/>
          <w:u w:color="353535"/>
          <w:lang w:val="en-US"/>
        </w:rPr>
      </w:pPr>
      <w:r w:rsidRPr="003948B3">
        <w:rPr>
          <w:rFonts w:ascii="Arial" w:hAnsi="Arial" w:cs="Arial"/>
          <w:b/>
          <w:lang w:val="en-US"/>
        </w:rPr>
        <w:t>Index.</w:t>
      </w:r>
      <w:r w:rsidR="000B623B" w:rsidRPr="003948B3">
        <w:rPr>
          <w:rFonts w:ascii="Arial" w:hAnsi="Arial" w:cs="Arial"/>
          <w:lang w:val="en-US"/>
        </w:rPr>
        <w:t xml:space="preserve"> </w:t>
      </w:r>
      <w:r w:rsidR="006D31B9" w:rsidRPr="003948B3">
        <w:rPr>
          <w:rFonts w:ascii="Arial" w:hAnsi="Arial" w:cs="Arial"/>
          <w:b/>
          <w:lang w:val="en-US"/>
        </w:rPr>
        <w:t>1</w:t>
      </w:r>
      <w:r w:rsidR="00B956BB" w:rsidRPr="003948B3">
        <w:rPr>
          <w:rFonts w:ascii="Arial" w:hAnsi="Arial" w:cs="Arial"/>
          <w:b/>
          <w:lang w:val="en-US"/>
        </w:rPr>
        <w:t>.</w:t>
      </w:r>
      <w:r w:rsidR="00B956BB" w:rsidRPr="003948B3">
        <w:rPr>
          <w:rFonts w:ascii="Arial" w:hAnsi="Arial" w:cs="Arial"/>
          <w:lang w:val="en-US"/>
        </w:rPr>
        <w:t xml:space="preserve"> </w:t>
      </w:r>
      <w:r w:rsidR="00BE0963" w:rsidRPr="003948B3">
        <w:rPr>
          <w:rFonts w:ascii="Arial" w:hAnsi="Arial" w:cs="Arial"/>
          <w:lang w:val="en-US"/>
        </w:rPr>
        <w:t xml:space="preserve">Introduction. </w:t>
      </w:r>
      <w:r w:rsidR="00620437" w:rsidRPr="003948B3">
        <w:rPr>
          <w:rFonts w:ascii="Arial" w:hAnsi="Arial" w:cs="Arial"/>
          <w:b/>
          <w:lang w:val="en-US"/>
        </w:rPr>
        <w:t>2.</w:t>
      </w:r>
      <w:r w:rsidR="00620437" w:rsidRPr="003948B3">
        <w:rPr>
          <w:rFonts w:ascii="Arial" w:hAnsi="Arial" w:cs="Arial"/>
          <w:lang w:val="en-US"/>
        </w:rPr>
        <w:t xml:space="preserve"> </w:t>
      </w:r>
      <w:r w:rsidR="002D7B1F" w:rsidRPr="003948B3">
        <w:rPr>
          <w:rFonts w:ascii="Arial" w:hAnsi="Arial" w:cs="Arial"/>
          <w:lang w:val="en-US"/>
        </w:rPr>
        <w:t>The international legal framework related t</w:t>
      </w:r>
      <w:r w:rsidR="00BE0963" w:rsidRPr="003948B3">
        <w:rPr>
          <w:rFonts w:ascii="Arial" w:hAnsi="Arial" w:cs="Arial"/>
          <w:lang w:val="en-US"/>
        </w:rPr>
        <w:t xml:space="preserve">o the right to culture heritage. </w:t>
      </w:r>
      <w:r w:rsidR="002D7B1F" w:rsidRPr="003948B3">
        <w:rPr>
          <w:rFonts w:ascii="Arial" w:hAnsi="Arial" w:cs="Arial"/>
          <w:b/>
          <w:lang w:val="en-US"/>
        </w:rPr>
        <w:t>2.1.</w:t>
      </w:r>
      <w:r w:rsidR="002D7B1F" w:rsidRPr="003948B3">
        <w:rPr>
          <w:rFonts w:ascii="Arial" w:hAnsi="Arial" w:cs="Arial"/>
          <w:lang w:val="en-US"/>
        </w:rPr>
        <w:t xml:space="preserve"> The development of cultural rights in international law</w:t>
      </w:r>
      <w:r w:rsidR="00BE0963" w:rsidRPr="003948B3">
        <w:rPr>
          <w:rFonts w:ascii="Arial" w:hAnsi="Arial" w:cs="Arial"/>
          <w:lang w:val="en-US"/>
        </w:rPr>
        <w:t>.</w:t>
      </w:r>
      <w:r w:rsidR="002D7B1F" w:rsidRPr="003948B3">
        <w:rPr>
          <w:rFonts w:ascii="Arial" w:hAnsi="Arial" w:cs="Arial"/>
          <w:lang w:val="en-US"/>
        </w:rPr>
        <w:t xml:space="preserve"> </w:t>
      </w:r>
      <w:r w:rsidR="002D7B1F" w:rsidRPr="003948B3">
        <w:rPr>
          <w:rFonts w:ascii="Arial" w:hAnsi="Arial" w:cs="Arial"/>
          <w:b/>
          <w:lang w:val="en-US"/>
        </w:rPr>
        <w:t>2.2.</w:t>
      </w:r>
      <w:r w:rsidR="002D7B1F" w:rsidRPr="003948B3">
        <w:rPr>
          <w:rFonts w:ascii="Arial" w:hAnsi="Arial" w:cs="Arial"/>
          <w:lang w:val="en-US"/>
        </w:rPr>
        <w:t xml:space="preserve"> The role played by</w:t>
      </w:r>
      <w:r w:rsidR="00830515" w:rsidRPr="003948B3">
        <w:rPr>
          <w:rFonts w:ascii="Arial" w:hAnsi="Arial" w:cs="Arial"/>
          <w:lang w:val="en-US"/>
        </w:rPr>
        <w:t xml:space="preserve"> the United Nations specialized </w:t>
      </w:r>
      <w:r w:rsidR="002D7B1F" w:rsidRPr="003948B3">
        <w:rPr>
          <w:rFonts w:ascii="Arial" w:hAnsi="Arial" w:cs="Arial"/>
          <w:lang w:val="en-US"/>
        </w:rPr>
        <w:t>Agency UNESCO</w:t>
      </w:r>
      <w:r w:rsidR="00BE0963" w:rsidRPr="003948B3">
        <w:rPr>
          <w:rFonts w:ascii="Arial" w:hAnsi="Arial" w:cs="Arial"/>
          <w:lang w:val="en-US"/>
        </w:rPr>
        <w:t>.</w:t>
      </w:r>
      <w:r w:rsidR="00C66BC7" w:rsidRPr="003948B3">
        <w:rPr>
          <w:rFonts w:ascii="Arial" w:hAnsi="Arial" w:cs="Arial"/>
          <w:lang w:val="en-US"/>
        </w:rPr>
        <w:t xml:space="preserve"> </w:t>
      </w:r>
      <w:r w:rsidR="00620437" w:rsidRPr="003948B3">
        <w:rPr>
          <w:rFonts w:ascii="Arial" w:hAnsi="Arial" w:cs="Arial"/>
          <w:b/>
          <w:lang w:val="en-US"/>
        </w:rPr>
        <w:t>3</w:t>
      </w:r>
      <w:r w:rsidR="00D01BDF" w:rsidRPr="003948B3">
        <w:rPr>
          <w:rFonts w:ascii="Arial" w:hAnsi="Arial" w:cs="Arial"/>
          <w:b/>
          <w:lang w:val="en-US"/>
        </w:rPr>
        <w:t>.</w:t>
      </w:r>
      <w:r w:rsidR="00286424" w:rsidRPr="003948B3">
        <w:rPr>
          <w:rFonts w:ascii="Arial" w:hAnsi="Arial" w:cs="Arial"/>
          <w:u w:color="353535"/>
          <w:lang w:val="en-US"/>
        </w:rPr>
        <w:t xml:space="preserve"> </w:t>
      </w:r>
      <w:r w:rsidR="002D7B1F" w:rsidRPr="003948B3">
        <w:rPr>
          <w:rFonts w:ascii="Arial" w:hAnsi="Arial" w:cs="Arial"/>
          <w:u w:color="353535"/>
          <w:lang w:val="en-US"/>
        </w:rPr>
        <w:t>The promotion of culture within the European Union law framework</w:t>
      </w:r>
      <w:r w:rsidR="00BE0963" w:rsidRPr="003948B3">
        <w:rPr>
          <w:rFonts w:ascii="Arial" w:hAnsi="Arial" w:cs="Arial"/>
          <w:u w:color="353535"/>
          <w:lang w:val="en-US"/>
        </w:rPr>
        <w:t>.</w:t>
      </w:r>
      <w:r w:rsidR="002D7B1F" w:rsidRPr="003948B3">
        <w:rPr>
          <w:rFonts w:ascii="Arial" w:hAnsi="Arial" w:cs="Arial"/>
          <w:u w:color="353535"/>
          <w:lang w:val="en-US"/>
        </w:rPr>
        <w:t xml:space="preserve"> </w:t>
      </w:r>
      <w:r w:rsidR="002D7B1F" w:rsidRPr="003948B3">
        <w:rPr>
          <w:rFonts w:ascii="Arial" w:hAnsi="Arial" w:cs="Arial"/>
          <w:b/>
          <w:u w:color="353535"/>
          <w:lang w:val="en-US"/>
        </w:rPr>
        <w:t>3.1.</w:t>
      </w:r>
      <w:r w:rsidR="002D7B1F" w:rsidRPr="003948B3">
        <w:rPr>
          <w:rFonts w:ascii="Arial" w:hAnsi="Arial" w:cs="Arial"/>
          <w:u w:color="353535"/>
          <w:lang w:val="en-US"/>
        </w:rPr>
        <w:t xml:space="preserve"> Historical evolution</w:t>
      </w:r>
      <w:r w:rsidR="00BE0963" w:rsidRPr="003948B3">
        <w:rPr>
          <w:rFonts w:ascii="Arial" w:hAnsi="Arial" w:cs="Arial"/>
          <w:u w:color="353535"/>
          <w:lang w:val="en-US"/>
        </w:rPr>
        <w:t xml:space="preserve">. </w:t>
      </w:r>
      <w:r w:rsidR="006D31B9" w:rsidRPr="003948B3">
        <w:rPr>
          <w:rFonts w:ascii="Arial" w:hAnsi="Arial" w:cs="Arial"/>
          <w:u w:color="353535"/>
          <w:lang w:val="en-US"/>
        </w:rPr>
        <w:t xml:space="preserve"> </w:t>
      </w:r>
      <w:r w:rsidR="00BE0963" w:rsidRPr="003948B3">
        <w:rPr>
          <w:rFonts w:ascii="Arial" w:hAnsi="Arial" w:cs="Arial"/>
          <w:b/>
          <w:u w:color="353535"/>
          <w:lang w:val="en-US"/>
        </w:rPr>
        <w:t xml:space="preserve">3.2. </w:t>
      </w:r>
      <w:r w:rsidR="00BE0963" w:rsidRPr="003948B3">
        <w:rPr>
          <w:rFonts w:ascii="Arial" w:hAnsi="Arial" w:cs="Arial"/>
          <w:u w:color="353535"/>
          <w:lang w:val="en-US"/>
        </w:rPr>
        <w:t xml:space="preserve">Current discipline. </w:t>
      </w:r>
      <w:r w:rsidR="0087096B" w:rsidRPr="003948B3">
        <w:rPr>
          <w:rFonts w:ascii="Arial" w:hAnsi="Arial" w:cs="Arial"/>
          <w:b/>
          <w:u w:color="353535"/>
          <w:lang w:val="en-US"/>
        </w:rPr>
        <w:t>4</w:t>
      </w:r>
      <w:r w:rsidR="006D31B9" w:rsidRPr="003948B3">
        <w:rPr>
          <w:rFonts w:ascii="Arial" w:hAnsi="Arial" w:cs="Arial"/>
          <w:b/>
          <w:u w:color="353535"/>
          <w:lang w:val="en-US"/>
        </w:rPr>
        <w:t>.</w:t>
      </w:r>
      <w:r w:rsidR="006922F4" w:rsidRPr="003948B3">
        <w:rPr>
          <w:rFonts w:ascii="Arial" w:hAnsi="Arial" w:cs="Arial"/>
          <w:u w:color="353535"/>
          <w:lang w:val="en-US"/>
        </w:rPr>
        <w:t xml:space="preserve"> </w:t>
      </w:r>
      <w:r w:rsidR="0087096B" w:rsidRPr="003948B3">
        <w:rPr>
          <w:rFonts w:ascii="Arial" w:hAnsi="Arial" w:cs="Arial"/>
          <w:u w:color="353535"/>
          <w:lang w:val="en-US"/>
        </w:rPr>
        <w:t>The ev</w:t>
      </w:r>
      <w:r w:rsidR="009E37D1" w:rsidRPr="003948B3">
        <w:rPr>
          <w:rFonts w:ascii="Arial" w:hAnsi="Arial" w:cs="Arial"/>
          <w:u w:color="353535"/>
          <w:lang w:val="en-US"/>
        </w:rPr>
        <w:t>o</w:t>
      </w:r>
      <w:r w:rsidR="0087096B" w:rsidRPr="003948B3">
        <w:rPr>
          <w:rFonts w:ascii="Arial" w:hAnsi="Arial" w:cs="Arial"/>
          <w:u w:color="353535"/>
          <w:lang w:val="en-US"/>
        </w:rPr>
        <w:t>lution of the cultural and economic impact of the initiative “European Capital of Culture”</w:t>
      </w:r>
      <w:r w:rsidR="00BE0963" w:rsidRPr="003948B3">
        <w:rPr>
          <w:rFonts w:ascii="Arial" w:hAnsi="Arial" w:cs="Arial"/>
          <w:u w:color="353535"/>
          <w:lang w:val="en-US"/>
        </w:rPr>
        <w:t xml:space="preserve">. </w:t>
      </w:r>
      <w:r w:rsidR="00620437" w:rsidRPr="003948B3">
        <w:rPr>
          <w:rFonts w:ascii="Arial" w:hAnsi="Arial" w:cs="Arial"/>
          <w:b/>
          <w:u w:color="353535"/>
          <w:lang w:val="en-US"/>
        </w:rPr>
        <w:t>5</w:t>
      </w:r>
      <w:r w:rsidR="00DF5854" w:rsidRPr="003948B3">
        <w:rPr>
          <w:rFonts w:ascii="Arial" w:hAnsi="Arial" w:cs="Arial"/>
          <w:b/>
          <w:u w:color="353535"/>
          <w:lang w:val="en-US"/>
        </w:rPr>
        <w:t>.</w:t>
      </w:r>
      <w:r w:rsidR="00DF5854" w:rsidRPr="003948B3">
        <w:rPr>
          <w:rFonts w:ascii="Arial" w:hAnsi="Arial" w:cs="Arial"/>
          <w:u w:color="353535"/>
          <w:lang w:val="en-US"/>
        </w:rPr>
        <w:t xml:space="preserve"> </w:t>
      </w:r>
      <w:r w:rsidR="00BD50C9" w:rsidRPr="003948B3">
        <w:rPr>
          <w:rFonts w:ascii="Arial" w:hAnsi="Arial" w:cs="Arial"/>
          <w:u w:color="353535"/>
          <w:lang w:val="en-US"/>
        </w:rPr>
        <w:t>Genoa 2004: a case study</w:t>
      </w:r>
      <w:r w:rsidR="00BE0963" w:rsidRPr="003948B3">
        <w:rPr>
          <w:rFonts w:ascii="Arial" w:hAnsi="Arial" w:cs="Arial"/>
          <w:u w:color="353535"/>
          <w:lang w:val="en-US"/>
        </w:rPr>
        <w:t>.</w:t>
      </w:r>
      <w:r w:rsidR="00B37D37" w:rsidRPr="003948B3">
        <w:rPr>
          <w:rFonts w:ascii="Arial" w:hAnsi="Arial" w:cs="Arial"/>
          <w:u w:color="353535"/>
          <w:lang w:val="en-US"/>
        </w:rPr>
        <w:t xml:space="preserve"> </w:t>
      </w:r>
      <w:r w:rsidR="00620437" w:rsidRPr="003948B3">
        <w:rPr>
          <w:rFonts w:ascii="Arial" w:hAnsi="Arial" w:cs="Arial"/>
          <w:b/>
          <w:u w:color="353535"/>
          <w:lang w:val="en-US"/>
        </w:rPr>
        <w:t>6</w:t>
      </w:r>
      <w:r w:rsidR="00B37D37" w:rsidRPr="003948B3">
        <w:rPr>
          <w:rFonts w:ascii="Arial" w:hAnsi="Arial" w:cs="Arial"/>
          <w:b/>
          <w:u w:color="353535"/>
          <w:lang w:val="en-US"/>
        </w:rPr>
        <w:t>.</w:t>
      </w:r>
      <w:r w:rsidR="00B37D37" w:rsidRPr="003948B3">
        <w:rPr>
          <w:rFonts w:ascii="Arial" w:hAnsi="Arial" w:cs="Arial"/>
          <w:u w:color="353535"/>
          <w:lang w:val="en-US"/>
        </w:rPr>
        <w:t xml:space="preserve"> </w:t>
      </w:r>
      <w:r w:rsidR="00CB009F" w:rsidRPr="003948B3">
        <w:rPr>
          <w:rFonts w:ascii="Arial" w:hAnsi="Arial" w:cs="Arial"/>
          <w:u w:color="353535"/>
          <w:lang w:val="en-US"/>
        </w:rPr>
        <w:t>Final Remarks</w:t>
      </w:r>
      <w:r w:rsidR="000F29B6" w:rsidRPr="003948B3">
        <w:rPr>
          <w:rFonts w:ascii="Arial" w:hAnsi="Arial" w:cs="Arial"/>
          <w:u w:color="353535"/>
          <w:lang w:val="en-US"/>
        </w:rPr>
        <w:t xml:space="preserve">. </w:t>
      </w:r>
      <w:r w:rsidR="000F29B6" w:rsidRPr="003948B3">
        <w:rPr>
          <w:rFonts w:ascii="Arial" w:hAnsi="Arial" w:cs="Arial"/>
          <w:b/>
          <w:u w:color="353535"/>
          <w:lang w:val="en-US"/>
        </w:rPr>
        <w:t>7.</w:t>
      </w:r>
      <w:r w:rsidR="000F29B6" w:rsidRPr="003948B3">
        <w:rPr>
          <w:rFonts w:ascii="Arial" w:hAnsi="Arial" w:cs="Arial"/>
          <w:u w:color="353535"/>
          <w:lang w:val="en-US"/>
        </w:rPr>
        <w:t xml:space="preserve"> References.</w:t>
      </w:r>
    </w:p>
    <w:p w:rsidR="00C84EBA" w:rsidRPr="003948B3" w:rsidRDefault="006D31B9" w:rsidP="003948B3">
      <w:pPr>
        <w:pStyle w:val="NormalWeb"/>
        <w:tabs>
          <w:tab w:val="left" w:pos="708"/>
          <w:tab w:val="left" w:pos="1416"/>
          <w:tab w:val="left" w:pos="2124"/>
          <w:tab w:val="left" w:pos="6216"/>
        </w:tabs>
        <w:spacing w:beforeLines="120" w:before="288" w:beforeAutospacing="0" w:after="0" w:afterAutospacing="0" w:line="360" w:lineRule="auto"/>
        <w:jc w:val="both"/>
        <w:rPr>
          <w:rFonts w:ascii="Arial" w:hAnsi="Arial" w:cs="Arial"/>
          <w:b/>
          <w:u w:color="353535"/>
          <w:lang w:val="en-US"/>
        </w:rPr>
      </w:pPr>
      <w:r w:rsidRPr="003948B3">
        <w:rPr>
          <w:rFonts w:ascii="Arial" w:hAnsi="Arial" w:cs="Arial"/>
          <w:b/>
          <w:lang w:val="en-US"/>
        </w:rPr>
        <w:t>1.</w:t>
      </w:r>
      <w:r w:rsidR="00137AB0" w:rsidRPr="003948B3">
        <w:rPr>
          <w:rFonts w:ascii="Arial" w:hAnsi="Arial" w:cs="Arial"/>
          <w:b/>
          <w:u w:color="353535"/>
          <w:lang w:val="en-US"/>
        </w:rPr>
        <w:t xml:space="preserve"> </w:t>
      </w:r>
      <w:r w:rsidR="00137AB0" w:rsidRPr="003948B3">
        <w:rPr>
          <w:rFonts w:ascii="Arial" w:hAnsi="Arial" w:cs="Arial"/>
          <w:b/>
          <w:u w:color="353535"/>
          <w:lang w:val="en-US"/>
        </w:rPr>
        <w:tab/>
      </w:r>
      <w:r w:rsidR="00675C21" w:rsidRPr="003948B3">
        <w:rPr>
          <w:rFonts w:ascii="Arial" w:hAnsi="Arial" w:cs="Arial"/>
          <w:b/>
          <w:lang w:val="en-US"/>
        </w:rPr>
        <w:t>Introduction</w:t>
      </w:r>
      <w:r w:rsidR="003948B3" w:rsidRPr="003948B3">
        <w:rPr>
          <w:rFonts w:ascii="Arial" w:hAnsi="Arial" w:cs="Arial"/>
          <w:b/>
          <w:lang w:val="en-US"/>
        </w:rPr>
        <w:tab/>
      </w:r>
      <w:r w:rsidR="003948B3" w:rsidRPr="003948B3">
        <w:rPr>
          <w:rFonts w:ascii="Arial" w:hAnsi="Arial" w:cs="Arial"/>
          <w:b/>
          <w:lang w:val="en-US"/>
        </w:rPr>
        <w:tab/>
      </w:r>
    </w:p>
    <w:p w:rsidR="00C84EBA" w:rsidRPr="003948B3" w:rsidRDefault="00C84EBA" w:rsidP="003948B3">
      <w:pPr>
        <w:shd w:val="clear" w:color="auto" w:fill="FFFFFF" w:themeFill="background1"/>
        <w:autoSpaceDE w:val="0"/>
        <w:autoSpaceDN w:val="0"/>
        <w:adjustRightInd w:val="0"/>
        <w:spacing w:beforeLines="120" w:before="288" w:line="360" w:lineRule="auto"/>
        <w:jc w:val="both"/>
        <w:rPr>
          <w:rFonts w:ascii="Arial" w:hAnsi="Arial" w:cs="Arial"/>
          <w:lang w:val="en-US"/>
        </w:rPr>
      </w:pPr>
      <w:r w:rsidRPr="003948B3">
        <w:rPr>
          <w:rFonts w:ascii="Arial" w:hAnsi="Arial" w:cs="Arial"/>
          <w:lang w:val="en-US"/>
        </w:rPr>
        <w:t>Cultural rights have been an overlooked and often ignored category of human rights for decades</w:t>
      </w:r>
      <w:r w:rsidRPr="003948B3">
        <w:rPr>
          <w:rStyle w:val="FootnoteReference"/>
          <w:rFonts w:ascii="Arial" w:hAnsi="Arial" w:cs="Arial"/>
          <w:lang w:val="en-US"/>
        </w:rPr>
        <w:footnoteReference w:id="3"/>
      </w:r>
      <w:r w:rsidRPr="003948B3">
        <w:rPr>
          <w:rFonts w:ascii="Arial" w:hAnsi="Arial" w:cs="Arial"/>
          <w:lang w:val="en-US"/>
        </w:rPr>
        <w:t>. Likewise, culture has not been the subject of an autonomous doctrinal treatment in international law and it is rarely mentioned in International Law textbooks. Indeed, in the special sections of the latter handbooks</w:t>
      </w:r>
      <w:r w:rsidR="009E4BC3" w:rsidRPr="003948B3">
        <w:rPr>
          <w:rFonts w:ascii="Arial" w:hAnsi="Arial" w:cs="Arial"/>
          <w:lang w:val="en-US"/>
        </w:rPr>
        <w:t>,</w:t>
      </w:r>
      <w:r w:rsidRPr="003948B3">
        <w:rPr>
          <w:rFonts w:ascii="Arial" w:hAnsi="Arial" w:cs="Arial"/>
          <w:lang w:val="en-US"/>
        </w:rPr>
        <w:t xml:space="preserve"> attention is usually paid, </w:t>
      </w:r>
      <w:r w:rsidRPr="003948B3">
        <w:rPr>
          <w:rFonts w:ascii="Arial" w:hAnsi="Arial" w:cs="Arial"/>
          <w:i/>
          <w:lang w:val="en-US"/>
        </w:rPr>
        <w:t>inter alia,</w:t>
      </w:r>
      <w:r w:rsidRPr="003948B3">
        <w:rPr>
          <w:rFonts w:ascii="Arial" w:hAnsi="Arial" w:cs="Arial"/>
          <w:lang w:val="en-US"/>
        </w:rPr>
        <w:t xml:space="preserve"> to international environmental law, international human rights law, the law of armed conflict, conflict resolution and international criminal law. On the contrary, there is no such thing as international cultural law</w:t>
      </w:r>
      <w:r w:rsidRPr="003948B3">
        <w:rPr>
          <w:rStyle w:val="FootnoteReference"/>
          <w:rFonts w:ascii="Arial" w:hAnsi="Arial" w:cs="Arial"/>
          <w:lang w:val="en-US"/>
        </w:rPr>
        <w:footnoteReference w:id="4"/>
      </w:r>
      <w:r w:rsidRPr="003948B3">
        <w:rPr>
          <w:rFonts w:ascii="Arial" w:hAnsi="Arial" w:cs="Arial"/>
          <w:lang w:val="en-US"/>
        </w:rPr>
        <w:t>.</w:t>
      </w:r>
    </w:p>
    <w:p w:rsidR="00C84EBA" w:rsidRPr="003948B3" w:rsidRDefault="00C84EBA" w:rsidP="003948B3">
      <w:pPr>
        <w:shd w:val="clear" w:color="auto" w:fill="FFFFFF" w:themeFill="background1"/>
        <w:autoSpaceDE w:val="0"/>
        <w:autoSpaceDN w:val="0"/>
        <w:adjustRightInd w:val="0"/>
        <w:spacing w:beforeLines="120" w:before="288" w:line="360" w:lineRule="auto"/>
        <w:jc w:val="both"/>
        <w:rPr>
          <w:rFonts w:ascii="Arial" w:hAnsi="Arial" w:cs="Arial"/>
          <w:lang w:val="en-US"/>
        </w:rPr>
      </w:pPr>
      <w:r w:rsidRPr="003948B3">
        <w:rPr>
          <w:rFonts w:ascii="Arial" w:hAnsi="Arial" w:cs="Arial"/>
          <w:lang w:val="en-US"/>
        </w:rPr>
        <w:t xml:space="preserve">The aforementioned situation resulted, at least partially, from the ambiguity of the term </w:t>
      </w:r>
      <w:r w:rsidRPr="003948B3">
        <w:rPr>
          <w:rFonts w:ascii="Arial" w:hAnsi="Arial" w:cs="Arial"/>
          <w:i/>
          <w:lang w:val="en-US"/>
        </w:rPr>
        <w:t>culture</w:t>
      </w:r>
      <w:r w:rsidRPr="003948B3">
        <w:rPr>
          <w:rStyle w:val="FootnoteReference"/>
          <w:rFonts w:ascii="Arial" w:hAnsi="Arial" w:cs="Arial"/>
          <w:lang w:val="en-US"/>
        </w:rPr>
        <w:footnoteReference w:id="5"/>
      </w:r>
      <w:r w:rsidRPr="003948B3">
        <w:rPr>
          <w:rFonts w:ascii="Arial" w:hAnsi="Arial" w:cs="Arial"/>
          <w:lang w:val="en-US"/>
        </w:rPr>
        <w:t xml:space="preserve">. In fact, </w:t>
      </w:r>
      <w:r w:rsidR="009E4BC3" w:rsidRPr="003948B3">
        <w:rPr>
          <w:rFonts w:ascii="Arial" w:hAnsi="Arial" w:cs="Arial"/>
          <w:lang w:val="en-US"/>
        </w:rPr>
        <w:t xml:space="preserve">even if </w:t>
      </w:r>
      <w:r w:rsidRPr="003948B3">
        <w:rPr>
          <w:rFonts w:ascii="Arial" w:hAnsi="Arial" w:cs="Arial"/>
          <w:lang w:val="en-US"/>
        </w:rPr>
        <w:t xml:space="preserve">some international human rights treaties do require for the </w:t>
      </w:r>
      <w:r w:rsidRPr="003948B3">
        <w:rPr>
          <w:rFonts w:ascii="Arial" w:hAnsi="Arial" w:cs="Arial"/>
          <w:lang w:val="en-US"/>
        </w:rPr>
        <w:lastRenderedPageBreak/>
        <w:t>protection</w:t>
      </w:r>
      <w:r w:rsidR="009E4BC3" w:rsidRPr="003948B3">
        <w:rPr>
          <w:rFonts w:ascii="Arial" w:hAnsi="Arial" w:cs="Arial"/>
          <w:lang w:val="en-US"/>
        </w:rPr>
        <w:t xml:space="preserve"> of the right to culture</w:t>
      </w:r>
      <w:r w:rsidRPr="003948B3">
        <w:rPr>
          <w:rFonts w:ascii="Arial" w:hAnsi="Arial" w:cs="Arial"/>
          <w:lang w:val="en-US"/>
        </w:rPr>
        <w:t xml:space="preserve">, none of the latter provide an inclusive nor precise definition. The legal boundaries of the right to culture vary according to the definition given to the term </w:t>
      </w:r>
      <w:r w:rsidRPr="003948B3">
        <w:rPr>
          <w:rFonts w:ascii="Arial" w:hAnsi="Arial" w:cs="Arial"/>
          <w:i/>
          <w:lang w:val="en-US"/>
        </w:rPr>
        <w:t>culture</w:t>
      </w:r>
      <w:r w:rsidR="00B7749A" w:rsidRPr="003948B3">
        <w:rPr>
          <w:rFonts w:ascii="Arial" w:hAnsi="Arial" w:cs="Arial"/>
          <w:i/>
          <w:lang w:val="en-US"/>
        </w:rPr>
        <w:t xml:space="preserve"> </w:t>
      </w:r>
      <w:r w:rsidR="00B7749A" w:rsidRPr="003948B3">
        <w:rPr>
          <w:rFonts w:ascii="Arial" w:hAnsi="Arial" w:cs="Arial"/>
          <w:lang w:val="en-US"/>
        </w:rPr>
        <w:t>itself</w:t>
      </w:r>
      <w:r w:rsidRPr="003948B3">
        <w:rPr>
          <w:rFonts w:ascii="Arial" w:hAnsi="Arial" w:cs="Arial"/>
          <w:lang w:val="en-US"/>
        </w:rPr>
        <w:t xml:space="preserve">. This term is subject to numerous interpretations, </w:t>
      </w:r>
      <w:r w:rsidR="00875EF1" w:rsidRPr="003948B3">
        <w:rPr>
          <w:rFonts w:ascii="Arial" w:hAnsi="Arial" w:cs="Arial"/>
          <w:lang w:val="en-US"/>
        </w:rPr>
        <w:t xml:space="preserve">which resulted in </w:t>
      </w:r>
      <w:r w:rsidR="004E785B" w:rsidRPr="003948B3">
        <w:rPr>
          <w:rFonts w:ascii="Arial" w:hAnsi="Arial" w:cs="Arial"/>
          <w:lang w:val="en-US"/>
        </w:rPr>
        <w:t>the</w:t>
      </w:r>
      <w:r w:rsidR="00875EF1" w:rsidRPr="003948B3">
        <w:rPr>
          <w:rFonts w:ascii="Arial" w:hAnsi="Arial" w:cs="Arial"/>
          <w:lang w:val="en-US"/>
        </w:rPr>
        <w:t xml:space="preserve"> </w:t>
      </w:r>
      <w:r w:rsidRPr="003948B3">
        <w:rPr>
          <w:rFonts w:ascii="Arial" w:hAnsi="Arial" w:cs="Arial"/>
          <w:lang w:val="en-US"/>
        </w:rPr>
        <w:t>difficult and often impossible</w:t>
      </w:r>
      <w:r w:rsidR="009E4BC3" w:rsidRPr="003948B3">
        <w:rPr>
          <w:rFonts w:ascii="Arial" w:hAnsi="Arial" w:cs="Arial"/>
          <w:lang w:val="en-US"/>
        </w:rPr>
        <w:t xml:space="preserve"> </w:t>
      </w:r>
      <w:r w:rsidR="004E785B" w:rsidRPr="003948B3">
        <w:rPr>
          <w:rFonts w:ascii="Arial" w:hAnsi="Arial" w:cs="Arial"/>
          <w:lang w:val="en-US"/>
        </w:rPr>
        <w:t xml:space="preserve">task of </w:t>
      </w:r>
      <w:r w:rsidR="00875EF1" w:rsidRPr="003948B3">
        <w:rPr>
          <w:rFonts w:ascii="Arial" w:hAnsi="Arial" w:cs="Arial"/>
          <w:lang w:val="en-US"/>
        </w:rPr>
        <w:t>exhaustiv</w:t>
      </w:r>
      <w:r w:rsidR="004E785B" w:rsidRPr="003948B3">
        <w:rPr>
          <w:rFonts w:ascii="Arial" w:hAnsi="Arial" w:cs="Arial"/>
          <w:lang w:val="en-US"/>
        </w:rPr>
        <w:t>ely</w:t>
      </w:r>
      <w:r w:rsidR="00875EF1" w:rsidRPr="003948B3">
        <w:rPr>
          <w:rFonts w:ascii="Arial" w:hAnsi="Arial" w:cs="Arial"/>
          <w:lang w:val="en-US"/>
        </w:rPr>
        <w:t xml:space="preserve"> </w:t>
      </w:r>
      <w:r w:rsidRPr="003948B3">
        <w:rPr>
          <w:rFonts w:ascii="Arial" w:hAnsi="Arial" w:cs="Arial"/>
          <w:lang w:val="en-US"/>
        </w:rPr>
        <w:t>determin</w:t>
      </w:r>
      <w:r w:rsidR="004E785B" w:rsidRPr="003948B3">
        <w:rPr>
          <w:rFonts w:ascii="Arial" w:hAnsi="Arial" w:cs="Arial"/>
          <w:lang w:val="en-US"/>
        </w:rPr>
        <w:t>e</w:t>
      </w:r>
      <w:r w:rsidRPr="003948B3">
        <w:rPr>
          <w:rFonts w:ascii="Arial" w:hAnsi="Arial" w:cs="Arial"/>
          <w:lang w:val="en-US"/>
        </w:rPr>
        <w:t xml:space="preserve"> </w:t>
      </w:r>
      <w:r w:rsidR="00875EF1" w:rsidRPr="003948B3">
        <w:rPr>
          <w:rFonts w:ascii="Arial" w:hAnsi="Arial" w:cs="Arial"/>
          <w:lang w:val="en-US"/>
        </w:rPr>
        <w:t>the</w:t>
      </w:r>
      <w:r w:rsidRPr="003948B3">
        <w:rPr>
          <w:rFonts w:ascii="Arial" w:hAnsi="Arial" w:cs="Arial"/>
          <w:lang w:val="en-US"/>
        </w:rPr>
        <w:t xml:space="preserve"> obligations that States must </w:t>
      </w:r>
      <w:r w:rsidRPr="003948B3">
        <w:rPr>
          <w:rFonts w:ascii="Arial" w:hAnsi="Arial" w:cs="Arial"/>
          <w:i/>
          <w:lang w:val="en-US"/>
        </w:rPr>
        <w:t xml:space="preserve">respect, protect and fulfill </w:t>
      </w:r>
      <w:r w:rsidRPr="003948B3">
        <w:rPr>
          <w:rFonts w:ascii="Arial" w:hAnsi="Arial" w:cs="Arial"/>
          <w:lang w:val="en-US"/>
        </w:rPr>
        <w:t>in relation to cultural rights</w:t>
      </w:r>
      <w:r w:rsidRPr="003948B3">
        <w:rPr>
          <w:rFonts w:ascii="Arial" w:hAnsi="Arial" w:cs="Arial"/>
          <w:i/>
          <w:lang w:val="en-US"/>
        </w:rPr>
        <w:t>.</w:t>
      </w:r>
      <w:r w:rsidRPr="003948B3">
        <w:rPr>
          <w:rFonts w:ascii="Arial" w:hAnsi="Arial" w:cs="Arial"/>
          <w:lang w:val="en-US"/>
        </w:rPr>
        <w:t xml:space="preserve"> Fortunately, </w:t>
      </w:r>
      <w:r w:rsidRPr="003948B3">
        <w:rPr>
          <w:rFonts w:ascii="Arial" w:hAnsi="Arial" w:cs="Arial"/>
          <w:i/>
          <w:lang w:val="en-US"/>
        </w:rPr>
        <w:t>culture</w:t>
      </w:r>
      <w:r w:rsidRPr="003948B3">
        <w:rPr>
          <w:rFonts w:ascii="Arial" w:hAnsi="Arial" w:cs="Arial"/>
          <w:lang w:val="en-US"/>
        </w:rPr>
        <w:t xml:space="preserve"> is beginning to find an autonomous space in </w:t>
      </w:r>
      <w:r w:rsidRPr="003948B3">
        <w:rPr>
          <w:rFonts w:ascii="Arial" w:hAnsi="Arial" w:cs="Arial"/>
          <w:i/>
          <w:lang w:val="en-US"/>
        </w:rPr>
        <w:t>iusinternationalist</w:t>
      </w:r>
      <w:r w:rsidRPr="003948B3">
        <w:rPr>
          <w:rFonts w:ascii="Arial" w:hAnsi="Arial" w:cs="Arial"/>
          <w:lang w:val="en-US"/>
        </w:rPr>
        <w:t xml:space="preserve"> discourses</w:t>
      </w:r>
      <w:r w:rsidR="00875EF1" w:rsidRPr="003948B3">
        <w:rPr>
          <w:rFonts w:ascii="Arial" w:hAnsi="Arial" w:cs="Arial"/>
          <w:lang w:val="en-US"/>
        </w:rPr>
        <w:t xml:space="preserve"> </w:t>
      </w:r>
      <w:r w:rsidRPr="003948B3">
        <w:rPr>
          <w:rFonts w:ascii="Arial" w:hAnsi="Arial" w:cs="Arial"/>
          <w:lang w:val="en-US"/>
        </w:rPr>
        <w:t>in an emerging but limited way. There is increasing doctrinal attention to specific aspects of culture</w:t>
      </w:r>
      <w:r w:rsidR="00CD3B84" w:rsidRPr="003948B3">
        <w:rPr>
          <w:rFonts w:ascii="Arial" w:hAnsi="Arial" w:cs="Arial"/>
          <w:lang w:val="en-US"/>
        </w:rPr>
        <w:t>,</w:t>
      </w:r>
      <w:r w:rsidRPr="003948B3">
        <w:rPr>
          <w:rFonts w:ascii="Arial" w:hAnsi="Arial" w:cs="Arial"/>
          <w:lang w:val="en-US"/>
        </w:rPr>
        <w:t xml:space="preserve"> such as cultural rights, cultural heritage, intellectual property and cultural diplomacy. As a result, the international legal analysis addresses </w:t>
      </w:r>
      <w:r w:rsidRPr="003948B3">
        <w:rPr>
          <w:rFonts w:ascii="Arial" w:hAnsi="Arial" w:cs="Arial"/>
          <w:i/>
          <w:lang w:val="en-US"/>
        </w:rPr>
        <w:t>culture</w:t>
      </w:r>
      <w:r w:rsidRPr="003948B3">
        <w:rPr>
          <w:rFonts w:ascii="Arial" w:hAnsi="Arial" w:cs="Arial"/>
          <w:lang w:val="en-US"/>
        </w:rPr>
        <w:t xml:space="preserve"> under three diverse connotations </w:t>
      </w:r>
      <w:r w:rsidRPr="003948B3">
        <w:rPr>
          <w:rStyle w:val="FootnoteReference"/>
          <w:rFonts w:ascii="Arial" w:hAnsi="Arial" w:cs="Arial"/>
          <w:lang w:val="en-US"/>
        </w:rPr>
        <w:footnoteReference w:id="6"/>
      </w:r>
      <w:r w:rsidRPr="003948B3">
        <w:rPr>
          <w:rFonts w:ascii="Arial" w:hAnsi="Arial" w:cs="Arial"/>
          <w:lang w:val="en-US"/>
        </w:rPr>
        <w:t xml:space="preserve">. Firstly, </w:t>
      </w:r>
      <w:r w:rsidRPr="003948B3">
        <w:rPr>
          <w:rFonts w:ascii="Arial" w:hAnsi="Arial" w:cs="Arial"/>
          <w:i/>
          <w:lang w:val="en-US"/>
        </w:rPr>
        <w:t>culture</w:t>
      </w:r>
      <w:r w:rsidRPr="003948B3">
        <w:rPr>
          <w:rFonts w:ascii="Arial" w:hAnsi="Arial" w:cs="Arial"/>
          <w:lang w:val="en-US"/>
        </w:rPr>
        <w:t xml:space="preserve"> is often referred to as a kind of commercial good, hence linked to international trade considerations and economic analysis. Secondly, </w:t>
      </w:r>
      <w:r w:rsidRPr="003948B3">
        <w:rPr>
          <w:rFonts w:ascii="Arial" w:hAnsi="Arial" w:cs="Arial"/>
          <w:i/>
          <w:lang w:val="en-US"/>
        </w:rPr>
        <w:t xml:space="preserve">culture </w:t>
      </w:r>
      <w:r w:rsidRPr="003948B3">
        <w:rPr>
          <w:rFonts w:ascii="Arial" w:hAnsi="Arial" w:cs="Arial"/>
          <w:lang w:val="en-US"/>
        </w:rPr>
        <w:t xml:space="preserve">relates to the outcome of human creativity in the areas of science, art, music and literature. This second dimension of </w:t>
      </w:r>
      <w:r w:rsidRPr="003948B3">
        <w:rPr>
          <w:rFonts w:ascii="Arial" w:hAnsi="Arial" w:cs="Arial"/>
          <w:i/>
          <w:lang w:val="en-US"/>
        </w:rPr>
        <w:t>culture</w:t>
      </w:r>
      <w:r w:rsidRPr="003948B3">
        <w:rPr>
          <w:rFonts w:ascii="Arial" w:hAnsi="Arial" w:cs="Arial"/>
          <w:lang w:val="en-US"/>
        </w:rPr>
        <w:t xml:space="preserve"> is hence strictly connected to the intellectual property framework, in particular to patents, copyrights and trademarks. Lastly, </w:t>
      </w:r>
      <w:r w:rsidRPr="003948B3">
        <w:rPr>
          <w:rFonts w:ascii="Arial" w:hAnsi="Arial" w:cs="Arial"/>
          <w:i/>
          <w:lang w:val="en-US"/>
        </w:rPr>
        <w:t>culture</w:t>
      </w:r>
      <w:r w:rsidRPr="003948B3">
        <w:rPr>
          <w:rFonts w:ascii="Arial" w:hAnsi="Arial" w:cs="Arial"/>
          <w:lang w:val="en-US"/>
        </w:rPr>
        <w:t xml:space="preserve"> refers to the specific way of life of a determined group of people meant as the entirety of its customs, traditions, practices and distinctive beliefs. This last understanding of culture, often referred to as </w:t>
      </w:r>
      <w:r w:rsidRPr="003948B3">
        <w:rPr>
          <w:rFonts w:ascii="Arial" w:hAnsi="Arial" w:cs="Arial"/>
          <w:i/>
          <w:lang w:val="en-US"/>
        </w:rPr>
        <w:t>cultural heritage,</w:t>
      </w:r>
      <w:r w:rsidRPr="003948B3">
        <w:rPr>
          <w:rFonts w:ascii="Arial" w:hAnsi="Arial" w:cs="Arial"/>
          <w:lang w:val="en-US"/>
        </w:rPr>
        <w:t xml:space="preserve"> aims at protecting peoples’ rights as a result of anthropologists’ and sociologists’ considerations</w:t>
      </w:r>
      <w:r w:rsidRPr="003948B3">
        <w:rPr>
          <w:rStyle w:val="FootnoteReference"/>
          <w:rFonts w:ascii="Arial" w:hAnsi="Arial" w:cs="Arial"/>
          <w:lang w:val="en-US"/>
        </w:rPr>
        <w:footnoteReference w:id="7"/>
      </w:r>
      <w:r w:rsidRPr="003948B3">
        <w:rPr>
          <w:rFonts w:ascii="Arial" w:hAnsi="Arial" w:cs="Arial"/>
          <w:lang w:val="en-US"/>
        </w:rPr>
        <w:t>.</w:t>
      </w:r>
    </w:p>
    <w:p w:rsidR="00CA3662" w:rsidRPr="003948B3" w:rsidRDefault="00C84EBA" w:rsidP="003948B3">
      <w:pPr>
        <w:autoSpaceDE w:val="0"/>
        <w:autoSpaceDN w:val="0"/>
        <w:adjustRightInd w:val="0"/>
        <w:spacing w:beforeLines="120" w:before="288" w:line="360" w:lineRule="auto"/>
        <w:jc w:val="both"/>
        <w:rPr>
          <w:rFonts w:ascii="Arial" w:hAnsi="Arial" w:cs="Arial"/>
          <w:u w:color="353535"/>
          <w:lang w:val="en-US"/>
        </w:rPr>
      </w:pPr>
      <w:r w:rsidRPr="003948B3">
        <w:rPr>
          <w:rFonts w:ascii="Arial" w:hAnsi="Arial" w:cs="Arial"/>
          <w:lang w:val="en-US"/>
        </w:rPr>
        <w:t>Culture, intended as cultural heritage, is one of the most noticeable aspects of cultural expressions and is the subject of intervention by public and private institutions and civil society groups. This last understanding of culture, which stems from the UNESCO Universal Declaration on Cultural Diversity preamble</w:t>
      </w:r>
      <w:r w:rsidRPr="003948B3">
        <w:rPr>
          <w:rStyle w:val="FootnoteReference"/>
          <w:rFonts w:ascii="Arial" w:hAnsi="Arial" w:cs="Arial"/>
          <w:lang w:val="en-US"/>
        </w:rPr>
        <w:footnoteReference w:id="8"/>
      </w:r>
      <w:r w:rsidRPr="003948B3">
        <w:rPr>
          <w:rFonts w:ascii="Arial" w:hAnsi="Arial" w:cs="Arial"/>
          <w:lang w:val="en-US"/>
        </w:rPr>
        <w:t xml:space="preserve">, constitutes the focus of the </w:t>
      </w:r>
      <w:r w:rsidRPr="003948B3">
        <w:rPr>
          <w:rFonts w:ascii="Arial" w:hAnsi="Arial" w:cs="Arial"/>
          <w:lang w:val="en-US"/>
        </w:rPr>
        <w:lastRenderedPageBreak/>
        <w:t>current paper and will be</w:t>
      </w:r>
      <w:r w:rsidR="008E6720" w:rsidRPr="003948B3">
        <w:rPr>
          <w:rFonts w:ascii="Arial" w:hAnsi="Arial" w:cs="Arial"/>
          <w:lang w:val="en-US"/>
        </w:rPr>
        <w:t xml:space="preserve"> firstly</w:t>
      </w:r>
      <w:r w:rsidRPr="003948B3">
        <w:rPr>
          <w:rFonts w:ascii="Arial" w:hAnsi="Arial" w:cs="Arial"/>
          <w:lang w:val="en-US"/>
        </w:rPr>
        <w:t xml:space="preserve"> </w:t>
      </w:r>
      <w:r w:rsidR="008E6720" w:rsidRPr="003948B3">
        <w:rPr>
          <w:rFonts w:ascii="Arial" w:hAnsi="Arial" w:cs="Arial"/>
          <w:lang w:val="en-US"/>
        </w:rPr>
        <w:t>introduced</w:t>
      </w:r>
      <w:r w:rsidRPr="003948B3">
        <w:rPr>
          <w:rFonts w:ascii="Arial" w:hAnsi="Arial" w:cs="Arial"/>
          <w:lang w:val="en-US"/>
        </w:rPr>
        <w:t xml:space="preserve"> under an International</w:t>
      </w:r>
      <w:r w:rsidR="008E6720" w:rsidRPr="003948B3">
        <w:rPr>
          <w:rFonts w:ascii="Arial" w:hAnsi="Arial" w:cs="Arial"/>
          <w:lang w:val="en-US"/>
        </w:rPr>
        <w:t xml:space="preserve"> perspective</w:t>
      </w:r>
      <w:r w:rsidRPr="003948B3">
        <w:rPr>
          <w:rFonts w:ascii="Arial" w:hAnsi="Arial" w:cs="Arial"/>
          <w:lang w:val="en-US"/>
        </w:rPr>
        <w:t xml:space="preserve"> and </w:t>
      </w:r>
      <w:r w:rsidR="008E6720" w:rsidRPr="003948B3">
        <w:rPr>
          <w:rFonts w:ascii="Arial" w:hAnsi="Arial" w:cs="Arial"/>
          <w:lang w:val="en-US"/>
        </w:rPr>
        <w:t xml:space="preserve">then, fully analyzed under the </w:t>
      </w:r>
      <w:r w:rsidRPr="003948B3">
        <w:rPr>
          <w:rFonts w:ascii="Arial" w:hAnsi="Arial" w:cs="Arial"/>
          <w:lang w:val="en-US"/>
        </w:rPr>
        <w:t xml:space="preserve">European </w:t>
      </w:r>
      <w:r w:rsidR="008E6720" w:rsidRPr="003948B3">
        <w:rPr>
          <w:rFonts w:ascii="Arial" w:hAnsi="Arial" w:cs="Arial"/>
          <w:lang w:val="en-US"/>
        </w:rPr>
        <w:t>Union legal framework.</w:t>
      </w:r>
      <w:r w:rsidR="008E6720" w:rsidRPr="003948B3">
        <w:rPr>
          <w:rFonts w:ascii="Arial" w:hAnsi="Arial" w:cs="Arial"/>
          <w:u w:color="353535"/>
          <w:lang w:val="en-US"/>
        </w:rPr>
        <w:t xml:space="preserve"> </w:t>
      </w:r>
    </w:p>
    <w:p w:rsidR="00846C05" w:rsidRDefault="00846C05">
      <w:pPr>
        <w:rPr>
          <w:rFonts w:ascii="Arial" w:eastAsia="Times New Roman" w:hAnsi="Arial" w:cs="Arial"/>
          <w:b/>
          <w:lang w:val="en-US" w:eastAsia="it-IT"/>
        </w:rPr>
      </w:pPr>
      <w:r>
        <w:rPr>
          <w:rFonts w:ascii="Arial" w:hAnsi="Arial" w:cs="Arial"/>
          <w:b/>
          <w:lang w:val="en-US"/>
        </w:rPr>
        <w:br w:type="page"/>
      </w:r>
    </w:p>
    <w:p w:rsidR="00C16807" w:rsidRPr="003948B3" w:rsidRDefault="00620437" w:rsidP="003948B3">
      <w:pPr>
        <w:pStyle w:val="NormalWeb"/>
        <w:spacing w:beforeLines="120" w:before="288" w:beforeAutospacing="0" w:after="0" w:afterAutospacing="0" w:line="360" w:lineRule="auto"/>
        <w:jc w:val="both"/>
        <w:rPr>
          <w:rFonts w:ascii="Arial" w:hAnsi="Arial" w:cs="Arial"/>
          <w:b/>
          <w:lang w:val="en-US"/>
        </w:rPr>
      </w:pPr>
      <w:r w:rsidRPr="003948B3">
        <w:rPr>
          <w:rFonts w:ascii="Arial" w:hAnsi="Arial" w:cs="Arial"/>
          <w:b/>
          <w:lang w:val="en-US"/>
        </w:rPr>
        <w:lastRenderedPageBreak/>
        <w:t>2.</w:t>
      </w:r>
      <w:r w:rsidRPr="003948B3">
        <w:rPr>
          <w:rFonts w:ascii="Arial" w:hAnsi="Arial" w:cs="Arial"/>
          <w:b/>
          <w:u w:color="353535"/>
          <w:lang w:val="en-US"/>
        </w:rPr>
        <w:t xml:space="preserve"> </w:t>
      </w:r>
      <w:r w:rsidRPr="003948B3">
        <w:rPr>
          <w:rFonts w:ascii="Arial" w:hAnsi="Arial" w:cs="Arial"/>
          <w:b/>
          <w:u w:color="353535"/>
          <w:lang w:val="en-US"/>
        </w:rPr>
        <w:tab/>
      </w:r>
      <w:r w:rsidR="00C16807" w:rsidRPr="003948B3">
        <w:rPr>
          <w:rFonts w:ascii="Arial" w:hAnsi="Arial" w:cs="Arial"/>
          <w:b/>
          <w:lang w:val="en-US"/>
        </w:rPr>
        <w:t>The international legal framework related to the right to culture heritage</w:t>
      </w:r>
    </w:p>
    <w:p w:rsidR="00C16807" w:rsidRPr="003948B3" w:rsidRDefault="00C16807" w:rsidP="003948B3">
      <w:pPr>
        <w:autoSpaceDE w:val="0"/>
        <w:autoSpaceDN w:val="0"/>
        <w:adjustRightInd w:val="0"/>
        <w:spacing w:beforeLines="120" w:before="288" w:line="360" w:lineRule="auto"/>
        <w:jc w:val="both"/>
        <w:rPr>
          <w:rFonts w:ascii="Arial" w:hAnsi="Arial" w:cs="Arial"/>
          <w:lang w:val="en-US"/>
        </w:rPr>
      </w:pPr>
      <w:r w:rsidRPr="003948B3">
        <w:rPr>
          <w:rFonts w:ascii="Arial" w:hAnsi="Arial" w:cs="Arial"/>
          <w:lang w:val="en-US"/>
        </w:rPr>
        <w:t>Some scholars argue that international cultural law, understood as the legal subsystem regulating cultural activity</w:t>
      </w:r>
      <w:r w:rsidRPr="003948B3">
        <w:rPr>
          <w:rStyle w:val="FootnoteReference"/>
          <w:rFonts w:ascii="Arial" w:hAnsi="Arial" w:cs="Arial"/>
          <w:lang w:val="en-US"/>
        </w:rPr>
        <w:footnoteReference w:id="9"/>
      </w:r>
      <w:r w:rsidRPr="003948B3">
        <w:rPr>
          <w:rFonts w:ascii="Arial" w:hAnsi="Arial" w:cs="Arial"/>
          <w:lang w:val="en-US"/>
        </w:rPr>
        <w:t xml:space="preserve">, encompasses treaties concluded at the universal, regional or bilateral level, </w:t>
      </w:r>
      <w:r w:rsidR="00CD3B84" w:rsidRPr="003948B3">
        <w:rPr>
          <w:rFonts w:ascii="Arial" w:hAnsi="Arial" w:cs="Arial"/>
          <w:lang w:val="en-US"/>
        </w:rPr>
        <w:t>in concert</w:t>
      </w:r>
      <w:r w:rsidRPr="003948B3">
        <w:rPr>
          <w:rFonts w:ascii="Arial" w:hAnsi="Arial" w:cs="Arial"/>
          <w:lang w:val="en-US"/>
        </w:rPr>
        <w:t xml:space="preserve"> with the relevant provisions of an array of general human rights treaties</w:t>
      </w:r>
      <w:r w:rsidRPr="003948B3">
        <w:rPr>
          <w:rStyle w:val="FootnoteReference"/>
          <w:rFonts w:ascii="Arial" w:hAnsi="Arial" w:cs="Arial"/>
          <w:lang w:val="en-US"/>
        </w:rPr>
        <w:footnoteReference w:id="10"/>
      </w:r>
      <w:r w:rsidRPr="003948B3">
        <w:rPr>
          <w:rFonts w:ascii="Arial" w:hAnsi="Arial" w:cs="Arial"/>
          <w:lang w:val="en-US"/>
        </w:rPr>
        <w:t xml:space="preserve">. However, worth noting </w:t>
      </w:r>
      <w:r w:rsidR="00CD3B84" w:rsidRPr="003948B3">
        <w:rPr>
          <w:rFonts w:ascii="Arial" w:hAnsi="Arial" w:cs="Arial"/>
          <w:lang w:val="en-US"/>
        </w:rPr>
        <w:t xml:space="preserve">is </w:t>
      </w:r>
      <w:r w:rsidRPr="003948B3">
        <w:rPr>
          <w:rFonts w:ascii="Arial" w:hAnsi="Arial" w:cs="Arial"/>
          <w:lang w:val="en-US"/>
        </w:rPr>
        <w:t>that international organizations such as the United Nations (UN), the Organization of American States (OAS) and the European Union (EU) played a key role in shaping the content of such rights, even if their instruments (generally declarations and recommendations) do not have direct binding value</w:t>
      </w:r>
      <w:r w:rsidR="007B127E" w:rsidRPr="003948B3">
        <w:rPr>
          <w:rStyle w:val="FootnoteReference"/>
          <w:rFonts w:ascii="Arial" w:hAnsi="Arial" w:cs="Arial"/>
          <w:lang w:val="en-US"/>
        </w:rPr>
        <w:footnoteReference w:id="11"/>
      </w:r>
      <w:r w:rsidRPr="003948B3">
        <w:rPr>
          <w:rFonts w:ascii="Arial" w:hAnsi="Arial" w:cs="Arial"/>
          <w:lang w:val="en-US"/>
        </w:rPr>
        <w:t>. Indeed, the acts adopted by such organizations raised awareness on these rights and helped determine the conduct that States must follow</w:t>
      </w:r>
      <w:r w:rsidRPr="003948B3">
        <w:rPr>
          <w:rStyle w:val="FootnoteReference"/>
          <w:rFonts w:ascii="Arial" w:hAnsi="Arial" w:cs="Arial"/>
          <w:lang w:val="en-US"/>
        </w:rPr>
        <w:footnoteReference w:id="12"/>
      </w:r>
      <w:r w:rsidRPr="003948B3">
        <w:rPr>
          <w:rFonts w:ascii="Arial" w:hAnsi="Arial" w:cs="Arial"/>
          <w:lang w:val="en-US"/>
        </w:rPr>
        <w:t>. As a result, the international human rights framework established by the aforementioned bodies made possible and tangible the creation of cultural policies by national authorities with the aim at protecting and promoting cultural rights.</w:t>
      </w:r>
    </w:p>
    <w:p w:rsidR="002D7B1F" w:rsidRPr="003948B3" w:rsidRDefault="00C16807" w:rsidP="003948B3">
      <w:pPr>
        <w:autoSpaceDE w:val="0"/>
        <w:autoSpaceDN w:val="0"/>
        <w:adjustRightInd w:val="0"/>
        <w:spacing w:beforeLines="120" w:before="288" w:line="360" w:lineRule="auto"/>
        <w:jc w:val="both"/>
        <w:rPr>
          <w:rFonts w:ascii="Arial" w:hAnsi="Arial" w:cs="Arial"/>
          <w:i/>
          <w:lang w:val="en-US"/>
        </w:rPr>
      </w:pPr>
      <w:r w:rsidRPr="003948B3">
        <w:rPr>
          <w:rFonts w:ascii="Arial" w:hAnsi="Arial" w:cs="Arial"/>
          <w:lang w:val="en-US"/>
        </w:rPr>
        <w:t>These policies provided the criteria, beliefs and essential concepts that strengthen both the protection of cultural heritage and the institutions in charge of regulating this matter, such as the UN specialized agency UNESCO. The latter, funded in November 1945 under Article 57 of the UN Charter</w:t>
      </w:r>
      <w:r w:rsidRPr="003948B3">
        <w:rPr>
          <w:rStyle w:val="FootnoteReference"/>
          <w:rFonts w:ascii="Arial" w:hAnsi="Arial" w:cs="Arial"/>
          <w:lang w:val="en-US"/>
        </w:rPr>
        <w:footnoteReference w:id="13"/>
      </w:r>
      <w:r w:rsidRPr="003948B3">
        <w:rPr>
          <w:rFonts w:ascii="Arial" w:hAnsi="Arial" w:cs="Arial"/>
          <w:lang w:val="en-US"/>
        </w:rPr>
        <w:t xml:space="preserve">, has been the first international organization dealing with culture and constitutes a beacon-body with maximum competence in the safeguarding, protection, research, conservation and dissemination of culture at the </w:t>
      </w:r>
      <w:r w:rsidRPr="003948B3">
        <w:rPr>
          <w:rFonts w:ascii="Arial" w:hAnsi="Arial" w:cs="Arial"/>
          <w:lang w:val="en-US"/>
        </w:rPr>
        <w:lastRenderedPageBreak/>
        <w:t>international level</w:t>
      </w:r>
      <w:r w:rsidRPr="003948B3">
        <w:rPr>
          <w:rStyle w:val="FootnoteReference"/>
          <w:rFonts w:ascii="Arial" w:hAnsi="Arial" w:cs="Arial"/>
          <w:lang w:val="en-US"/>
        </w:rPr>
        <w:footnoteReference w:id="14"/>
      </w:r>
      <w:r w:rsidRPr="003948B3">
        <w:rPr>
          <w:rFonts w:ascii="Arial" w:hAnsi="Arial" w:cs="Arial"/>
          <w:lang w:val="en-US"/>
        </w:rPr>
        <w:t xml:space="preserve">. In fact, according to article 1 of its Constitution, the main objective of the organization is </w:t>
      </w:r>
      <w:r w:rsidRPr="003948B3">
        <w:rPr>
          <w:rFonts w:ascii="Arial" w:hAnsi="Arial" w:cs="Arial"/>
          <w:i/>
          <w:lang w:val="en-US"/>
        </w:rPr>
        <w:t>“[…] to contribute to peace and security by promoting collaboration among nations through education, science and culture in order to further universal respect for justice, for the rule of law and for the human rights and fundamental freedoms […] without distinction of race, sex, language or religion”</w:t>
      </w:r>
      <w:r w:rsidRPr="003948B3">
        <w:rPr>
          <w:rStyle w:val="FootnoteReference"/>
          <w:rFonts w:ascii="Arial" w:hAnsi="Arial" w:cs="Arial"/>
          <w:i/>
          <w:lang w:val="en-US"/>
        </w:rPr>
        <w:footnoteReference w:id="15"/>
      </w:r>
      <w:r w:rsidRPr="003948B3">
        <w:rPr>
          <w:rFonts w:ascii="Arial" w:hAnsi="Arial" w:cs="Arial"/>
          <w:i/>
          <w:lang w:val="en-US"/>
        </w:rPr>
        <w:t>.</w:t>
      </w:r>
    </w:p>
    <w:p w:rsidR="00C16807" w:rsidRPr="003948B3" w:rsidRDefault="002D7B1F" w:rsidP="003948B3">
      <w:pPr>
        <w:autoSpaceDE w:val="0"/>
        <w:autoSpaceDN w:val="0"/>
        <w:adjustRightInd w:val="0"/>
        <w:spacing w:beforeLines="120" w:before="288" w:line="360" w:lineRule="auto"/>
        <w:jc w:val="both"/>
        <w:rPr>
          <w:rFonts w:ascii="Arial" w:hAnsi="Arial" w:cs="Arial"/>
          <w:b/>
          <w:lang w:val="en-US"/>
        </w:rPr>
      </w:pPr>
      <w:r w:rsidRPr="003948B3">
        <w:rPr>
          <w:rFonts w:ascii="Arial" w:hAnsi="Arial" w:cs="Arial"/>
          <w:b/>
          <w:lang w:val="en-US"/>
        </w:rPr>
        <w:t xml:space="preserve">2.1. </w:t>
      </w:r>
      <w:r w:rsidRPr="003948B3">
        <w:rPr>
          <w:rFonts w:ascii="Arial" w:hAnsi="Arial" w:cs="Arial"/>
          <w:b/>
          <w:lang w:val="en-US"/>
        </w:rPr>
        <w:tab/>
      </w:r>
      <w:r w:rsidR="00C16807" w:rsidRPr="003948B3">
        <w:rPr>
          <w:rFonts w:ascii="Arial" w:hAnsi="Arial" w:cs="Arial"/>
          <w:b/>
          <w:lang w:val="en-US"/>
        </w:rPr>
        <w:t>The development of cultural rights in international law</w:t>
      </w:r>
    </w:p>
    <w:p w:rsidR="00C16807" w:rsidRPr="003948B3" w:rsidRDefault="00C16807" w:rsidP="003948B3">
      <w:pPr>
        <w:autoSpaceDE w:val="0"/>
        <w:autoSpaceDN w:val="0"/>
        <w:adjustRightInd w:val="0"/>
        <w:spacing w:beforeLines="120" w:before="288" w:line="360" w:lineRule="auto"/>
        <w:jc w:val="both"/>
        <w:rPr>
          <w:rFonts w:ascii="Arial" w:hAnsi="Arial" w:cs="Arial"/>
          <w:lang w:val="en-US"/>
        </w:rPr>
      </w:pPr>
      <w:r w:rsidRPr="003948B3">
        <w:rPr>
          <w:rFonts w:ascii="Arial" w:hAnsi="Arial" w:cs="Arial"/>
          <w:lang w:val="en-US"/>
        </w:rPr>
        <w:t xml:space="preserve">As with many other human rights, the Universal Declaration of 1948 constitutes the baseline for the protection of cultural rights at the international stage. According to paragraphs 1 and 2 of its Article 27: </w:t>
      </w:r>
      <w:r w:rsidRPr="003948B3">
        <w:rPr>
          <w:rFonts w:ascii="Arial" w:hAnsi="Arial" w:cs="Arial"/>
          <w:i/>
          <w:lang w:val="en-US"/>
        </w:rPr>
        <w:t>“Everyone has the right freely to participate in the cultural life of the community, to enjoy the arts and to share in scientific advancement and its benefits”</w:t>
      </w:r>
      <w:r w:rsidRPr="003948B3">
        <w:rPr>
          <w:rFonts w:ascii="Arial" w:hAnsi="Arial" w:cs="Arial"/>
          <w:lang w:val="en-US"/>
        </w:rPr>
        <w:t xml:space="preserve"> and </w:t>
      </w:r>
      <w:r w:rsidRPr="003948B3">
        <w:rPr>
          <w:rFonts w:ascii="Arial" w:hAnsi="Arial" w:cs="Arial"/>
          <w:i/>
          <w:lang w:val="en-US"/>
        </w:rPr>
        <w:t>“Everyone has the right to the protection of the moral and material interests resulting from any scientific, literary or artistic production of which he is the author”</w:t>
      </w:r>
      <w:r w:rsidRPr="003948B3">
        <w:rPr>
          <w:rStyle w:val="FootnoteReference"/>
          <w:rFonts w:ascii="Arial" w:hAnsi="Arial" w:cs="Arial"/>
          <w:i/>
          <w:lang w:val="en-US"/>
        </w:rPr>
        <w:footnoteReference w:id="16"/>
      </w:r>
      <w:r w:rsidRPr="003948B3">
        <w:rPr>
          <w:rFonts w:ascii="Arial" w:hAnsi="Arial" w:cs="Arial"/>
          <w:i/>
          <w:lang w:val="en-US"/>
        </w:rPr>
        <w:t xml:space="preserve">. </w:t>
      </w:r>
      <w:r w:rsidRPr="003948B3">
        <w:rPr>
          <w:rFonts w:ascii="Arial" w:hAnsi="Arial" w:cs="Arial"/>
          <w:lang w:val="en-US"/>
        </w:rPr>
        <w:t>The wording of the latter provisions does not refer directly to cultural heritage, but provide the right to participate in the cultural life of the community on the one hand, and the grounds for the protection of intellectual property rights on the other. Nevertheless, article 27 of the declaration forged the view that culture, understood as the two aforementioned connotations, constitutes an inalienable human right.</w:t>
      </w:r>
    </w:p>
    <w:p w:rsidR="00C16807" w:rsidRPr="003948B3" w:rsidRDefault="00C16807" w:rsidP="003948B3">
      <w:pPr>
        <w:autoSpaceDE w:val="0"/>
        <w:autoSpaceDN w:val="0"/>
        <w:adjustRightInd w:val="0"/>
        <w:spacing w:beforeLines="120" w:before="288" w:line="360" w:lineRule="auto"/>
        <w:jc w:val="both"/>
        <w:rPr>
          <w:rFonts w:ascii="Arial" w:hAnsi="Arial" w:cs="Arial"/>
          <w:lang w:val="en-US"/>
        </w:rPr>
      </w:pPr>
      <w:r w:rsidRPr="003948B3">
        <w:rPr>
          <w:rFonts w:ascii="Arial" w:hAnsi="Arial" w:cs="Arial"/>
          <w:lang w:val="en-US"/>
        </w:rPr>
        <w:t>Regardless the absence of a clear definition of cultural heritage within international law, the</w:t>
      </w:r>
      <w:r w:rsidRPr="003948B3">
        <w:rPr>
          <w:rFonts w:ascii="Arial" w:hAnsi="Arial" w:cs="Arial"/>
          <w:i/>
          <w:lang w:val="en-US"/>
        </w:rPr>
        <w:t xml:space="preserve"> Convention for the Protection of Cultural Property in the Event of Armed Conflict</w:t>
      </w:r>
      <w:r w:rsidRPr="003948B3">
        <w:rPr>
          <w:rFonts w:ascii="Arial" w:hAnsi="Arial" w:cs="Arial"/>
          <w:lang w:val="en-US"/>
        </w:rPr>
        <w:t xml:space="preserve">, adopted in the Hague (Netherlands) in 1954, is the first international treaty devoted to the protection of these peculiar kinds of cultural rights during armed conflicts. The treaty is the direct outcome of the massive destruction of cultural </w:t>
      </w:r>
      <w:r w:rsidRPr="003948B3">
        <w:rPr>
          <w:rFonts w:ascii="Arial" w:hAnsi="Arial" w:cs="Arial"/>
          <w:lang w:val="en-US"/>
        </w:rPr>
        <w:lastRenderedPageBreak/>
        <w:t>heritage over the c</w:t>
      </w:r>
      <w:r w:rsidR="00CD3B84" w:rsidRPr="003948B3">
        <w:rPr>
          <w:rFonts w:ascii="Arial" w:hAnsi="Arial" w:cs="Arial"/>
          <w:lang w:val="en-US"/>
        </w:rPr>
        <w:t>o</w:t>
      </w:r>
      <w:r w:rsidRPr="003948B3">
        <w:rPr>
          <w:rFonts w:ascii="Arial" w:hAnsi="Arial" w:cs="Arial"/>
          <w:lang w:val="en-US"/>
        </w:rPr>
        <w:t xml:space="preserve">urse of the Second World War, which triggered international cooperation in order to tackle the issue of protecting immovable and movable cultural </w:t>
      </w:r>
      <w:r w:rsidR="00CD3B84" w:rsidRPr="003948B3">
        <w:rPr>
          <w:rFonts w:ascii="Arial" w:hAnsi="Arial" w:cs="Arial"/>
          <w:lang w:val="en-US"/>
        </w:rPr>
        <w:t xml:space="preserve">object </w:t>
      </w:r>
      <w:r w:rsidRPr="003948B3">
        <w:rPr>
          <w:rFonts w:ascii="Arial" w:hAnsi="Arial" w:cs="Arial"/>
          <w:lang w:val="en-US"/>
        </w:rPr>
        <w:t>with the aim at preventing that such acts would ever occur again</w:t>
      </w:r>
      <w:r w:rsidRPr="003948B3">
        <w:rPr>
          <w:rStyle w:val="FootnoteReference"/>
          <w:rFonts w:ascii="Arial" w:hAnsi="Arial" w:cs="Arial"/>
          <w:lang w:val="en-US"/>
        </w:rPr>
        <w:footnoteReference w:id="17"/>
      </w:r>
      <w:r w:rsidRPr="003948B3">
        <w:rPr>
          <w:rFonts w:ascii="Arial" w:hAnsi="Arial" w:cs="Arial"/>
          <w:lang w:val="en-US"/>
        </w:rPr>
        <w:t>.</w:t>
      </w:r>
    </w:p>
    <w:p w:rsidR="00C16807" w:rsidRPr="003948B3" w:rsidRDefault="00C16807" w:rsidP="003948B3">
      <w:pPr>
        <w:autoSpaceDE w:val="0"/>
        <w:autoSpaceDN w:val="0"/>
        <w:adjustRightInd w:val="0"/>
        <w:spacing w:beforeLines="120" w:before="288" w:line="360" w:lineRule="auto"/>
        <w:jc w:val="both"/>
        <w:rPr>
          <w:rFonts w:ascii="Arial" w:hAnsi="Arial" w:cs="Arial"/>
          <w:lang w:val="en-US"/>
        </w:rPr>
      </w:pPr>
      <w:r w:rsidRPr="003948B3">
        <w:rPr>
          <w:rFonts w:ascii="Arial" w:hAnsi="Arial" w:cs="Arial"/>
          <w:lang w:val="en-US"/>
        </w:rPr>
        <w:t xml:space="preserve">The Convention, along with two additional protocols, set specific legal obligations on ratifying States. The provision of such obligations is evidence of members’ mutual commitment to spare cultural heritage from consequences of possible armed conflicts through the implementation of peacetime and during-world measures. Belonging to the first group are measures such as the designation of competent authorities in charge for the safeguarding of cultural property with specific task concerning the creation of inventories, the planning of emergency measures for protection against fire or structural collapse and the establishment of adequate </w:t>
      </w:r>
      <w:r w:rsidRPr="003948B3">
        <w:rPr>
          <w:rFonts w:ascii="Arial" w:hAnsi="Arial" w:cs="Arial"/>
          <w:i/>
          <w:lang w:val="en-US"/>
        </w:rPr>
        <w:t>in situ</w:t>
      </w:r>
      <w:r w:rsidRPr="003948B3">
        <w:rPr>
          <w:rFonts w:ascii="Arial" w:hAnsi="Arial" w:cs="Arial"/>
          <w:lang w:val="en-US"/>
        </w:rPr>
        <w:t xml:space="preserve"> protection of cultural property</w:t>
      </w:r>
      <w:r w:rsidRPr="003948B3">
        <w:rPr>
          <w:rStyle w:val="FootnoteReference"/>
          <w:rFonts w:ascii="Arial" w:hAnsi="Arial" w:cs="Arial"/>
          <w:lang w:val="en-US"/>
        </w:rPr>
        <w:footnoteReference w:id="18"/>
      </w:r>
      <w:r w:rsidRPr="003948B3">
        <w:rPr>
          <w:rFonts w:ascii="Arial" w:hAnsi="Arial" w:cs="Arial"/>
          <w:lang w:val="en-US"/>
        </w:rPr>
        <w:t>.</w:t>
      </w:r>
    </w:p>
    <w:p w:rsidR="00C16807" w:rsidRPr="003948B3" w:rsidRDefault="00C16807" w:rsidP="003948B3">
      <w:pPr>
        <w:autoSpaceDE w:val="0"/>
        <w:autoSpaceDN w:val="0"/>
        <w:adjustRightInd w:val="0"/>
        <w:spacing w:beforeLines="120" w:before="288" w:line="360" w:lineRule="auto"/>
        <w:jc w:val="both"/>
        <w:rPr>
          <w:rFonts w:ascii="Arial" w:hAnsi="Arial" w:cs="Arial"/>
          <w:lang w:val="en-US"/>
        </w:rPr>
      </w:pPr>
      <w:r w:rsidRPr="003948B3">
        <w:rPr>
          <w:rFonts w:ascii="Arial" w:hAnsi="Arial" w:cs="Arial"/>
          <w:lang w:val="en-US"/>
        </w:rPr>
        <w:t xml:space="preserve">The second group of measures deals, </w:t>
      </w:r>
      <w:r w:rsidRPr="003948B3">
        <w:rPr>
          <w:rFonts w:ascii="Arial" w:hAnsi="Arial" w:cs="Arial"/>
          <w:i/>
          <w:lang w:val="en-US"/>
        </w:rPr>
        <w:t>inter alia,</w:t>
      </w:r>
      <w:r w:rsidRPr="003948B3">
        <w:rPr>
          <w:rFonts w:ascii="Arial" w:hAnsi="Arial" w:cs="Arial"/>
          <w:lang w:val="en-US"/>
        </w:rPr>
        <w:t xml:space="preserve"> with the prohibition for States Parties to hinder cultural property located within their own territory as well as within the territory of other States Parties. In addition, State must refrain from any act of aggression or retorsion directed against the latter property and avoid any conduct likely to expose cultural property to destruction or damage at time of armed conflicts.</w:t>
      </w:r>
      <w:r w:rsidRPr="003948B3">
        <w:rPr>
          <w:rStyle w:val="FootnoteReference"/>
          <w:rFonts w:ascii="Arial" w:hAnsi="Arial" w:cs="Arial"/>
          <w:lang w:val="en-US"/>
        </w:rPr>
        <w:footnoteReference w:id="19"/>
      </w:r>
    </w:p>
    <w:p w:rsidR="005D3202" w:rsidRPr="003948B3" w:rsidRDefault="005D3202" w:rsidP="003948B3">
      <w:pPr>
        <w:autoSpaceDE w:val="0"/>
        <w:autoSpaceDN w:val="0"/>
        <w:adjustRightInd w:val="0"/>
        <w:spacing w:beforeLines="120" w:before="288" w:line="360" w:lineRule="auto"/>
        <w:jc w:val="both"/>
        <w:rPr>
          <w:rFonts w:ascii="Arial" w:hAnsi="Arial" w:cs="Arial"/>
          <w:lang w:val="en-US"/>
        </w:rPr>
      </w:pPr>
      <w:r w:rsidRPr="003948B3">
        <w:rPr>
          <w:rFonts w:ascii="Arial" w:hAnsi="Arial" w:cs="Arial"/>
          <w:lang w:val="en-US"/>
        </w:rPr>
        <w:t xml:space="preserve">The analysis on the evolution of cultural rights would be incomplete without, at least briefly, mentioning, both the International Covenant on Civil and Political Rights (ICCPR) and the International Covenant on Economic, Social and Cultural Rights </w:t>
      </w:r>
      <w:r w:rsidRPr="003948B3">
        <w:rPr>
          <w:rFonts w:ascii="Arial" w:hAnsi="Arial" w:cs="Arial"/>
          <w:lang w:val="en-US"/>
        </w:rPr>
        <w:lastRenderedPageBreak/>
        <w:t>(ICESCR)</w:t>
      </w:r>
      <w:r w:rsidRPr="003948B3">
        <w:rPr>
          <w:rStyle w:val="FootnoteReference"/>
          <w:rFonts w:ascii="Arial" w:hAnsi="Arial" w:cs="Arial"/>
          <w:lang w:val="en-US"/>
        </w:rPr>
        <w:footnoteReference w:id="20"/>
      </w:r>
      <w:r w:rsidRPr="003948B3">
        <w:rPr>
          <w:rFonts w:ascii="Arial" w:hAnsi="Arial" w:cs="Arial"/>
          <w:lang w:val="en-US"/>
        </w:rPr>
        <w:t xml:space="preserve">. The study of the latter treaties presents that the two provide two diverse ideas of culture, and thus of cultural rights. Within the ICCPR, Article 27 constitutes the sole reference to cultural rights, enshrining the right of ethnic, religious and linguistic minorities </w:t>
      </w:r>
      <w:r w:rsidRPr="003948B3">
        <w:rPr>
          <w:rFonts w:ascii="Arial" w:hAnsi="Arial" w:cs="Arial"/>
          <w:i/>
          <w:lang w:val="en-US"/>
        </w:rPr>
        <w:t>"to enjoy their own culture"</w:t>
      </w:r>
      <w:r w:rsidRPr="003948B3">
        <w:rPr>
          <w:rStyle w:val="FootnoteReference"/>
          <w:rFonts w:ascii="Arial" w:hAnsi="Arial" w:cs="Arial"/>
          <w:lang w:val="en-US"/>
        </w:rPr>
        <w:footnoteReference w:id="21"/>
      </w:r>
      <w:r w:rsidRPr="003948B3">
        <w:rPr>
          <w:rFonts w:ascii="Arial" w:hAnsi="Arial" w:cs="Arial"/>
          <w:lang w:val="en-US"/>
        </w:rPr>
        <w:t>. The article grounds on an anthropological meaning of culture, which is surely difficult to properly define and identify. In this respect, significant is to mention both the Study on the rights of persons belonging to ethnic, religious and linguistic minorities presented in 1979 by Professor Francesco Capotorti</w:t>
      </w:r>
      <w:r w:rsidRPr="003948B3">
        <w:rPr>
          <w:rStyle w:val="FootnoteReference"/>
          <w:rFonts w:ascii="Arial" w:hAnsi="Arial" w:cs="Arial"/>
          <w:lang w:val="en-US"/>
        </w:rPr>
        <w:footnoteReference w:id="22"/>
      </w:r>
      <w:r w:rsidRPr="003948B3">
        <w:rPr>
          <w:rFonts w:ascii="Arial" w:hAnsi="Arial" w:cs="Arial"/>
          <w:lang w:val="en-US"/>
        </w:rPr>
        <w:t xml:space="preserve"> and the General Comment No. 23 (1994) adopted by the Human Rights Committee (HRC) on the rights of minorities. Both instruments are based on a broad notion of culture, which along with customs, traditions and all elements </w:t>
      </w:r>
      <w:r w:rsidRPr="003948B3">
        <w:rPr>
          <w:rFonts w:ascii="Arial" w:hAnsi="Arial" w:cs="Arial"/>
          <w:i/>
          <w:lang w:val="en-US"/>
        </w:rPr>
        <w:t>which form an integral part of their "way of life"</w:t>
      </w:r>
      <w:r w:rsidRPr="003948B3">
        <w:rPr>
          <w:rFonts w:ascii="Arial" w:hAnsi="Arial" w:cs="Arial"/>
          <w:lang w:val="en-US"/>
        </w:rPr>
        <w:t>, embraces literature, art, education as well as cultural heritage of minorities</w:t>
      </w:r>
      <w:r w:rsidRPr="003948B3">
        <w:rPr>
          <w:rStyle w:val="FootnoteReference"/>
          <w:rFonts w:ascii="Arial" w:hAnsi="Arial" w:cs="Arial"/>
          <w:lang w:val="en-US"/>
        </w:rPr>
        <w:footnoteReference w:id="23"/>
      </w:r>
      <w:r w:rsidRPr="003948B3">
        <w:rPr>
          <w:rFonts w:ascii="Arial" w:hAnsi="Arial" w:cs="Arial"/>
          <w:lang w:val="en-US"/>
        </w:rPr>
        <w:t>.</w:t>
      </w:r>
    </w:p>
    <w:p w:rsidR="005D3202" w:rsidRPr="003948B3" w:rsidRDefault="005D3202" w:rsidP="003948B3">
      <w:pPr>
        <w:autoSpaceDE w:val="0"/>
        <w:autoSpaceDN w:val="0"/>
        <w:adjustRightInd w:val="0"/>
        <w:spacing w:beforeLines="120" w:before="288" w:line="360" w:lineRule="auto"/>
        <w:jc w:val="both"/>
        <w:rPr>
          <w:rFonts w:ascii="Arial" w:hAnsi="Arial" w:cs="Arial"/>
          <w:lang w:val="en-US"/>
        </w:rPr>
      </w:pPr>
      <w:r w:rsidRPr="003948B3">
        <w:rPr>
          <w:rFonts w:ascii="Arial" w:hAnsi="Arial" w:cs="Arial"/>
          <w:lang w:val="en-US"/>
        </w:rPr>
        <w:t xml:space="preserve">As for Article 27 of the ICCPR, cultural identity plays a key role in understanding the recalled anthropological view of culture. This </w:t>
      </w:r>
      <w:r w:rsidRPr="003948B3">
        <w:rPr>
          <w:rFonts w:ascii="Arial" w:hAnsi="Arial" w:cs="Arial"/>
          <w:i/>
          <w:lang w:val="en-US"/>
        </w:rPr>
        <w:t xml:space="preserve">identitarian </w:t>
      </w:r>
      <w:r w:rsidRPr="003948B3">
        <w:rPr>
          <w:rFonts w:ascii="Arial" w:hAnsi="Arial" w:cs="Arial"/>
          <w:lang w:val="en-US"/>
        </w:rPr>
        <w:t>perspective refers to the peculiar situation in which the members of a particular minority live, both under an objective and subjective consideration</w:t>
      </w:r>
      <w:r w:rsidRPr="003948B3">
        <w:rPr>
          <w:rStyle w:val="FootnoteReference"/>
          <w:rFonts w:ascii="Arial" w:hAnsi="Arial" w:cs="Arial"/>
          <w:lang w:val="en-US"/>
        </w:rPr>
        <w:footnoteReference w:id="24"/>
      </w:r>
      <w:r w:rsidRPr="003948B3">
        <w:rPr>
          <w:rFonts w:ascii="Arial" w:hAnsi="Arial" w:cs="Arial"/>
          <w:lang w:val="en-US"/>
        </w:rPr>
        <w:t xml:space="preserve">. In fact, minorities, which are characterized, </w:t>
      </w:r>
      <w:r w:rsidRPr="003948B3">
        <w:rPr>
          <w:rFonts w:ascii="Arial" w:hAnsi="Arial" w:cs="Arial"/>
          <w:i/>
          <w:lang w:val="en-US"/>
        </w:rPr>
        <w:t>inter alia,</w:t>
      </w:r>
      <w:r w:rsidRPr="003948B3">
        <w:rPr>
          <w:rFonts w:ascii="Arial" w:hAnsi="Arial" w:cs="Arial"/>
          <w:lang w:val="en-US"/>
        </w:rPr>
        <w:t xml:space="preserve"> by their fewer population and non-dominant position in society, feature a strong shared sense of belonging and of will preservation of their cultural identity</w:t>
      </w:r>
      <w:r w:rsidRPr="003948B3">
        <w:rPr>
          <w:rStyle w:val="FootnoteReference"/>
          <w:rFonts w:ascii="Arial" w:hAnsi="Arial" w:cs="Arial"/>
          <w:lang w:val="en-US"/>
        </w:rPr>
        <w:footnoteReference w:id="25"/>
      </w:r>
      <w:r w:rsidRPr="003948B3">
        <w:rPr>
          <w:rFonts w:ascii="Arial" w:hAnsi="Arial" w:cs="Arial"/>
          <w:lang w:val="en-US"/>
        </w:rPr>
        <w:t xml:space="preserve">. This means that the very definition of minority stems from the sense of identity and </w:t>
      </w:r>
      <w:r w:rsidRPr="003948B3">
        <w:rPr>
          <w:rFonts w:ascii="Arial" w:hAnsi="Arial" w:cs="Arial"/>
          <w:lang w:val="en-US"/>
        </w:rPr>
        <w:lastRenderedPageBreak/>
        <w:t>belonging characterizing its members on which grounds the anthropological notion of culture enshrined in the aforementioned article 27. This assessment is corroborated by General Comment No. 23 of the Committee on Civil and Political Rights, which stressed that the main goal of Article 27 is to safeguard the survival and development of minorities’ identity</w:t>
      </w:r>
      <w:r w:rsidRPr="003948B3">
        <w:rPr>
          <w:rStyle w:val="FootnoteReference"/>
          <w:rFonts w:ascii="Arial" w:hAnsi="Arial" w:cs="Arial"/>
          <w:lang w:val="en-US"/>
        </w:rPr>
        <w:footnoteReference w:id="26"/>
      </w:r>
      <w:r w:rsidRPr="003948B3">
        <w:rPr>
          <w:rFonts w:ascii="Arial" w:hAnsi="Arial" w:cs="Arial"/>
          <w:lang w:val="en-US"/>
        </w:rPr>
        <w:t>.</w:t>
      </w:r>
    </w:p>
    <w:p w:rsidR="005D3202" w:rsidRPr="003948B3" w:rsidRDefault="005D3202" w:rsidP="003948B3">
      <w:pPr>
        <w:autoSpaceDE w:val="0"/>
        <w:autoSpaceDN w:val="0"/>
        <w:adjustRightInd w:val="0"/>
        <w:spacing w:beforeLines="120" w:before="288" w:line="360" w:lineRule="auto"/>
        <w:jc w:val="both"/>
        <w:rPr>
          <w:rFonts w:ascii="Arial" w:hAnsi="Arial" w:cs="Arial"/>
          <w:lang w:val="en-US"/>
        </w:rPr>
      </w:pPr>
      <w:r w:rsidRPr="003948B3">
        <w:rPr>
          <w:rFonts w:ascii="Arial" w:hAnsi="Arial" w:cs="Arial"/>
          <w:lang w:val="en-US"/>
        </w:rPr>
        <w:t>Regarding the ICESCR, cultural rights are provided for in its Articles 13, 14, and 15. Specifically, Articles 13 and 14 deal with the right to education and</w:t>
      </w:r>
      <w:r w:rsidR="00C00665" w:rsidRPr="003948B3">
        <w:rPr>
          <w:rFonts w:ascii="Arial" w:hAnsi="Arial" w:cs="Arial"/>
          <w:lang w:val="en-US"/>
        </w:rPr>
        <w:t xml:space="preserve"> the </w:t>
      </w:r>
      <w:r w:rsidR="001E42C8" w:rsidRPr="003948B3">
        <w:rPr>
          <w:rFonts w:ascii="Arial" w:hAnsi="Arial" w:cs="Arial"/>
          <w:lang w:val="en-US"/>
        </w:rPr>
        <w:t xml:space="preserve">parents’ </w:t>
      </w:r>
      <w:r w:rsidRPr="003948B3">
        <w:rPr>
          <w:rFonts w:ascii="Arial" w:hAnsi="Arial" w:cs="Arial"/>
          <w:lang w:val="en-US"/>
        </w:rPr>
        <w:t>right to educate their children consistently with their religious and moral beliefs. On the other hand, Article 15 envisages three diverse aspects of the right to culture: firstly, the right to take part in cultural life; secondly, the right to enjoy the benefits of scientific progress and its applications; and lastly, the right to benefit from the protection of the moral and material interests resulting from scientific, literary or artistic productions</w:t>
      </w:r>
      <w:r w:rsidRPr="003948B3">
        <w:rPr>
          <w:rStyle w:val="FootnoteReference"/>
          <w:rFonts w:ascii="Arial" w:hAnsi="Arial" w:cs="Arial"/>
          <w:lang w:val="en-US"/>
        </w:rPr>
        <w:footnoteReference w:id="27"/>
      </w:r>
      <w:r w:rsidRPr="003948B3">
        <w:rPr>
          <w:rFonts w:ascii="Arial" w:hAnsi="Arial" w:cs="Arial"/>
          <w:lang w:val="en-US"/>
        </w:rPr>
        <w:t xml:space="preserve">. </w:t>
      </w:r>
    </w:p>
    <w:p w:rsidR="005D3202" w:rsidRPr="003948B3" w:rsidRDefault="005D3202" w:rsidP="003948B3">
      <w:pPr>
        <w:autoSpaceDE w:val="0"/>
        <w:autoSpaceDN w:val="0"/>
        <w:adjustRightInd w:val="0"/>
        <w:spacing w:beforeLines="120" w:before="288" w:line="360" w:lineRule="auto"/>
        <w:jc w:val="both"/>
        <w:rPr>
          <w:rFonts w:ascii="Arial" w:hAnsi="Arial" w:cs="Arial"/>
          <w:lang w:val="en-US"/>
        </w:rPr>
      </w:pPr>
      <w:r w:rsidRPr="003948B3">
        <w:rPr>
          <w:rFonts w:ascii="Arial" w:hAnsi="Arial" w:cs="Arial"/>
          <w:lang w:val="en-US"/>
        </w:rPr>
        <w:t xml:space="preserve">For the purpose of the present study, important is to analyze the </w:t>
      </w:r>
      <w:r w:rsidRPr="003948B3">
        <w:rPr>
          <w:rFonts w:ascii="Arial" w:hAnsi="Arial" w:cs="Arial"/>
          <w:i/>
          <w:iCs/>
          <w:lang w:val="en-US"/>
        </w:rPr>
        <w:t xml:space="preserve">Travaux Préparatoires </w:t>
      </w:r>
      <w:r w:rsidRPr="003948B3">
        <w:rPr>
          <w:rFonts w:ascii="Arial" w:hAnsi="Arial" w:cs="Arial"/>
          <w:lang w:val="en-US"/>
        </w:rPr>
        <w:t xml:space="preserve">of ICESCR, and principally of Art. 15, para. 1(a). The latter analysis demonstrates that these provisions were based on a </w:t>
      </w:r>
      <w:r w:rsidRPr="003948B3">
        <w:rPr>
          <w:rFonts w:ascii="Arial" w:hAnsi="Arial" w:cs="Arial"/>
          <w:i/>
          <w:lang w:val="en-US"/>
        </w:rPr>
        <w:t>materialistic</w:t>
      </w:r>
      <w:r w:rsidRPr="003948B3">
        <w:rPr>
          <w:rFonts w:ascii="Arial" w:hAnsi="Arial" w:cs="Arial"/>
          <w:lang w:val="en-US"/>
        </w:rPr>
        <w:t xml:space="preserve"> notion of culture which had two specific aims</w:t>
      </w:r>
      <w:r w:rsidRPr="003948B3">
        <w:rPr>
          <w:rStyle w:val="FootnoteReference"/>
          <w:rFonts w:ascii="Arial" w:hAnsi="Arial" w:cs="Arial"/>
          <w:lang w:val="en-US"/>
        </w:rPr>
        <w:footnoteReference w:id="28"/>
      </w:r>
      <w:r w:rsidRPr="003948B3">
        <w:rPr>
          <w:rFonts w:ascii="Arial" w:hAnsi="Arial" w:cs="Arial"/>
          <w:lang w:val="en-US"/>
        </w:rPr>
        <w:t>. In fact, the concrete intention carried out by the drafters was both to address social inequalities, which once characterized the admission to cultural institutions such as theatres, libraries, museum on the one hand, and on the other hand to ensure that everyone could equally enjoy the most complete expressions of human creativity and intellectual activities, such as among others, art, literature and music</w:t>
      </w:r>
      <w:r w:rsidRPr="003948B3">
        <w:rPr>
          <w:rStyle w:val="FootnoteReference"/>
          <w:rFonts w:ascii="Arial" w:hAnsi="Arial" w:cs="Arial"/>
          <w:lang w:val="en-US"/>
        </w:rPr>
        <w:footnoteReference w:id="29"/>
      </w:r>
      <w:r w:rsidRPr="003948B3">
        <w:rPr>
          <w:rFonts w:ascii="Arial" w:hAnsi="Arial" w:cs="Arial"/>
          <w:lang w:val="en-US"/>
        </w:rPr>
        <w:t>. In other words, the latter Covenant refers to the right to take part in cultural life, emphasizing the material aspect of culture, which is ultimately accentuated by the provision that protects the moral and material interests of creators</w:t>
      </w:r>
      <w:r w:rsidRPr="003948B3">
        <w:rPr>
          <w:rStyle w:val="FootnoteReference"/>
          <w:rFonts w:ascii="Arial" w:hAnsi="Arial" w:cs="Arial"/>
          <w:lang w:val="en-US"/>
        </w:rPr>
        <w:footnoteReference w:id="30"/>
      </w:r>
      <w:r w:rsidRPr="003948B3">
        <w:rPr>
          <w:rFonts w:ascii="Arial" w:hAnsi="Arial" w:cs="Arial"/>
          <w:lang w:val="en-US"/>
        </w:rPr>
        <w:t>.</w:t>
      </w:r>
    </w:p>
    <w:p w:rsidR="009F7C5D" w:rsidRPr="003948B3" w:rsidRDefault="005D3202" w:rsidP="003948B3">
      <w:pPr>
        <w:autoSpaceDE w:val="0"/>
        <w:autoSpaceDN w:val="0"/>
        <w:adjustRightInd w:val="0"/>
        <w:spacing w:beforeLines="120" w:before="288" w:line="360" w:lineRule="auto"/>
        <w:jc w:val="both"/>
        <w:rPr>
          <w:rFonts w:ascii="Arial" w:hAnsi="Arial" w:cs="Arial"/>
          <w:lang w:val="en-US"/>
        </w:rPr>
      </w:pPr>
      <w:r w:rsidRPr="003948B3">
        <w:rPr>
          <w:rFonts w:ascii="Arial" w:hAnsi="Arial" w:cs="Arial"/>
          <w:lang w:val="en-US"/>
        </w:rPr>
        <w:lastRenderedPageBreak/>
        <w:t xml:space="preserve">In conclusion, the right to culture understood as the protection of cultural heritage was solely incidentally addressed by two of the most important international human rights instruments, since such protection requires both an </w:t>
      </w:r>
      <w:r w:rsidRPr="003948B3">
        <w:rPr>
          <w:rFonts w:ascii="Arial" w:hAnsi="Arial" w:cs="Arial"/>
          <w:i/>
          <w:lang w:val="en-US"/>
        </w:rPr>
        <w:t xml:space="preserve">identitarian </w:t>
      </w:r>
      <w:r w:rsidRPr="003948B3">
        <w:rPr>
          <w:rFonts w:ascii="Arial" w:hAnsi="Arial" w:cs="Arial"/>
          <w:lang w:val="en-US"/>
        </w:rPr>
        <w:t xml:space="preserve">and </w:t>
      </w:r>
      <w:r w:rsidRPr="003948B3">
        <w:rPr>
          <w:rFonts w:ascii="Arial" w:hAnsi="Arial" w:cs="Arial"/>
          <w:i/>
          <w:lang w:val="en-US"/>
        </w:rPr>
        <w:t xml:space="preserve">materialist </w:t>
      </w:r>
      <w:r w:rsidRPr="003948B3">
        <w:rPr>
          <w:rFonts w:ascii="Arial" w:hAnsi="Arial" w:cs="Arial"/>
          <w:lang w:val="en-US"/>
        </w:rPr>
        <w:t xml:space="preserve">notion of culture. As presented, the two International Covenants provided for two diverse concepts of culture, and therefore established two different frameworks concerning cultural rights. Indeed, according to the ICCPR, States must </w:t>
      </w:r>
      <w:r w:rsidRPr="003948B3">
        <w:rPr>
          <w:rFonts w:ascii="Arial" w:hAnsi="Arial" w:cs="Arial"/>
          <w:i/>
          <w:lang w:val="en-US"/>
        </w:rPr>
        <w:t xml:space="preserve">respect, protect </w:t>
      </w:r>
      <w:r w:rsidRPr="003948B3">
        <w:rPr>
          <w:rFonts w:ascii="Arial" w:hAnsi="Arial" w:cs="Arial"/>
          <w:lang w:val="en-US"/>
        </w:rPr>
        <w:t xml:space="preserve">and </w:t>
      </w:r>
      <w:r w:rsidRPr="003948B3">
        <w:rPr>
          <w:rFonts w:ascii="Arial" w:hAnsi="Arial" w:cs="Arial"/>
          <w:i/>
          <w:lang w:val="en-US"/>
        </w:rPr>
        <w:t xml:space="preserve">fulfil </w:t>
      </w:r>
      <w:r w:rsidRPr="003948B3">
        <w:rPr>
          <w:rFonts w:ascii="Arial" w:hAnsi="Arial" w:cs="Arial"/>
          <w:lang w:val="en-US"/>
        </w:rPr>
        <w:t xml:space="preserve">the right for everyone to enjoy its own culture, in particular in relation to members of minorities and indigenous peoples, in light of </w:t>
      </w:r>
      <w:r w:rsidRPr="003948B3">
        <w:rPr>
          <w:rFonts w:ascii="Arial" w:hAnsi="Arial" w:cs="Arial"/>
          <w:i/>
          <w:lang w:val="en-US"/>
        </w:rPr>
        <w:t>identitarian</w:t>
      </w:r>
      <w:r w:rsidRPr="003948B3">
        <w:rPr>
          <w:rFonts w:ascii="Arial" w:hAnsi="Arial" w:cs="Arial"/>
          <w:lang w:val="en-US"/>
        </w:rPr>
        <w:t xml:space="preserve"> and </w:t>
      </w:r>
      <w:r w:rsidRPr="003948B3">
        <w:rPr>
          <w:rFonts w:ascii="Arial" w:hAnsi="Arial" w:cs="Arial"/>
          <w:i/>
          <w:lang w:val="en-US"/>
        </w:rPr>
        <w:t>anthropological</w:t>
      </w:r>
      <w:r w:rsidRPr="003948B3">
        <w:rPr>
          <w:rFonts w:ascii="Arial" w:hAnsi="Arial" w:cs="Arial"/>
          <w:lang w:val="en-US"/>
        </w:rPr>
        <w:t xml:space="preserve"> considerations; at the same time, on the grounds of a materialistic construction, States parties to the ICESCR must ensure the right of everyone to take part in cultural life, notwithstanding their status of member of a minority or an indigenous group.</w:t>
      </w:r>
    </w:p>
    <w:p w:rsidR="00C26C5A" w:rsidRPr="003948B3" w:rsidRDefault="002D7B1F" w:rsidP="003948B3">
      <w:pPr>
        <w:autoSpaceDE w:val="0"/>
        <w:autoSpaceDN w:val="0"/>
        <w:adjustRightInd w:val="0"/>
        <w:spacing w:beforeLines="120" w:before="288" w:line="360" w:lineRule="auto"/>
        <w:jc w:val="both"/>
        <w:rPr>
          <w:rFonts w:ascii="Arial" w:hAnsi="Arial" w:cs="Arial"/>
          <w:b/>
          <w:lang w:val="en-US"/>
        </w:rPr>
      </w:pPr>
      <w:r w:rsidRPr="003948B3">
        <w:rPr>
          <w:rFonts w:ascii="Arial" w:hAnsi="Arial" w:cs="Arial"/>
          <w:b/>
          <w:lang w:val="en-US"/>
        </w:rPr>
        <w:t xml:space="preserve">2.2. </w:t>
      </w:r>
      <w:r w:rsidRPr="003948B3">
        <w:rPr>
          <w:rFonts w:ascii="Arial" w:hAnsi="Arial" w:cs="Arial"/>
          <w:b/>
          <w:lang w:val="en-US"/>
        </w:rPr>
        <w:tab/>
      </w:r>
      <w:r w:rsidR="00C26C5A" w:rsidRPr="003948B3">
        <w:rPr>
          <w:rFonts w:ascii="Arial" w:hAnsi="Arial" w:cs="Arial"/>
          <w:b/>
          <w:lang w:val="en-US"/>
        </w:rPr>
        <w:t>The role played by the United Nations specialized Agency UNESCO</w:t>
      </w:r>
    </w:p>
    <w:p w:rsidR="00AD7580" w:rsidRPr="003948B3" w:rsidRDefault="00631F0B" w:rsidP="003948B3">
      <w:pPr>
        <w:autoSpaceDE w:val="0"/>
        <w:autoSpaceDN w:val="0"/>
        <w:adjustRightInd w:val="0"/>
        <w:spacing w:beforeLines="120" w:before="288" w:line="360" w:lineRule="auto"/>
        <w:jc w:val="both"/>
        <w:rPr>
          <w:rFonts w:ascii="Arial" w:hAnsi="Arial" w:cs="Arial"/>
          <w:lang w:val="en-US"/>
        </w:rPr>
      </w:pPr>
      <w:r w:rsidRPr="003948B3">
        <w:rPr>
          <w:rFonts w:ascii="Arial" w:hAnsi="Arial" w:cs="Arial"/>
          <w:lang w:val="en-US"/>
        </w:rPr>
        <w:t>UNESCO</w:t>
      </w:r>
      <w:r w:rsidR="004D4444" w:rsidRPr="003948B3">
        <w:rPr>
          <w:rFonts w:ascii="Arial" w:hAnsi="Arial" w:cs="Arial"/>
          <w:lang w:val="en-US"/>
        </w:rPr>
        <w:t xml:space="preserve"> is</w:t>
      </w:r>
      <w:r w:rsidRPr="003948B3">
        <w:rPr>
          <w:rFonts w:ascii="Arial" w:hAnsi="Arial" w:cs="Arial"/>
          <w:lang w:val="en-US"/>
        </w:rPr>
        <w:t xml:space="preserve"> the only United Nations</w:t>
      </w:r>
      <w:r w:rsidR="00AD7580" w:rsidRPr="003948B3">
        <w:rPr>
          <w:rFonts w:ascii="Arial" w:hAnsi="Arial" w:cs="Arial"/>
          <w:lang w:val="en-US"/>
        </w:rPr>
        <w:t>’</w:t>
      </w:r>
      <w:r w:rsidRPr="003948B3">
        <w:rPr>
          <w:rFonts w:ascii="Arial" w:hAnsi="Arial" w:cs="Arial"/>
          <w:lang w:val="en-US"/>
        </w:rPr>
        <w:t xml:space="preserve"> agency</w:t>
      </w:r>
      <w:r w:rsidR="00D91C1C" w:rsidRPr="003948B3">
        <w:rPr>
          <w:rFonts w:ascii="Arial" w:hAnsi="Arial" w:cs="Arial"/>
          <w:lang w:val="en-US"/>
        </w:rPr>
        <w:t xml:space="preserve"> that has</w:t>
      </w:r>
      <w:r w:rsidRPr="003948B3">
        <w:rPr>
          <w:rFonts w:ascii="Arial" w:hAnsi="Arial" w:cs="Arial"/>
          <w:lang w:val="en-US"/>
        </w:rPr>
        <w:t xml:space="preserve"> specializ</w:t>
      </w:r>
      <w:r w:rsidR="004D4444" w:rsidRPr="003948B3">
        <w:rPr>
          <w:rFonts w:ascii="Arial" w:hAnsi="Arial" w:cs="Arial"/>
          <w:lang w:val="en-US"/>
        </w:rPr>
        <w:t>ed</w:t>
      </w:r>
      <w:r w:rsidRPr="003948B3">
        <w:rPr>
          <w:rFonts w:ascii="Arial" w:hAnsi="Arial" w:cs="Arial"/>
          <w:lang w:val="en-US"/>
        </w:rPr>
        <w:t xml:space="preserve"> in culture</w:t>
      </w:r>
      <w:r w:rsidR="00AD7580" w:rsidRPr="003948B3">
        <w:rPr>
          <w:rFonts w:ascii="Arial" w:hAnsi="Arial" w:cs="Arial"/>
          <w:lang w:val="en-US"/>
        </w:rPr>
        <w:t xml:space="preserve">. The Organization </w:t>
      </w:r>
      <w:r w:rsidR="00D91C1C" w:rsidRPr="003948B3">
        <w:rPr>
          <w:rFonts w:ascii="Arial" w:hAnsi="Arial" w:cs="Arial"/>
          <w:lang w:val="en-US"/>
        </w:rPr>
        <w:t xml:space="preserve">has </w:t>
      </w:r>
      <w:r w:rsidR="00AD7580" w:rsidRPr="003948B3">
        <w:rPr>
          <w:rFonts w:ascii="Arial" w:hAnsi="Arial" w:cs="Arial"/>
          <w:lang w:val="en-US"/>
        </w:rPr>
        <w:t xml:space="preserve">addressed the need to protect cultural heritage from the destruction that many properties suffered during the Second World War and </w:t>
      </w:r>
      <w:r w:rsidR="00D91C1C" w:rsidRPr="003948B3">
        <w:rPr>
          <w:rFonts w:ascii="Arial" w:hAnsi="Arial" w:cs="Arial"/>
          <w:lang w:val="en-US"/>
        </w:rPr>
        <w:t xml:space="preserve">from </w:t>
      </w:r>
      <w:r w:rsidR="00AD7580" w:rsidRPr="003948B3">
        <w:rPr>
          <w:rFonts w:ascii="Arial" w:hAnsi="Arial" w:cs="Arial"/>
          <w:lang w:val="en-US"/>
        </w:rPr>
        <w:t>other conflicts since its establishment</w:t>
      </w:r>
      <w:r w:rsidRPr="003948B3">
        <w:rPr>
          <w:rFonts w:ascii="Arial" w:hAnsi="Arial" w:cs="Arial"/>
          <w:lang w:val="en-US"/>
        </w:rPr>
        <w:t xml:space="preserve"> in 1946</w:t>
      </w:r>
      <w:r w:rsidR="00AD7580" w:rsidRPr="003948B3">
        <w:rPr>
          <w:rFonts w:ascii="Arial" w:hAnsi="Arial" w:cs="Arial"/>
          <w:lang w:val="en-US"/>
        </w:rPr>
        <w:t xml:space="preserve">. </w:t>
      </w:r>
      <w:r w:rsidR="00A7561F" w:rsidRPr="003948B3">
        <w:rPr>
          <w:rFonts w:ascii="Arial" w:hAnsi="Arial" w:cs="Arial"/>
          <w:lang w:val="en-US"/>
        </w:rPr>
        <w:t>Accordingly</w:t>
      </w:r>
      <w:r w:rsidR="00AD7580" w:rsidRPr="003948B3">
        <w:rPr>
          <w:rFonts w:ascii="Arial" w:hAnsi="Arial" w:cs="Arial"/>
          <w:lang w:val="en-US"/>
        </w:rPr>
        <w:t xml:space="preserve">, </w:t>
      </w:r>
      <w:r w:rsidRPr="003948B3">
        <w:rPr>
          <w:rFonts w:ascii="Arial" w:hAnsi="Arial" w:cs="Arial"/>
          <w:lang w:val="en-US"/>
        </w:rPr>
        <w:t xml:space="preserve">UNESCO's first normative </w:t>
      </w:r>
      <w:r w:rsidR="00AD7580" w:rsidRPr="003948B3">
        <w:rPr>
          <w:rFonts w:ascii="Arial" w:hAnsi="Arial" w:cs="Arial"/>
          <w:lang w:val="en-US"/>
        </w:rPr>
        <w:t>actions</w:t>
      </w:r>
      <w:r w:rsidRPr="003948B3">
        <w:rPr>
          <w:rFonts w:ascii="Arial" w:hAnsi="Arial" w:cs="Arial"/>
          <w:lang w:val="en-US"/>
        </w:rPr>
        <w:t xml:space="preserve"> actually focused on the protection of heritage during conflicts, as </w:t>
      </w:r>
      <w:r w:rsidR="00AD7580" w:rsidRPr="003948B3">
        <w:rPr>
          <w:rFonts w:ascii="Arial" w:hAnsi="Arial" w:cs="Arial"/>
          <w:lang w:val="en-US"/>
        </w:rPr>
        <w:t>demonstrated</w:t>
      </w:r>
      <w:r w:rsidRPr="003948B3">
        <w:rPr>
          <w:rFonts w:ascii="Arial" w:hAnsi="Arial" w:cs="Arial"/>
          <w:lang w:val="en-US"/>
        </w:rPr>
        <w:t xml:space="preserve"> by the adoption in 1954 of the </w:t>
      </w:r>
      <w:r w:rsidR="00AD7580" w:rsidRPr="003948B3">
        <w:rPr>
          <w:rFonts w:ascii="Arial" w:hAnsi="Arial" w:cs="Arial"/>
          <w:lang w:val="en-US"/>
        </w:rPr>
        <w:t xml:space="preserve">aforementioned </w:t>
      </w:r>
      <w:r w:rsidRPr="003948B3">
        <w:rPr>
          <w:rFonts w:ascii="Arial" w:hAnsi="Arial" w:cs="Arial"/>
          <w:i/>
          <w:lang w:val="en-US"/>
        </w:rPr>
        <w:t>Hague Convention for the Protection of Cultural Heritage in Armed Conflicts</w:t>
      </w:r>
      <w:r w:rsidR="00A7561F" w:rsidRPr="003948B3">
        <w:rPr>
          <w:rStyle w:val="FootnoteReference"/>
          <w:rFonts w:ascii="Arial" w:hAnsi="Arial" w:cs="Arial"/>
          <w:i/>
          <w:lang w:val="en-US"/>
        </w:rPr>
        <w:footnoteReference w:id="31"/>
      </w:r>
      <w:r w:rsidRPr="003948B3">
        <w:rPr>
          <w:rFonts w:ascii="Arial" w:hAnsi="Arial" w:cs="Arial"/>
          <w:lang w:val="en-US"/>
        </w:rPr>
        <w:t xml:space="preserve"> and the 1970 </w:t>
      </w:r>
      <w:r w:rsidRPr="003948B3">
        <w:rPr>
          <w:rFonts w:ascii="Arial" w:hAnsi="Arial" w:cs="Arial"/>
          <w:i/>
          <w:lang w:val="en-US"/>
        </w:rPr>
        <w:t>Convention on the Illicit Traffic in Cultural Property</w:t>
      </w:r>
      <w:r w:rsidR="00A7561F" w:rsidRPr="003948B3">
        <w:rPr>
          <w:rStyle w:val="FootnoteReference"/>
          <w:rFonts w:ascii="Arial" w:hAnsi="Arial" w:cs="Arial"/>
          <w:i/>
          <w:lang w:val="en-US"/>
        </w:rPr>
        <w:footnoteReference w:id="32"/>
      </w:r>
      <w:r w:rsidRPr="003948B3">
        <w:rPr>
          <w:rFonts w:ascii="Arial" w:hAnsi="Arial" w:cs="Arial"/>
          <w:lang w:val="en-US"/>
        </w:rPr>
        <w:t>.</w:t>
      </w:r>
    </w:p>
    <w:p w:rsidR="00A7561F" w:rsidRPr="003948B3" w:rsidRDefault="00631F0B" w:rsidP="003948B3">
      <w:pPr>
        <w:autoSpaceDE w:val="0"/>
        <w:autoSpaceDN w:val="0"/>
        <w:adjustRightInd w:val="0"/>
        <w:spacing w:beforeLines="120" w:before="288" w:line="360" w:lineRule="auto"/>
        <w:jc w:val="both"/>
        <w:rPr>
          <w:rFonts w:ascii="Arial" w:hAnsi="Arial" w:cs="Arial"/>
          <w:i/>
          <w:lang w:val="en-US"/>
        </w:rPr>
      </w:pPr>
      <w:r w:rsidRPr="003948B3">
        <w:rPr>
          <w:rFonts w:ascii="Arial" w:hAnsi="Arial" w:cs="Arial"/>
          <w:lang w:val="en-US"/>
        </w:rPr>
        <w:t xml:space="preserve">The </w:t>
      </w:r>
      <w:r w:rsidR="00A7561F" w:rsidRPr="003948B3">
        <w:rPr>
          <w:rFonts w:ascii="Arial" w:hAnsi="Arial" w:cs="Arial"/>
          <w:lang w:val="en-US"/>
        </w:rPr>
        <w:t>Organization’s mission</w:t>
      </w:r>
      <w:r w:rsidRPr="003948B3">
        <w:rPr>
          <w:rFonts w:ascii="Arial" w:hAnsi="Arial" w:cs="Arial"/>
          <w:lang w:val="en-US"/>
        </w:rPr>
        <w:t xml:space="preserve"> of heritage protection in the event of conflict was reaffirmed with the </w:t>
      </w:r>
      <w:r w:rsidRPr="003948B3">
        <w:rPr>
          <w:rFonts w:ascii="Arial" w:hAnsi="Arial" w:cs="Arial"/>
          <w:i/>
          <w:lang w:val="en-US"/>
        </w:rPr>
        <w:t>Declaration concerning the Intentional Destruction of Cultural Heritage</w:t>
      </w:r>
      <w:r w:rsidRPr="003948B3">
        <w:rPr>
          <w:rFonts w:ascii="Arial" w:hAnsi="Arial" w:cs="Arial"/>
          <w:lang w:val="en-US"/>
        </w:rPr>
        <w:t xml:space="preserve"> in 2003, which </w:t>
      </w:r>
      <w:r w:rsidR="00CD000B" w:rsidRPr="003948B3">
        <w:rPr>
          <w:rFonts w:ascii="Arial" w:hAnsi="Arial" w:cs="Arial"/>
          <w:lang w:val="en-US"/>
        </w:rPr>
        <w:t>in its preamble confirmed</w:t>
      </w:r>
      <w:r w:rsidRPr="003948B3">
        <w:rPr>
          <w:rFonts w:ascii="Arial" w:hAnsi="Arial" w:cs="Arial"/>
          <w:lang w:val="en-US"/>
        </w:rPr>
        <w:t xml:space="preserve"> that</w:t>
      </w:r>
      <w:r w:rsidRPr="003948B3">
        <w:rPr>
          <w:rFonts w:ascii="Arial" w:hAnsi="Arial" w:cs="Arial"/>
          <w:i/>
          <w:lang w:val="en-US"/>
        </w:rPr>
        <w:t xml:space="preserve"> "cultural heritage is an important component of the cultural identity of communities, groups and individuals, and of social </w:t>
      </w:r>
      <w:r w:rsidRPr="003948B3">
        <w:rPr>
          <w:rFonts w:ascii="Arial" w:hAnsi="Arial" w:cs="Arial"/>
          <w:i/>
          <w:lang w:val="en-US"/>
        </w:rPr>
        <w:lastRenderedPageBreak/>
        <w:t>cohesion, so that its deliberate destruction can undermine both dignity and human rights"</w:t>
      </w:r>
      <w:r w:rsidR="00A7561F" w:rsidRPr="003948B3">
        <w:rPr>
          <w:rStyle w:val="FootnoteReference"/>
          <w:rFonts w:ascii="Arial" w:hAnsi="Arial" w:cs="Arial"/>
          <w:i/>
          <w:lang w:val="en-US"/>
        </w:rPr>
        <w:footnoteReference w:id="33"/>
      </w:r>
      <w:r w:rsidRPr="003948B3">
        <w:rPr>
          <w:rFonts w:ascii="Arial" w:hAnsi="Arial" w:cs="Arial"/>
          <w:i/>
          <w:lang w:val="en-US"/>
        </w:rPr>
        <w:t>.</w:t>
      </w:r>
    </w:p>
    <w:p w:rsidR="004F2947" w:rsidRPr="003948B3" w:rsidRDefault="00CD000B" w:rsidP="003948B3">
      <w:pPr>
        <w:autoSpaceDE w:val="0"/>
        <w:autoSpaceDN w:val="0"/>
        <w:adjustRightInd w:val="0"/>
        <w:spacing w:beforeLines="120" w:before="288" w:line="360" w:lineRule="auto"/>
        <w:jc w:val="both"/>
        <w:rPr>
          <w:rFonts w:ascii="Arial" w:hAnsi="Arial" w:cs="Arial"/>
          <w:lang w:val="en-US"/>
        </w:rPr>
      </w:pPr>
      <w:r w:rsidRPr="003948B3">
        <w:rPr>
          <w:rFonts w:ascii="Arial" w:hAnsi="Arial" w:cs="Arial"/>
          <w:lang w:val="en-US"/>
        </w:rPr>
        <w:t xml:space="preserve">In regard to cultural </w:t>
      </w:r>
      <w:r w:rsidR="00631F0B" w:rsidRPr="003948B3">
        <w:rPr>
          <w:rFonts w:ascii="Arial" w:hAnsi="Arial" w:cs="Arial"/>
          <w:lang w:val="en-US"/>
        </w:rPr>
        <w:t>heritage, UNESCO's first actions focused on</w:t>
      </w:r>
      <w:r w:rsidRPr="003948B3">
        <w:rPr>
          <w:rFonts w:ascii="Arial" w:hAnsi="Arial" w:cs="Arial"/>
          <w:lang w:val="en-US"/>
        </w:rPr>
        <w:t xml:space="preserve"> raising</w:t>
      </w:r>
      <w:r w:rsidR="00631F0B" w:rsidRPr="003948B3">
        <w:rPr>
          <w:rFonts w:ascii="Arial" w:hAnsi="Arial" w:cs="Arial"/>
          <w:lang w:val="en-US"/>
        </w:rPr>
        <w:t xml:space="preserve"> international awareness </w:t>
      </w:r>
      <w:r w:rsidRPr="003948B3">
        <w:rPr>
          <w:rFonts w:ascii="Arial" w:hAnsi="Arial" w:cs="Arial"/>
          <w:lang w:val="en-US"/>
        </w:rPr>
        <w:t>in order</w:t>
      </w:r>
      <w:r w:rsidR="00631F0B" w:rsidRPr="003948B3">
        <w:rPr>
          <w:rFonts w:ascii="Arial" w:hAnsi="Arial" w:cs="Arial"/>
          <w:lang w:val="en-US"/>
        </w:rPr>
        <w:t xml:space="preserve"> </w:t>
      </w:r>
      <w:r w:rsidRPr="003948B3">
        <w:rPr>
          <w:rFonts w:ascii="Arial" w:hAnsi="Arial" w:cs="Arial"/>
          <w:lang w:val="en-US"/>
        </w:rPr>
        <w:t xml:space="preserve">to </w:t>
      </w:r>
      <w:r w:rsidR="00631F0B" w:rsidRPr="003948B3">
        <w:rPr>
          <w:rFonts w:ascii="Arial" w:hAnsi="Arial" w:cs="Arial"/>
          <w:lang w:val="en-US"/>
        </w:rPr>
        <w:t xml:space="preserve">save specific properties, which pointed to the </w:t>
      </w:r>
      <w:r w:rsidR="00AC301F" w:rsidRPr="003948B3">
        <w:rPr>
          <w:rFonts w:ascii="Arial" w:hAnsi="Arial" w:cs="Arial"/>
          <w:lang w:val="en-US"/>
        </w:rPr>
        <w:t xml:space="preserve">lack of </w:t>
      </w:r>
      <w:r w:rsidR="0081482C" w:rsidRPr="003948B3">
        <w:rPr>
          <w:rFonts w:ascii="Arial" w:hAnsi="Arial" w:cs="Arial"/>
          <w:lang w:val="en-US"/>
        </w:rPr>
        <w:t>adequate</w:t>
      </w:r>
      <w:r w:rsidR="00AC301F" w:rsidRPr="003948B3">
        <w:rPr>
          <w:rFonts w:ascii="Arial" w:hAnsi="Arial" w:cs="Arial"/>
          <w:lang w:val="en-US"/>
        </w:rPr>
        <w:t xml:space="preserve"> </w:t>
      </w:r>
      <w:r w:rsidR="00631F0B" w:rsidRPr="003948B3">
        <w:rPr>
          <w:rFonts w:ascii="Arial" w:hAnsi="Arial" w:cs="Arial"/>
          <w:lang w:val="en-US"/>
        </w:rPr>
        <w:t>legislation to protect heritage at the international level</w:t>
      </w:r>
      <w:r w:rsidR="00AC301F" w:rsidRPr="003948B3">
        <w:rPr>
          <w:rStyle w:val="FootnoteReference"/>
          <w:rFonts w:ascii="Arial" w:hAnsi="Arial" w:cs="Arial"/>
          <w:lang w:val="en-US"/>
        </w:rPr>
        <w:footnoteReference w:id="34"/>
      </w:r>
      <w:r w:rsidR="00631F0B" w:rsidRPr="003948B3">
        <w:rPr>
          <w:rFonts w:ascii="Arial" w:hAnsi="Arial" w:cs="Arial"/>
          <w:lang w:val="en-US"/>
        </w:rPr>
        <w:t xml:space="preserve">. </w:t>
      </w:r>
      <w:r w:rsidR="0081482C" w:rsidRPr="003948B3">
        <w:rPr>
          <w:rFonts w:ascii="Arial" w:hAnsi="Arial" w:cs="Arial"/>
          <w:lang w:val="en-US"/>
        </w:rPr>
        <w:t>Furthermore, it was highlighted t</w:t>
      </w:r>
      <w:r w:rsidR="00631F0B" w:rsidRPr="003948B3">
        <w:rPr>
          <w:rFonts w:ascii="Arial" w:hAnsi="Arial" w:cs="Arial"/>
          <w:lang w:val="en-US"/>
        </w:rPr>
        <w:t xml:space="preserve">he importance of protecting the planet's most exceptional cultural and natural sites from </w:t>
      </w:r>
      <w:r w:rsidR="0081482C" w:rsidRPr="003948B3">
        <w:rPr>
          <w:rFonts w:ascii="Arial" w:hAnsi="Arial" w:cs="Arial"/>
          <w:lang w:val="en-US"/>
        </w:rPr>
        <w:t xml:space="preserve">the </w:t>
      </w:r>
      <w:r w:rsidR="00631F0B" w:rsidRPr="003948B3">
        <w:rPr>
          <w:rFonts w:ascii="Arial" w:hAnsi="Arial" w:cs="Arial"/>
          <w:lang w:val="en-US"/>
        </w:rPr>
        <w:t xml:space="preserve">sudden and radical </w:t>
      </w:r>
      <w:r w:rsidR="00EA66F0" w:rsidRPr="003948B3">
        <w:rPr>
          <w:rFonts w:ascii="Arial" w:hAnsi="Arial" w:cs="Arial"/>
          <w:lang w:val="en-US"/>
        </w:rPr>
        <w:t>changes that</w:t>
      </w:r>
      <w:r w:rsidR="0081482C" w:rsidRPr="003948B3">
        <w:rPr>
          <w:rFonts w:ascii="Arial" w:hAnsi="Arial" w:cs="Arial"/>
          <w:lang w:val="en-US"/>
        </w:rPr>
        <w:t xml:space="preserve"> </w:t>
      </w:r>
      <w:r w:rsidR="00631F0B" w:rsidRPr="003948B3">
        <w:rPr>
          <w:rFonts w:ascii="Arial" w:hAnsi="Arial" w:cs="Arial"/>
          <w:lang w:val="en-US"/>
        </w:rPr>
        <w:t xml:space="preserve">world was </w:t>
      </w:r>
      <w:r w:rsidR="0081482C" w:rsidRPr="003948B3">
        <w:rPr>
          <w:rFonts w:ascii="Arial" w:hAnsi="Arial" w:cs="Arial"/>
          <w:lang w:val="en-US"/>
        </w:rPr>
        <w:t xml:space="preserve">experiencing </w:t>
      </w:r>
      <w:r w:rsidR="00D91C1C" w:rsidRPr="003948B3">
        <w:rPr>
          <w:rFonts w:ascii="Arial" w:hAnsi="Arial" w:cs="Arial"/>
          <w:lang w:val="en-US"/>
        </w:rPr>
        <w:t>during</w:t>
      </w:r>
      <w:r w:rsidR="0081482C" w:rsidRPr="003948B3">
        <w:rPr>
          <w:rFonts w:ascii="Arial" w:hAnsi="Arial" w:cs="Arial"/>
          <w:lang w:val="en-US"/>
        </w:rPr>
        <w:t xml:space="preserve"> those </w:t>
      </w:r>
      <w:r w:rsidR="00D91C1C" w:rsidRPr="003948B3">
        <w:rPr>
          <w:rFonts w:ascii="Arial" w:hAnsi="Arial" w:cs="Arial"/>
          <w:lang w:val="en-US"/>
        </w:rPr>
        <w:t>time</w:t>
      </w:r>
      <w:r w:rsidR="0081482C" w:rsidRPr="003948B3">
        <w:rPr>
          <w:rFonts w:ascii="Arial" w:hAnsi="Arial" w:cs="Arial"/>
          <w:lang w:val="en-US"/>
        </w:rPr>
        <w:t>s</w:t>
      </w:r>
      <w:r w:rsidR="00631F0B" w:rsidRPr="003948B3">
        <w:rPr>
          <w:rFonts w:ascii="Arial" w:hAnsi="Arial" w:cs="Arial"/>
          <w:lang w:val="en-US"/>
        </w:rPr>
        <w:t xml:space="preserve">. </w:t>
      </w:r>
      <w:r w:rsidR="00EA66F0" w:rsidRPr="003948B3">
        <w:rPr>
          <w:rFonts w:ascii="Arial" w:hAnsi="Arial" w:cs="Arial"/>
          <w:lang w:val="en-US"/>
        </w:rPr>
        <w:t>As a result, i</w:t>
      </w:r>
      <w:r w:rsidR="00631F0B" w:rsidRPr="003948B3">
        <w:rPr>
          <w:rFonts w:ascii="Arial" w:hAnsi="Arial" w:cs="Arial"/>
          <w:lang w:val="en-US"/>
        </w:rPr>
        <w:t xml:space="preserve">n 1972, </w:t>
      </w:r>
      <w:r w:rsidR="00EA66F0" w:rsidRPr="003948B3">
        <w:rPr>
          <w:rFonts w:ascii="Arial" w:hAnsi="Arial" w:cs="Arial"/>
          <w:lang w:val="en-US"/>
        </w:rPr>
        <w:t xml:space="preserve">the Organization </w:t>
      </w:r>
      <w:r w:rsidR="00631F0B" w:rsidRPr="003948B3">
        <w:rPr>
          <w:rFonts w:ascii="Arial" w:hAnsi="Arial" w:cs="Arial"/>
          <w:lang w:val="en-US"/>
        </w:rPr>
        <w:t xml:space="preserve">adopted </w:t>
      </w:r>
      <w:r w:rsidR="00631F0B" w:rsidRPr="003948B3">
        <w:rPr>
          <w:rFonts w:ascii="Arial" w:hAnsi="Arial" w:cs="Arial"/>
          <w:i/>
          <w:lang w:val="en-US"/>
        </w:rPr>
        <w:t>the Convention on the World Cultural and Natural Heritage</w:t>
      </w:r>
      <w:r w:rsidR="00631F0B" w:rsidRPr="003948B3">
        <w:rPr>
          <w:rFonts w:ascii="Arial" w:hAnsi="Arial" w:cs="Arial"/>
          <w:lang w:val="en-US"/>
        </w:rPr>
        <w:t>, a unique document</w:t>
      </w:r>
      <w:r w:rsidR="00EA66F0" w:rsidRPr="003948B3">
        <w:rPr>
          <w:rFonts w:ascii="Arial" w:hAnsi="Arial" w:cs="Arial"/>
          <w:lang w:val="en-US"/>
        </w:rPr>
        <w:t>, since</w:t>
      </w:r>
      <w:r w:rsidR="00631F0B" w:rsidRPr="003948B3">
        <w:rPr>
          <w:rFonts w:ascii="Arial" w:hAnsi="Arial" w:cs="Arial"/>
          <w:lang w:val="en-US"/>
        </w:rPr>
        <w:t xml:space="preserve"> it was the first </w:t>
      </w:r>
      <w:r w:rsidR="00EA66F0" w:rsidRPr="003948B3">
        <w:rPr>
          <w:rFonts w:ascii="Arial" w:hAnsi="Arial" w:cs="Arial"/>
          <w:lang w:val="en-US"/>
        </w:rPr>
        <w:t xml:space="preserve">of such kind </w:t>
      </w:r>
      <w:r w:rsidR="00631F0B" w:rsidRPr="003948B3">
        <w:rPr>
          <w:rFonts w:ascii="Arial" w:hAnsi="Arial" w:cs="Arial"/>
          <w:lang w:val="en-US"/>
        </w:rPr>
        <w:t>to protect heritage at the international level</w:t>
      </w:r>
      <w:r w:rsidR="000B11A5" w:rsidRPr="003948B3">
        <w:rPr>
          <w:rFonts w:ascii="Arial" w:hAnsi="Arial" w:cs="Arial"/>
          <w:lang w:val="en-US"/>
        </w:rPr>
        <w:t>. In fact, before that time cultural-heritage protection was</w:t>
      </w:r>
      <w:r w:rsidR="00631F0B" w:rsidRPr="003948B3">
        <w:rPr>
          <w:rFonts w:ascii="Arial" w:hAnsi="Arial" w:cs="Arial"/>
          <w:lang w:val="en-US"/>
        </w:rPr>
        <w:t xml:space="preserve"> considered </w:t>
      </w:r>
      <w:r w:rsidR="000B11A5" w:rsidRPr="003948B3">
        <w:rPr>
          <w:rFonts w:ascii="Arial" w:hAnsi="Arial" w:cs="Arial"/>
          <w:lang w:val="en-US"/>
        </w:rPr>
        <w:t xml:space="preserve">among those issues within the domestic jurisdiction of each </w:t>
      </w:r>
      <w:r w:rsidR="00631F0B" w:rsidRPr="003948B3">
        <w:rPr>
          <w:rFonts w:ascii="Arial" w:hAnsi="Arial" w:cs="Arial"/>
          <w:lang w:val="en-US"/>
        </w:rPr>
        <w:t xml:space="preserve">State. </w:t>
      </w:r>
      <w:r w:rsidR="000B11A5" w:rsidRPr="003948B3">
        <w:rPr>
          <w:rFonts w:ascii="Arial" w:hAnsi="Arial" w:cs="Arial"/>
          <w:lang w:val="en-US"/>
        </w:rPr>
        <w:t>In addition, worth not</w:t>
      </w:r>
      <w:r w:rsidR="00D91C1C" w:rsidRPr="003948B3">
        <w:rPr>
          <w:rFonts w:ascii="Arial" w:hAnsi="Arial" w:cs="Arial"/>
          <w:lang w:val="en-US"/>
        </w:rPr>
        <w:t>ing is</w:t>
      </w:r>
      <w:r w:rsidR="000B11A5" w:rsidRPr="003948B3">
        <w:rPr>
          <w:rFonts w:ascii="Arial" w:hAnsi="Arial" w:cs="Arial"/>
          <w:lang w:val="en-US"/>
        </w:rPr>
        <w:t xml:space="preserve"> that </w:t>
      </w:r>
      <w:r w:rsidR="00DA39C9" w:rsidRPr="003948B3">
        <w:rPr>
          <w:rFonts w:ascii="Arial" w:hAnsi="Arial" w:cs="Arial"/>
          <w:lang w:val="en-US"/>
        </w:rPr>
        <w:t xml:space="preserve">the latter Convention was innovative both </w:t>
      </w:r>
      <w:r w:rsidR="000B11A5" w:rsidRPr="003948B3">
        <w:rPr>
          <w:rFonts w:ascii="Arial" w:hAnsi="Arial" w:cs="Arial"/>
          <w:lang w:val="en-US"/>
        </w:rPr>
        <w:t xml:space="preserve">form a substantive </w:t>
      </w:r>
      <w:r w:rsidR="00DA39C9" w:rsidRPr="003948B3">
        <w:rPr>
          <w:rFonts w:ascii="Arial" w:hAnsi="Arial" w:cs="Arial"/>
          <w:lang w:val="en-US"/>
        </w:rPr>
        <w:t xml:space="preserve">and formal </w:t>
      </w:r>
      <w:r w:rsidR="000B11A5" w:rsidRPr="003948B3">
        <w:rPr>
          <w:rFonts w:ascii="Arial" w:hAnsi="Arial" w:cs="Arial"/>
          <w:lang w:val="en-US"/>
        </w:rPr>
        <w:t>perspective</w:t>
      </w:r>
      <w:r w:rsidR="00DA39C9" w:rsidRPr="003948B3">
        <w:rPr>
          <w:rFonts w:ascii="Arial" w:hAnsi="Arial" w:cs="Arial"/>
          <w:lang w:val="en-US"/>
        </w:rPr>
        <w:t xml:space="preserve">. Substantially, </w:t>
      </w:r>
      <w:r w:rsidR="000B11A5" w:rsidRPr="003948B3">
        <w:rPr>
          <w:rFonts w:ascii="Arial" w:hAnsi="Arial" w:cs="Arial"/>
          <w:lang w:val="en-US"/>
        </w:rPr>
        <w:t xml:space="preserve">the Convention enshrined </w:t>
      </w:r>
      <w:r w:rsidR="00DA39C9" w:rsidRPr="003948B3">
        <w:rPr>
          <w:rFonts w:ascii="Arial" w:hAnsi="Arial" w:cs="Arial"/>
          <w:lang w:val="en-US"/>
        </w:rPr>
        <w:t xml:space="preserve">and protected cultural and natural heritage in the same document for the first time. Formally, </w:t>
      </w:r>
      <w:r w:rsidR="00317E72" w:rsidRPr="003948B3">
        <w:rPr>
          <w:rFonts w:ascii="Arial" w:hAnsi="Arial" w:cs="Arial"/>
          <w:lang w:val="en-US"/>
        </w:rPr>
        <w:t xml:space="preserve">as an international treaty, the Convention </w:t>
      </w:r>
      <w:r w:rsidR="00920A79" w:rsidRPr="003948B3">
        <w:rPr>
          <w:rFonts w:ascii="Arial" w:hAnsi="Arial" w:cs="Arial"/>
          <w:lang w:val="en-US"/>
        </w:rPr>
        <w:t>was (and still is)</w:t>
      </w:r>
      <w:r w:rsidR="00317E72" w:rsidRPr="003948B3">
        <w:rPr>
          <w:rFonts w:ascii="Arial" w:hAnsi="Arial" w:cs="Arial"/>
          <w:lang w:val="en-US"/>
        </w:rPr>
        <w:t xml:space="preserve"> source to legally binding obligations</w:t>
      </w:r>
      <w:r w:rsidR="00D91C1C" w:rsidRPr="003948B3">
        <w:rPr>
          <w:rFonts w:ascii="Arial" w:hAnsi="Arial" w:cs="Arial"/>
          <w:lang w:val="en-US"/>
        </w:rPr>
        <w:t xml:space="preserve"> with which</w:t>
      </w:r>
      <w:r w:rsidR="00317E72" w:rsidRPr="003948B3">
        <w:rPr>
          <w:rFonts w:ascii="Arial" w:hAnsi="Arial" w:cs="Arial"/>
          <w:lang w:val="en-US"/>
        </w:rPr>
        <w:t xml:space="preserve"> </w:t>
      </w:r>
      <w:r w:rsidR="00920A79" w:rsidRPr="003948B3">
        <w:rPr>
          <w:rFonts w:ascii="Arial" w:hAnsi="Arial" w:cs="Arial"/>
          <w:lang w:val="en-US"/>
        </w:rPr>
        <w:t xml:space="preserve">ratifying </w:t>
      </w:r>
      <w:r w:rsidR="00317E72" w:rsidRPr="003948B3">
        <w:rPr>
          <w:rFonts w:ascii="Arial" w:hAnsi="Arial" w:cs="Arial"/>
          <w:lang w:val="en-US"/>
        </w:rPr>
        <w:t xml:space="preserve">States must comply, </w:t>
      </w:r>
      <w:r w:rsidR="00631F0B" w:rsidRPr="003948B3">
        <w:rPr>
          <w:rFonts w:ascii="Arial" w:hAnsi="Arial" w:cs="Arial"/>
          <w:lang w:val="en-US"/>
        </w:rPr>
        <w:t>unlike Declarations, which</w:t>
      </w:r>
      <w:r w:rsidR="00920A79" w:rsidRPr="003948B3">
        <w:rPr>
          <w:rFonts w:ascii="Arial" w:hAnsi="Arial" w:cs="Arial"/>
          <w:lang w:val="en-US"/>
        </w:rPr>
        <w:t xml:space="preserve"> merely</w:t>
      </w:r>
      <w:r w:rsidR="00631F0B" w:rsidRPr="003948B3">
        <w:rPr>
          <w:rFonts w:ascii="Arial" w:hAnsi="Arial" w:cs="Arial"/>
          <w:lang w:val="en-US"/>
        </w:rPr>
        <w:t xml:space="preserve"> </w:t>
      </w:r>
      <w:r w:rsidR="00317E72" w:rsidRPr="003948B3">
        <w:rPr>
          <w:rFonts w:ascii="Arial" w:hAnsi="Arial" w:cs="Arial"/>
          <w:lang w:val="en-US"/>
        </w:rPr>
        <w:t>provide for</w:t>
      </w:r>
      <w:r w:rsidR="00631F0B" w:rsidRPr="003948B3">
        <w:rPr>
          <w:rFonts w:ascii="Arial" w:hAnsi="Arial" w:cs="Arial"/>
          <w:lang w:val="en-US"/>
        </w:rPr>
        <w:t xml:space="preserve"> moral and ethical </w:t>
      </w:r>
      <w:r w:rsidR="00317E72" w:rsidRPr="003948B3">
        <w:rPr>
          <w:rFonts w:ascii="Arial" w:hAnsi="Arial" w:cs="Arial"/>
          <w:lang w:val="en-US"/>
        </w:rPr>
        <w:t xml:space="preserve">commitments </w:t>
      </w:r>
      <w:r w:rsidR="00631F0B" w:rsidRPr="003948B3">
        <w:rPr>
          <w:rFonts w:ascii="Arial" w:hAnsi="Arial" w:cs="Arial"/>
          <w:lang w:val="en-US"/>
        </w:rPr>
        <w:t>on the part of the signatory countr</w:t>
      </w:r>
      <w:r w:rsidR="00317E72" w:rsidRPr="003948B3">
        <w:rPr>
          <w:rFonts w:ascii="Arial" w:hAnsi="Arial" w:cs="Arial"/>
          <w:lang w:val="en-US"/>
        </w:rPr>
        <w:t>ies.</w:t>
      </w:r>
      <w:r w:rsidR="004F2947" w:rsidRPr="003948B3">
        <w:rPr>
          <w:rFonts w:ascii="Arial" w:hAnsi="Arial" w:cs="Arial"/>
          <w:lang w:val="en-US"/>
        </w:rPr>
        <w:t xml:space="preserve"> </w:t>
      </w:r>
    </w:p>
    <w:p w:rsidR="00235013" w:rsidRPr="003948B3" w:rsidRDefault="00E75123" w:rsidP="003948B3">
      <w:pPr>
        <w:autoSpaceDE w:val="0"/>
        <w:autoSpaceDN w:val="0"/>
        <w:adjustRightInd w:val="0"/>
        <w:spacing w:beforeLines="120" w:before="288" w:line="360" w:lineRule="auto"/>
        <w:jc w:val="both"/>
        <w:rPr>
          <w:rFonts w:ascii="Arial" w:hAnsi="Arial" w:cs="Arial"/>
          <w:lang w:val="en-US"/>
        </w:rPr>
      </w:pPr>
      <w:r w:rsidRPr="003948B3">
        <w:rPr>
          <w:rFonts w:ascii="Arial" w:hAnsi="Arial" w:cs="Arial"/>
          <w:lang w:val="en-US"/>
        </w:rPr>
        <w:t xml:space="preserve">As regards the </w:t>
      </w:r>
      <w:r w:rsidR="00184067" w:rsidRPr="003948B3">
        <w:rPr>
          <w:rFonts w:ascii="Arial" w:hAnsi="Arial" w:cs="Arial"/>
          <w:lang w:val="en-US"/>
        </w:rPr>
        <w:t>object</w:t>
      </w:r>
      <w:r w:rsidRPr="003948B3">
        <w:rPr>
          <w:rFonts w:ascii="Arial" w:hAnsi="Arial" w:cs="Arial"/>
          <w:lang w:val="en-US"/>
        </w:rPr>
        <w:t xml:space="preserve"> of the present study, important to highlight </w:t>
      </w:r>
      <w:r w:rsidR="00D91C1C" w:rsidRPr="003948B3">
        <w:rPr>
          <w:rFonts w:ascii="Arial" w:hAnsi="Arial" w:cs="Arial"/>
          <w:lang w:val="en-US"/>
        </w:rPr>
        <w:t xml:space="preserve">is </w:t>
      </w:r>
      <w:r w:rsidRPr="003948B3">
        <w:rPr>
          <w:rFonts w:ascii="Arial" w:hAnsi="Arial" w:cs="Arial"/>
          <w:lang w:val="en-US"/>
        </w:rPr>
        <w:t>the shift</w:t>
      </w:r>
      <w:r w:rsidR="00184067" w:rsidRPr="003948B3">
        <w:rPr>
          <w:rFonts w:ascii="Arial" w:hAnsi="Arial" w:cs="Arial"/>
          <w:lang w:val="en-US"/>
        </w:rPr>
        <w:t xml:space="preserve"> in the focus of the work of the</w:t>
      </w:r>
      <w:r w:rsidRPr="003948B3">
        <w:rPr>
          <w:rFonts w:ascii="Arial" w:hAnsi="Arial" w:cs="Arial"/>
          <w:lang w:val="en-US"/>
        </w:rPr>
        <w:t xml:space="preserve"> organization</w:t>
      </w:r>
      <w:r w:rsidR="00184067" w:rsidRPr="003948B3">
        <w:rPr>
          <w:rFonts w:ascii="Arial" w:hAnsi="Arial" w:cs="Arial"/>
          <w:lang w:val="en-US"/>
        </w:rPr>
        <w:t>, which changed from an Eurocentric view of culture to t</w:t>
      </w:r>
      <w:r w:rsidR="002A510C" w:rsidRPr="003948B3">
        <w:rPr>
          <w:rFonts w:ascii="Arial" w:hAnsi="Arial" w:cs="Arial"/>
          <w:lang w:val="en-US"/>
        </w:rPr>
        <w:t xml:space="preserve">he understanding of latter as a means to protect vulnerable groups such as minorities and indigenous </w:t>
      </w:r>
      <w:r w:rsidR="003C2673" w:rsidRPr="003948B3">
        <w:rPr>
          <w:rFonts w:ascii="Arial" w:hAnsi="Arial" w:cs="Arial"/>
          <w:lang w:val="en-US"/>
        </w:rPr>
        <w:t>people</w:t>
      </w:r>
      <w:r w:rsidR="002A510C" w:rsidRPr="003948B3">
        <w:rPr>
          <w:rStyle w:val="FootnoteReference"/>
          <w:rFonts w:ascii="Arial" w:hAnsi="Arial" w:cs="Arial"/>
          <w:lang w:val="en-US"/>
        </w:rPr>
        <w:footnoteReference w:id="35"/>
      </w:r>
      <w:r w:rsidR="002A510C" w:rsidRPr="003948B3">
        <w:rPr>
          <w:rFonts w:ascii="Arial" w:hAnsi="Arial" w:cs="Arial"/>
          <w:lang w:val="en-US"/>
        </w:rPr>
        <w:t xml:space="preserve">. </w:t>
      </w:r>
      <w:r w:rsidR="004F2947" w:rsidRPr="003948B3">
        <w:rPr>
          <w:rFonts w:ascii="Arial" w:hAnsi="Arial" w:cs="Arial"/>
          <w:lang w:val="en-US"/>
        </w:rPr>
        <w:t xml:space="preserve">Accordingly, the organization </w:t>
      </w:r>
      <w:r w:rsidR="00FE3158" w:rsidRPr="003948B3">
        <w:rPr>
          <w:rFonts w:ascii="Arial" w:hAnsi="Arial" w:cs="Arial"/>
          <w:lang w:val="en-US"/>
        </w:rPr>
        <w:t>recognized and promoted</w:t>
      </w:r>
      <w:r w:rsidR="004F2947" w:rsidRPr="003948B3">
        <w:rPr>
          <w:rFonts w:ascii="Arial" w:hAnsi="Arial" w:cs="Arial"/>
          <w:lang w:val="en-US"/>
        </w:rPr>
        <w:t xml:space="preserve"> the role of cultural heritage</w:t>
      </w:r>
      <w:r w:rsidR="009E29FE" w:rsidRPr="003948B3">
        <w:rPr>
          <w:rFonts w:ascii="Arial" w:hAnsi="Arial" w:cs="Arial"/>
          <w:lang w:val="en-US"/>
        </w:rPr>
        <w:t xml:space="preserve"> as a significant tool </w:t>
      </w:r>
      <w:r w:rsidR="004F2947" w:rsidRPr="003948B3">
        <w:rPr>
          <w:rFonts w:ascii="Arial" w:hAnsi="Arial" w:cs="Arial"/>
          <w:lang w:val="en-US"/>
        </w:rPr>
        <w:t xml:space="preserve">for enhancing social </w:t>
      </w:r>
      <w:r w:rsidR="004F2947" w:rsidRPr="003948B3">
        <w:rPr>
          <w:rFonts w:ascii="Arial" w:hAnsi="Arial" w:cs="Arial"/>
          <w:lang w:val="en-US"/>
        </w:rPr>
        <w:lastRenderedPageBreak/>
        <w:t>cohesion, as well as</w:t>
      </w:r>
      <w:r w:rsidR="009E29FE" w:rsidRPr="003948B3">
        <w:rPr>
          <w:rFonts w:ascii="Arial" w:hAnsi="Arial" w:cs="Arial"/>
          <w:lang w:val="en-US"/>
        </w:rPr>
        <w:t xml:space="preserve"> the</w:t>
      </w:r>
      <w:r w:rsidR="00D91C1C" w:rsidRPr="003948B3">
        <w:rPr>
          <w:rFonts w:ascii="Arial" w:hAnsi="Arial" w:cs="Arial"/>
          <w:lang w:val="en-US"/>
        </w:rPr>
        <w:t>ir</w:t>
      </w:r>
      <w:r w:rsidR="004F2947" w:rsidRPr="003948B3">
        <w:rPr>
          <w:rFonts w:ascii="Arial" w:hAnsi="Arial" w:cs="Arial"/>
          <w:lang w:val="en-US"/>
        </w:rPr>
        <w:t xml:space="preserve"> development</w:t>
      </w:r>
      <w:r w:rsidR="00FE3158" w:rsidRPr="003948B3">
        <w:rPr>
          <w:rFonts w:ascii="Arial" w:hAnsi="Arial" w:cs="Arial"/>
          <w:lang w:val="en-US"/>
        </w:rPr>
        <w:t>, in particular of marginalized areas</w:t>
      </w:r>
      <w:r w:rsidR="00691D20" w:rsidRPr="003948B3">
        <w:rPr>
          <w:rStyle w:val="FootnoteReference"/>
          <w:rFonts w:ascii="Arial" w:hAnsi="Arial" w:cs="Arial"/>
          <w:lang w:val="en-US"/>
        </w:rPr>
        <w:footnoteReference w:id="36"/>
      </w:r>
      <w:r w:rsidR="009E29FE" w:rsidRPr="003948B3">
        <w:rPr>
          <w:rFonts w:ascii="Arial" w:hAnsi="Arial" w:cs="Arial"/>
          <w:lang w:val="en-US"/>
        </w:rPr>
        <w:t xml:space="preserve">. </w:t>
      </w:r>
      <w:r w:rsidR="00124011" w:rsidRPr="003948B3">
        <w:rPr>
          <w:rFonts w:ascii="Arial" w:hAnsi="Arial" w:cs="Arial"/>
          <w:lang w:val="en-US"/>
        </w:rPr>
        <w:t xml:space="preserve">The latter resulted in the adoption of the </w:t>
      </w:r>
      <w:r w:rsidR="00124011" w:rsidRPr="003948B3">
        <w:rPr>
          <w:rFonts w:ascii="Arial" w:hAnsi="Arial" w:cs="Arial"/>
          <w:i/>
          <w:lang w:val="en-US"/>
        </w:rPr>
        <w:t>UNESCO Declaration on Cultural Diversity (2001)</w:t>
      </w:r>
      <w:r w:rsidR="00124011" w:rsidRPr="003948B3">
        <w:rPr>
          <w:rFonts w:ascii="Arial" w:hAnsi="Arial" w:cs="Arial"/>
          <w:lang w:val="en-US"/>
        </w:rPr>
        <w:t xml:space="preserve">, which identified the need to link human rights and cultural diversity with development and its influence on policy-making, at both national and international level, stating that </w:t>
      </w:r>
      <w:r w:rsidR="00124011" w:rsidRPr="003948B3">
        <w:rPr>
          <w:rFonts w:ascii="Arial" w:hAnsi="Arial" w:cs="Arial"/>
          <w:i/>
          <w:lang w:val="en-US"/>
        </w:rPr>
        <w:t>"no one may invoke cultural diversity to infringe human rights guaranteed by international law, nor to limit their scope"</w:t>
      </w:r>
      <w:r w:rsidR="00124011" w:rsidRPr="003948B3">
        <w:rPr>
          <w:rStyle w:val="FootnoteReference"/>
          <w:rFonts w:ascii="Arial" w:hAnsi="Arial" w:cs="Arial"/>
          <w:i/>
          <w:lang w:val="en-US"/>
        </w:rPr>
        <w:footnoteReference w:id="37"/>
      </w:r>
      <w:r w:rsidR="00124011" w:rsidRPr="003948B3">
        <w:rPr>
          <w:rFonts w:ascii="Arial" w:hAnsi="Arial" w:cs="Arial"/>
          <w:i/>
          <w:lang w:val="en-US"/>
        </w:rPr>
        <w:t>.</w:t>
      </w:r>
      <w:r w:rsidR="00124011" w:rsidRPr="003948B3">
        <w:rPr>
          <w:rFonts w:ascii="Arial" w:hAnsi="Arial" w:cs="Arial"/>
          <w:lang w:val="en-US"/>
        </w:rPr>
        <w:t xml:space="preserve"> </w:t>
      </w:r>
      <w:r w:rsidR="00026723" w:rsidRPr="003948B3">
        <w:rPr>
          <w:rFonts w:ascii="Arial" w:hAnsi="Arial" w:cs="Arial"/>
          <w:lang w:val="en-US"/>
        </w:rPr>
        <w:t xml:space="preserve">Likewise, another important step was taken when the Organization adopted the </w:t>
      </w:r>
      <w:r w:rsidR="00026723" w:rsidRPr="003948B3">
        <w:rPr>
          <w:rFonts w:ascii="Arial" w:hAnsi="Arial" w:cs="Arial"/>
          <w:i/>
          <w:lang w:val="en-US"/>
        </w:rPr>
        <w:t>Convention for the Safeguarding of the Intangible Cultural Heritage</w:t>
      </w:r>
      <w:r w:rsidR="00026723" w:rsidRPr="003948B3">
        <w:rPr>
          <w:rFonts w:ascii="Arial" w:hAnsi="Arial" w:cs="Arial"/>
          <w:lang w:val="en-US"/>
        </w:rPr>
        <w:t xml:space="preserve"> in 2003</w:t>
      </w:r>
      <w:r w:rsidR="00CB0F23" w:rsidRPr="003948B3">
        <w:rPr>
          <w:rFonts w:ascii="Arial" w:hAnsi="Arial" w:cs="Arial"/>
          <w:lang w:val="en-US"/>
        </w:rPr>
        <w:t>, by means of which light was shed on the importance of protecting intangible cultural heritage as well as material properties.</w:t>
      </w:r>
    </w:p>
    <w:p w:rsidR="002D7B1F" w:rsidRPr="003948B3" w:rsidRDefault="00CB0F23" w:rsidP="003948B3">
      <w:pPr>
        <w:autoSpaceDE w:val="0"/>
        <w:autoSpaceDN w:val="0"/>
        <w:adjustRightInd w:val="0"/>
        <w:spacing w:beforeLines="120" w:before="288" w:line="360" w:lineRule="auto"/>
        <w:jc w:val="both"/>
        <w:rPr>
          <w:rFonts w:ascii="Arial" w:hAnsi="Arial" w:cs="Arial"/>
          <w:b/>
          <w:lang w:val="en-US"/>
        </w:rPr>
      </w:pPr>
      <w:r w:rsidRPr="003948B3">
        <w:rPr>
          <w:rFonts w:ascii="Arial" w:hAnsi="Arial" w:cs="Arial"/>
          <w:lang w:val="en-US"/>
        </w:rPr>
        <w:t xml:space="preserve">In conclusion, cultural heritage </w:t>
      </w:r>
      <w:r w:rsidR="00235013" w:rsidRPr="003948B3">
        <w:rPr>
          <w:rFonts w:ascii="Arial" w:hAnsi="Arial" w:cs="Arial"/>
          <w:lang w:val="en-US"/>
        </w:rPr>
        <w:t>is understood</w:t>
      </w:r>
      <w:r w:rsidRPr="003948B3">
        <w:rPr>
          <w:rFonts w:ascii="Arial" w:hAnsi="Arial" w:cs="Arial"/>
          <w:lang w:val="en-US"/>
        </w:rPr>
        <w:t xml:space="preserve"> as a sub-category of tangible and intangible cultural expressions, which need protection under a human rights approach. To this end, the Organization, in addition to its own </w:t>
      </w:r>
      <w:r w:rsidR="00235013" w:rsidRPr="003948B3">
        <w:rPr>
          <w:rFonts w:ascii="Arial" w:hAnsi="Arial" w:cs="Arial"/>
          <w:lang w:val="en-US"/>
        </w:rPr>
        <w:t>m</w:t>
      </w:r>
      <w:r w:rsidRPr="003948B3">
        <w:rPr>
          <w:rFonts w:ascii="Arial" w:hAnsi="Arial" w:cs="Arial"/>
          <w:lang w:val="en-US"/>
        </w:rPr>
        <w:t xml:space="preserve">andate, renewed its commitment in relation to the protection of human rights </w:t>
      </w:r>
      <w:r w:rsidR="00235013" w:rsidRPr="003948B3">
        <w:rPr>
          <w:rFonts w:ascii="Arial" w:hAnsi="Arial" w:cs="Arial"/>
          <w:lang w:val="en-US"/>
        </w:rPr>
        <w:t xml:space="preserve">and adopted </w:t>
      </w:r>
      <w:r w:rsidRPr="003948B3">
        <w:rPr>
          <w:rFonts w:ascii="Arial" w:hAnsi="Arial" w:cs="Arial"/>
          <w:lang w:val="en-US"/>
        </w:rPr>
        <w:t xml:space="preserve">the UNESCO Human Rights Strategy in 2003. </w:t>
      </w:r>
      <w:r w:rsidR="00A15B35" w:rsidRPr="003948B3">
        <w:rPr>
          <w:rFonts w:ascii="Arial" w:hAnsi="Arial" w:cs="Arial"/>
          <w:lang w:val="en-US"/>
        </w:rPr>
        <w:t>The aforementioned strategy</w:t>
      </w:r>
      <w:r w:rsidRPr="003948B3">
        <w:rPr>
          <w:rFonts w:ascii="Arial" w:hAnsi="Arial" w:cs="Arial"/>
          <w:lang w:val="en-US"/>
        </w:rPr>
        <w:t xml:space="preserve"> aimed to integrate a </w:t>
      </w:r>
      <w:r w:rsidR="00235013" w:rsidRPr="003948B3">
        <w:rPr>
          <w:rFonts w:ascii="Arial" w:hAnsi="Arial" w:cs="Arial"/>
          <w:lang w:val="en-US"/>
        </w:rPr>
        <w:t xml:space="preserve">human </w:t>
      </w:r>
      <w:r w:rsidRPr="003948B3">
        <w:rPr>
          <w:rFonts w:ascii="Arial" w:hAnsi="Arial" w:cs="Arial"/>
          <w:lang w:val="en-US"/>
        </w:rPr>
        <w:t>rights-based approach into all of the organization's programmes</w:t>
      </w:r>
      <w:r w:rsidR="00A15B35" w:rsidRPr="003948B3">
        <w:rPr>
          <w:rFonts w:ascii="Arial" w:hAnsi="Arial" w:cs="Arial"/>
          <w:lang w:val="en-US"/>
        </w:rPr>
        <w:t xml:space="preserve"> and actions. As a result</w:t>
      </w:r>
      <w:r w:rsidRPr="003948B3">
        <w:rPr>
          <w:rFonts w:ascii="Arial" w:hAnsi="Arial" w:cs="Arial"/>
          <w:lang w:val="en-US"/>
        </w:rPr>
        <w:t>, UNESCO has produced a</w:t>
      </w:r>
      <w:r w:rsidR="00D91C1C" w:rsidRPr="003948B3">
        <w:rPr>
          <w:rFonts w:ascii="Arial" w:hAnsi="Arial" w:cs="Arial"/>
          <w:lang w:val="en-US"/>
        </w:rPr>
        <w:t xml:space="preserve">n </w:t>
      </w:r>
      <w:r w:rsidRPr="003948B3">
        <w:rPr>
          <w:rFonts w:ascii="Arial" w:hAnsi="Arial" w:cs="Arial"/>
          <w:lang w:val="en-US"/>
        </w:rPr>
        <w:t>e</w:t>
      </w:r>
      <w:r w:rsidR="00D91C1C" w:rsidRPr="003948B3">
        <w:rPr>
          <w:rFonts w:ascii="Arial" w:hAnsi="Arial" w:cs="Arial"/>
          <w:lang w:val="en-US"/>
        </w:rPr>
        <w:t>ntire</w:t>
      </w:r>
      <w:r w:rsidRPr="003948B3">
        <w:rPr>
          <w:rFonts w:ascii="Arial" w:hAnsi="Arial" w:cs="Arial"/>
          <w:lang w:val="en-US"/>
        </w:rPr>
        <w:t xml:space="preserve"> series of legal</w:t>
      </w:r>
      <w:r w:rsidR="00A15B35" w:rsidRPr="003948B3">
        <w:rPr>
          <w:rFonts w:ascii="Arial" w:hAnsi="Arial" w:cs="Arial"/>
          <w:lang w:val="en-US"/>
        </w:rPr>
        <w:t xml:space="preserve"> instruments</w:t>
      </w:r>
      <w:r w:rsidRPr="003948B3">
        <w:rPr>
          <w:rFonts w:ascii="Arial" w:hAnsi="Arial" w:cs="Arial"/>
          <w:lang w:val="en-US"/>
        </w:rPr>
        <w:t xml:space="preserve"> that have fostered the vision of a common </w:t>
      </w:r>
      <w:r w:rsidR="00235013" w:rsidRPr="003948B3">
        <w:rPr>
          <w:rFonts w:ascii="Arial" w:hAnsi="Arial" w:cs="Arial"/>
          <w:lang w:val="en-US"/>
        </w:rPr>
        <w:t xml:space="preserve">culture </w:t>
      </w:r>
      <w:r w:rsidRPr="003948B3">
        <w:rPr>
          <w:rFonts w:ascii="Arial" w:hAnsi="Arial" w:cs="Arial"/>
          <w:lang w:val="en-US"/>
        </w:rPr>
        <w:t xml:space="preserve">heritage of humanity, which </w:t>
      </w:r>
      <w:r w:rsidR="00A15B35" w:rsidRPr="003948B3">
        <w:rPr>
          <w:rFonts w:ascii="Arial" w:hAnsi="Arial" w:cs="Arial"/>
          <w:lang w:val="en-US"/>
        </w:rPr>
        <w:t>resulted in</w:t>
      </w:r>
      <w:r w:rsidRPr="003948B3">
        <w:rPr>
          <w:rFonts w:ascii="Arial" w:hAnsi="Arial" w:cs="Arial"/>
          <w:lang w:val="en-US"/>
        </w:rPr>
        <w:t xml:space="preserve"> </w:t>
      </w:r>
      <w:r w:rsidR="00A15B35" w:rsidRPr="003948B3">
        <w:rPr>
          <w:rFonts w:ascii="Arial" w:hAnsi="Arial" w:cs="Arial"/>
          <w:lang w:val="en-US"/>
        </w:rPr>
        <w:t xml:space="preserve">concrete </w:t>
      </w:r>
      <w:r w:rsidRPr="003948B3">
        <w:rPr>
          <w:rFonts w:ascii="Arial" w:hAnsi="Arial" w:cs="Arial"/>
          <w:lang w:val="en-US"/>
        </w:rPr>
        <w:t>international responsibilities for its protection</w:t>
      </w:r>
      <w:r w:rsidR="00A15B35" w:rsidRPr="003948B3">
        <w:rPr>
          <w:rStyle w:val="FootnoteReference"/>
          <w:rFonts w:ascii="Arial" w:hAnsi="Arial" w:cs="Arial"/>
          <w:lang w:val="en-US"/>
        </w:rPr>
        <w:footnoteReference w:id="38"/>
      </w:r>
      <w:r w:rsidRPr="003948B3">
        <w:rPr>
          <w:rFonts w:ascii="Arial" w:hAnsi="Arial" w:cs="Arial"/>
          <w:lang w:val="en-US"/>
        </w:rPr>
        <w:t>.</w:t>
      </w:r>
    </w:p>
    <w:p w:rsidR="00137AB0" w:rsidRPr="003948B3" w:rsidRDefault="00620437" w:rsidP="003948B3">
      <w:pPr>
        <w:pStyle w:val="NormalWeb"/>
        <w:spacing w:beforeLines="120" w:before="288" w:beforeAutospacing="0" w:after="0" w:afterAutospacing="0" w:line="360" w:lineRule="auto"/>
        <w:jc w:val="both"/>
        <w:rPr>
          <w:rFonts w:ascii="Arial" w:hAnsi="Arial" w:cs="Arial"/>
          <w:b/>
          <w:u w:color="353535"/>
          <w:lang w:val="en-US"/>
        </w:rPr>
      </w:pPr>
      <w:r w:rsidRPr="003948B3">
        <w:rPr>
          <w:rFonts w:ascii="Arial" w:hAnsi="Arial" w:cs="Arial"/>
          <w:b/>
          <w:lang w:val="en-US"/>
        </w:rPr>
        <w:t>3</w:t>
      </w:r>
      <w:r w:rsidR="00137AB0" w:rsidRPr="003948B3">
        <w:rPr>
          <w:rFonts w:ascii="Arial" w:hAnsi="Arial" w:cs="Arial"/>
          <w:b/>
          <w:lang w:val="en-US"/>
        </w:rPr>
        <w:t>.</w:t>
      </w:r>
      <w:r w:rsidR="00137AB0" w:rsidRPr="003948B3">
        <w:rPr>
          <w:rFonts w:ascii="Arial" w:hAnsi="Arial" w:cs="Arial"/>
          <w:b/>
          <w:u w:color="353535"/>
          <w:lang w:val="en-US"/>
        </w:rPr>
        <w:t xml:space="preserve"> </w:t>
      </w:r>
      <w:r w:rsidR="00137AB0" w:rsidRPr="003948B3">
        <w:rPr>
          <w:rFonts w:ascii="Arial" w:hAnsi="Arial" w:cs="Arial"/>
          <w:b/>
          <w:u w:color="353535"/>
          <w:lang w:val="en-US"/>
        </w:rPr>
        <w:tab/>
      </w:r>
      <w:r w:rsidR="00675C21" w:rsidRPr="003948B3">
        <w:rPr>
          <w:rFonts w:ascii="Arial" w:hAnsi="Arial" w:cs="Arial"/>
          <w:b/>
          <w:lang w:val="en-US"/>
        </w:rPr>
        <w:t>The promotion of culture within the European Union law framework</w:t>
      </w:r>
    </w:p>
    <w:p w:rsidR="005A2FB0" w:rsidRPr="003948B3" w:rsidRDefault="005A2FB0" w:rsidP="003948B3">
      <w:pPr>
        <w:pStyle w:val="NormalWeb"/>
        <w:spacing w:beforeLines="120" w:before="288" w:beforeAutospacing="0" w:after="0" w:afterAutospacing="0" w:line="360" w:lineRule="auto"/>
        <w:jc w:val="both"/>
        <w:rPr>
          <w:rFonts w:ascii="Arial" w:hAnsi="Arial" w:cs="Arial"/>
          <w:lang w:val="en-US"/>
        </w:rPr>
      </w:pPr>
      <w:r w:rsidRPr="003948B3">
        <w:rPr>
          <w:rFonts w:ascii="Arial" w:hAnsi="Arial" w:cs="Arial"/>
          <w:lang w:val="en-US"/>
        </w:rPr>
        <w:t xml:space="preserve">The unifying value of culture and its strategic function for the development of </w:t>
      </w:r>
      <w:r w:rsidR="00F65D9E" w:rsidRPr="003948B3">
        <w:rPr>
          <w:rFonts w:ascii="Arial" w:hAnsi="Arial" w:cs="Arial"/>
          <w:lang w:val="en-US"/>
        </w:rPr>
        <w:t>a</w:t>
      </w:r>
      <w:r w:rsidRPr="003948B3">
        <w:rPr>
          <w:rFonts w:ascii="Arial" w:hAnsi="Arial" w:cs="Arial"/>
          <w:lang w:val="en-US"/>
        </w:rPr>
        <w:t xml:space="preserve"> territory and </w:t>
      </w:r>
      <w:r w:rsidR="00F65D9E" w:rsidRPr="003948B3">
        <w:rPr>
          <w:rFonts w:ascii="Arial" w:hAnsi="Arial" w:cs="Arial"/>
          <w:lang w:val="en-US"/>
        </w:rPr>
        <w:t>a</w:t>
      </w:r>
      <w:r w:rsidRPr="003948B3">
        <w:rPr>
          <w:rFonts w:ascii="Arial" w:hAnsi="Arial" w:cs="Arial"/>
          <w:lang w:val="en-US"/>
        </w:rPr>
        <w:t xml:space="preserve"> community is a well-known concept. Of course, not all governments at any time and in every place have made it an element of their program, but important historical antecedents cannot be forgotten among which, as a shining example of far-</w:t>
      </w:r>
      <w:r w:rsidRPr="003948B3">
        <w:rPr>
          <w:rFonts w:ascii="Arial" w:hAnsi="Arial" w:cs="Arial"/>
          <w:lang w:val="en-US"/>
        </w:rPr>
        <w:lastRenderedPageBreak/>
        <w:t>sightedness and political acumen, stands out the cultural policy of Lorenzo de 'Medici</w:t>
      </w:r>
      <w:r w:rsidR="00F65D9E" w:rsidRPr="003948B3">
        <w:rPr>
          <w:rStyle w:val="FootnoteReference"/>
          <w:rFonts w:ascii="Arial" w:hAnsi="Arial" w:cs="Arial"/>
        </w:rPr>
        <w:footnoteReference w:id="39"/>
      </w:r>
      <w:r w:rsidRPr="003948B3">
        <w:rPr>
          <w:rFonts w:ascii="Arial" w:hAnsi="Arial" w:cs="Arial"/>
          <w:lang w:val="en-US"/>
        </w:rPr>
        <w:t>.</w:t>
      </w:r>
    </w:p>
    <w:p w:rsidR="00F65D9E" w:rsidRPr="003948B3" w:rsidRDefault="00F65D9E" w:rsidP="003948B3">
      <w:pPr>
        <w:pStyle w:val="NormalWeb"/>
        <w:spacing w:beforeLines="120" w:before="288" w:beforeAutospacing="0" w:after="0" w:afterAutospacing="0" w:line="360" w:lineRule="auto"/>
        <w:jc w:val="both"/>
        <w:rPr>
          <w:rFonts w:ascii="Arial" w:hAnsi="Arial" w:cs="Arial"/>
          <w:lang w:val="en-US"/>
        </w:rPr>
      </w:pPr>
      <w:r w:rsidRPr="003948B3">
        <w:rPr>
          <w:rFonts w:ascii="Arial" w:hAnsi="Arial" w:cs="Arial"/>
          <w:lang w:val="en-US"/>
        </w:rPr>
        <w:t>Indeed, the lord of Florence was one of the first politician of the modern era to value culture as a useful instrument of power and splendor; after all he was well aware that culture goes beyond centuries and is a unifying and ennobling instrument for a community.</w:t>
      </w:r>
    </w:p>
    <w:p w:rsidR="00F65D9E" w:rsidRPr="003948B3" w:rsidRDefault="00F65D9E" w:rsidP="003948B3">
      <w:pPr>
        <w:pStyle w:val="NormalWeb"/>
        <w:spacing w:beforeLines="120" w:before="288" w:beforeAutospacing="0" w:after="0" w:afterAutospacing="0" w:line="360" w:lineRule="auto"/>
        <w:jc w:val="both"/>
        <w:rPr>
          <w:rFonts w:ascii="Arial" w:hAnsi="Arial" w:cs="Arial"/>
          <w:lang w:val="en-US"/>
        </w:rPr>
      </w:pPr>
      <w:r w:rsidRPr="003948B3">
        <w:rPr>
          <w:rFonts w:ascii="Arial" w:hAnsi="Arial" w:cs="Arial"/>
          <w:lang w:val="en-US"/>
        </w:rPr>
        <w:t>The European Union (EU), for its part, is also well aware of the value of culture in promoting European cultural identity, interculturality, protection and acceptance of cultural diversity, and conservation and promotion of the cultural and artistic heritage of the Member States.</w:t>
      </w:r>
    </w:p>
    <w:p w:rsidR="00C833B2" w:rsidRPr="003948B3" w:rsidRDefault="00F65D9E" w:rsidP="003948B3">
      <w:pPr>
        <w:pStyle w:val="NormalWeb"/>
        <w:spacing w:beforeLines="120" w:before="288" w:beforeAutospacing="0" w:after="0" w:afterAutospacing="0" w:line="360" w:lineRule="auto"/>
        <w:jc w:val="both"/>
        <w:rPr>
          <w:rFonts w:ascii="Arial" w:hAnsi="Arial" w:cs="Arial"/>
          <w:lang w:val="en-US"/>
        </w:rPr>
      </w:pPr>
      <w:r w:rsidRPr="003948B3">
        <w:rPr>
          <w:rFonts w:ascii="Arial" w:hAnsi="Arial" w:cs="Arial"/>
          <w:lang w:val="en-US"/>
        </w:rPr>
        <w:t>Article 167 of the Treaty on the Functioning of the European Union (TFEU), paragraph 1, attributes to the EU the specific task of contributing "</w:t>
      </w:r>
      <w:r w:rsidR="0075151C" w:rsidRPr="003948B3">
        <w:rPr>
          <w:rFonts w:ascii="Arial" w:hAnsi="Arial" w:cs="Arial"/>
          <w:lang w:val="en-US"/>
        </w:rPr>
        <w:t>to the flowering of the cultures of the Member States, while respecting their national and regional diversity and at the same time bringing the common cultural heritage to the fore</w:t>
      </w:r>
      <w:r w:rsidRPr="003948B3">
        <w:rPr>
          <w:rFonts w:ascii="Arial" w:hAnsi="Arial" w:cs="Arial"/>
          <w:lang w:val="en-US"/>
        </w:rPr>
        <w:t xml:space="preserve">". </w:t>
      </w:r>
      <w:r w:rsidR="0075151C" w:rsidRPr="003948B3">
        <w:rPr>
          <w:rFonts w:ascii="Arial" w:hAnsi="Arial" w:cs="Arial"/>
          <w:lang w:val="en-US"/>
        </w:rPr>
        <w:t xml:space="preserve">Moreover, </w:t>
      </w:r>
      <w:r w:rsidRPr="003948B3">
        <w:rPr>
          <w:rFonts w:ascii="Arial" w:hAnsi="Arial" w:cs="Arial"/>
          <w:lang w:val="en-US"/>
        </w:rPr>
        <w:t xml:space="preserve">the provision </w:t>
      </w:r>
      <w:r w:rsidR="0075151C" w:rsidRPr="003948B3">
        <w:rPr>
          <w:rFonts w:ascii="Arial" w:hAnsi="Arial" w:cs="Arial"/>
          <w:lang w:val="en-US"/>
        </w:rPr>
        <w:t>of</w:t>
      </w:r>
      <w:r w:rsidRPr="003948B3">
        <w:rPr>
          <w:rFonts w:ascii="Arial" w:hAnsi="Arial" w:cs="Arial"/>
          <w:lang w:val="en-US"/>
        </w:rPr>
        <w:t xml:space="preserve"> paragraph 3</w:t>
      </w:r>
      <w:r w:rsidR="0075151C" w:rsidRPr="003948B3">
        <w:rPr>
          <w:rFonts w:ascii="Arial" w:hAnsi="Arial" w:cs="Arial"/>
          <w:lang w:val="en-US"/>
        </w:rPr>
        <w:t xml:space="preserve">, </w:t>
      </w:r>
      <w:r w:rsidRPr="003948B3">
        <w:rPr>
          <w:rFonts w:ascii="Arial" w:hAnsi="Arial" w:cs="Arial"/>
          <w:lang w:val="en-US"/>
        </w:rPr>
        <w:t>art</w:t>
      </w:r>
      <w:r w:rsidR="0075151C" w:rsidRPr="003948B3">
        <w:rPr>
          <w:rFonts w:ascii="Arial" w:hAnsi="Arial" w:cs="Arial"/>
          <w:lang w:val="en-US"/>
        </w:rPr>
        <w:t>icle</w:t>
      </w:r>
      <w:r w:rsidRPr="003948B3">
        <w:rPr>
          <w:rFonts w:ascii="Arial" w:hAnsi="Arial" w:cs="Arial"/>
          <w:lang w:val="en-US"/>
        </w:rPr>
        <w:t xml:space="preserve"> 3 of the </w:t>
      </w:r>
      <w:r w:rsidR="0075151C" w:rsidRPr="003948B3">
        <w:rPr>
          <w:rFonts w:ascii="Arial" w:hAnsi="Arial" w:cs="Arial"/>
          <w:lang w:val="en-US"/>
        </w:rPr>
        <w:t xml:space="preserve">Treaty on European Union </w:t>
      </w:r>
      <w:r w:rsidRPr="003948B3">
        <w:rPr>
          <w:rFonts w:ascii="Arial" w:hAnsi="Arial" w:cs="Arial"/>
          <w:lang w:val="en-US"/>
        </w:rPr>
        <w:t>(T</w:t>
      </w:r>
      <w:r w:rsidR="0075151C" w:rsidRPr="003948B3">
        <w:rPr>
          <w:rFonts w:ascii="Arial" w:hAnsi="Arial" w:cs="Arial"/>
          <w:lang w:val="en-US"/>
        </w:rPr>
        <w:t>EU</w:t>
      </w:r>
      <w:r w:rsidRPr="003948B3">
        <w:rPr>
          <w:rFonts w:ascii="Arial" w:hAnsi="Arial" w:cs="Arial"/>
          <w:lang w:val="en-US"/>
        </w:rPr>
        <w:t>)</w:t>
      </w:r>
      <w:r w:rsidR="0075151C" w:rsidRPr="003948B3">
        <w:rPr>
          <w:rFonts w:ascii="Arial" w:hAnsi="Arial" w:cs="Arial"/>
          <w:lang w:val="en-US"/>
        </w:rPr>
        <w:t>,</w:t>
      </w:r>
      <w:r w:rsidRPr="003948B3">
        <w:rPr>
          <w:rFonts w:ascii="Arial" w:hAnsi="Arial" w:cs="Arial"/>
          <w:lang w:val="en-US"/>
        </w:rPr>
        <w:t xml:space="preserve"> </w:t>
      </w:r>
      <w:r w:rsidR="0075151C" w:rsidRPr="003948B3">
        <w:rPr>
          <w:rFonts w:ascii="Arial" w:hAnsi="Arial" w:cs="Arial"/>
          <w:lang w:val="en-US"/>
        </w:rPr>
        <w:t>while</w:t>
      </w:r>
      <w:r w:rsidRPr="003948B3">
        <w:rPr>
          <w:rFonts w:ascii="Arial" w:hAnsi="Arial" w:cs="Arial"/>
          <w:lang w:val="en-US"/>
        </w:rPr>
        <w:t xml:space="preserve"> outlining the </w:t>
      </w:r>
      <w:r w:rsidR="0075151C" w:rsidRPr="003948B3">
        <w:rPr>
          <w:rFonts w:ascii="Arial" w:hAnsi="Arial" w:cs="Arial"/>
          <w:lang w:val="en-US"/>
        </w:rPr>
        <w:t>goals</w:t>
      </w:r>
      <w:r w:rsidRPr="003948B3">
        <w:rPr>
          <w:rFonts w:ascii="Arial" w:hAnsi="Arial" w:cs="Arial"/>
          <w:lang w:val="en-US"/>
        </w:rPr>
        <w:t xml:space="preserve"> of </w:t>
      </w:r>
      <w:r w:rsidR="0075151C" w:rsidRPr="003948B3">
        <w:rPr>
          <w:rFonts w:ascii="Arial" w:hAnsi="Arial" w:cs="Arial"/>
          <w:lang w:val="en-US"/>
        </w:rPr>
        <w:t>European</w:t>
      </w:r>
      <w:r w:rsidRPr="003948B3">
        <w:rPr>
          <w:rFonts w:ascii="Arial" w:hAnsi="Arial" w:cs="Arial"/>
          <w:lang w:val="en-US"/>
        </w:rPr>
        <w:t xml:space="preserve"> integration, establishes that the EU "</w:t>
      </w:r>
      <w:r w:rsidR="0075151C" w:rsidRPr="003948B3">
        <w:rPr>
          <w:rFonts w:ascii="Arial" w:hAnsi="Arial" w:cs="Arial"/>
          <w:lang w:val="en-US"/>
        </w:rPr>
        <w:t>shall respect its rich cultural and linguistic diversity, and shall ensure that Europe's cultural heritage is safeguarded and enhanced</w:t>
      </w:r>
      <w:r w:rsidRPr="003948B3">
        <w:rPr>
          <w:rFonts w:ascii="Arial" w:hAnsi="Arial" w:cs="Arial"/>
          <w:lang w:val="en-US"/>
        </w:rPr>
        <w:t>".</w:t>
      </w:r>
      <w:r w:rsidR="00C833B2" w:rsidRPr="003948B3">
        <w:rPr>
          <w:rFonts w:ascii="Arial" w:hAnsi="Arial" w:cs="Arial"/>
          <w:lang w:val="en-US"/>
        </w:rPr>
        <w:t xml:space="preserve"> Moreover, since protecting and promoting the different cultures of the Member States and enhancing their common characteristics are goals that can certainly be achieved to a far more efficient extent at supranational level, the EU shall take charge of these on the basis of the principle of subsidiarity, as set out in article 5 TEU.</w:t>
      </w:r>
    </w:p>
    <w:p w:rsidR="00C833B2" w:rsidRPr="003948B3" w:rsidRDefault="00C833B2" w:rsidP="003948B3">
      <w:pPr>
        <w:pStyle w:val="NormalWeb"/>
        <w:spacing w:beforeLines="120" w:before="288" w:beforeAutospacing="0" w:after="0" w:afterAutospacing="0" w:line="360" w:lineRule="auto"/>
        <w:jc w:val="both"/>
        <w:rPr>
          <w:rFonts w:ascii="Arial" w:hAnsi="Arial" w:cs="Arial"/>
          <w:lang w:val="en-US"/>
        </w:rPr>
      </w:pPr>
      <w:r w:rsidRPr="003948B3">
        <w:rPr>
          <w:rFonts w:ascii="Arial" w:hAnsi="Arial" w:cs="Arial"/>
          <w:lang w:val="en-US"/>
        </w:rPr>
        <w:t xml:space="preserve">The actual implementation of these provisions was pursued by the EU through an approach that was not exclusively limited to a conservative attitude but was also open </w:t>
      </w:r>
      <w:r w:rsidRPr="003948B3">
        <w:rPr>
          <w:rFonts w:ascii="Arial" w:hAnsi="Arial" w:cs="Arial"/>
          <w:lang w:val="en-US"/>
        </w:rPr>
        <w:lastRenderedPageBreak/>
        <w:t xml:space="preserve">to the adoption of incentive measures studied to stimulate the socio-economic development of local communities. Therefore, support for the protection of the historical, artistic and cultural heritage of European importance was based on the </w:t>
      </w:r>
      <w:r w:rsidR="00C12591" w:rsidRPr="003948B3">
        <w:rPr>
          <w:rFonts w:ascii="Arial" w:hAnsi="Arial" w:cs="Arial"/>
          <w:lang w:val="en-US"/>
        </w:rPr>
        <w:t>reaching</w:t>
      </w:r>
      <w:r w:rsidRPr="003948B3">
        <w:rPr>
          <w:rFonts w:ascii="Arial" w:hAnsi="Arial" w:cs="Arial"/>
          <w:lang w:val="en-US"/>
        </w:rPr>
        <w:t xml:space="preserve"> of two </w:t>
      </w:r>
      <w:r w:rsidR="00C12591" w:rsidRPr="003948B3">
        <w:rPr>
          <w:rFonts w:ascii="Arial" w:hAnsi="Arial" w:cs="Arial"/>
          <w:lang w:val="en-US"/>
        </w:rPr>
        <w:t>intertwined</w:t>
      </w:r>
      <w:r w:rsidRPr="003948B3">
        <w:rPr>
          <w:rFonts w:ascii="Arial" w:hAnsi="Arial" w:cs="Arial"/>
          <w:lang w:val="en-US"/>
        </w:rPr>
        <w:t xml:space="preserve"> profiles: the strengthening of cultural pluralism in Europe and </w:t>
      </w:r>
      <w:r w:rsidR="00C12591" w:rsidRPr="003948B3">
        <w:rPr>
          <w:rFonts w:ascii="Arial" w:hAnsi="Arial" w:cs="Arial"/>
          <w:lang w:val="en-US"/>
        </w:rPr>
        <w:t>the intensification of</w:t>
      </w:r>
      <w:r w:rsidRPr="003948B3">
        <w:rPr>
          <w:rFonts w:ascii="Arial" w:hAnsi="Arial" w:cs="Arial"/>
          <w:lang w:val="en-US"/>
        </w:rPr>
        <w:t xml:space="preserve"> the recreational, artistic and tourist offer of</w:t>
      </w:r>
      <w:r w:rsidR="00C12591" w:rsidRPr="003948B3">
        <w:rPr>
          <w:rFonts w:ascii="Arial" w:hAnsi="Arial" w:cs="Arial"/>
          <w:lang w:val="en-US"/>
        </w:rPr>
        <w:t xml:space="preserve"> its </w:t>
      </w:r>
      <w:r w:rsidRPr="003948B3">
        <w:rPr>
          <w:rFonts w:ascii="Arial" w:hAnsi="Arial" w:cs="Arial"/>
          <w:lang w:val="en-US"/>
        </w:rPr>
        <w:t>territory.</w:t>
      </w:r>
    </w:p>
    <w:p w:rsidR="00C12591" w:rsidRPr="003948B3" w:rsidRDefault="00C12591" w:rsidP="003948B3">
      <w:pPr>
        <w:pStyle w:val="NormalWeb"/>
        <w:spacing w:beforeLines="120" w:before="288" w:beforeAutospacing="0" w:after="0" w:afterAutospacing="0" w:line="360" w:lineRule="auto"/>
        <w:jc w:val="both"/>
        <w:rPr>
          <w:rFonts w:ascii="Arial" w:hAnsi="Arial" w:cs="Arial"/>
          <w:lang w:val="en-US"/>
        </w:rPr>
      </w:pPr>
      <w:r w:rsidRPr="003948B3">
        <w:rPr>
          <w:rFonts w:ascii="Arial" w:hAnsi="Arial" w:cs="Arial"/>
          <w:lang w:val="en-US"/>
        </w:rPr>
        <w:t xml:space="preserve">The EU bodies, and in a particular way the European Commission, have promoted, over time, various initiatives and programs aimed at supporting and completing interventions undertaken at national level to safeguard and promote European cultural heritage, </w:t>
      </w:r>
      <w:r w:rsidR="00740918" w:rsidRPr="003948B3">
        <w:rPr>
          <w:rFonts w:ascii="Arial" w:hAnsi="Arial" w:cs="Arial"/>
          <w:lang w:val="en-US"/>
        </w:rPr>
        <w:t xml:space="preserve">always </w:t>
      </w:r>
      <w:r w:rsidRPr="003948B3">
        <w:rPr>
          <w:rFonts w:ascii="Arial" w:hAnsi="Arial" w:cs="Arial"/>
          <w:lang w:val="en-US"/>
        </w:rPr>
        <w:t>encouraging collaboration between Member States and sector operators, and non-commercial cultural exchanges.</w:t>
      </w:r>
    </w:p>
    <w:p w:rsidR="00740918" w:rsidRPr="003948B3" w:rsidRDefault="00740918" w:rsidP="003948B3">
      <w:pPr>
        <w:pStyle w:val="NormalWeb"/>
        <w:spacing w:beforeLines="120" w:before="288" w:beforeAutospacing="0" w:after="0" w:afterAutospacing="0" w:line="360" w:lineRule="auto"/>
        <w:jc w:val="both"/>
        <w:rPr>
          <w:rFonts w:ascii="Arial" w:hAnsi="Arial" w:cs="Arial"/>
          <w:lang w:val="en-US"/>
        </w:rPr>
      </w:pPr>
      <w:r w:rsidRPr="003948B3">
        <w:rPr>
          <w:rFonts w:ascii="Arial" w:hAnsi="Arial" w:cs="Arial"/>
          <w:lang w:val="en-US"/>
        </w:rPr>
        <w:t>The Commission</w:t>
      </w:r>
      <w:r w:rsidR="00367F48" w:rsidRPr="003948B3">
        <w:rPr>
          <w:rFonts w:ascii="Arial" w:hAnsi="Arial" w:cs="Arial"/>
          <w:lang w:val="en-US"/>
        </w:rPr>
        <w:t>’s</w:t>
      </w:r>
      <w:r w:rsidRPr="003948B3">
        <w:rPr>
          <w:rFonts w:ascii="Arial" w:hAnsi="Arial" w:cs="Arial"/>
          <w:lang w:val="en-US"/>
        </w:rPr>
        <w:t xml:space="preserve"> </w:t>
      </w:r>
      <w:r w:rsidR="00367F48" w:rsidRPr="003948B3">
        <w:rPr>
          <w:rFonts w:ascii="Arial" w:hAnsi="Arial" w:cs="Arial"/>
          <w:lang w:val="en-US"/>
        </w:rPr>
        <w:t>C</w:t>
      </w:r>
      <w:r w:rsidRPr="003948B3">
        <w:rPr>
          <w:rFonts w:ascii="Arial" w:hAnsi="Arial" w:cs="Arial"/>
          <w:lang w:val="en-US"/>
        </w:rPr>
        <w:t xml:space="preserve">ommunication of 10 May 2007 on </w:t>
      </w:r>
      <w:r w:rsidR="00367F48" w:rsidRPr="003948B3">
        <w:rPr>
          <w:rFonts w:ascii="Arial" w:hAnsi="Arial" w:cs="Arial"/>
          <w:lang w:val="en-US"/>
        </w:rPr>
        <w:t>the creation of an</w:t>
      </w:r>
      <w:r w:rsidRPr="003948B3">
        <w:rPr>
          <w:rFonts w:ascii="Arial" w:hAnsi="Arial" w:cs="Arial"/>
          <w:lang w:val="en-US"/>
        </w:rPr>
        <w:t xml:space="preserve"> European Agenda for culture in a globalizing world</w:t>
      </w:r>
      <w:r w:rsidR="00367F48" w:rsidRPr="003948B3">
        <w:rPr>
          <w:rStyle w:val="FootnoteReference"/>
          <w:rFonts w:ascii="Arial" w:hAnsi="Arial" w:cs="Arial"/>
          <w:lang w:val="en-US"/>
        </w:rPr>
        <w:footnoteReference w:id="40"/>
      </w:r>
      <w:r w:rsidRPr="003948B3">
        <w:rPr>
          <w:rFonts w:ascii="Arial" w:hAnsi="Arial" w:cs="Arial"/>
          <w:lang w:val="en-US"/>
        </w:rPr>
        <w:t xml:space="preserve"> and the Creative Europe Program</w:t>
      </w:r>
      <w:r w:rsidR="00367F48" w:rsidRPr="003948B3">
        <w:rPr>
          <w:rStyle w:val="FootnoteReference"/>
          <w:rFonts w:ascii="Arial" w:hAnsi="Arial" w:cs="Arial"/>
          <w:lang w:val="en-US"/>
        </w:rPr>
        <w:footnoteReference w:id="41"/>
      </w:r>
      <w:r w:rsidRPr="003948B3">
        <w:rPr>
          <w:rFonts w:ascii="Arial" w:hAnsi="Arial" w:cs="Arial"/>
          <w:lang w:val="en-US"/>
        </w:rPr>
        <w:t xml:space="preserve"> set the </w:t>
      </w:r>
      <w:r w:rsidR="00367F48" w:rsidRPr="003948B3">
        <w:rPr>
          <w:rFonts w:ascii="Arial" w:hAnsi="Arial" w:cs="Arial"/>
          <w:lang w:val="en-US"/>
        </w:rPr>
        <w:t>goals</w:t>
      </w:r>
      <w:r w:rsidRPr="003948B3">
        <w:rPr>
          <w:rFonts w:ascii="Arial" w:hAnsi="Arial" w:cs="Arial"/>
          <w:lang w:val="en-US"/>
        </w:rPr>
        <w:t xml:space="preserve"> for the future activities of the Union in the cultural sphere and </w:t>
      </w:r>
      <w:r w:rsidR="00367F48" w:rsidRPr="003948B3">
        <w:rPr>
          <w:rFonts w:ascii="Arial" w:hAnsi="Arial" w:cs="Arial"/>
          <w:lang w:val="en-US"/>
        </w:rPr>
        <w:t>state</w:t>
      </w:r>
      <w:r w:rsidRPr="003948B3">
        <w:rPr>
          <w:rFonts w:ascii="Arial" w:hAnsi="Arial" w:cs="Arial"/>
          <w:lang w:val="en-US"/>
        </w:rPr>
        <w:t xml:space="preserve"> that these activities </w:t>
      </w:r>
      <w:r w:rsidR="00367F48" w:rsidRPr="003948B3">
        <w:rPr>
          <w:rFonts w:ascii="Arial" w:hAnsi="Arial" w:cs="Arial"/>
          <w:lang w:val="en-US"/>
        </w:rPr>
        <w:t xml:space="preserve">should be directed towards: </w:t>
      </w:r>
      <w:r w:rsidRPr="003948B3">
        <w:rPr>
          <w:rFonts w:ascii="Arial" w:hAnsi="Arial" w:cs="Arial"/>
          <w:lang w:val="en-US"/>
        </w:rPr>
        <w:t>promot</w:t>
      </w:r>
      <w:r w:rsidR="00367F48" w:rsidRPr="003948B3">
        <w:rPr>
          <w:rFonts w:ascii="Arial" w:hAnsi="Arial" w:cs="Arial"/>
          <w:lang w:val="en-US"/>
        </w:rPr>
        <w:t>ing</w:t>
      </w:r>
      <w:r w:rsidRPr="003948B3">
        <w:rPr>
          <w:rFonts w:ascii="Arial" w:hAnsi="Arial" w:cs="Arial"/>
          <w:lang w:val="en-US"/>
        </w:rPr>
        <w:t xml:space="preserve"> </w:t>
      </w:r>
      <w:r w:rsidR="00367F48" w:rsidRPr="003948B3">
        <w:rPr>
          <w:rFonts w:ascii="Arial" w:hAnsi="Arial" w:cs="Arial"/>
          <w:lang w:val="en-US"/>
        </w:rPr>
        <w:t xml:space="preserve">cultural </w:t>
      </w:r>
      <w:r w:rsidRPr="003948B3">
        <w:rPr>
          <w:rFonts w:ascii="Arial" w:hAnsi="Arial" w:cs="Arial"/>
          <w:lang w:val="en-US"/>
        </w:rPr>
        <w:t>diversity and intercultural dialogue, strengthening the competitiveness of European cultural and creative sectors</w:t>
      </w:r>
      <w:r w:rsidR="00367F48" w:rsidRPr="003948B3">
        <w:rPr>
          <w:rFonts w:ascii="Arial" w:hAnsi="Arial" w:cs="Arial"/>
          <w:lang w:val="en-US"/>
        </w:rPr>
        <w:t>,</w:t>
      </w:r>
      <w:r w:rsidRPr="003948B3">
        <w:rPr>
          <w:rFonts w:ascii="Arial" w:hAnsi="Arial" w:cs="Arial"/>
          <w:lang w:val="en-US"/>
        </w:rPr>
        <w:t xml:space="preserve"> </w:t>
      </w:r>
      <w:r w:rsidR="00367F48" w:rsidRPr="003948B3">
        <w:rPr>
          <w:rFonts w:ascii="Arial" w:hAnsi="Arial" w:cs="Arial"/>
          <w:lang w:val="en-US"/>
        </w:rPr>
        <w:t xml:space="preserve">and </w:t>
      </w:r>
      <w:r w:rsidRPr="003948B3">
        <w:rPr>
          <w:rFonts w:ascii="Arial" w:hAnsi="Arial" w:cs="Arial"/>
          <w:lang w:val="en-US"/>
        </w:rPr>
        <w:t>support</w:t>
      </w:r>
      <w:r w:rsidR="00367F48" w:rsidRPr="003948B3">
        <w:rPr>
          <w:rFonts w:ascii="Arial" w:hAnsi="Arial" w:cs="Arial"/>
          <w:lang w:val="en-US"/>
        </w:rPr>
        <w:t>ing</w:t>
      </w:r>
      <w:r w:rsidRPr="003948B3">
        <w:rPr>
          <w:rFonts w:ascii="Arial" w:hAnsi="Arial" w:cs="Arial"/>
          <w:lang w:val="en-US"/>
        </w:rPr>
        <w:t xml:space="preserve"> smart, sustainable and inclusive growth. EU policy, therefore, aims to exploit culture as a catalyst for </w:t>
      </w:r>
      <w:r w:rsidR="00367F48" w:rsidRPr="003948B3">
        <w:rPr>
          <w:rFonts w:ascii="Arial" w:hAnsi="Arial" w:cs="Arial"/>
          <w:lang w:val="en-US"/>
        </w:rPr>
        <w:t>the internal cohesion</w:t>
      </w:r>
      <w:r w:rsidRPr="003948B3">
        <w:rPr>
          <w:rFonts w:ascii="Arial" w:hAnsi="Arial" w:cs="Arial"/>
          <w:lang w:val="en-US"/>
        </w:rPr>
        <w:t xml:space="preserve"> </w:t>
      </w:r>
      <w:r w:rsidR="00367F48" w:rsidRPr="003948B3">
        <w:rPr>
          <w:rFonts w:ascii="Arial" w:hAnsi="Arial" w:cs="Arial"/>
          <w:lang w:val="en-US"/>
        </w:rPr>
        <w:t>linked to a sense of belonging to a common cultural area of the Union</w:t>
      </w:r>
      <w:r w:rsidRPr="003948B3">
        <w:rPr>
          <w:rFonts w:ascii="Arial" w:hAnsi="Arial" w:cs="Arial"/>
          <w:lang w:val="en-US"/>
        </w:rPr>
        <w:t>.</w:t>
      </w:r>
    </w:p>
    <w:p w:rsidR="00C84EBA" w:rsidRPr="00846C05" w:rsidRDefault="00367F48" w:rsidP="003948B3">
      <w:pPr>
        <w:pStyle w:val="NormalWeb"/>
        <w:spacing w:beforeLines="120" w:before="288" w:beforeAutospacing="0" w:after="0" w:afterAutospacing="0" w:line="360" w:lineRule="auto"/>
        <w:jc w:val="both"/>
        <w:rPr>
          <w:rFonts w:ascii="Arial" w:hAnsi="Arial" w:cs="Arial"/>
          <w:lang w:val="en-US"/>
        </w:rPr>
      </w:pPr>
      <w:r w:rsidRPr="003948B3">
        <w:rPr>
          <w:rFonts w:ascii="Arial" w:hAnsi="Arial" w:cs="Arial"/>
          <w:lang w:val="en-US"/>
        </w:rPr>
        <w:t>Accordingly, copious initiatives have been undert</w:t>
      </w:r>
      <w:r w:rsidR="00CD3B84" w:rsidRPr="003948B3">
        <w:rPr>
          <w:rFonts w:ascii="Arial" w:hAnsi="Arial" w:cs="Arial"/>
          <w:lang w:val="en-US"/>
        </w:rPr>
        <w:t>a</w:t>
      </w:r>
      <w:r w:rsidRPr="003948B3">
        <w:rPr>
          <w:rFonts w:ascii="Arial" w:hAnsi="Arial" w:cs="Arial"/>
          <w:lang w:val="en-US"/>
        </w:rPr>
        <w:t>k</w:t>
      </w:r>
      <w:r w:rsidR="00CD3B84" w:rsidRPr="003948B3">
        <w:rPr>
          <w:rFonts w:ascii="Arial" w:hAnsi="Arial" w:cs="Arial"/>
          <w:lang w:val="en-US"/>
        </w:rPr>
        <w:t>en</w:t>
      </w:r>
      <w:r w:rsidRPr="003948B3">
        <w:rPr>
          <w:rFonts w:ascii="Arial" w:hAnsi="Arial" w:cs="Arial"/>
          <w:lang w:val="en-US"/>
        </w:rPr>
        <w:t>, however, the one that undoubtedly had the greatest resonance was that of the "European City of Culture", first launched in 1985 with Resolution 85/C/153/02 of the Ministers responsible for cultural affairs</w:t>
      </w:r>
      <w:r w:rsidR="00CD3B84" w:rsidRPr="003948B3">
        <w:rPr>
          <w:rFonts w:ascii="Arial" w:hAnsi="Arial" w:cs="Arial"/>
          <w:lang w:val="en-US"/>
        </w:rPr>
        <w:t xml:space="preserve"> who</w:t>
      </w:r>
      <w:r w:rsidRPr="003948B3">
        <w:rPr>
          <w:rFonts w:ascii="Arial" w:hAnsi="Arial" w:cs="Arial"/>
          <w:lang w:val="en-US"/>
        </w:rPr>
        <w:t xml:space="preserve"> gathered at the headquarters of the Council and renewed over the years with Decisions 1419/1999/EC, 649/2005/EC, 1622/2006/EC and 445/2014/EU being renamed "European Capitals of Culture" (CEdC)</w:t>
      </w:r>
      <w:r w:rsidR="007E57F1" w:rsidRPr="003948B3">
        <w:rPr>
          <w:rFonts w:ascii="Arial" w:hAnsi="Arial" w:cs="Arial"/>
          <w:lang w:val="en-US"/>
        </w:rPr>
        <w:t>.</w:t>
      </w:r>
    </w:p>
    <w:p w:rsidR="00745518" w:rsidRPr="00846C05" w:rsidRDefault="00745518" w:rsidP="003948B3">
      <w:pPr>
        <w:spacing w:beforeLines="120" w:before="288" w:line="360" w:lineRule="auto"/>
        <w:jc w:val="both"/>
        <w:rPr>
          <w:rFonts w:ascii="Arial" w:hAnsi="Arial" w:cs="Arial"/>
          <w:b/>
          <w:lang w:val="en-US"/>
        </w:rPr>
      </w:pPr>
      <w:r w:rsidRPr="003948B3">
        <w:rPr>
          <w:rFonts w:ascii="Arial" w:hAnsi="Arial" w:cs="Arial"/>
          <w:b/>
          <w:lang w:val="en-US"/>
        </w:rPr>
        <w:lastRenderedPageBreak/>
        <w:t>3.</w:t>
      </w:r>
      <w:r w:rsidR="002D7B1F" w:rsidRPr="003948B3">
        <w:rPr>
          <w:rFonts w:ascii="Arial" w:hAnsi="Arial" w:cs="Arial"/>
          <w:b/>
          <w:lang w:val="en-US"/>
        </w:rPr>
        <w:t xml:space="preserve">1. </w:t>
      </w:r>
      <w:r w:rsidR="002D7B1F" w:rsidRPr="003948B3">
        <w:rPr>
          <w:rFonts w:ascii="Arial" w:hAnsi="Arial" w:cs="Arial"/>
          <w:b/>
          <w:lang w:val="en-US"/>
        </w:rPr>
        <w:tab/>
      </w:r>
      <w:r w:rsidR="00C84EBA" w:rsidRPr="003948B3">
        <w:rPr>
          <w:rFonts w:ascii="Arial" w:hAnsi="Arial" w:cs="Arial"/>
          <w:b/>
          <w:lang w:val="en-US"/>
        </w:rPr>
        <w:t>Historical evolution</w:t>
      </w:r>
    </w:p>
    <w:p w:rsidR="00C84EBA" w:rsidRPr="003948B3" w:rsidRDefault="00C84EBA" w:rsidP="003948B3">
      <w:pPr>
        <w:spacing w:beforeLines="120" w:before="288" w:line="360" w:lineRule="auto"/>
        <w:jc w:val="both"/>
        <w:rPr>
          <w:rFonts w:ascii="Arial" w:hAnsi="Arial" w:cs="Arial"/>
          <w:lang w:val="en-US"/>
        </w:rPr>
      </w:pPr>
      <w:r w:rsidRPr="003948B3">
        <w:rPr>
          <w:rFonts w:ascii="Arial" w:hAnsi="Arial" w:cs="Arial"/>
          <w:lang w:val="en-US"/>
        </w:rPr>
        <w:t>On June 13 1985 the Member States’ Ministers of Culture of the former European Economic Community</w:t>
      </w:r>
      <w:r w:rsidRPr="003948B3">
        <w:rPr>
          <w:rStyle w:val="FootnoteReference"/>
          <w:rFonts w:ascii="Arial" w:hAnsi="Arial" w:cs="Arial"/>
          <w:lang w:val="en-US"/>
        </w:rPr>
        <w:footnoteReference w:id="42"/>
      </w:r>
      <w:r w:rsidRPr="003948B3">
        <w:rPr>
          <w:rFonts w:ascii="Arial" w:hAnsi="Arial" w:cs="Arial"/>
          <w:lang w:val="en-US"/>
        </w:rPr>
        <w:t xml:space="preserve"> gathered within the Council and adopted a milestone resolution concerning culture at the European stage. The resolution was the result of the annual organization of the </w:t>
      </w:r>
      <w:r w:rsidRPr="003948B3">
        <w:rPr>
          <w:rFonts w:ascii="Arial" w:hAnsi="Arial" w:cs="Arial"/>
          <w:i/>
          <w:lang w:val="en-US"/>
        </w:rPr>
        <w:t>"European City of Culture"</w:t>
      </w:r>
      <w:r w:rsidRPr="003948B3">
        <w:rPr>
          <w:rFonts w:ascii="Arial" w:hAnsi="Arial" w:cs="Arial"/>
          <w:lang w:val="en-US"/>
        </w:rPr>
        <w:t xml:space="preserve"> and aimed at contributing to the reconciliation of the peoples of Europe on the grounds of the cultural affinities of the European States. In that occasion, member states officially recognized the crucial role of culture understood as </w:t>
      </w:r>
      <w:r w:rsidRPr="003948B3">
        <w:rPr>
          <w:rFonts w:ascii="Arial" w:hAnsi="Arial" w:cs="Arial"/>
          <w:i/>
          <w:lang w:val="en-US"/>
        </w:rPr>
        <w:t>"wealth generated by diversity"</w:t>
      </w:r>
      <w:r w:rsidRPr="003948B3">
        <w:rPr>
          <w:rStyle w:val="FootnoteReference"/>
          <w:rFonts w:ascii="Arial" w:hAnsi="Arial" w:cs="Arial"/>
          <w:i/>
          <w:lang w:val="en-US"/>
        </w:rPr>
        <w:footnoteReference w:id="43"/>
      </w:r>
      <w:r w:rsidRPr="003948B3">
        <w:rPr>
          <w:rFonts w:ascii="Arial" w:hAnsi="Arial" w:cs="Arial"/>
          <w:lang w:val="en-US"/>
        </w:rPr>
        <w:t>.</w:t>
      </w:r>
    </w:p>
    <w:p w:rsidR="00C84EBA" w:rsidRPr="003948B3" w:rsidRDefault="00C84EBA" w:rsidP="003948B3">
      <w:pPr>
        <w:spacing w:beforeLines="120" w:before="288" w:line="360" w:lineRule="auto"/>
        <w:jc w:val="both"/>
        <w:rPr>
          <w:rFonts w:ascii="Arial" w:hAnsi="Arial" w:cs="Arial"/>
          <w:lang w:val="en-US"/>
        </w:rPr>
      </w:pPr>
      <w:r w:rsidRPr="003948B3">
        <w:rPr>
          <w:rFonts w:ascii="Arial" w:hAnsi="Arial" w:cs="Arial"/>
          <w:lang w:val="en-US"/>
        </w:rPr>
        <w:t xml:space="preserve">The definition of the criteria for the selection of the </w:t>
      </w:r>
      <w:r w:rsidRPr="003948B3">
        <w:rPr>
          <w:rFonts w:ascii="Arial" w:hAnsi="Arial" w:cs="Arial"/>
          <w:i/>
          <w:lang w:val="en-US"/>
        </w:rPr>
        <w:t>European City of Culture</w:t>
      </w:r>
      <w:r w:rsidRPr="003948B3">
        <w:rPr>
          <w:rFonts w:ascii="Arial" w:hAnsi="Arial" w:cs="Arial"/>
          <w:lang w:val="en-US"/>
        </w:rPr>
        <w:t xml:space="preserve"> and organization of the respective event was under development in the 1985</w:t>
      </w:r>
      <w:r w:rsidR="00CD3B84" w:rsidRPr="003948B3">
        <w:rPr>
          <w:rFonts w:ascii="Arial" w:hAnsi="Arial" w:cs="Arial"/>
          <w:lang w:val="en-US"/>
        </w:rPr>
        <w:t xml:space="preserve"> </w:t>
      </w:r>
      <w:r w:rsidRPr="003948B3">
        <w:rPr>
          <w:rFonts w:ascii="Arial" w:hAnsi="Arial" w:cs="Arial"/>
          <w:lang w:val="en-US"/>
        </w:rPr>
        <w:t>discipline</w:t>
      </w:r>
      <w:r w:rsidRPr="003948B3">
        <w:rPr>
          <w:rStyle w:val="FootnoteReference"/>
          <w:rFonts w:ascii="Arial" w:hAnsi="Arial" w:cs="Arial"/>
        </w:rPr>
        <w:footnoteReference w:id="44"/>
      </w:r>
      <w:r w:rsidRPr="003948B3">
        <w:rPr>
          <w:rFonts w:ascii="Arial" w:hAnsi="Arial" w:cs="Arial"/>
          <w:lang w:val="en-US"/>
        </w:rPr>
        <w:t>. The latter discipline had, however, remarkable results in the first years of its implementation</w:t>
      </w:r>
      <w:r w:rsidR="00CD3B84" w:rsidRPr="003948B3">
        <w:rPr>
          <w:rFonts w:ascii="Arial" w:hAnsi="Arial" w:cs="Arial"/>
          <w:lang w:val="en-US"/>
        </w:rPr>
        <w:t>,</w:t>
      </w:r>
      <w:r w:rsidRPr="003948B3">
        <w:rPr>
          <w:rFonts w:ascii="Arial" w:hAnsi="Arial" w:cs="Arial"/>
          <w:lang w:val="en-US"/>
        </w:rPr>
        <w:t xml:space="preserve"> both in terms of the resonance given by the media</w:t>
      </w:r>
      <w:r w:rsidR="00CD3B84" w:rsidRPr="003948B3">
        <w:rPr>
          <w:rFonts w:ascii="Arial" w:hAnsi="Arial" w:cs="Arial"/>
          <w:lang w:val="en-US"/>
        </w:rPr>
        <w:t xml:space="preserve"> </w:t>
      </w:r>
      <w:r w:rsidRPr="003948B3">
        <w:rPr>
          <w:rFonts w:ascii="Arial" w:hAnsi="Arial" w:cs="Arial"/>
          <w:lang w:val="en-US"/>
        </w:rPr>
        <w:t>and in terms of the tourist and cultural development of the chosen locations. Furthermore, the aforementioned resolution strengthened regional and local identity with a view at increasing integration between Member States at the European level, although these positive considerations often produced merely short-term results.</w:t>
      </w:r>
    </w:p>
    <w:p w:rsidR="00CE1C33" w:rsidRDefault="00C84EBA" w:rsidP="003948B3">
      <w:pPr>
        <w:spacing w:beforeLines="120" w:before="288" w:line="360" w:lineRule="auto"/>
        <w:jc w:val="both"/>
        <w:rPr>
          <w:rFonts w:ascii="Arial" w:hAnsi="Arial" w:cs="Arial"/>
          <w:lang w:val="en-US"/>
        </w:rPr>
      </w:pPr>
      <w:r w:rsidRPr="003948B3">
        <w:rPr>
          <w:rFonts w:ascii="Arial" w:hAnsi="Arial" w:cs="Arial"/>
          <w:lang w:val="en-US"/>
        </w:rPr>
        <w:t xml:space="preserve">On 25 May 1999, the European Parliament and the Council adopted Decision 1419/1999/EC, which renamed the event </w:t>
      </w:r>
      <w:r w:rsidRPr="003948B3">
        <w:rPr>
          <w:rFonts w:ascii="Arial" w:hAnsi="Arial" w:cs="Arial"/>
          <w:i/>
          <w:lang w:val="en-US"/>
        </w:rPr>
        <w:t>"European Capital of Culture"</w:t>
      </w:r>
      <w:r w:rsidRPr="003948B3">
        <w:rPr>
          <w:rFonts w:ascii="Arial" w:hAnsi="Arial" w:cs="Arial"/>
          <w:lang w:val="en-US"/>
        </w:rPr>
        <w:t xml:space="preserve"> to emphasize its strategic value and international prestige. The legal value of the Decision should not be underestimated, since it conferred to the latter cultural initiative the legal dignity of a community action under Articles 151 and 208 of the EC Treaty. In addition, </w:t>
      </w:r>
      <w:r w:rsidRPr="003948B3">
        <w:rPr>
          <w:rFonts w:ascii="Arial" w:hAnsi="Arial" w:cs="Arial"/>
          <w:lang w:val="en-US"/>
        </w:rPr>
        <w:lastRenderedPageBreak/>
        <w:t>Decision 1419/1999/EC established remarkable structural changes and introduced a more detailed discipline for the period 2005-2019.</w:t>
      </w:r>
    </w:p>
    <w:p w:rsidR="00C84EBA" w:rsidRPr="003948B3" w:rsidRDefault="00C84EBA" w:rsidP="003948B3">
      <w:pPr>
        <w:spacing w:beforeLines="120" w:before="288" w:line="360" w:lineRule="auto"/>
        <w:jc w:val="both"/>
        <w:rPr>
          <w:rFonts w:ascii="Arial" w:hAnsi="Arial" w:cs="Arial"/>
          <w:lang w:val="en-US"/>
        </w:rPr>
      </w:pPr>
      <w:r w:rsidRPr="003948B3">
        <w:rPr>
          <w:rFonts w:ascii="Arial" w:hAnsi="Arial" w:cs="Arial"/>
          <w:lang w:val="en-US"/>
        </w:rPr>
        <w:t>The 1999 framework</w:t>
      </w:r>
      <w:r w:rsidRPr="003948B3">
        <w:rPr>
          <w:rStyle w:val="FootnoteReference"/>
          <w:rFonts w:ascii="Arial" w:hAnsi="Arial" w:cs="Arial"/>
        </w:rPr>
        <w:footnoteReference w:id="45"/>
      </w:r>
      <w:r w:rsidRPr="003948B3">
        <w:rPr>
          <w:rFonts w:ascii="Arial" w:hAnsi="Arial" w:cs="Arial"/>
          <w:lang w:val="en-US"/>
        </w:rPr>
        <w:t xml:space="preserve"> reformed the procedure in which applications were selected and provided that the candidacy form must have a standard content for all</w:t>
      </w:r>
      <w:r w:rsidRPr="003948B3">
        <w:rPr>
          <w:rStyle w:val="FootnoteReference"/>
          <w:rFonts w:ascii="Arial" w:hAnsi="Arial" w:cs="Arial"/>
        </w:rPr>
        <w:footnoteReference w:id="46"/>
      </w:r>
      <w:r w:rsidRPr="003948B3">
        <w:rPr>
          <w:rFonts w:ascii="Arial" w:hAnsi="Arial" w:cs="Arial"/>
          <w:lang w:val="en-US"/>
        </w:rPr>
        <w:t>. In addition, a selection panel was established comprising seven leading independent figures who are experts in the cultural sector, two of whom are appointed by the European Parliament, two by the Council, two by the Commission and one by the Committee of the Regions</w:t>
      </w:r>
      <w:r w:rsidRPr="003948B3">
        <w:rPr>
          <w:rStyle w:val="FootnoteReference"/>
          <w:rFonts w:ascii="Arial" w:hAnsi="Arial" w:cs="Arial"/>
        </w:rPr>
        <w:footnoteReference w:id="47"/>
      </w:r>
      <w:r w:rsidRPr="003948B3">
        <w:rPr>
          <w:rFonts w:ascii="Arial" w:hAnsi="Arial" w:cs="Arial"/>
          <w:lang w:val="en-US"/>
        </w:rPr>
        <w:t>. The committee evaluates the dossiers on the basis of the objectives and characteristics of the new European action in light of the Treaty establishing the European Community</w:t>
      </w:r>
      <w:r w:rsidRPr="003948B3">
        <w:rPr>
          <w:rStyle w:val="FootnoteReference"/>
          <w:rFonts w:ascii="Arial" w:hAnsi="Arial" w:cs="Arial"/>
        </w:rPr>
        <w:footnoteReference w:id="48"/>
      </w:r>
      <w:r w:rsidRPr="003948B3">
        <w:rPr>
          <w:rFonts w:ascii="Arial" w:hAnsi="Arial" w:cs="Arial"/>
          <w:lang w:val="en-US"/>
        </w:rPr>
        <w:t>. Given the great symbolic importance of the designation, the Council is the organ which officially appoints the capital for the individual year, on the basis of a recommendation from the Commission. Notably, the European Parliament does not participate actively in the procedure, since its only task is to submit an optional opinion which the Council might take into consideration. The designation procedure grounds on a rotational system that ensures that each Member State appoints one of its cities at regular intervals</w:t>
      </w:r>
      <w:bookmarkStart w:id="1" w:name="_Hlk9016754"/>
      <w:r w:rsidRPr="003948B3">
        <w:rPr>
          <w:rFonts w:ascii="Arial" w:hAnsi="Arial" w:cs="Arial"/>
          <w:lang w:val="en-US"/>
        </w:rPr>
        <w:t xml:space="preserve"> in order to guarantee a fair system </w:t>
      </w:r>
      <w:r w:rsidRPr="003948B3">
        <w:rPr>
          <w:rFonts w:ascii="Arial" w:hAnsi="Arial" w:cs="Arial"/>
          <w:lang w:val="en-US"/>
        </w:rPr>
        <w:lastRenderedPageBreak/>
        <w:t>among the members</w:t>
      </w:r>
      <w:r w:rsidRPr="003948B3">
        <w:rPr>
          <w:rStyle w:val="FootnoteReference"/>
          <w:rFonts w:ascii="Arial" w:hAnsi="Arial" w:cs="Arial"/>
        </w:rPr>
        <w:footnoteReference w:id="49"/>
      </w:r>
      <w:bookmarkEnd w:id="1"/>
      <w:r w:rsidRPr="003948B3">
        <w:rPr>
          <w:rFonts w:ascii="Arial" w:hAnsi="Arial" w:cs="Arial"/>
          <w:lang w:val="en-US"/>
        </w:rPr>
        <w:t>. Indeed, the new framework provided that even European countries that were not members of the Community could apply, an option that was radically excluded in the 1985 discipline.</w:t>
      </w:r>
    </w:p>
    <w:p w:rsidR="00C84EBA" w:rsidRPr="003948B3" w:rsidRDefault="008B2D57" w:rsidP="003948B3">
      <w:pPr>
        <w:spacing w:beforeLines="120" w:before="288" w:line="360" w:lineRule="auto"/>
        <w:jc w:val="both"/>
        <w:rPr>
          <w:rFonts w:ascii="Arial" w:hAnsi="Arial" w:cs="Arial"/>
          <w:lang w:val="en-US"/>
        </w:rPr>
      </w:pPr>
      <w:r w:rsidRPr="003948B3">
        <w:rPr>
          <w:rFonts w:ascii="Arial" w:hAnsi="Arial" w:cs="Arial"/>
          <w:lang w:val="en-US"/>
        </w:rPr>
        <w:t xml:space="preserve">The 2004 </w:t>
      </w:r>
      <w:r w:rsidR="00C84EBA" w:rsidRPr="003948B3">
        <w:rPr>
          <w:rFonts w:ascii="Arial" w:hAnsi="Arial" w:cs="Arial"/>
          <w:lang w:val="en-US"/>
        </w:rPr>
        <w:t>enlargement of the Union</w:t>
      </w:r>
      <w:r w:rsidRPr="003948B3">
        <w:rPr>
          <w:rFonts w:ascii="Arial" w:hAnsi="Arial" w:cs="Arial"/>
          <w:lang w:val="en-US"/>
        </w:rPr>
        <w:t xml:space="preserve"> made </w:t>
      </w:r>
      <w:r w:rsidR="00C84EBA" w:rsidRPr="003948B3">
        <w:rPr>
          <w:rFonts w:ascii="Arial" w:hAnsi="Arial" w:cs="Arial"/>
          <w:lang w:val="en-US"/>
        </w:rPr>
        <w:t xml:space="preserve">the need to amend the Decision 1419/1999/EC a reality since </w:t>
      </w:r>
      <w:r w:rsidRPr="003948B3">
        <w:rPr>
          <w:rFonts w:ascii="Arial" w:hAnsi="Arial" w:cs="Arial"/>
          <w:lang w:val="en-US"/>
        </w:rPr>
        <w:t>the former framework</w:t>
      </w:r>
      <w:r w:rsidRPr="003948B3">
        <w:rPr>
          <w:rStyle w:val="FootnoteReference"/>
          <w:rFonts w:ascii="Arial" w:hAnsi="Arial" w:cs="Arial"/>
        </w:rPr>
        <w:footnoteReference w:id="50"/>
      </w:r>
      <w:r w:rsidRPr="003948B3">
        <w:rPr>
          <w:rFonts w:ascii="Arial" w:hAnsi="Arial" w:cs="Arial"/>
          <w:lang w:val="en-US"/>
        </w:rPr>
        <w:t xml:space="preserve"> could not suffice in regulating the conduct of ten additional member states</w:t>
      </w:r>
      <w:r w:rsidR="00C84EBA" w:rsidRPr="003948B3">
        <w:rPr>
          <w:rStyle w:val="FootnoteReference"/>
          <w:rFonts w:ascii="Arial" w:hAnsi="Arial" w:cs="Arial"/>
        </w:rPr>
        <w:footnoteReference w:id="51"/>
      </w:r>
      <w:r w:rsidR="00C84EBA" w:rsidRPr="003948B3">
        <w:rPr>
          <w:rFonts w:ascii="Arial" w:hAnsi="Arial" w:cs="Arial"/>
          <w:lang w:val="en-US"/>
        </w:rPr>
        <w:t>. The reform aimed at allowing new Member States to submit their applications, without distorting and overwhelming the framework provided for the former Member States in the Annex I to the 1999 Decision. The solution chosen by the European Union, and implemented by Decision 649/2005/EC of 2005</w:t>
      </w:r>
      <w:r w:rsidRPr="003948B3">
        <w:rPr>
          <w:rFonts w:ascii="Arial" w:hAnsi="Arial" w:cs="Arial"/>
          <w:lang w:val="en-US"/>
        </w:rPr>
        <w:t>,</w:t>
      </w:r>
      <w:r w:rsidR="00C84EBA" w:rsidRPr="003948B3">
        <w:rPr>
          <w:rFonts w:ascii="Arial" w:hAnsi="Arial" w:cs="Arial"/>
          <w:lang w:val="en-US"/>
        </w:rPr>
        <w:t xml:space="preserve"> was to designate two European Capitals of Culture for each year, starting 2009 and during a period of ten years.</w:t>
      </w:r>
      <w:r w:rsidR="00C84EBA" w:rsidRPr="003948B3">
        <w:rPr>
          <w:rStyle w:val="FootnoteReference"/>
          <w:rFonts w:ascii="Arial" w:hAnsi="Arial" w:cs="Arial"/>
        </w:rPr>
        <w:footnoteReference w:id="52"/>
      </w:r>
    </w:p>
    <w:p w:rsidR="00C84EBA" w:rsidRPr="003948B3" w:rsidRDefault="00C84EBA" w:rsidP="003948B3">
      <w:pPr>
        <w:pStyle w:val="NormalWeb"/>
        <w:spacing w:beforeLines="120" w:before="288" w:beforeAutospacing="0" w:after="0" w:afterAutospacing="0" w:line="360" w:lineRule="auto"/>
        <w:jc w:val="both"/>
        <w:rPr>
          <w:rFonts w:ascii="Arial" w:hAnsi="Arial" w:cs="Arial"/>
          <w:lang w:val="en-US"/>
        </w:rPr>
      </w:pPr>
      <w:r w:rsidRPr="003948B3">
        <w:rPr>
          <w:rFonts w:ascii="Arial" w:hAnsi="Arial" w:cs="Arial"/>
          <w:lang w:val="en-US"/>
        </w:rPr>
        <w:t xml:space="preserve">Notwithstanding, the aforementioned reform was not without criticisms. In this regard, Member States raised numerous complaints in particular pointing out the existence of problems in the selection procedure established and they recommended the introduction of a new discipline for the organization of the event. According to the majority of the European States, the new framework had to be innovative both in terms of the methods for selecting cities, in terms of the composition and </w:t>
      </w:r>
      <w:r w:rsidR="008B2D57" w:rsidRPr="003948B3">
        <w:rPr>
          <w:rFonts w:ascii="Arial" w:hAnsi="Arial" w:cs="Arial"/>
          <w:lang w:val="en-US"/>
        </w:rPr>
        <w:t xml:space="preserve">the </w:t>
      </w:r>
      <w:r w:rsidRPr="003948B3">
        <w:rPr>
          <w:rFonts w:ascii="Arial" w:hAnsi="Arial" w:cs="Arial"/>
          <w:lang w:val="en-US"/>
        </w:rPr>
        <w:t>role of the jury, as well as the order of the host countries</w:t>
      </w:r>
      <w:r w:rsidRPr="003948B3">
        <w:rPr>
          <w:rStyle w:val="FootnoteReference"/>
          <w:rFonts w:ascii="Arial" w:hAnsi="Arial" w:cs="Arial"/>
        </w:rPr>
        <w:footnoteReference w:id="53"/>
      </w:r>
      <w:r w:rsidRPr="003948B3">
        <w:rPr>
          <w:rFonts w:ascii="Arial" w:hAnsi="Arial" w:cs="Arial"/>
          <w:lang w:val="en-US"/>
        </w:rPr>
        <w:t>.</w:t>
      </w:r>
    </w:p>
    <w:p w:rsidR="00C84EBA" w:rsidRPr="003948B3" w:rsidRDefault="00C84EBA" w:rsidP="003948B3">
      <w:pPr>
        <w:pStyle w:val="NormalWeb"/>
        <w:spacing w:beforeLines="120" w:before="288" w:beforeAutospacing="0" w:after="0" w:afterAutospacing="0" w:line="360" w:lineRule="auto"/>
        <w:jc w:val="both"/>
        <w:rPr>
          <w:rFonts w:ascii="Arial" w:hAnsi="Arial" w:cs="Arial"/>
          <w:lang w:val="en-US"/>
        </w:rPr>
      </w:pPr>
      <w:r w:rsidRPr="003948B3">
        <w:rPr>
          <w:rFonts w:ascii="Arial" w:hAnsi="Arial" w:cs="Arial"/>
          <w:lang w:val="en-US"/>
        </w:rPr>
        <w:lastRenderedPageBreak/>
        <w:t>In order to tackle the latter concerns, both the European Parliament and the Council repealed the Decision 1419/1999/EC</w:t>
      </w:r>
      <w:r w:rsidRPr="003948B3">
        <w:rPr>
          <w:rStyle w:val="FootnoteReference"/>
          <w:rFonts w:ascii="Arial" w:hAnsi="Arial" w:cs="Arial"/>
        </w:rPr>
        <w:footnoteReference w:id="54"/>
      </w:r>
      <w:r w:rsidR="00F33625" w:rsidRPr="003948B3">
        <w:rPr>
          <w:rFonts w:ascii="Arial" w:hAnsi="Arial" w:cs="Arial"/>
          <w:lang w:val="en-US"/>
        </w:rPr>
        <w:t>,</w:t>
      </w:r>
      <w:r w:rsidRPr="003948B3">
        <w:rPr>
          <w:rFonts w:ascii="Arial" w:hAnsi="Arial" w:cs="Arial"/>
          <w:lang w:val="en-US"/>
        </w:rPr>
        <w:t xml:space="preserve"> and adopted Decision No 1622/2006/EC which introduced a revised and more detailed framework for Community action, involving now two Member States for each year.</w:t>
      </w:r>
    </w:p>
    <w:p w:rsidR="00C84EBA" w:rsidRPr="003948B3" w:rsidRDefault="00C84EBA" w:rsidP="003948B3">
      <w:pPr>
        <w:spacing w:beforeLines="120" w:before="288" w:line="360" w:lineRule="auto"/>
        <w:jc w:val="both"/>
        <w:rPr>
          <w:rFonts w:ascii="Arial" w:hAnsi="Arial" w:cs="Arial"/>
          <w:lang w:val="en-US"/>
        </w:rPr>
      </w:pPr>
      <w:r w:rsidRPr="003948B3">
        <w:rPr>
          <w:rFonts w:ascii="Arial" w:hAnsi="Arial" w:cs="Arial"/>
          <w:lang w:val="en-US"/>
        </w:rPr>
        <w:t>According to the new provisions, the two States which may participate in the initiative are no longer in charge of carrying out a pre-selection among all the cities concerned, but shall invite all the cities interested in the nomination to submit their application</w:t>
      </w:r>
      <w:r w:rsidRPr="003948B3">
        <w:rPr>
          <w:rStyle w:val="FootnoteReference"/>
          <w:rFonts w:ascii="Arial" w:hAnsi="Arial" w:cs="Arial"/>
        </w:rPr>
        <w:footnoteReference w:id="55"/>
      </w:r>
      <w:r w:rsidRPr="003948B3">
        <w:rPr>
          <w:rFonts w:ascii="Arial" w:hAnsi="Arial" w:cs="Arial"/>
          <w:lang w:val="en-US"/>
        </w:rPr>
        <w:t>. In fact, each Member State involved must set up a selection panel of 13 independent experts</w:t>
      </w:r>
      <w:r w:rsidRPr="003948B3">
        <w:rPr>
          <w:rStyle w:val="FootnoteReference"/>
          <w:rFonts w:ascii="Arial" w:hAnsi="Arial" w:cs="Arial"/>
        </w:rPr>
        <w:footnoteReference w:id="56"/>
      </w:r>
      <w:r w:rsidR="00F33625" w:rsidRPr="003948B3">
        <w:rPr>
          <w:rFonts w:ascii="Arial" w:hAnsi="Arial" w:cs="Arial"/>
          <w:lang w:val="en-US"/>
        </w:rPr>
        <w:t>,</w:t>
      </w:r>
      <w:r w:rsidRPr="003948B3">
        <w:rPr>
          <w:rFonts w:ascii="Arial" w:hAnsi="Arial" w:cs="Arial"/>
          <w:lang w:val="en-US"/>
        </w:rPr>
        <w:t xml:space="preserve"> </w:t>
      </w:r>
      <w:r w:rsidR="00F33625" w:rsidRPr="003948B3">
        <w:rPr>
          <w:rFonts w:ascii="Arial" w:hAnsi="Arial" w:cs="Arial"/>
          <w:lang w:val="en-US"/>
        </w:rPr>
        <w:t xml:space="preserve">providing a double selection filter </w:t>
      </w:r>
      <w:r w:rsidRPr="003948B3">
        <w:rPr>
          <w:rFonts w:ascii="Arial" w:hAnsi="Arial" w:cs="Arial"/>
          <w:lang w:val="en-US"/>
        </w:rPr>
        <w:t xml:space="preserve">to assess the applications of the interested cities. The </w:t>
      </w:r>
      <w:r w:rsidR="00F037D4" w:rsidRPr="003948B3">
        <w:rPr>
          <w:rFonts w:ascii="Arial" w:hAnsi="Arial" w:cs="Arial"/>
          <w:lang w:val="en-US"/>
        </w:rPr>
        <w:t xml:space="preserve">former phase </w:t>
      </w:r>
      <w:r w:rsidRPr="003948B3">
        <w:rPr>
          <w:rFonts w:ascii="Arial" w:hAnsi="Arial" w:cs="Arial"/>
          <w:lang w:val="en-US"/>
        </w:rPr>
        <w:t xml:space="preserve">consists of a more general pre-selection phase and then a second phase called </w:t>
      </w:r>
      <w:r w:rsidRPr="003948B3">
        <w:rPr>
          <w:rFonts w:ascii="Arial" w:hAnsi="Arial" w:cs="Arial"/>
          <w:i/>
          <w:lang w:val="en-US"/>
        </w:rPr>
        <w:t>"final selection".</w:t>
      </w:r>
      <w:r w:rsidRPr="003948B3">
        <w:rPr>
          <w:rFonts w:ascii="Arial" w:hAnsi="Arial" w:cs="Arial"/>
          <w:lang w:val="en-US"/>
        </w:rPr>
        <w:t xml:space="preserve"> The cultural programmes presented by the designated cities must demonstrate a logical link with each other, may involve the </w:t>
      </w:r>
      <w:r w:rsidRPr="003948B3">
        <w:rPr>
          <w:rFonts w:ascii="Arial" w:hAnsi="Arial" w:cs="Arial"/>
          <w:lang w:val="en-US"/>
        </w:rPr>
        <w:lastRenderedPageBreak/>
        <w:t xml:space="preserve">surrounding areas and must have the ultimate aim of enhancing the so called </w:t>
      </w:r>
      <w:r w:rsidRPr="003948B3">
        <w:rPr>
          <w:rFonts w:ascii="Arial" w:hAnsi="Arial" w:cs="Arial"/>
          <w:i/>
          <w:lang w:val="en-US"/>
        </w:rPr>
        <w:t>European added value</w:t>
      </w:r>
      <w:r w:rsidRPr="003948B3">
        <w:rPr>
          <w:rStyle w:val="FootnoteReference"/>
          <w:rFonts w:ascii="Arial" w:hAnsi="Arial" w:cs="Arial"/>
        </w:rPr>
        <w:footnoteReference w:id="57"/>
      </w:r>
      <w:r w:rsidRPr="003948B3">
        <w:rPr>
          <w:rFonts w:ascii="Arial" w:hAnsi="Arial" w:cs="Arial"/>
          <w:lang w:val="en-US"/>
        </w:rPr>
        <w:t xml:space="preserve"> .</w:t>
      </w:r>
    </w:p>
    <w:p w:rsidR="00C84EBA" w:rsidRPr="003948B3" w:rsidRDefault="00C84EBA" w:rsidP="003948B3">
      <w:pPr>
        <w:spacing w:beforeLines="120" w:before="288" w:line="360" w:lineRule="auto"/>
        <w:jc w:val="both"/>
        <w:rPr>
          <w:rFonts w:ascii="Arial" w:hAnsi="Arial" w:cs="Arial"/>
          <w:lang w:val="en-US"/>
        </w:rPr>
      </w:pPr>
      <w:r w:rsidRPr="003948B3">
        <w:rPr>
          <w:rFonts w:ascii="Arial" w:hAnsi="Arial" w:cs="Arial"/>
          <w:lang w:val="en-US"/>
        </w:rPr>
        <w:t>Candidate cities that have passed the pre-selection phase</w:t>
      </w:r>
      <w:bookmarkStart w:id="2" w:name="_Hlk9184387"/>
      <w:r w:rsidRPr="003948B3">
        <w:rPr>
          <w:rStyle w:val="FootnoteReference"/>
          <w:rFonts w:ascii="Arial" w:hAnsi="Arial" w:cs="Arial"/>
        </w:rPr>
        <w:footnoteReference w:id="58"/>
      </w:r>
      <w:bookmarkEnd w:id="2"/>
      <w:r w:rsidRPr="003948B3">
        <w:rPr>
          <w:rFonts w:ascii="Arial" w:hAnsi="Arial" w:cs="Arial"/>
          <w:lang w:val="en-US"/>
        </w:rPr>
        <w:t xml:space="preserve"> must complete their applications and forward them to their Member State of origin, which then, will forward them to the Commission; nine months after the pre-selection meeting, each of the Member States concerned will convene the relevant jury for the final selection. The selection panel, after evaluating the modified programmes of the pre-selected cities, ends the pre-selection phase with a report. </w:t>
      </w:r>
    </w:p>
    <w:p w:rsidR="00C84EBA" w:rsidRPr="003948B3" w:rsidRDefault="00C84EBA" w:rsidP="003948B3">
      <w:pPr>
        <w:spacing w:beforeLines="120" w:before="288" w:line="360" w:lineRule="auto"/>
        <w:jc w:val="both"/>
        <w:rPr>
          <w:rFonts w:ascii="Arial" w:hAnsi="Arial" w:cs="Arial"/>
          <w:lang w:val="en-US"/>
        </w:rPr>
      </w:pPr>
      <w:r w:rsidRPr="003948B3">
        <w:rPr>
          <w:rFonts w:ascii="Arial" w:hAnsi="Arial" w:cs="Arial"/>
          <w:lang w:val="en-US"/>
        </w:rPr>
        <w:t>The final selection also ends with a report provided by the selection panel which contains comments to all the cities individually considered. The report deals with the progress to be made and the measures to be taken by the end of the year. Important is to note that within the aforementioned report, the selection panel does express a preference among the nominees, and makes a recommendation for the nomination as European Capital of Culture, explaining the reason it was considered the most suitable city by the selection panel.</w:t>
      </w:r>
    </w:p>
    <w:p w:rsidR="00C84EBA" w:rsidRPr="003948B3" w:rsidRDefault="00C84EBA" w:rsidP="003948B3">
      <w:pPr>
        <w:spacing w:beforeLines="120" w:before="288" w:line="360" w:lineRule="auto"/>
        <w:jc w:val="both"/>
        <w:rPr>
          <w:rFonts w:ascii="Arial" w:hAnsi="Arial" w:cs="Arial"/>
          <w:lang w:val="en-US"/>
        </w:rPr>
      </w:pPr>
      <w:r w:rsidRPr="003948B3">
        <w:rPr>
          <w:rFonts w:ascii="Arial" w:hAnsi="Arial" w:cs="Arial"/>
          <w:lang w:val="en-US"/>
        </w:rPr>
        <w:t>Once the selection phase has been completed, the actual nomination phase begins</w:t>
      </w:r>
      <w:r w:rsidRPr="003948B3">
        <w:rPr>
          <w:rStyle w:val="FootnoteReference"/>
          <w:rFonts w:ascii="Arial" w:hAnsi="Arial" w:cs="Arial"/>
        </w:rPr>
        <w:footnoteReference w:id="59"/>
      </w:r>
      <w:r w:rsidRPr="003948B3">
        <w:rPr>
          <w:rFonts w:ascii="Arial" w:hAnsi="Arial" w:cs="Arial"/>
          <w:lang w:val="en-US"/>
        </w:rPr>
        <w:t xml:space="preserve">, with each of the Member States concerned appointing one of its cities; this must be </w:t>
      </w:r>
      <w:r w:rsidRPr="003948B3">
        <w:rPr>
          <w:rFonts w:ascii="Arial" w:hAnsi="Arial" w:cs="Arial"/>
          <w:lang w:val="en-US"/>
        </w:rPr>
        <w:lastRenderedPageBreak/>
        <w:t>notified to the European Parliament, the Council, the Commission and the Committee of the Regions no later than four years before the event is due to begin.</w:t>
      </w:r>
    </w:p>
    <w:p w:rsidR="00C84EBA" w:rsidRPr="003948B3" w:rsidRDefault="00C84EBA" w:rsidP="003948B3">
      <w:pPr>
        <w:spacing w:beforeLines="120" w:before="288" w:line="360" w:lineRule="auto"/>
        <w:jc w:val="both"/>
        <w:rPr>
          <w:rFonts w:ascii="Arial" w:hAnsi="Arial" w:cs="Arial"/>
          <w:lang w:val="en-US"/>
        </w:rPr>
      </w:pPr>
      <w:r w:rsidRPr="003948B3">
        <w:rPr>
          <w:rFonts w:ascii="Arial" w:hAnsi="Arial" w:cs="Arial"/>
          <w:lang w:val="en-US"/>
        </w:rPr>
        <w:t>The 2006 legislation retained the option, already open to the European Parliament under the previous rules, of issuing an optional opinion to the Commission within three months of receiving the nominations of the Member States concerned</w:t>
      </w:r>
      <w:r w:rsidR="00F037D4" w:rsidRPr="003948B3">
        <w:rPr>
          <w:rFonts w:ascii="Arial" w:hAnsi="Arial" w:cs="Arial"/>
          <w:lang w:val="en-US"/>
        </w:rPr>
        <w:t xml:space="preserve">. Moreover, </w:t>
      </w:r>
      <w:r w:rsidRPr="003948B3">
        <w:rPr>
          <w:rFonts w:ascii="Arial" w:hAnsi="Arial" w:cs="Arial"/>
          <w:lang w:val="en-US"/>
        </w:rPr>
        <w:t xml:space="preserve">the appointing </w:t>
      </w:r>
      <w:r w:rsidR="00F037D4" w:rsidRPr="003948B3">
        <w:rPr>
          <w:rFonts w:ascii="Arial" w:hAnsi="Arial" w:cs="Arial"/>
          <w:lang w:val="en-US"/>
        </w:rPr>
        <w:t>power</w:t>
      </w:r>
      <w:r w:rsidRPr="003948B3">
        <w:rPr>
          <w:rFonts w:ascii="Arial" w:hAnsi="Arial" w:cs="Arial"/>
          <w:lang w:val="en-US"/>
        </w:rPr>
        <w:t xml:space="preserve"> of the Council was also retained</w:t>
      </w:r>
      <w:r w:rsidRPr="003948B3">
        <w:rPr>
          <w:rStyle w:val="FootnoteReference"/>
          <w:rFonts w:ascii="Arial" w:hAnsi="Arial" w:cs="Arial"/>
        </w:rPr>
        <w:footnoteReference w:id="60"/>
      </w:r>
      <w:r w:rsidRPr="003948B3">
        <w:rPr>
          <w:rFonts w:ascii="Arial" w:hAnsi="Arial" w:cs="Arial"/>
          <w:lang w:val="en-US"/>
        </w:rPr>
        <w:t>.</w:t>
      </w:r>
    </w:p>
    <w:p w:rsidR="00C84EBA" w:rsidRPr="003948B3" w:rsidRDefault="00C84EBA" w:rsidP="003948B3">
      <w:pPr>
        <w:spacing w:beforeLines="120" w:before="288" w:line="360" w:lineRule="auto"/>
        <w:jc w:val="both"/>
        <w:rPr>
          <w:rFonts w:ascii="Arial" w:hAnsi="Arial" w:cs="Arial"/>
          <w:lang w:val="en-US"/>
        </w:rPr>
      </w:pPr>
      <w:r w:rsidRPr="003948B3">
        <w:rPr>
          <w:rFonts w:ascii="Arial" w:hAnsi="Arial" w:cs="Arial"/>
          <w:lang w:val="en-US"/>
        </w:rPr>
        <w:t xml:space="preserve">In addition to the passages just </w:t>
      </w:r>
      <w:r w:rsidR="00F33625" w:rsidRPr="003948B3">
        <w:rPr>
          <w:rFonts w:ascii="Arial" w:hAnsi="Arial" w:cs="Arial"/>
          <w:lang w:val="en-US"/>
        </w:rPr>
        <w:t>analyzed</w:t>
      </w:r>
      <w:r w:rsidRPr="003948B3">
        <w:rPr>
          <w:rFonts w:ascii="Arial" w:hAnsi="Arial" w:cs="Arial"/>
          <w:lang w:val="en-US"/>
        </w:rPr>
        <w:t xml:space="preserve">, the discipline contained in Articles 10 and 11 of the 2006 Decision, respectively entitled </w:t>
      </w:r>
      <w:r w:rsidRPr="003948B3">
        <w:rPr>
          <w:rFonts w:ascii="Arial" w:hAnsi="Arial" w:cs="Arial"/>
          <w:i/>
          <w:lang w:val="en-US"/>
        </w:rPr>
        <w:t xml:space="preserve">"monitoring and advisory </w:t>
      </w:r>
      <w:r w:rsidR="00F037D4" w:rsidRPr="003948B3">
        <w:rPr>
          <w:rFonts w:ascii="Arial" w:hAnsi="Arial" w:cs="Arial"/>
          <w:i/>
          <w:lang w:val="en-US"/>
        </w:rPr>
        <w:t>panel</w:t>
      </w:r>
      <w:r w:rsidRPr="003948B3">
        <w:rPr>
          <w:rFonts w:ascii="Arial" w:hAnsi="Arial" w:cs="Arial"/>
          <w:i/>
          <w:lang w:val="en-US"/>
        </w:rPr>
        <w:t>"</w:t>
      </w:r>
      <w:r w:rsidRPr="003948B3">
        <w:rPr>
          <w:rFonts w:ascii="Arial" w:hAnsi="Arial" w:cs="Arial"/>
          <w:lang w:val="en-US"/>
        </w:rPr>
        <w:t xml:space="preserve"> and </w:t>
      </w:r>
      <w:r w:rsidRPr="003948B3">
        <w:rPr>
          <w:rFonts w:ascii="Arial" w:hAnsi="Arial" w:cs="Arial"/>
          <w:i/>
          <w:lang w:val="en-US"/>
        </w:rPr>
        <w:t xml:space="preserve">"prize", </w:t>
      </w:r>
      <w:r w:rsidRPr="003948B3">
        <w:rPr>
          <w:rFonts w:ascii="Arial" w:hAnsi="Arial" w:cs="Arial"/>
          <w:lang w:val="en-US"/>
        </w:rPr>
        <w:t>is completely new compared to the previous legislation.</w:t>
      </w:r>
    </w:p>
    <w:p w:rsidR="00C84EBA" w:rsidRPr="003948B3" w:rsidRDefault="00F037D4" w:rsidP="003948B3">
      <w:pPr>
        <w:spacing w:beforeLines="120" w:before="288" w:line="360" w:lineRule="auto"/>
        <w:jc w:val="both"/>
        <w:rPr>
          <w:rFonts w:ascii="Arial" w:hAnsi="Arial" w:cs="Arial"/>
          <w:lang w:val="en-US"/>
        </w:rPr>
      </w:pPr>
      <w:r w:rsidRPr="003948B3">
        <w:rPr>
          <w:rFonts w:ascii="Arial" w:hAnsi="Arial" w:cs="Arial"/>
          <w:lang w:val="en-US"/>
        </w:rPr>
        <w:t>In order to help the cities prepare a high-quality programme with a strong European dimension, t</w:t>
      </w:r>
      <w:r w:rsidR="00C84EBA" w:rsidRPr="003948B3">
        <w:rPr>
          <w:rFonts w:ascii="Arial" w:hAnsi="Arial" w:cs="Arial"/>
          <w:lang w:val="en-US"/>
        </w:rPr>
        <w:t>he monitoring and advisory panel</w:t>
      </w:r>
      <w:r w:rsidR="00C84EBA" w:rsidRPr="003948B3">
        <w:rPr>
          <w:rStyle w:val="FootnoteReference"/>
          <w:rFonts w:ascii="Arial" w:hAnsi="Arial" w:cs="Arial"/>
        </w:rPr>
        <w:footnoteReference w:id="61"/>
      </w:r>
      <w:r w:rsidR="00C84EBA" w:rsidRPr="003948B3">
        <w:rPr>
          <w:rFonts w:ascii="Arial" w:hAnsi="Arial" w:cs="Arial"/>
          <w:lang w:val="en-US"/>
        </w:rPr>
        <w:t xml:space="preserve"> is made up of the seven experts appointed by the EU institutions from among those who made up the jury</w:t>
      </w:r>
      <w:r w:rsidR="00C84EBA" w:rsidRPr="003948B3">
        <w:rPr>
          <w:rStyle w:val="FootnoteReference"/>
          <w:rFonts w:ascii="Arial" w:hAnsi="Arial" w:cs="Arial"/>
        </w:rPr>
        <w:footnoteReference w:id="62"/>
      </w:r>
      <w:r w:rsidR="00C84EBA" w:rsidRPr="003948B3">
        <w:rPr>
          <w:rFonts w:ascii="Arial" w:hAnsi="Arial" w:cs="Arial"/>
          <w:lang w:val="en-US"/>
        </w:rPr>
        <w:t xml:space="preserve"> and meets twice to provide advice and give an assessment on the preparations for the event. The Member State concerned may appoint an observer to attend the meetings of the group</w:t>
      </w:r>
      <w:r w:rsidR="00C84EBA" w:rsidRPr="003948B3">
        <w:rPr>
          <w:rStyle w:val="FootnoteReference"/>
          <w:rFonts w:ascii="Arial" w:hAnsi="Arial" w:cs="Arial"/>
        </w:rPr>
        <w:footnoteReference w:id="63"/>
      </w:r>
      <w:r w:rsidR="00C84EBA" w:rsidRPr="003948B3">
        <w:rPr>
          <w:rFonts w:ascii="Arial" w:hAnsi="Arial" w:cs="Arial"/>
          <w:lang w:val="en-US"/>
        </w:rPr>
        <w:t>.</w:t>
      </w:r>
    </w:p>
    <w:p w:rsidR="00C84EBA" w:rsidRPr="003948B3" w:rsidRDefault="00C84EBA" w:rsidP="003948B3">
      <w:pPr>
        <w:spacing w:beforeLines="120" w:before="288" w:line="360" w:lineRule="auto"/>
        <w:jc w:val="both"/>
        <w:rPr>
          <w:rFonts w:ascii="Arial" w:hAnsi="Arial" w:cs="Arial"/>
          <w:lang w:val="en-US"/>
        </w:rPr>
      </w:pPr>
      <w:r w:rsidRPr="003948B3">
        <w:rPr>
          <w:rFonts w:ascii="Arial" w:hAnsi="Arial" w:cs="Arial"/>
          <w:lang w:val="en-US"/>
        </w:rPr>
        <w:t xml:space="preserve">On the basis of the report drawn up by the Monitoring and Advisory Group after its second meeting, Article 11 of Decision No 1622/2006/EC provides that the Commission shall award to the designated cities which meet the criteria set out in </w:t>
      </w:r>
      <w:r w:rsidRPr="003948B3">
        <w:rPr>
          <w:rFonts w:ascii="Arial" w:hAnsi="Arial" w:cs="Arial"/>
          <w:lang w:val="en-US"/>
        </w:rPr>
        <w:lastRenderedPageBreak/>
        <w:t>Article 4 of that Decision and have implemented all the recommendations received from the selection panel and the Monitoring Group, a financial contribution, the full amount of which must be paid no later than three months after the beginning of the year concerned</w:t>
      </w:r>
      <w:r w:rsidRPr="003948B3">
        <w:rPr>
          <w:rStyle w:val="FootnoteReference"/>
          <w:rFonts w:ascii="Arial" w:hAnsi="Arial" w:cs="Arial"/>
        </w:rPr>
        <w:footnoteReference w:id="64"/>
      </w:r>
      <w:r w:rsidRPr="003948B3">
        <w:rPr>
          <w:rFonts w:ascii="Arial" w:hAnsi="Arial" w:cs="Arial"/>
          <w:lang w:val="en-US"/>
        </w:rPr>
        <w:t>.</w:t>
      </w:r>
    </w:p>
    <w:p w:rsidR="00C84EBA" w:rsidRPr="003948B3" w:rsidRDefault="00C84EBA" w:rsidP="003948B3">
      <w:pPr>
        <w:spacing w:beforeLines="120" w:before="288" w:line="360" w:lineRule="auto"/>
        <w:jc w:val="both"/>
        <w:rPr>
          <w:rFonts w:ascii="Arial" w:hAnsi="Arial" w:cs="Arial"/>
          <w:lang w:val="en-US"/>
        </w:rPr>
      </w:pPr>
      <w:r w:rsidRPr="003948B3">
        <w:rPr>
          <w:rFonts w:ascii="Arial" w:hAnsi="Arial" w:cs="Arial"/>
          <w:lang w:val="en-US"/>
        </w:rPr>
        <w:t xml:space="preserve">Finally, as regards the final evaluation, as in the previous legislation, it is foreseen that the Commission will carry out each year an external and independent evaluation of the results of the event, and that by the end of the year following the year </w:t>
      </w:r>
      <w:r w:rsidR="00F037D4" w:rsidRPr="003948B3">
        <w:rPr>
          <w:rFonts w:ascii="Arial" w:hAnsi="Arial" w:cs="Arial"/>
          <w:lang w:val="en-US"/>
        </w:rPr>
        <w:t>at stake,</w:t>
      </w:r>
      <w:r w:rsidRPr="003948B3">
        <w:rPr>
          <w:rFonts w:ascii="Arial" w:hAnsi="Arial" w:cs="Arial"/>
          <w:lang w:val="en-US"/>
        </w:rPr>
        <w:t xml:space="preserve"> the Commission will submit a report on this evaluation to the European Parliament, the Council and the Committee of the Regions </w:t>
      </w:r>
      <w:r w:rsidRPr="003948B3">
        <w:rPr>
          <w:rStyle w:val="FootnoteReference"/>
          <w:rFonts w:ascii="Arial" w:hAnsi="Arial" w:cs="Arial"/>
        </w:rPr>
        <w:footnoteReference w:id="65"/>
      </w:r>
      <w:r w:rsidRPr="003948B3">
        <w:rPr>
          <w:rFonts w:ascii="Arial" w:hAnsi="Arial" w:cs="Arial"/>
          <w:lang w:val="en-US"/>
        </w:rPr>
        <w:t>. The last analyzed Decision 1622/2006/EC has been repealed and replaced by Decision 445/2014/EU, but its provisions continue to apply to all cities that have already been designated until 2019.</w:t>
      </w:r>
    </w:p>
    <w:p w:rsidR="00C84EBA" w:rsidRPr="003948B3" w:rsidRDefault="002D7B1F" w:rsidP="003948B3">
      <w:pPr>
        <w:spacing w:beforeLines="120" w:before="288" w:line="360" w:lineRule="auto"/>
        <w:jc w:val="both"/>
        <w:rPr>
          <w:rFonts w:ascii="Arial" w:hAnsi="Arial" w:cs="Arial"/>
          <w:b/>
          <w:lang w:val="en-US"/>
        </w:rPr>
      </w:pPr>
      <w:r w:rsidRPr="003948B3">
        <w:rPr>
          <w:rFonts w:ascii="Arial" w:hAnsi="Arial" w:cs="Arial"/>
          <w:b/>
          <w:lang w:val="en-US"/>
        </w:rPr>
        <w:t xml:space="preserve">3.2 </w:t>
      </w:r>
      <w:r w:rsidRPr="003948B3">
        <w:rPr>
          <w:rFonts w:ascii="Arial" w:hAnsi="Arial" w:cs="Arial"/>
          <w:b/>
          <w:lang w:val="en-US"/>
        </w:rPr>
        <w:tab/>
      </w:r>
      <w:r w:rsidR="00C84EBA" w:rsidRPr="003948B3">
        <w:rPr>
          <w:rFonts w:ascii="Arial" w:hAnsi="Arial" w:cs="Arial"/>
          <w:b/>
          <w:lang w:val="en-US"/>
        </w:rPr>
        <w:t>Current discipline</w:t>
      </w:r>
    </w:p>
    <w:p w:rsidR="00C84EBA" w:rsidRPr="003948B3" w:rsidRDefault="00C84EBA" w:rsidP="003948B3">
      <w:pPr>
        <w:spacing w:beforeLines="120" w:before="288" w:line="360" w:lineRule="auto"/>
        <w:jc w:val="both"/>
        <w:rPr>
          <w:rFonts w:ascii="Arial" w:hAnsi="Arial" w:cs="Arial"/>
          <w:lang w:val="en-US"/>
        </w:rPr>
      </w:pPr>
      <w:r w:rsidRPr="003948B3">
        <w:rPr>
          <w:rFonts w:ascii="Arial" w:hAnsi="Arial" w:cs="Arial"/>
          <w:lang w:val="en-US"/>
        </w:rPr>
        <w:t xml:space="preserve">On 16 April 2014, the European Parliament and the Council adopted Decision 445/2014/EU establishing a Union action entitled </w:t>
      </w:r>
      <w:r w:rsidRPr="003948B3">
        <w:rPr>
          <w:rFonts w:ascii="Arial" w:hAnsi="Arial" w:cs="Arial"/>
          <w:i/>
          <w:lang w:val="en-US"/>
        </w:rPr>
        <w:t xml:space="preserve">"European Capitals of Culture" </w:t>
      </w:r>
      <w:r w:rsidRPr="003948B3">
        <w:rPr>
          <w:rFonts w:ascii="Arial" w:hAnsi="Arial" w:cs="Arial"/>
          <w:lang w:val="en-US"/>
        </w:rPr>
        <w:t>for the years 2020 to 2033, which provides for a framework substantially in line with that introduced in 2006</w:t>
      </w:r>
      <w:r w:rsidR="00E742E3" w:rsidRPr="003948B3">
        <w:rPr>
          <w:rFonts w:ascii="Arial" w:hAnsi="Arial" w:cs="Arial"/>
          <w:lang w:val="en-US"/>
        </w:rPr>
        <w:t xml:space="preserve">. The new act, which provided further </w:t>
      </w:r>
      <w:r w:rsidRPr="003948B3">
        <w:rPr>
          <w:rFonts w:ascii="Arial" w:hAnsi="Arial" w:cs="Arial"/>
          <w:lang w:val="en-US"/>
        </w:rPr>
        <w:t>detail</w:t>
      </w:r>
      <w:r w:rsidR="00E742E3" w:rsidRPr="003948B3">
        <w:rPr>
          <w:rFonts w:ascii="Arial" w:hAnsi="Arial" w:cs="Arial"/>
          <w:lang w:val="en-US"/>
        </w:rPr>
        <w:t>s</w:t>
      </w:r>
      <w:r w:rsidR="00515B7A" w:rsidRPr="003948B3">
        <w:rPr>
          <w:rFonts w:ascii="Arial" w:hAnsi="Arial" w:cs="Arial"/>
          <w:lang w:val="en-US"/>
        </w:rPr>
        <w:t xml:space="preserve"> and technicalities</w:t>
      </w:r>
      <w:r w:rsidR="00E742E3" w:rsidRPr="003948B3">
        <w:rPr>
          <w:rFonts w:ascii="Arial" w:hAnsi="Arial" w:cs="Arial"/>
          <w:lang w:val="en-US"/>
        </w:rPr>
        <w:t xml:space="preserve"> to the</w:t>
      </w:r>
      <w:r w:rsidR="00515B7A" w:rsidRPr="003948B3">
        <w:rPr>
          <w:rFonts w:ascii="Arial" w:hAnsi="Arial" w:cs="Arial"/>
          <w:lang w:val="en-US"/>
        </w:rPr>
        <w:t xml:space="preserve"> system</w:t>
      </w:r>
      <w:r w:rsidR="00E742E3" w:rsidRPr="003948B3">
        <w:rPr>
          <w:rFonts w:ascii="Arial" w:hAnsi="Arial" w:cs="Arial"/>
          <w:lang w:val="en-US"/>
        </w:rPr>
        <w:t>, established that</w:t>
      </w:r>
      <w:r w:rsidRPr="003948B3">
        <w:rPr>
          <w:rFonts w:ascii="Arial" w:hAnsi="Arial" w:cs="Arial"/>
          <w:lang w:val="en-US"/>
        </w:rPr>
        <w:t xml:space="preserve"> each year the</w:t>
      </w:r>
      <w:r w:rsidR="00E742E3" w:rsidRPr="003948B3">
        <w:rPr>
          <w:rFonts w:ascii="Arial" w:hAnsi="Arial" w:cs="Arial"/>
          <w:lang w:val="en-US"/>
        </w:rPr>
        <w:t xml:space="preserve"> appointment</w:t>
      </w:r>
      <w:r w:rsidRPr="003948B3">
        <w:rPr>
          <w:rFonts w:ascii="Arial" w:hAnsi="Arial" w:cs="Arial"/>
          <w:lang w:val="en-US"/>
        </w:rPr>
        <w:t xml:space="preserve"> will be awarded to only one city in each of the two Member States indicated in the Annex</w:t>
      </w:r>
      <w:r w:rsidR="00515B7A" w:rsidRPr="003948B3">
        <w:rPr>
          <w:rFonts w:ascii="Arial" w:hAnsi="Arial" w:cs="Arial"/>
          <w:lang w:val="en-US"/>
        </w:rPr>
        <w:t>. In addition, bearing in mind the unifying spirit of the imitative, the procedure is extended to</w:t>
      </w:r>
      <w:r w:rsidRPr="003948B3">
        <w:rPr>
          <w:rFonts w:ascii="Arial" w:hAnsi="Arial" w:cs="Arial"/>
          <w:lang w:val="en-US"/>
        </w:rPr>
        <w:t xml:space="preserve"> a city </w:t>
      </w:r>
      <w:r w:rsidR="00515B7A" w:rsidRPr="003948B3">
        <w:rPr>
          <w:rFonts w:ascii="Arial" w:hAnsi="Arial" w:cs="Arial"/>
          <w:lang w:val="en-US"/>
        </w:rPr>
        <w:t>located within the territory of</w:t>
      </w:r>
      <w:r w:rsidRPr="003948B3">
        <w:rPr>
          <w:rFonts w:ascii="Arial" w:hAnsi="Arial" w:cs="Arial"/>
          <w:lang w:val="en-US"/>
        </w:rPr>
        <w:t xml:space="preserve"> candid</w:t>
      </w:r>
      <w:r w:rsidR="00515B7A" w:rsidRPr="003948B3">
        <w:rPr>
          <w:rFonts w:ascii="Arial" w:hAnsi="Arial" w:cs="Arial"/>
          <w:lang w:val="en-US"/>
        </w:rPr>
        <w:t>ate or</w:t>
      </w:r>
      <w:r w:rsidRPr="003948B3">
        <w:rPr>
          <w:rFonts w:ascii="Arial" w:hAnsi="Arial" w:cs="Arial"/>
          <w:lang w:val="en-US"/>
        </w:rPr>
        <w:t xml:space="preserve"> potential candidate countries or to a city in a country that joins the Union</w:t>
      </w:r>
      <w:r w:rsidRPr="003948B3">
        <w:rPr>
          <w:rStyle w:val="FootnoteReference"/>
          <w:rFonts w:ascii="Arial" w:hAnsi="Arial" w:cs="Arial"/>
        </w:rPr>
        <w:footnoteReference w:id="66"/>
      </w:r>
      <w:r w:rsidRPr="003948B3">
        <w:rPr>
          <w:rFonts w:ascii="Arial" w:hAnsi="Arial" w:cs="Arial"/>
          <w:lang w:val="en-US"/>
        </w:rPr>
        <w:t>.</w:t>
      </w:r>
    </w:p>
    <w:p w:rsidR="00C84EBA" w:rsidRPr="003948B3" w:rsidRDefault="00C84EBA" w:rsidP="003948B3">
      <w:pPr>
        <w:spacing w:beforeLines="120" w:before="288" w:line="360" w:lineRule="auto"/>
        <w:jc w:val="both"/>
        <w:rPr>
          <w:rFonts w:ascii="Arial" w:hAnsi="Arial" w:cs="Arial"/>
          <w:lang w:val="en-US"/>
        </w:rPr>
      </w:pPr>
      <w:r w:rsidRPr="003948B3">
        <w:rPr>
          <w:rFonts w:ascii="Arial" w:hAnsi="Arial" w:cs="Arial"/>
          <w:lang w:val="en-US"/>
        </w:rPr>
        <w:lastRenderedPageBreak/>
        <w:t>In the new framework, the objectives of the action are broken down into general objectives and specific objectives. These include: protecting and promoting the diversity of cultures in Europe, highlighting the common characteristics of these cultures, strengthening European citizens' sense of belonging to a common cultural area, and promoting the contribution of culture to the long-term development of cities in accordance with their respective strategies and priorities. The latter include improving the breadth, diversity and European dimension of the cultural offer of cities; broadening access to and participation in culture; strengthening the capacity of the cultural sector and its links with other sectors; and raising the international profile of cities.</w:t>
      </w:r>
    </w:p>
    <w:p w:rsidR="00C84EBA" w:rsidRPr="003948B3" w:rsidRDefault="00C84EBA" w:rsidP="003948B3">
      <w:pPr>
        <w:spacing w:beforeLines="120" w:before="288" w:line="360" w:lineRule="auto"/>
        <w:jc w:val="both"/>
        <w:rPr>
          <w:rFonts w:ascii="Arial" w:hAnsi="Arial" w:cs="Arial"/>
          <w:lang w:val="en-US"/>
        </w:rPr>
      </w:pPr>
      <w:r w:rsidRPr="003948B3">
        <w:rPr>
          <w:rFonts w:ascii="Arial" w:hAnsi="Arial" w:cs="Arial"/>
          <w:lang w:val="en-US"/>
        </w:rPr>
        <w:t>In addition, a common application form to be used by all candidate cities is prepared</w:t>
      </w:r>
      <w:r w:rsidRPr="003948B3">
        <w:rPr>
          <w:rStyle w:val="FootnoteReference"/>
          <w:rFonts w:ascii="Arial" w:hAnsi="Arial" w:cs="Arial"/>
        </w:rPr>
        <w:footnoteReference w:id="67"/>
      </w:r>
      <w:r w:rsidRPr="003948B3">
        <w:rPr>
          <w:rFonts w:ascii="Arial" w:hAnsi="Arial" w:cs="Arial"/>
          <w:lang w:val="en-US"/>
        </w:rPr>
        <w:t>, and the criteria for the evaluation of applications, which in the previous framework were distinguished on the basis of their subject matter (some related to the European dimension, while others were specifically focused on the relationship between the host city and its citizens), are now divided into 6 categories</w:t>
      </w:r>
      <w:r w:rsidRPr="003948B3">
        <w:rPr>
          <w:rStyle w:val="FootnoteReference"/>
          <w:rFonts w:ascii="Arial" w:hAnsi="Arial" w:cs="Arial"/>
        </w:rPr>
        <w:footnoteReference w:id="68"/>
      </w:r>
      <w:r w:rsidRPr="003948B3">
        <w:rPr>
          <w:rFonts w:ascii="Arial" w:hAnsi="Arial" w:cs="Arial"/>
          <w:lang w:val="en-US"/>
        </w:rPr>
        <w:t>: contribution to the long-term strategy, European dimension, cultural and artistic content, capacity for implementation, scope and management.</w:t>
      </w:r>
    </w:p>
    <w:p w:rsidR="00C84EBA" w:rsidRPr="003948B3" w:rsidRDefault="00C84EBA" w:rsidP="003948B3">
      <w:pPr>
        <w:spacing w:beforeLines="120" w:before="288" w:line="360" w:lineRule="auto"/>
        <w:jc w:val="both"/>
        <w:rPr>
          <w:rFonts w:ascii="Arial" w:hAnsi="Arial" w:cs="Arial"/>
          <w:lang w:val="en-US"/>
        </w:rPr>
      </w:pPr>
      <w:r w:rsidRPr="003948B3">
        <w:rPr>
          <w:rFonts w:ascii="Arial" w:hAnsi="Arial" w:cs="Arial"/>
          <w:lang w:val="en-US"/>
        </w:rPr>
        <w:t>Since its introduction in 2006, the two-stage selection process, carried out by a jury of independent experts on the basis of a chronological list of Member States, has proved to be a suitable tool for ensuring fairness and transparency in selection and evaluation.</w:t>
      </w:r>
    </w:p>
    <w:p w:rsidR="00C84EBA" w:rsidRPr="003948B3" w:rsidRDefault="00C84EBA" w:rsidP="003948B3">
      <w:pPr>
        <w:spacing w:beforeLines="120" w:before="288" w:line="360" w:lineRule="auto"/>
        <w:jc w:val="both"/>
        <w:rPr>
          <w:rFonts w:ascii="Arial" w:hAnsi="Arial" w:cs="Arial"/>
          <w:lang w:val="en-US"/>
        </w:rPr>
      </w:pPr>
      <w:r w:rsidRPr="003948B3">
        <w:rPr>
          <w:rFonts w:ascii="Arial" w:hAnsi="Arial" w:cs="Arial"/>
          <w:lang w:val="en-US"/>
        </w:rPr>
        <w:t xml:space="preserve">On the other hand, the composition of the selection panel has been changed to 10 members </w:t>
      </w:r>
      <w:r w:rsidRPr="003948B3">
        <w:rPr>
          <w:rStyle w:val="FootnoteReference"/>
          <w:rFonts w:ascii="Arial" w:eastAsia="Times New Roman" w:hAnsi="Arial" w:cs="Arial"/>
          <w:lang w:eastAsia="it-IT"/>
        </w:rPr>
        <w:footnoteReference w:id="69"/>
      </w:r>
      <w:r w:rsidRPr="003948B3">
        <w:rPr>
          <w:rFonts w:ascii="Arial" w:hAnsi="Arial" w:cs="Arial"/>
          <w:lang w:val="en-US"/>
        </w:rPr>
        <w:t xml:space="preserve"> (no longer 13 as before) and, in order to safeguard the continuity of the </w:t>
      </w:r>
      <w:r w:rsidRPr="003948B3">
        <w:rPr>
          <w:rFonts w:ascii="Arial" w:hAnsi="Arial" w:cs="Arial"/>
          <w:lang w:val="en-US"/>
        </w:rPr>
        <w:lastRenderedPageBreak/>
        <w:t>activities of the European Capitals of Culture and to avoid the loss of experience and knowledge that would occur if all the experts were replaced at the same time, it has been decided that the renewal of the panel should be gradual and staggered over time.</w:t>
      </w:r>
    </w:p>
    <w:p w:rsidR="000E7D05" w:rsidRPr="003948B3" w:rsidRDefault="00C84EBA" w:rsidP="003948B3">
      <w:pPr>
        <w:spacing w:beforeLines="120" w:before="288" w:line="360" w:lineRule="auto"/>
        <w:jc w:val="both"/>
        <w:rPr>
          <w:rFonts w:ascii="Arial" w:hAnsi="Arial" w:cs="Arial"/>
          <w:lang w:val="en-US"/>
        </w:rPr>
      </w:pPr>
      <w:r w:rsidRPr="003948B3">
        <w:rPr>
          <w:rFonts w:ascii="Arial" w:hAnsi="Arial" w:cs="Arial"/>
          <w:lang w:val="en-US"/>
        </w:rPr>
        <w:t xml:space="preserve">Finally, as far as the designation is concerned, </w:t>
      </w:r>
      <w:r w:rsidR="001C3D68" w:rsidRPr="003948B3">
        <w:rPr>
          <w:rFonts w:ascii="Arial" w:hAnsi="Arial" w:cs="Arial"/>
          <w:lang w:val="en-US"/>
        </w:rPr>
        <w:t>the rule laid down by the previous regulations stays in force</w:t>
      </w:r>
      <w:r w:rsidRPr="003948B3">
        <w:rPr>
          <w:rFonts w:ascii="Arial" w:hAnsi="Arial" w:cs="Arial"/>
          <w:lang w:val="en-US"/>
        </w:rPr>
        <w:t xml:space="preserve"> for the candidate and potential candidate Countries</w:t>
      </w:r>
      <w:r w:rsidR="001C3D68" w:rsidRPr="003948B3">
        <w:rPr>
          <w:rFonts w:ascii="Arial" w:hAnsi="Arial" w:cs="Arial"/>
          <w:lang w:val="en-US"/>
        </w:rPr>
        <w:t xml:space="preserve"> and it’s the </w:t>
      </w:r>
      <w:r w:rsidRPr="003948B3">
        <w:rPr>
          <w:rFonts w:ascii="Arial" w:hAnsi="Arial" w:cs="Arial"/>
          <w:lang w:val="en-US"/>
        </w:rPr>
        <w:t xml:space="preserve">Union </w:t>
      </w:r>
      <w:r w:rsidR="001C3D68" w:rsidRPr="003948B3">
        <w:rPr>
          <w:rFonts w:ascii="Arial" w:hAnsi="Arial" w:cs="Arial"/>
          <w:lang w:val="en-US"/>
        </w:rPr>
        <w:t xml:space="preserve">that </w:t>
      </w:r>
      <w:r w:rsidRPr="003948B3">
        <w:rPr>
          <w:rFonts w:ascii="Arial" w:hAnsi="Arial" w:cs="Arial"/>
          <w:lang w:val="en-US"/>
        </w:rPr>
        <w:t>formalizes the nomination</w:t>
      </w:r>
      <w:r w:rsidR="001C3D68" w:rsidRPr="003948B3">
        <w:rPr>
          <w:rFonts w:ascii="Arial" w:hAnsi="Arial" w:cs="Arial"/>
          <w:lang w:val="en-US"/>
        </w:rPr>
        <w:t>.</w:t>
      </w:r>
      <w:r w:rsidRPr="003948B3">
        <w:rPr>
          <w:rFonts w:ascii="Arial" w:hAnsi="Arial" w:cs="Arial"/>
          <w:lang w:val="en-US"/>
        </w:rPr>
        <w:t xml:space="preserve"> </w:t>
      </w:r>
      <w:r w:rsidR="00DE34A5" w:rsidRPr="003948B3">
        <w:rPr>
          <w:rFonts w:ascii="Arial" w:hAnsi="Arial" w:cs="Arial"/>
          <w:lang w:val="en-US"/>
        </w:rPr>
        <w:t>In addition, Art. 11 of the Decision of 2014, introduces that e</w:t>
      </w:r>
      <w:r w:rsidRPr="003948B3">
        <w:rPr>
          <w:rFonts w:ascii="Arial" w:hAnsi="Arial" w:cs="Arial"/>
          <w:lang w:val="en-US"/>
        </w:rPr>
        <w:t xml:space="preserve">ach Member State concerned, after having taken care of the pre-selection and selective phase, autonomously designates a </w:t>
      </w:r>
      <w:r w:rsidR="00DE34A5" w:rsidRPr="003948B3">
        <w:rPr>
          <w:rFonts w:ascii="Arial" w:hAnsi="Arial" w:cs="Arial"/>
          <w:lang w:val="en-US"/>
        </w:rPr>
        <w:t xml:space="preserve">potential </w:t>
      </w:r>
      <w:r w:rsidRPr="003948B3">
        <w:rPr>
          <w:rFonts w:ascii="Arial" w:hAnsi="Arial" w:cs="Arial"/>
          <w:lang w:val="en-US"/>
        </w:rPr>
        <w:t>city to hold the title on the basis of the recommendations contained in the selection report of the Jury</w:t>
      </w:r>
      <w:r w:rsidR="00DE34A5" w:rsidRPr="003948B3">
        <w:rPr>
          <w:rFonts w:ascii="Arial" w:hAnsi="Arial" w:cs="Arial"/>
          <w:lang w:val="en-US"/>
        </w:rPr>
        <w:t>. Then, the Country has to</w:t>
      </w:r>
      <w:r w:rsidRPr="003948B3">
        <w:rPr>
          <w:rFonts w:ascii="Arial" w:hAnsi="Arial" w:cs="Arial"/>
          <w:lang w:val="en-US"/>
        </w:rPr>
        <w:t xml:space="preserve"> notif</w:t>
      </w:r>
      <w:r w:rsidR="00DE34A5" w:rsidRPr="003948B3">
        <w:rPr>
          <w:rFonts w:ascii="Arial" w:hAnsi="Arial" w:cs="Arial"/>
          <w:lang w:val="en-US"/>
        </w:rPr>
        <w:t>y</w:t>
      </w:r>
      <w:r w:rsidRPr="003948B3">
        <w:rPr>
          <w:rFonts w:ascii="Arial" w:hAnsi="Arial" w:cs="Arial"/>
          <w:lang w:val="en-US"/>
        </w:rPr>
        <w:t xml:space="preserve"> such designation to the European Parliament, the Council, the Commission and the Committee of the Regions, at least four years before the year of the title</w:t>
      </w:r>
      <w:r w:rsidR="00DE34A5" w:rsidRPr="003948B3">
        <w:rPr>
          <w:rFonts w:ascii="Arial" w:hAnsi="Arial" w:cs="Arial"/>
          <w:lang w:val="en-US"/>
        </w:rPr>
        <w:t xml:space="preserve"> of European Capital of Culture.</w:t>
      </w:r>
    </w:p>
    <w:p w:rsidR="003E014B" w:rsidRPr="003948B3" w:rsidRDefault="007A25B5" w:rsidP="003948B3">
      <w:pPr>
        <w:pStyle w:val="NormalWeb"/>
        <w:spacing w:beforeLines="120" w:before="288" w:beforeAutospacing="0" w:after="0" w:afterAutospacing="0" w:line="360" w:lineRule="auto"/>
        <w:jc w:val="both"/>
        <w:rPr>
          <w:rFonts w:ascii="Arial" w:hAnsi="Arial" w:cs="Arial"/>
          <w:b/>
          <w:u w:color="353535"/>
          <w:lang w:val="en-US"/>
        </w:rPr>
      </w:pPr>
      <w:r w:rsidRPr="003948B3">
        <w:rPr>
          <w:rFonts w:ascii="Arial" w:hAnsi="Arial" w:cs="Arial"/>
          <w:b/>
          <w:lang w:val="en-US"/>
        </w:rPr>
        <w:t>4</w:t>
      </w:r>
      <w:r w:rsidR="006D31B9" w:rsidRPr="003948B3">
        <w:rPr>
          <w:rFonts w:ascii="Arial" w:hAnsi="Arial" w:cs="Arial"/>
          <w:b/>
          <w:lang w:val="en-US"/>
        </w:rPr>
        <w:t>.</w:t>
      </w:r>
      <w:r w:rsidR="00EB04C2" w:rsidRPr="003948B3">
        <w:rPr>
          <w:rFonts w:ascii="Arial" w:hAnsi="Arial" w:cs="Arial"/>
          <w:b/>
          <w:u w:color="353535"/>
          <w:lang w:val="en-US"/>
        </w:rPr>
        <w:t xml:space="preserve"> </w:t>
      </w:r>
      <w:r w:rsidR="00EB04C2" w:rsidRPr="003948B3">
        <w:rPr>
          <w:rFonts w:ascii="Arial" w:hAnsi="Arial" w:cs="Arial"/>
          <w:b/>
          <w:u w:color="353535"/>
          <w:lang w:val="en-US"/>
        </w:rPr>
        <w:tab/>
      </w:r>
      <w:r w:rsidR="00745518" w:rsidRPr="003948B3">
        <w:rPr>
          <w:rFonts w:ascii="Arial" w:hAnsi="Arial" w:cs="Arial"/>
          <w:b/>
          <w:u w:color="353535"/>
          <w:lang w:val="en-US"/>
        </w:rPr>
        <w:t>The evaluation of the cultural and economic impact of the initiative “European Capital of Culture”</w:t>
      </w:r>
    </w:p>
    <w:p w:rsidR="00731FBD" w:rsidRPr="003948B3" w:rsidRDefault="003E014B" w:rsidP="003948B3">
      <w:pPr>
        <w:autoSpaceDE w:val="0"/>
        <w:autoSpaceDN w:val="0"/>
        <w:adjustRightInd w:val="0"/>
        <w:spacing w:beforeLines="120" w:before="288" w:line="360" w:lineRule="auto"/>
        <w:jc w:val="both"/>
        <w:rPr>
          <w:rFonts w:ascii="Arial" w:hAnsi="Arial" w:cs="Arial"/>
          <w:u w:color="353535"/>
          <w:lang w:val="en-US"/>
        </w:rPr>
      </w:pPr>
      <w:r w:rsidRPr="003948B3">
        <w:rPr>
          <w:rFonts w:ascii="Arial" w:hAnsi="Arial" w:cs="Arial"/>
          <w:u w:color="353535"/>
          <w:lang w:val="en-US"/>
        </w:rPr>
        <w:t xml:space="preserve">The </w:t>
      </w:r>
      <w:r w:rsidR="00BF6E73" w:rsidRPr="003948B3">
        <w:rPr>
          <w:rFonts w:ascii="Arial" w:hAnsi="Arial" w:cs="Arial"/>
          <w:u w:color="353535"/>
          <w:lang w:val="en-US"/>
        </w:rPr>
        <w:t>designation</w:t>
      </w:r>
      <w:r w:rsidRPr="003948B3">
        <w:rPr>
          <w:rFonts w:ascii="Arial" w:hAnsi="Arial" w:cs="Arial"/>
          <w:u w:color="353535"/>
          <w:lang w:val="en-US"/>
        </w:rPr>
        <w:t xml:space="preserve"> </w:t>
      </w:r>
      <w:r w:rsidR="00BF6E73" w:rsidRPr="003948B3">
        <w:rPr>
          <w:rFonts w:ascii="Arial" w:hAnsi="Arial" w:cs="Arial"/>
          <w:u w:color="353535"/>
          <w:lang w:val="en-US"/>
        </w:rPr>
        <w:t xml:space="preserve">of a city </w:t>
      </w:r>
      <w:r w:rsidRPr="003948B3">
        <w:rPr>
          <w:rFonts w:ascii="Arial" w:hAnsi="Arial" w:cs="Arial"/>
          <w:u w:color="353535"/>
          <w:lang w:val="en-US"/>
        </w:rPr>
        <w:t>as European Capital</w:t>
      </w:r>
      <w:r w:rsidR="00BF6E73" w:rsidRPr="003948B3">
        <w:rPr>
          <w:rFonts w:ascii="Arial" w:hAnsi="Arial" w:cs="Arial"/>
          <w:u w:color="353535"/>
          <w:lang w:val="en-US"/>
        </w:rPr>
        <w:t xml:space="preserve"> </w:t>
      </w:r>
      <w:r w:rsidRPr="003948B3">
        <w:rPr>
          <w:rFonts w:ascii="Arial" w:hAnsi="Arial" w:cs="Arial"/>
          <w:u w:color="353535"/>
          <w:lang w:val="en-US"/>
        </w:rPr>
        <w:t>of Culture</w:t>
      </w:r>
      <w:r w:rsidR="00B20FAB" w:rsidRPr="003948B3">
        <w:rPr>
          <w:rFonts w:ascii="Arial" w:hAnsi="Arial" w:cs="Arial"/>
          <w:u w:color="353535"/>
          <w:lang w:val="en-US"/>
        </w:rPr>
        <w:t xml:space="preserve"> </w:t>
      </w:r>
      <w:r w:rsidR="00BF6E73" w:rsidRPr="003948B3">
        <w:rPr>
          <w:rFonts w:ascii="Arial" w:hAnsi="Arial" w:cs="Arial"/>
          <w:u w:color="353535"/>
          <w:lang w:val="en-US"/>
        </w:rPr>
        <w:t xml:space="preserve">is a great event that can entail important </w:t>
      </w:r>
      <w:r w:rsidRPr="003948B3">
        <w:rPr>
          <w:rFonts w:ascii="Arial" w:hAnsi="Arial" w:cs="Arial"/>
          <w:u w:color="353535"/>
          <w:lang w:val="en-US"/>
        </w:rPr>
        <w:t>benefits</w:t>
      </w:r>
      <w:r w:rsidR="00BF6E73" w:rsidRPr="003948B3">
        <w:rPr>
          <w:rFonts w:ascii="Arial" w:hAnsi="Arial" w:cs="Arial"/>
          <w:u w:color="353535"/>
          <w:lang w:val="en-US"/>
        </w:rPr>
        <w:t xml:space="preserve">, </w:t>
      </w:r>
      <w:r w:rsidRPr="003948B3">
        <w:rPr>
          <w:rFonts w:ascii="Arial" w:hAnsi="Arial" w:cs="Arial"/>
          <w:u w:color="353535"/>
          <w:lang w:val="en-US"/>
        </w:rPr>
        <w:t xml:space="preserve">both from a cultural and </w:t>
      </w:r>
      <w:r w:rsidR="00584D50" w:rsidRPr="003948B3">
        <w:rPr>
          <w:rFonts w:ascii="Arial" w:hAnsi="Arial" w:cs="Arial"/>
          <w:u w:color="353535"/>
          <w:lang w:val="en-US"/>
        </w:rPr>
        <w:t xml:space="preserve">a </w:t>
      </w:r>
      <w:r w:rsidRPr="003948B3">
        <w:rPr>
          <w:rFonts w:ascii="Arial" w:hAnsi="Arial" w:cs="Arial"/>
          <w:u w:color="353535"/>
          <w:lang w:val="en-US"/>
        </w:rPr>
        <w:t xml:space="preserve">social point of view, and from an economic </w:t>
      </w:r>
      <w:r w:rsidR="00BF6E73" w:rsidRPr="003948B3">
        <w:rPr>
          <w:rFonts w:ascii="Arial" w:hAnsi="Arial" w:cs="Arial"/>
          <w:u w:color="353535"/>
          <w:lang w:val="en-US"/>
        </w:rPr>
        <w:t>perspective</w:t>
      </w:r>
      <w:r w:rsidR="002234A5" w:rsidRPr="003948B3">
        <w:rPr>
          <w:rStyle w:val="FootnoteReference"/>
          <w:rFonts w:ascii="Arial" w:hAnsi="Arial" w:cs="Arial"/>
          <w:u w:color="353535"/>
        </w:rPr>
        <w:footnoteReference w:id="70"/>
      </w:r>
      <w:r w:rsidRPr="003948B3">
        <w:rPr>
          <w:rFonts w:ascii="Arial" w:hAnsi="Arial" w:cs="Arial"/>
          <w:u w:color="353535"/>
          <w:lang w:val="en-US"/>
        </w:rPr>
        <w:t>.</w:t>
      </w:r>
    </w:p>
    <w:p w:rsidR="002234A5" w:rsidRPr="003948B3" w:rsidRDefault="002234A5" w:rsidP="003948B3">
      <w:pPr>
        <w:autoSpaceDE w:val="0"/>
        <w:autoSpaceDN w:val="0"/>
        <w:adjustRightInd w:val="0"/>
        <w:spacing w:beforeLines="120" w:before="288" w:line="360" w:lineRule="auto"/>
        <w:jc w:val="both"/>
        <w:rPr>
          <w:rFonts w:ascii="Arial" w:hAnsi="Arial" w:cs="Arial"/>
          <w:u w:color="353535"/>
          <w:lang w:val="en-US"/>
        </w:rPr>
      </w:pPr>
      <w:r w:rsidRPr="003948B3">
        <w:rPr>
          <w:rFonts w:ascii="Arial" w:hAnsi="Arial" w:cs="Arial"/>
          <w:u w:color="353535"/>
          <w:lang w:val="en-US"/>
        </w:rPr>
        <w:t>In terms of increas</w:t>
      </w:r>
      <w:r w:rsidR="00584D50" w:rsidRPr="003948B3">
        <w:rPr>
          <w:rFonts w:ascii="Arial" w:hAnsi="Arial" w:cs="Arial"/>
          <w:u w:color="353535"/>
          <w:lang w:val="en-US"/>
        </w:rPr>
        <w:t xml:space="preserve">ing </w:t>
      </w:r>
      <w:r w:rsidRPr="003948B3">
        <w:rPr>
          <w:rFonts w:ascii="Arial" w:hAnsi="Arial" w:cs="Arial"/>
          <w:u w:color="353535"/>
          <w:lang w:val="en-US"/>
        </w:rPr>
        <w:t>the visibility of the territory, for example, the</w:t>
      </w:r>
      <w:r w:rsidR="0048217E" w:rsidRPr="003948B3">
        <w:rPr>
          <w:rFonts w:ascii="Arial" w:hAnsi="Arial" w:cs="Arial"/>
          <w:u w:color="353535"/>
          <w:lang w:val="en-US"/>
        </w:rPr>
        <w:t xml:space="preserve"> appointment as European Capital of Culture favors </w:t>
      </w:r>
      <w:r w:rsidRPr="003948B3">
        <w:rPr>
          <w:rFonts w:ascii="Arial" w:hAnsi="Arial" w:cs="Arial"/>
          <w:u w:color="353535"/>
          <w:lang w:val="en-US"/>
        </w:rPr>
        <w:t>the renewal of the image of the city</w:t>
      </w:r>
      <w:r w:rsidR="0048217E" w:rsidRPr="003948B3">
        <w:rPr>
          <w:rFonts w:ascii="Arial" w:hAnsi="Arial" w:cs="Arial"/>
          <w:u w:color="353535"/>
          <w:lang w:val="en-US"/>
        </w:rPr>
        <w:t>.</w:t>
      </w:r>
      <w:r w:rsidRPr="003948B3">
        <w:rPr>
          <w:rFonts w:ascii="Arial" w:hAnsi="Arial" w:cs="Arial"/>
          <w:u w:color="353535"/>
          <w:lang w:val="en-US"/>
        </w:rPr>
        <w:t xml:space="preserve"> </w:t>
      </w:r>
      <w:r w:rsidR="0048217E" w:rsidRPr="003948B3">
        <w:rPr>
          <w:rFonts w:ascii="Arial" w:hAnsi="Arial" w:cs="Arial"/>
          <w:u w:color="353535"/>
          <w:lang w:val="en-US"/>
        </w:rPr>
        <w:t xml:space="preserve">The media coverage is assured on a national and international </w:t>
      </w:r>
      <w:r w:rsidRPr="003948B3">
        <w:rPr>
          <w:rFonts w:ascii="Arial" w:hAnsi="Arial" w:cs="Arial"/>
          <w:u w:color="353535"/>
          <w:lang w:val="en-US"/>
        </w:rPr>
        <w:t>scale;</w:t>
      </w:r>
      <w:r w:rsidR="0048217E" w:rsidRPr="003948B3">
        <w:rPr>
          <w:rFonts w:ascii="Arial" w:hAnsi="Arial" w:cs="Arial"/>
          <w:u w:color="353535"/>
          <w:lang w:val="en-US"/>
        </w:rPr>
        <w:t xml:space="preserve"> </w:t>
      </w:r>
      <w:r w:rsidRPr="003948B3">
        <w:rPr>
          <w:rFonts w:ascii="Arial" w:hAnsi="Arial" w:cs="Arial"/>
          <w:u w:color="353535"/>
          <w:lang w:val="en-US"/>
        </w:rPr>
        <w:t>therefore, the event creates the right conditions</w:t>
      </w:r>
      <w:r w:rsidR="0048217E" w:rsidRPr="003948B3">
        <w:rPr>
          <w:rFonts w:ascii="Arial" w:hAnsi="Arial" w:cs="Arial"/>
          <w:u w:color="353535"/>
          <w:lang w:val="en-US"/>
        </w:rPr>
        <w:t xml:space="preserve"> to publicize a positive image of the city</w:t>
      </w:r>
      <w:r w:rsidRPr="003948B3">
        <w:rPr>
          <w:rFonts w:ascii="Arial" w:hAnsi="Arial" w:cs="Arial"/>
          <w:u w:color="353535"/>
          <w:lang w:val="en-US"/>
        </w:rPr>
        <w:t>, attracting</w:t>
      </w:r>
      <w:r w:rsidR="0048217E" w:rsidRPr="003948B3">
        <w:rPr>
          <w:rFonts w:ascii="Arial" w:hAnsi="Arial" w:cs="Arial"/>
          <w:u w:color="353535"/>
          <w:lang w:val="en-US"/>
        </w:rPr>
        <w:t xml:space="preserve"> visitors</w:t>
      </w:r>
      <w:r w:rsidRPr="003948B3">
        <w:rPr>
          <w:rStyle w:val="FootnoteReference"/>
          <w:rFonts w:ascii="Arial" w:hAnsi="Arial" w:cs="Arial"/>
          <w:u w:color="353535"/>
          <w:lang w:val="en-US"/>
        </w:rPr>
        <w:footnoteReference w:id="71"/>
      </w:r>
      <w:r w:rsidRPr="003948B3">
        <w:rPr>
          <w:rFonts w:ascii="Arial" w:hAnsi="Arial" w:cs="Arial"/>
          <w:u w:color="353535"/>
          <w:lang w:val="en-US"/>
        </w:rPr>
        <w:t>,</w:t>
      </w:r>
      <w:r w:rsidR="0048217E" w:rsidRPr="003948B3">
        <w:rPr>
          <w:rFonts w:ascii="Arial" w:hAnsi="Arial" w:cs="Arial"/>
          <w:u w:color="353535"/>
          <w:lang w:val="en-US"/>
        </w:rPr>
        <w:t xml:space="preserve"> </w:t>
      </w:r>
      <w:r w:rsidRPr="003948B3">
        <w:rPr>
          <w:rFonts w:ascii="Arial" w:hAnsi="Arial" w:cs="Arial"/>
          <w:u w:color="353535"/>
          <w:lang w:val="en-US"/>
        </w:rPr>
        <w:lastRenderedPageBreak/>
        <w:t>boosting</w:t>
      </w:r>
      <w:r w:rsidR="0048217E" w:rsidRPr="003948B3">
        <w:rPr>
          <w:rFonts w:ascii="Arial" w:hAnsi="Arial" w:cs="Arial"/>
          <w:u w:color="353535"/>
          <w:lang w:val="en-US"/>
        </w:rPr>
        <w:t xml:space="preserve"> new collaboration networks at national and international level, </w:t>
      </w:r>
      <w:r w:rsidRPr="003948B3">
        <w:rPr>
          <w:rFonts w:ascii="Arial" w:hAnsi="Arial" w:cs="Arial"/>
          <w:u w:color="353535"/>
          <w:lang w:val="en-US"/>
        </w:rPr>
        <w:t xml:space="preserve">and </w:t>
      </w:r>
      <w:r w:rsidR="0048217E" w:rsidRPr="003948B3">
        <w:rPr>
          <w:rFonts w:ascii="Arial" w:hAnsi="Arial" w:cs="Arial"/>
          <w:u w:color="353535"/>
          <w:lang w:val="en-US"/>
        </w:rPr>
        <w:t>fostering interpersonal intellectual exchanges.</w:t>
      </w:r>
      <w:r w:rsidR="00AF661B" w:rsidRPr="003948B3">
        <w:rPr>
          <w:rFonts w:ascii="Arial" w:hAnsi="Arial" w:cs="Arial"/>
          <w:u w:color="353535"/>
          <w:lang w:val="en-US"/>
        </w:rPr>
        <w:t xml:space="preserve"> </w:t>
      </w:r>
      <w:r w:rsidRPr="003948B3">
        <w:rPr>
          <w:rFonts w:ascii="Arial" w:hAnsi="Arial" w:cs="Arial"/>
          <w:lang w:val="en-US"/>
        </w:rPr>
        <w:t>At the same time, the</w:t>
      </w:r>
      <w:r w:rsidR="00AF661B" w:rsidRPr="003948B3">
        <w:rPr>
          <w:rFonts w:ascii="Arial" w:hAnsi="Arial" w:cs="Arial"/>
          <w:lang w:val="en-US"/>
        </w:rPr>
        <w:t xml:space="preserve"> local</w:t>
      </w:r>
      <w:r w:rsidRPr="003948B3">
        <w:rPr>
          <w:rFonts w:ascii="Arial" w:hAnsi="Arial" w:cs="Arial"/>
          <w:lang w:val="en-US"/>
        </w:rPr>
        <w:t xml:space="preserve"> community itself</w:t>
      </w:r>
      <w:r w:rsidR="00AF661B" w:rsidRPr="003948B3">
        <w:rPr>
          <w:rFonts w:ascii="Arial" w:hAnsi="Arial" w:cs="Arial"/>
          <w:lang w:val="en-US"/>
        </w:rPr>
        <w:t xml:space="preserve"> takes advantage of the new </w:t>
      </w:r>
      <w:r w:rsidRPr="003948B3">
        <w:rPr>
          <w:rFonts w:ascii="Arial" w:hAnsi="Arial" w:cs="Arial"/>
          <w:lang w:val="en-US"/>
        </w:rPr>
        <w:t xml:space="preserve">positive image of the city towards the </w:t>
      </w:r>
      <w:r w:rsidR="00AF661B" w:rsidRPr="003948B3">
        <w:rPr>
          <w:rFonts w:ascii="Arial" w:hAnsi="Arial" w:cs="Arial"/>
          <w:lang w:val="en-US"/>
        </w:rPr>
        <w:t xml:space="preserve">public, </w:t>
      </w:r>
      <w:r w:rsidR="00584D50" w:rsidRPr="003948B3">
        <w:rPr>
          <w:rFonts w:ascii="Arial" w:hAnsi="Arial" w:cs="Arial"/>
          <w:lang w:val="en-US"/>
        </w:rPr>
        <w:t>for</w:t>
      </w:r>
      <w:r w:rsidR="00AF661B" w:rsidRPr="003948B3">
        <w:rPr>
          <w:rFonts w:ascii="Arial" w:hAnsi="Arial" w:cs="Arial"/>
          <w:lang w:val="en-US"/>
        </w:rPr>
        <w:t xml:space="preserve"> it is</w:t>
      </w:r>
      <w:r w:rsidRPr="003948B3">
        <w:rPr>
          <w:rFonts w:ascii="Arial" w:hAnsi="Arial" w:cs="Arial"/>
          <w:lang w:val="en-US"/>
        </w:rPr>
        <w:t xml:space="preserve"> generally follow</w:t>
      </w:r>
      <w:r w:rsidR="00AF661B" w:rsidRPr="003948B3">
        <w:rPr>
          <w:rFonts w:ascii="Arial" w:hAnsi="Arial" w:cs="Arial"/>
          <w:lang w:val="en-US"/>
        </w:rPr>
        <w:t>ed by</w:t>
      </w:r>
      <w:r w:rsidRPr="003948B3">
        <w:rPr>
          <w:rFonts w:ascii="Arial" w:hAnsi="Arial" w:cs="Arial"/>
          <w:lang w:val="en-US"/>
        </w:rPr>
        <w:t xml:space="preserve"> </w:t>
      </w:r>
      <w:r w:rsidR="00AF661B" w:rsidRPr="003948B3">
        <w:rPr>
          <w:rFonts w:ascii="Arial" w:hAnsi="Arial" w:cs="Arial"/>
          <w:lang w:val="en-US"/>
        </w:rPr>
        <w:t>the</w:t>
      </w:r>
      <w:r w:rsidRPr="003948B3">
        <w:rPr>
          <w:rFonts w:ascii="Arial" w:hAnsi="Arial" w:cs="Arial"/>
          <w:lang w:val="en-US"/>
        </w:rPr>
        <w:t xml:space="preserve"> development of the city's cultural identity, </w:t>
      </w:r>
      <w:r w:rsidR="00AF661B" w:rsidRPr="003948B3">
        <w:rPr>
          <w:rFonts w:ascii="Arial" w:hAnsi="Arial" w:cs="Arial"/>
          <w:lang w:val="en-US"/>
        </w:rPr>
        <w:t xml:space="preserve">the </w:t>
      </w:r>
      <w:r w:rsidRPr="003948B3">
        <w:rPr>
          <w:rFonts w:ascii="Arial" w:hAnsi="Arial" w:cs="Arial"/>
          <w:lang w:val="en-US"/>
        </w:rPr>
        <w:t>increas</w:t>
      </w:r>
      <w:r w:rsidR="00AF661B" w:rsidRPr="003948B3">
        <w:rPr>
          <w:rFonts w:ascii="Arial" w:hAnsi="Arial" w:cs="Arial"/>
          <w:lang w:val="en-US"/>
        </w:rPr>
        <w:t>e of the participation</w:t>
      </w:r>
      <w:r w:rsidRPr="003948B3">
        <w:rPr>
          <w:rFonts w:ascii="Arial" w:hAnsi="Arial" w:cs="Arial"/>
          <w:lang w:val="en-US"/>
        </w:rPr>
        <w:t xml:space="preserve"> of </w:t>
      </w:r>
      <w:r w:rsidR="00AF661B" w:rsidRPr="003948B3">
        <w:rPr>
          <w:rFonts w:ascii="Arial" w:hAnsi="Arial" w:cs="Arial"/>
          <w:lang w:val="en-US"/>
        </w:rPr>
        <w:t>locals</w:t>
      </w:r>
      <w:r w:rsidRPr="003948B3">
        <w:rPr>
          <w:rFonts w:ascii="Arial" w:hAnsi="Arial" w:cs="Arial"/>
          <w:lang w:val="en-US"/>
        </w:rPr>
        <w:t xml:space="preserve"> in city life,</w:t>
      </w:r>
      <w:r w:rsidR="00AF661B" w:rsidRPr="003948B3">
        <w:rPr>
          <w:rFonts w:ascii="Arial" w:hAnsi="Arial" w:cs="Arial"/>
          <w:lang w:val="en-US"/>
        </w:rPr>
        <w:t xml:space="preserve"> </w:t>
      </w:r>
      <w:r w:rsidRPr="003948B3">
        <w:rPr>
          <w:rFonts w:ascii="Arial" w:hAnsi="Arial" w:cs="Arial"/>
          <w:lang w:val="en-US"/>
        </w:rPr>
        <w:t xml:space="preserve">the </w:t>
      </w:r>
      <w:r w:rsidR="00AF661B" w:rsidRPr="003948B3">
        <w:rPr>
          <w:rFonts w:ascii="Arial" w:hAnsi="Arial" w:cs="Arial"/>
          <w:lang w:val="en-US"/>
        </w:rPr>
        <w:t>diffusion</w:t>
      </w:r>
      <w:r w:rsidRPr="003948B3">
        <w:rPr>
          <w:rFonts w:ascii="Arial" w:hAnsi="Arial" w:cs="Arial"/>
          <w:lang w:val="en-US"/>
        </w:rPr>
        <w:t xml:space="preserve"> of new national, </w:t>
      </w:r>
      <w:r w:rsidR="00AF661B" w:rsidRPr="003948B3">
        <w:rPr>
          <w:rFonts w:ascii="Arial" w:hAnsi="Arial" w:cs="Arial"/>
          <w:lang w:val="en-US"/>
        </w:rPr>
        <w:t>e</w:t>
      </w:r>
      <w:r w:rsidRPr="003948B3">
        <w:rPr>
          <w:rFonts w:ascii="Arial" w:hAnsi="Arial" w:cs="Arial"/>
          <w:lang w:val="en-US"/>
        </w:rPr>
        <w:t>uropean and international cultural values</w:t>
      </w:r>
      <w:r w:rsidR="00AF661B" w:rsidRPr="003948B3">
        <w:rPr>
          <w:rFonts w:ascii="Arial" w:hAnsi="Arial" w:cs="Arial"/>
          <w:lang w:val="en-US"/>
        </w:rPr>
        <w:t xml:space="preserve">, and an overall </w:t>
      </w:r>
      <w:r w:rsidRPr="003948B3">
        <w:rPr>
          <w:rFonts w:ascii="Arial" w:hAnsi="Arial" w:cs="Arial"/>
          <w:lang w:val="en-US"/>
        </w:rPr>
        <w:t>general appreciation for the renewed splendor of the city.</w:t>
      </w:r>
    </w:p>
    <w:p w:rsidR="00EC1ED1" w:rsidRPr="003948B3" w:rsidRDefault="00BB01BD" w:rsidP="003948B3">
      <w:pPr>
        <w:autoSpaceDE w:val="0"/>
        <w:autoSpaceDN w:val="0"/>
        <w:adjustRightInd w:val="0"/>
        <w:spacing w:beforeLines="120" w:before="288" w:line="360" w:lineRule="auto"/>
        <w:jc w:val="both"/>
        <w:rPr>
          <w:rFonts w:ascii="Arial" w:hAnsi="Arial" w:cs="Arial"/>
          <w:lang w:val="en-US"/>
        </w:rPr>
      </w:pPr>
      <w:r w:rsidRPr="003948B3">
        <w:rPr>
          <w:rFonts w:ascii="Arial" w:hAnsi="Arial" w:cs="Arial"/>
          <w:lang w:val="en-US"/>
        </w:rPr>
        <w:t>Moreover, d</w:t>
      </w:r>
      <w:r w:rsidR="00AF661B" w:rsidRPr="003948B3">
        <w:rPr>
          <w:rFonts w:ascii="Arial" w:hAnsi="Arial" w:cs="Arial"/>
          <w:lang w:val="en-US"/>
        </w:rPr>
        <w:t>uring the European Capital of Culture year, the number of events</w:t>
      </w:r>
      <w:r w:rsidR="00EC1ED1" w:rsidRPr="003948B3">
        <w:rPr>
          <w:rFonts w:ascii="Arial" w:hAnsi="Arial" w:cs="Arial"/>
          <w:lang w:val="en-US"/>
        </w:rPr>
        <w:t xml:space="preserve"> that are</w:t>
      </w:r>
      <w:r w:rsidR="00AF661B" w:rsidRPr="003948B3">
        <w:rPr>
          <w:rFonts w:ascii="Arial" w:hAnsi="Arial" w:cs="Arial"/>
          <w:lang w:val="en-US"/>
        </w:rPr>
        <w:t xml:space="preserve"> organized</w:t>
      </w:r>
      <w:r w:rsidR="00EC1ED1" w:rsidRPr="003948B3">
        <w:rPr>
          <w:rFonts w:ascii="Arial" w:hAnsi="Arial" w:cs="Arial"/>
          <w:lang w:val="en-US"/>
        </w:rPr>
        <w:t xml:space="preserve"> </w:t>
      </w:r>
      <w:r w:rsidR="00AF661B" w:rsidRPr="003948B3">
        <w:rPr>
          <w:rFonts w:ascii="Arial" w:hAnsi="Arial" w:cs="Arial"/>
          <w:lang w:val="en-US"/>
        </w:rPr>
        <w:t xml:space="preserve">is </w:t>
      </w:r>
      <w:r w:rsidR="00EC1ED1" w:rsidRPr="003948B3">
        <w:rPr>
          <w:rFonts w:ascii="Arial" w:hAnsi="Arial" w:cs="Arial"/>
          <w:lang w:val="en-US"/>
        </w:rPr>
        <w:t>strongly</w:t>
      </w:r>
      <w:r w:rsidR="00AF661B" w:rsidRPr="003948B3">
        <w:rPr>
          <w:rFonts w:ascii="Arial" w:hAnsi="Arial" w:cs="Arial"/>
          <w:lang w:val="en-US"/>
        </w:rPr>
        <w:t xml:space="preserve"> enhanced </w:t>
      </w:r>
      <w:r w:rsidR="00EC1ED1" w:rsidRPr="003948B3">
        <w:rPr>
          <w:rFonts w:ascii="Arial" w:hAnsi="Arial" w:cs="Arial"/>
          <w:lang w:val="en-US"/>
        </w:rPr>
        <w:t xml:space="preserve">so </w:t>
      </w:r>
      <w:r w:rsidR="00584D50" w:rsidRPr="003948B3">
        <w:rPr>
          <w:rFonts w:ascii="Arial" w:hAnsi="Arial" w:cs="Arial"/>
          <w:lang w:val="en-US"/>
        </w:rPr>
        <w:t xml:space="preserve">as </w:t>
      </w:r>
      <w:r w:rsidR="00AF661B" w:rsidRPr="003948B3">
        <w:rPr>
          <w:rFonts w:ascii="Arial" w:hAnsi="Arial" w:cs="Arial"/>
          <w:lang w:val="en-US"/>
        </w:rPr>
        <w:t xml:space="preserve">to guarantee a </w:t>
      </w:r>
      <w:r w:rsidR="00EC1ED1" w:rsidRPr="003948B3">
        <w:rPr>
          <w:rFonts w:ascii="Arial" w:hAnsi="Arial" w:cs="Arial"/>
          <w:lang w:val="en-US"/>
        </w:rPr>
        <w:t>variegated cultural offering of the highest quality,</w:t>
      </w:r>
      <w:r w:rsidR="00AF661B" w:rsidRPr="003948B3">
        <w:rPr>
          <w:rFonts w:ascii="Arial" w:hAnsi="Arial" w:cs="Arial"/>
          <w:lang w:val="en-US"/>
        </w:rPr>
        <w:t xml:space="preserve"> capable of attracting more visitors and </w:t>
      </w:r>
      <w:r w:rsidR="00EC1ED1" w:rsidRPr="003948B3">
        <w:rPr>
          <w:rFonts w:ascii="Arial" w:hAnsi="Arial" w:cs="Arial"/>
          <w:lang w:val="en-US"/>
        </w:rPr>
        <w:t>locals</w:t>
      </w:r>
      <w:r w:rsidR="00AF661B" w:rsidRPr="003948B3">
        <w:rPr>
          <w:rFonts w:ascii="Arial" w:hAnsi="Arial" w:cs="Arial"/>
          <w:lang w:val="en-US"/>
        </w:rPr>
        <w:t xml:space="preserve">. </w:t>
      </w:r>
      <w:r w:rsidR="00EC1ED1" w:rsidRPr="003948B3">
        <w:rPr>
          <w:rFonts w:ascii="Arial" w:hAnsi="Arial" w:cs="Arial"/>
          <w:lang w:val="en-US"/>
        </w:rPr>
        <w:t>T</w:t>
      </w:r>
      <w:r w:rsidR="00AF661B" w:rsidRPr="003948B3">
        <w:rPr>
          <w:rFonts w:ascii="Arial" w:hAnsi="Arial" w:cs="Arial"/>
          <w:lang w:val="en-US"/>
        </w:rPr>
        <w:t xml:space="preserve">he increase in tourist can provide extremely significant </w:t>
      </w:r>
      <w:r w:rsidR="00EC1ED1" w:rsidRPr="003948B3">
        <w:rPr>
          <w:rFonts w:ascii="Arial" w:hAnsi="Arial" w:cs="Arial"/>
          <w:lang w:val="en-US"/>
        </w:rPr>
        <w:t>datas</w:t>
      </w:r>
      <w:r w:rsidR="00AF661B" w:rsidRPr="003948B3">
        <w:rPr>
          <w:rFonts w:ascii="Arial" w:hAnsi="Arial" w:cs="Arial"/>
          <w:lang w:val="en-US"/>
        </w:rPr>
        <w:t xml:space="preserve"> on the achievement of </w:t>
      </w:r>
      <w:r w:rsidR="00EC1ED1" w:rsidRPr="003948B3">
        <w:rPr>
          <w:rFonts w:ascii="Arial" w:hAnsi="Arial" w:cs="Arial"/>
          <w:lang w:val="en-US"/>
        </w:rPr>
        <w:t>the</w:t>
      </w:r>
      <w:r w:rsidR="00AF661B" w:rsidRPr="003948B3">
        <w:rPr>
          <w:rFonts w:ascii="Arial" w:hAnsi="Arial" w:cs="Arial"/>
          <w:lang w:val="en-US"/>
        </w:rPr>
        <w:t xml:space="preserve"> objectives set by the organizing committee, on the impact of the event and, more generally, on the success of the event.</w:t>
      </w:r>
    </w:p>
    <w:p w:rsidR="00EC1ED1" w:rsidRPr="003948B3" w:rsidRDefault="00EC1ED1" w:rsidP="003948B3">
      <w:pPr>
        <w:autoSpaceDE w:val="0"/>
        <w:autoSpaceDN w:val="0"/>
        <w:adjustRightInd w:val="0"/>
        <w:spacing w:beforeLines="120" w:before="288" w:line="360" w:lineRule="auto"/>
        <w:jc w:val="both"/>
        <w:rPr>
          <w:rFonts w:ascii="Arial" w:hAnsi="Arial" w:cs="Arial"/>
          <w:u w:color="353535"/>
          <w:lang w:val="en-US"/>
        </w:rPr>
      </w:pPr>
      <w:r w:rsidRPr="003948B3">
        <w:rPr>
          <w:rFonts w:ascii="Arial" w:hAnsi="Arial" w:cs="Arial"/>
          <w:u w:color="353535"/>
          <w:lang w:val="en-US"/>
        </w:rPr>
        <w:t>As regards to the economic impact of major events on the host city and the surrounding area, three main effects must be kept in mind: the multiplier effect, the dispersion effect and the lasting effect in favor of the community.</w:t>
      </w:r>
    </w:p>
    <w:p w:rsidR="00045655" w:rsidRPr="003948B3" w:rsidRDefault="00EC1ED1" w:rsidP="003948B3">
      <w:pPr>
        <w:autoSpaceDE w:val="0"/>
        <w:autoSpaceDN w:val="0"/>
        <w:adjustRightInd w:val="0"/>
        <w:spacing w:beforeLines="120" w:before="288" w:line="360" w:lineRule="auto"/>
        <w:jc w:val="both"/>
        <w:rPr>
          <w:rFonts w:ascii="Arial" w:hAnsi="Arial" w:cs="Arial"/>
          <w:u w:color="353535"/>
          <w:lang w:val="en-US"/>
        </w:rPr>
      </w:pPr>
      <w:r w:rsidRPr="003948B3">
        <w:rPr>
          <w:rFonts w:ascii="Arial" w:hAnsi="Arial" w:cs="Arial"/>
          <w:u w:color="353535"/>
          <w:lang w:val="en-US"/>
        </w:rPr>
        <w:t>The multiplier effect is defined as the phenomenon whereby every euro invested for restructuring and construction of new infr</w:t>
      </w:r>
      <w:r w:rsidR="003B6555" w:rsidRPr="003948B3">
        <w:rPr>
          <w:rFonts w:ascii="Arial" w:hAnsi="Arial" w:cs="Arial"/>
          <w:u w:color="353535"/>
          <w:lang w:val="en-US"/>
        </w:rPr>
        <w:t>astructures</w:t>
      </w:r>
      <w:r w:rsidRPr="003948B3">
        <w:rPr>
          <w:rFonts w:ascii="Arial" w:hAnsi="Arial" w:cs="Arial"/>
          <w:u w:color="353535"/>
          <w:lang w:val="en-US"/>
        </w:rPr>
        <w:t xml:space="preserve"> (</w:t>
      </w:r>
      <w:r w:rsidR="003B6555" w:rsidRPr="003948B3">
        <w:rPr>
          <w:rFonts w:ascii="Arial" w:hAnsi="Arial" w:cs="Arial"/>
          <w:u w:color="353535"/>
          <w:lang w:val="en-US"/>
        </w:rPr>
        <w:t xml:space="preserve">so-called </w:t>
      </w:r>
      <w:r w:rsidRPr="003948B3">
        <w:rPr>
          <w:rFonts w:ascii="Arial" w:hAnsi="Arial" w:cs="Arial"/>
          <w:u w:color="353535"/>
          <w:lang w:val="en-US"/>
        </w:rPr>
        <w:t>"hard "investments) mobilizes around 1</w:t>
      </w:r>
      <w:r w:rsidR="003B6555" w:rsidRPr="003948B3">
        <w:rPr>
          <w:rFonts w:ascii="Arial" w:hAnsi="Arial" w:cs="Arial"/>
          <w:u w:color="353535"/>
          <w:lang w:val="en-US"/>
        </w:rPr>
        <w:t>,</w:t>
      </w:r>
      <w:r w:rsidRPr="003948B3">
        <w:rPr>
          <w:rFonts w:ascii="Arial" w:hAnsi="Arial" w:cs="Arial"/>
          <w:u w:color="353535"/>
          <w:lang w:val="en-US"/>
        </w:rPr>
        <w:t xml:space="preserve">4 € of resources in the economic </w:t>
      </w:r>
      <w:r w:rsidR="003B6555" w:rsidRPr="003948B3">
        <w:rPr>
          <w:rFonts w:ascii="Arial" w:hAnsi="Arial" w:cs="Arial"/>
          <w:u w:color="353535"/>
          <w:lang w:val="en-US"/>
        </w:rPr>
        <w:t>system and is thus capable of</w:t>
      </w:r>
      <w:r w:rsidRPr="003948B3">
        <w:rPr>
          <w:rFonts w:ascii="Arial" w:hAnsi="Arial" w:cs="Arial"/>
          <w:u w:color="353535"/>
          <w:lang w:val="en-US"/>
        </w:rPr>
        <w:t xml:space="preserve"> increas</w:t>
      </w:r>
      <w:r w:rsidR="003B6555" w:rsidRPr="003948B3">
        <w:rPr>
          <w:rFonts w:ascii="Arial" w:hAnsi="Arial" w:cs="Arial"/>
          <w:u w:color="353535"/>
          <w:lang w:val="en-US"/>
        </w:rPr>
        <w:t>ing</w:t>
      </w:r>
      <w:r w:rsidRPr="003948B3">
        <w:rPr>
          <w:rFonts w:ascii="Arial" w:hAnsi="Arial" w:cs="Arial"/>
          <w:u w:color="353535"/>
          <w:lang w:val="en-US"/>
        </w:rPr>
        <w:t xml:space="preserve"> </w:t>
      </w:r>
      <w:r w:rsidR="003B6555" w:rsidRPr="003948B3">
        <w:rPr>
          <w:rFonts w:ascii="Arial" w:hAnsi="Arial" w:cs="Arial"/>
          <w:u w:color="353535"/>
          <w:lang w:val="en-US"/>
        </w:rPr>
        <w:t>the</w:t>
      </w:r>
      <w:r w:rsidRPr="003948B3">
        <w:rPr>
          <w:rFonts w:ascii="Arial" w:hAnsi="Arial" w:cs="Arial"/>
          <w:u w:color="353535"/>
          <w:lang w:val="en-US"/>
        </w:rPr>
        <w:t xml:space="preserve"> GDP of some percentage points</w:t>
      </w:r>
      <w:r w:rsidR="003B6555" w:rsidRPr="003948B3">
        <w:rPr>
          <w:rStyle w:val="FootnoteReference"/>
          <w:rFonts w:ascii="Arial" w:hAnsi="Arial" w:cs="Arial"/>
          <w:u w:color="353535"/>
        </w:rPr>
        <w:footnoteReference w:id="72"/>
      </w:r>
      <w:r w:rsidR="003B6555" w:rsidRPr="003948B3">
        <w:rPr>
          <w:rFonts w:ascii="Arial" w:hAnsi="Arial" w:cs="Arial"/>
          <w:u w:color="353535"/>
          <w:lang w:val="en-US"/>
        </w:rPr>
        <w:t>.</w:t>
      </w:r>
      <w:r w:rsidR="00885D2F" w:rsidRPr="003948B3">
        <w:rPr>
          <w:rFonts w:ascii="Arial" w:hAnsi="Arial" w:cs="Arial"/>
          <w:u w:color="353535"/>
          <w:lang w:val="en-US"/>
        </w:rPr>
        <w:t xml:space="preserve"> </w:t>
      </w:r>
      <w:r w:rsidR="003B6555" w:rsidRPr="003948B3">
        <w:rPr>
          <w:rFonts w:ascii="Arial" w:hAnsi="Arial" w:cs="Arial"/>
          <w:u w:color="353535"/>
          <w:lang w:val="en-US"/>
        </w:rPr>
        <w:t>The dispersion effect is qualified as the circumstance for which</w:t>
      </w:r>
      <w:r w:rsidR="00885D2F" w:rsidRPr="003948B3">
        <w:rPr>
          <w:rFonts w:ascii="Arial" w:hAnsi="Arial" w:cs="Arial"/>
          <w:u w:color="353535"/>
          <w:lang w:val="en-US"/>
        </w:rPr>
        <w:t>, even though the visitors’ spending in the</w:t>
      </w:r>
      <w:r w:rsidR="00030EED" w:rsidRPr="003948B3">
        <w:rPr>
          <w:rFonts w:ascii="Arial" w:hAnsi="Arial" w:cs="Arial"/>
          <w:u w:color="353535"/>
          <w:lang w:val="en-US"/>
        </w:rPr>
        <w:t xml:space="preserve"> </w:t>
      </w:r>
      <w:r w:rsidR="00885D2F" w:rsidRPr="003948B3">
        <w:rPr>
          <w:rFonts w:ascii="Arial" w:hAnsi="Arial" w:cs="Arial"/>
          <w:u w:color="353535"/>
          <w:lang w:val="en-US"/>
        </w:rPr>
        <w:t xml:space="preserve">areas of shopping, food and activities remain mostly localized, </w:t>
      </w:r>
      <w:r w:rsidR="003B6555" w:rsidRPr="003948B3">
        <w:rPr>
          <w:rFonts w:ascii="Arial" w:hAnsi="Arial" w:cs="Arial"/>
          <w:u w:color="353535"/>
          <w:lang w:val="en-US"/>
        </w:rPr>
        <w:t xml:space="preserve">the resources activated by the hard investment </w:t>
      </w:r>
      <w:r w:rsidR="00885D2F" w:rsidRPr="003948B3">
        <w:rPr>
          <w:rFonts w:ascii="Arial" w:hAnsi="Arial" w:cs="Arial"/>
          <w:u w:color="353535"/>
          <w:lang w:val="en-US"/>
        </w:rPr>
        <w:t xml:space="preserve">have the capability of </w:t>
      </w:r>
      <w:r w:rsidR="003B6555" w:rsidRPr="003948B3">
        <w:rPr>
          <w:rFonts w:ascii="Arial" w:hAnsi="Arial" w:cs="Arial"/>
          <w:u w:color="353535"/>
          <w:lang w:val="en-US"/>
        </w:rPr>
        <w:t>spread</w:t>
      </w:r>
      <w:r w:rsidR="00885D2F" w:rsidRPr="003948B3">
        <w:rPr>
          <w:rFonts w:ascii="Arial" w:hAnsi="Arial" w:cs="Arial"/>
          <w:u w:color="353535"/>
          <w:lang w:val="en-US"/>
        </w:rPr>
        <w:t>ing</w:t>
      </w:r>
      <w:r w:rsidR="003B6555" w:rsidRPr="003948B3">
        <w:rPr>
          <w:rFonts w:ascii="Arial" w:hAnsi="Arial" w:cs="Arial"/>
          <w:u w:color="353535"/>
          <w:lang w:val="en-US"/>
        </w:rPr>
        <w:t xml:space="preserve"> over a very large territory (extra-regional and even national)</w:t>
      </w:r>
      <w:r w:rsidR="00885D2F" w:rsidRPr="003948B3">
        <w:rPr>
          <w:rFonts w:ascii="Arial" w:hAnsi="Arial" w:cs="Arial"/>
          <w:u w:color="353535"/>
          <w:lang w:val="en-US"/>
        </w:rPr>
        <w:t xml:space="preserve">. Finally, the lasting effect in favor of the community is the </w:t>
      </w:r>
      <w:r w:rsidR="00885D2F" w:rsidRPr="003948B3">
        <w:rPr>
          <w:rFonts w:ascii="Arial" w:hAnsi="Arial" w:cs="Arial"/>
          <w:u w:color="353535"/>
          <w:lang w:val="en-US"/>
        </w:rPr>
        <w:lastRenderedPageBreak/>
        <w:t>result of the use of public and private funds to build or complete infrastructures and services for the local community</w:t>
      </w:r>
      <w:r w:rsidR="00885D2F" w:rsidRPr="003948B3">
        <w:rPr>
          <w:rStyle w:val="FootnoteReference"/>
          <w:rFonts w:ascii="Arial" w:hAnsi="Arial" w:cs="Arial"/>
          <w:u w:color="353535"/>
        </w:rPr>
        <w:footnoteReference w:id="73"/>
      </w:r>
      <w:r w:rsidR="00885D2F" w:rsidRPr="003948B3">
        <w:rPr>
          <w:rFonts w:ascii="Arial" w:hAnsi="Arial" w:cs="Arial"/>
          <w:u w:color="353535"/>
          <w:lang w:val="en-US"/>
        </w:rPr>
        <w:t>.</w:t>
      </w:r>
    </w:p>
    <w:p w:rsidR="00885D2F" w:rsidRPr="003948B3" w:rsidRDefault="00885D2F" w:rsidP="003948B3">
      <w:pPr>
        <w:autoSpaceDE w:val="0"/>
        <w:autoSpaceDN w:val="0"/>
        <w:adjustRightInd w:val="0"/>
        <w:spacing w:beforeLines="120" w:before="288" w:line="360" w:lineRule="auto"/>
        <w:jc w:val="both"/>
        <w:rPr>
          <w:rFonts w:ascii="Arial" w:hAnsi="Arial" w:cs="Arial"/>
          <w:u w:color="353535"/>
          <w:lang w:val="en-US"/>
        </w:rPr>
      </w:pPr>
      <w:r w:rsidRPr="003948B3">
        <w:rPr>
          <w:rFonts w:ascii="Arial" w:hAnsi="Arial" w:cs="Arial"/>
          <w:u w:color="353535"/>
          <w:lang w:val="en-US"/>
        </w:rPr>
        <w:t>These three effects act contextually and, manifesting themselves together, have an effect that goes beyond both that of each individually considered</w:t>
      </w:r>
      <w:r w:rsidR="00D5652D" w:rsidRPr="003948B3">
        <w:rPr>
          <w:rFonts w:ascii="Arial" w:hAnsi="Arial" w:cs="Arial"/>
          <w:u w:color="353535"/>
          <w:lang w:val="en-US"/>
        </w:rPr>
        <w:t>,</w:t>
      </w:r>
      <w:r w:rsidRPr="003948B3">
        <w:rPr>
          <w:rFonts w:ascii="Arial" w:hAnsi="Arial" w:cs="Arial"/>
          <w:u w:color="353535"/>
          <w:lang w:val="en-US"/>
        </w:rPr>
        <w:t xml:space="preserve"> and that deriving from the simple sum of the three. </w:t>
      </w:r>
      <w:r w:rsidR="00D5652D" w:rsidRPr="003948B3">
        <w:rPr>
          <w:rFonts w:ascii="Arial" w:hAnsi="Arial" w:cs="Arial"/>
          <w:u w:color="353535"/>
          <w:lang w:val="en-US"/>
        </w:rPr>
        <w:t xml:space="preserve">An abstract and not exhaustive reconstruction of the main passages that best characterize the European Capital of Culture event could give quite a good exemplification </w:t>
      </w:r>
      <w:r w:rsidR="006946E9" w:rsidRPr="003948B3">
        <w:rPr>
          <w:rFonts w:ascii="Arial" w:hAnsi="Arial" w:cs="Arial"/>
          <w:u w:color="353535"/>
          <w:lang w:val="en-US"/>
        </w:rPr>
        <w:t xml:space="preserve">of the combined result of the three effects considered: </w:t>
      </w:r>
      <w:r w:rsidRPr="003948B3">
        <w:rPr>
          <w:rFonts w:ascii="Arial" w:hAnsi="Arial" w:cs="Arial"/>
          <w:u w:color="353535"/>
          <w:lang w:val="en-US"/>
        </w:rPr>
        <w:t>the high attracti</w:t>
      </w:r>
      <w:r w:rsidR="006946E9" w:rsidRPr="003948B3">
        <w:rPr>
          <w:rFonts w:ascii="Arial" w:hAnsi="Arial" w:cs="Arial"/>
          <w:u w:color="353535"/>
          <w:lang w:val="en-US"/>
        </w:rPr>
        <w:t>veness</w:t>
      </w:r>
      <w:r w:rsidRPr="003948B3">
        <w:rPr>
          <w:rFonts w:ascii="Arial" w:hAnsi="Arial" w:cs="Arial"/>
          <w:u w:color="353535"/>
          <w:lang w:val="en-US"/>
        </w:rPr>
        <w:t xml:space="preserve"> of the </w:t>
      </w:r>
      <w:r w:rsidR="006946E9" w:rsidRPr="003948B3">
        <w:rPr>
          <w:rFonts w:ascii="Arial" w:hAnsi="Arial" w:cs="Arial"/>
          <w:u w:color="353535"/>
          <w:lang w:val="en-US"/>
        </w:rPr>
        <w:t xml:space="preserve">appointment as </w:t>
      </w:r>
      <w:r w:rsidRPr="003948B3">
        <w:rPr>
          <w:rFonts w:ascii="Arial" w:hAnsi="Arial" w:cs="Arial"/>
          <w:u w:color="353535"/>
          <w:lang w:val="en-US"/>
        </w:rPr>
        <w:t xml:space="preserve">European Capitals of Culture, linked to </w:t>
      </w:r>
      <w:r w:rsidR="006946E9" w:rsidRPr="003948B3">
        <w:rPr>
          <w:rFonts w:ascii="Arial" w:hAnsi="Arial" w:cs="Arial"/>
          <w:u w:color="353535"/>
          <w:lang w:val="en-US"/>
        </w:rPr>
        <w:t>a rich calendar of events</w:t>
      </w:r>
      <w:r w:rsidRPr="003948B3">
        <w:rPr>
          <w:rFonts w:ascii="Arial" w:hAnsi="Arial" w:cs="Arial"/>
          <w:u w:color="353535"/>
          <w:lang w:val="en-US"/>
        </w:rPr>
        <w:t>, generates an increase</w:t>
      </w:r>
      <w:r w:rsidR="006946E9" w:rsidRPr="003948B3">
        <w:rPr>
          <w:rFonts w:ascii="Arial" w:hAnsi="Arial" w:cs="Arial"/>
          <w:u w:color="353535"/>
          <w:lang w:val="en-US"/>
        </w:rPr>
        <w:t xml:space="preserve"> of</w:t>
      </w:r>
      <w:r w:rsidRPr="003948B3">
        <w:rPr>
          <w:rFonts w:ascii="Arial" w:hAnsi="Arial" w:cs="Arial"/>
          <w:u w:color="353535"/>
          <w:lang w:val="en-US"/>
        </w:rPr>
        <w:t xml:space="preserve"> visitors; the increase</w:t>
      </w:r>
      <w:r w:rsidR="006946E9" w:rsidRPr="003948B3">
        <w:rPr>
          <w:rFonts w:ascii="Arial" w:hAnsi="Arial" w:cs="Arial"/>
          <w:u w:color="353535"/>
          <w:lang w:val="en-US"/>
        </w:rPr>
        <w:t>d number of</w:t>
      </w:r>
      <w:r w:rsidRPr="003948B3">
        <w:rPr>
          <w:rFonts w:ascii="Arial" w:hAnsi="Arial" w:cs="Arial"/>
          <w:u w:color="353535"/>
          <w:lang w:val="en-US"/>
        </w:rPr>
        <w:t xml:space="preserve"> visitors leads to </w:t>
      </w:r>
      <w:r w:rsidR="006946E9" w:rsidRPr="003948B3">
        <w:rPr>
          <w:rFonts w:ascii="Arial" w:hAnsi="Arial" w:cs="Arial"/>
          <w:u w:color="353535"/>
          <w:lang w:val="en-US"/>
        </w:rPr>
        <w:t>the exponential growth in</w:t>
      </w:r>
      <w:r w:rsidRPr="003948B3">
        <w:rPr>
          <w:rFonts w:ascii="Arial" w:hAnsi="Arial" w:cs="Arial"/>
          <w:u w:color="353535"/>
          <w:lang w:val="en-US"/>
        </w:rPr>
        <w:t xml:space="preserve"> demand for services</w:t>
      </w:r>
      <w:r w:rsidR="006946E9" w:rsidRPr="003948B3">
        <w:rPr>
          <w:rStyle w:val="FootnoteReference"/>
          <w:rFonts w:ascii="Arial" w:hAnsi="Arial" w:cs="Arial"/>
          <w:u w:color="353535"/>
        </w:rPr>
        <w:footnoteReference w:id="74"/>
      </w:r>
      <w:r w:rsidRPr="003948B3">
        <w:rPr>
          <w:rFonts w:ascii="Arial" w:hAnsi="Arial" w:cs="Arial"/>
          <w:u w:color="353535"/>
          <w:lang w:val="en-US"/>
        </w:rPr>
        <w:t xml:space="preserve">; the </w:t>
      </w:r>
      <w:r w:rsidR="006946E9" w:rsidRPr="003948B3">
        <w:rPr>
          <w:rFonts w:ascii="Arial" w:hAnsi="Arial" w:cs="Arial"/>
          <w:u w:color="353535"/>
          <w:lang w:val="en-US"/>
        </w:rPr>
        <w:t>increment</w:t>
      </w:r>
      <w:r w:rsidRPr="003948B3">
        <w:rPr>
          <w:rFonts w:ascii="Arial" w:hAnsi="Arial" w:cs="Arial"/>
          <w:u w:color="353535"/>
          <w:lang w:val="en-US"/>
        </w:rPr>
        <w:t xml:space="preserve"> </w:t>
      </w:r>
      <w:r w:rsidR="006946E9" w:rsidRPr="003948B3">
        <w:rPr>
          <w:rFonts w:ascii="Arial" w:hAnsi="Arial" w:cs="Arial"/>
          <w:u w:color="353535"/>
          <w:lang w:val="en-US"/>
        </w:rPr>
        <w:t>of the</w:t>
      </w:r>
      <w:r w:rsidRPr="003948B3">
        <w:rPr>
          <w:rFonts w:ascii="Arial" w:hAnsi="Arial" w:cs="Arial"/>
          <w:u w:color="353535"/>
          <w:lang w:val="en-US"/>
        </w:rPr>
        <w:t xml:space="preserve"> demand benefits both the closely connected sectors</w:t>
      </w:r>
      <w:r w:rsidR="006946E9" w:rsidRPr="003948B3">
        <w:rPr>
          <w:rStyle w:val="FootnoteReference"/>
          <w:rFonts w:ascii="Arial" w:hAnsi="Arial" w:cs="Arial"/>
          <w:u w:color="353535"/>
        </w:rPr>
        <w:footnoteReference w:id="75"/>
      </w:r>
      <w:r w:rsidRPr="003948B3">
        <w:rPr>
          <w:rFonts w:ascii="Arial" w:hAnsi="Arial" w:cs="Arial"/>
          <w:u w:color="353535"/>
          <w:lang w:val="en-US"/>
        </w:rPr>
        <w:t xml:space="preserve"> and all the others in the city and in the surrounding area</w:t>
      </w:r>
      <w:r w:rsidR="000B48CD" w:rsidRPr="003948B3">
        <w:rPr>
          <w:rStyle w:val="FootnoteReference"/>
          <w:rFonts w:ascii="Arial" w:hAnsi="Arial" w:cs="Arial"/>
          <w:u w:color="353535"/>
        </w:rPr>
        <w:footnoteReference w:id="76"/>
      </w:r>
      <w:r w:rsidRPr="003948B3">
        <w:rPr>
          <w:rFonts w:ascii="Arial" w:hAnsi="Arial" w:cs="Arial"/>
          <w:u w:color="353535"/>
          <w:lang w:val="en-US"/>
        </w:rPr>
        <w:t xml:space="preserve">; </w:t>
      </w:r>
      <w:r w:rsidR="006946E9" w:rsidRPr="003948B3">
        <w:rPr>
          <w:rFonts w:ascii="Arial" w:hAnsi="Arial" w:cs="Arial"/>
          <w:u w:color="353535"/>
          <w:lang w:val="en-US"/>
        </w:rPr>
        <w:t>lastly</w:t>
      </w:r>
      <w:r w:rsidRPr="003948B3">
        <w:rPr>
          <w:rFonts w:ascii="Arial" w:hAnsi="Arial" w:cs="Arial"/>
          <w:u w:color="353535"/>
          <w:lang w:val="en-US"/>
        </w:rPr>
        <w:t xml:space="preserve"> all expenses have a significant reverberation on national, regional and local public finances</w:t>
      </w:r>
      <w:r w:rsidR="000B48CD" w:rsidRPr="003948B3">
        <w:rPr>
          <w:rStyle w:val="FootnoteReference"/>
          <w:rFonts w:ascii="Arial" w:hAnsi="Arial" w:cs="Arial"/>
          <w:u w:color="353535"/>
        </w:rPr>
        <w:footnoteReference w:id="77"/>
      </w:r>
      <w:r w:rsidR="006946E9" w:rsidRPr="003948B3">
        <w:rPr>
          <w:rFonts w:ascii="Arial" w:hAnsi="Arial" w:cs="Arial"/>
          <w:u w:color="353535"/>
          <w:lang w:val="en-US"/>
        </w:rPr>
        <w:t>.</w:t>
      </w:r>
    </w:p>
    <w:p w:rsidR="000B48CD" w:rsidRPr="003948B3" w:rsidRDefault="000B48CD" w:rsidP="003948B3">
      <w:pPr>
        <w:autoSpaceDE w:val="0"/>
        <w:autoSpaceDN w:val="0"/>
        <w:adjustRightInd w:val="0"/>
        <w:spacing w:beforeLines="120" w:before="288" w:line="360" w:lineRule="auto"/>
        <w:jc w:val="both"/>
        <w:rPr>
          <w:rFonts w:ascii="Arial" w:hAnsi="Arial" w:cs="Arial"/>
          <w:u w:color="353535"/>
          <w:lang w:val="en-US"/>
        </w:rPr>
      </w:pPr>
      <w:r w:rsidRPr="003948B3">
        <w:rPr>
          <w:rFonts w:ascii="Arial" w:hAnsi="Arial" w:cs="Arial"/>
          <w:u w:color="353535"/>
          <w:lang w:val="en-US"/>
        </w:rPr>
        <w:t xml:space="preserve">At last, the investments </w:t>
      </w:r>
      <w:r w:rsidR="00CD1B05" w:rsidRPr="003948B3">
        <w:rPr>
          <w:rFonts w:ascii="Arial" w:hAnsi="Arial" w:cs="Arial"/>
          <w:u w:color="353535"/>
          <w:lang w:val="en-US"/>
        </w:rPr>
        <w:t xml:space="preserve">that are </w:t>
      </w:r>
      <w:r w:rsidRPr="003948B3">
        <w:rPr>
          <w:rFonts w:ascii="Arial" w:hAnsi="Arial" w:cs="Arial"/>
          <w:u w:color="353535"/>
          <w:lang w:val="en-US"/>
        </w:rPr>
        <w:t xml:space="preserve">necessary for the preparation and </w:t>
      </w:r>
      <w:r w:rsidR="00CD1B05" w:rsidRPr="003948B3">
        <w:rPr>
          <w:rFonts w:ascii="Arial" w:hAnsi="Arial" w:cs="Arial"/>
          <w:u w:color="353535"/>
          <w:lang w:val="en-US"/>
        </w:rPr>
        <w:t>practical implementation</w:t>
      </w:r>
      <w:r w:rsidRPr="003948B3">
        <w:rPr>
          <w:rFonts w:ascii="Arial" w:hAnsi="Arial" w:cs="Arial"/>
          <w:u w:color="353535"/>
          <w:lang w:val="en-US"/>
        </w:rPr>
        <w:t xml:space="preserve"> of the event also act as a driving force for the entire economy. The appointment as European Capital of Culture </w:t>
      </w:r>
      <w:r w:rsidR="00CD1B05" w:rsidRPr="003948B3">
        <w:rPr>
          <w:rFonts w:ascii="Arial" w:hAnsi="Arial" w:cs="Arial"/>
          <w:u w:color="353535"/>
          <w:lang w:val="en-US"/>
        </w:rPr>
        <w:t>requires</w:t>
      </w:r>
      <w:r w:rsidRPr="003948B3">
        <w:rPr>
          <w:rFonts w:ascii="Arial" w:hAnsi="Arial" w:cs="Arial"/>
          <w:u w:color="353535"/>
          <w:lang w:val="en-US"/>
        </w:rPr>
        <w:t xml:space="preserve">, in fact, the </w:t>
      </w:r>
      <w:r w:rsidR="00CD1B05" w:rsidRPr="003948B3">
        <w:rPr>
          <w:rFonts w:ascii="Arial" w:hAnsi="Arial" w:cs="Arial"/>
          <w:u w:color="353535"/>
          <w:lang w:val="en-US"/>
        </w:rPr>
        <w:t>arrangement</w:t>
      </w:r>
      <w:r w:rsidRPr="003948B3">
        <w:rPr>
          <w:rFonts w:ascii="Arial" w:hAnsi="Arial" w:cs="Arial"/>
          <w:u w:color="353535"/>
          <w:lang w:val="en-US"/>
        </w:rPr>
        <w:t xml:space="preserve"> of an administrative organization capable of managing and sustaining an economic, financial and managerial effort that </w:t>
      </w:r>
      <w:r w:rsidR="00CD1B05" w:rsidRPr="003948B3">
        <w:rPr>
          <w:rFonts w:ascii="Arial" w:hAnsi="Arial" w:cs="Arial"/>
          <w:u w:color="353535"/>
          <w:lang w:val="en-US"/>
        </w:rPr>
        <w:t>may result</w:t>
      </w:r>
      <w:r w:rsidRPr="003948B3">
        <w:rPr>
          <w:rFonts w:ascii="Arial" w:hAnsi="Arial" w:cs="Arial"/>
          <w:u w:color="353535"/>
          <w:lang w:val="en-US"/>
        </w:rPr>
        <w:t xml:space="preserve"> in the creation of new infrastructures cultural</w:t>
      </w:r>
      <w:r w:rsidR="00CD1B05" w:rsidRPr="003948B3">
        <w:rPr>
          <w:rFonts w:ascii="Arial" w:hAnsi="Arial" w:cs="Arial"/>
          <w:u w:color="353535"/>
          <w:lang w:val="en-US"/>
        </w:rPr>
        <w:t>,</w:t>
      </w:r>
      <w:r w:rsidRPr="003948B3">
        <w:rPr>
          <w:rFonts w:ascii="Arial" w:hAnsi="Arial" w:cs="Arial"/>
          <w:u w:color="353535"/>
          <w:lang w:val="en-US"/>
        </w:rPr>
        <w:t xml:space="preserve"> in projects for urban remodeling and </w:t>
      </w:r>
      <w:r w:rsidR="00CD1B05" w:rsidRPr="003948B3">
        <w:rPr>
          <w:rFonts w:ascii="Arial" w:hAnsi="Arial" w:cs="Arial"/>
          <w:u w:color="353535"/>
          <w:lang w:val="en-US"/>
        </w:rPr>
        <w:t>in</w:t>
      </w:r>
      <w:r w:rsidRPr="003948B3">
        <w:rPr>
          <w:rFonts w:ascii="Arial" w:hAnsi="Arial" w:cs="Arial"/>
          <w:u w:color="353535"/>
          <w:lang w:val="en-US"/>
        </w:rPr>
        <w:t xml:space="preserve"> the adaptation of tourist facilities and communication policies of the city. This type of investment</w:t>
      </w:r>
      <w:r w:rsidR="00CD1B05" w:rsidRPr="003948B3">
        <w:rPr>
          <w:rFonts w:ascii="Arial" w:hAnsi="Arial" w:cs="Arial"/>
          <w:u w:color="353535"/>
          <w:lang w:val="en-US"/>
        </w:rPr>
        <w:t>s</w:t>
      </w:r>
      <w:r w:rsidRPr="003948B3">
        <w:rPr>
          <w:rFonts w:ascii="Arial" w:hAnsi="Arial" w:cs="Arial"/>
          <w:u w:color="353535"/>
          <w:lang w:val="en-US"/>
        </w:rPr>
        <w:t xml:space="preserve">, which </w:t>
      </w:r>
      <w:r w:rsidR="00CD1B05" w:rsidRPr="003948B3">
        <w:rPr>
          <w:rFonts w:ascii="Arial" w:hAnsi="Arial" w:cs="Arial"/>
          <w:u w:color="353535"/>
          <w:lang w:val="en-US"/>
        </w:rPr>
        <w:t xml:space="preserve">are granted by the </w:t>
      </w:r>
      <w:r w:rsidR="005C0D05" w:rsidRPr="003948B3">
        <w:rPr>
          <w:rFonts w:ascii="Arial" w:hAnsi="Arial" w:cs="Arial"/>
          <w:u w:color="353535"/>
          <w:lang w:val="en-US"/>
        </w:rPr>
        <w:t>Italian</w:t>
      </w:r>
      <w:r w:rsidR="00CD1B05" w:rsidRPr="003948B3">
        <w:rPr>
          <w:rFonts w:ascii="Arial" w:hAnsi="Arial" w:cs="Arial"/>
          <w:u w:color="353535"/>
          <w:lang w:val="en-US"/>
        </w:rPr>
        <w:t xml:space="preserve"> government, the European Union and </w:t>
      </w:r>
      <w:r w:rsidRPr="003948B3">
        <w:rPr>
          <w:rFonts w:ascii="Arial" w:hAnsi="Arial" w:cs="Arial"/>
          <w:u w:color="353535"/>
          <w:lang w:val="en-US"/>
        </w:rPr>
        <w:t>private</w:t>
      </w:r>
      <w:r w:rsidR="00CD1B05" w:rsidRPr="003948B3">
        <w:rPr>
          <w:rFonts w:ascii="Arial" w:hAnsi="Arial" w:cs="Arial"/>
          <w:u w:color="353535"/>
          <w:lang w:val="en-US"/>
        </w:rPr>
        <w:t xml:space="preserve"> sponsors of the event</w:t>
      </w:r>
      <w:r w:rsidRPr="003948B3">
        <w:rPr>
          <w:rFonts w:ascii="Arial" w:hAnsi="Arial" w:cs="Arial"/>
          <w:u w:color="353535"/>
          <w:lang w:val="en-US"/>
        </w:rPr>
        <w:t xml:space="preserve">, certainly </w:t>
      </w:r>
      <w:r w:rsidRPr="003948B3">
        <w:rPr>
          <w:rFonts w:ascii="Arial" w:hAnsi="Arial" w:cs="Arial"/>
          <w:u w:color="353535"/>
          <w:lang w:val="en-US"/>
        </w:rPr>
        <w:lastRenderedPageBreak/>
        <w:t>d</w:t>
      </w:r>
      <w:r w:rsidR="00CD1B05" w:rsidRPr="003948B3">
        <w:rPr>
          <w:rFonts w:ascii="Arial" w:hAnsi="Arial" w:cs="Arial"/>
          <w:u w:color="353535"/>
          <w:lang w:val="en-US"/>
        </w:rPr>
        <w:t>o</w:t>
      </w:r>
      <w:r w:rsidRPr="003948B3">
        <w:rPr>
          <w:rFonts w:ascii="Arial" w:hAnsi="Arial" w:cs="Arial"/>
          <w:u w:color="353535"/>
          <w:lang w:val="en-US"/>
        </w:rPr>
        <w:t xml:space="preserve"> not </w:t>
      </w:r>
      <w:r w:rsidR="00CD1B05" w:rsidRPr="003948B3">
        <w:rPr>
          <w:rFonts w:ascii="Arial" w:hAnsi="Arial" w:cs="Arial"/>
          <w:u w:color="353535"/>
          <w:lang w:val="en-US"/>
        </w:rPr>
        <w:t>exhaust their effect</w:t>
      </w:r>
      <w:r w:rsidRPr="003948B3">
        <w:rPr>
          <w:rFonts w:ascii="Arial" w:hAnsi="Arial" w:cs="Arial"/>
          <w:u w:color="353535"/>
          <w:lang w:val="en-US"/>
        </w:rPr>
        <w:t xml:space="preserve"> in the single year of the </w:t>
      </w:r>
      <w:r w:rsidR="005C0D05" w:rsidRPr="003948B3">
        <w:rPr>
          <w:rFonts w:ascii="Arial" w:hAnsi="Arial" w:cs="Arial"/>
          <w:u w:color="353535"/>
          <w:lang w:val="en-US"/>
        </w:rPr>
        <w:t>event but</w:t>
      </w:r>
      <w:r w:rsidRPr="003948B3">
        <w:rPr>
          <w:rFonts w:ascii="Arial" w:hAnsi="Arial" w:cs="Arial"/>
          <w:u w:color="353535"/>
          <w:lang w:val="en-US"/>
        </w:rPr>
        <w:t xml:space="preserve"> must be such as to allow the introduction of changes destined to last over time.</w:t>
      </w:r>
    </w:p>
    <w:p w:rsidR="005C0D05" w:rsidRPr="003948B3" w:rsidRDefault="005C0D05" w:rsidP="003948B3">
      <w:pPr>
        <w:autoSpaceDE w:val="0"/>
        <w:autoSpaceDN w:val="0"/>
        <w:adjustRightInd w:val="0"/>
        <w:spacing w:beforeLines="120" w:before="288" w:line="360" w:lineRule="auto"/>
        <w:jc w:val="both"/>
        <w:rPr>
          <w:rFonts w:ascii="Arial" w:hAnsi="Arial" w:cs="Arial"/>
          <w:u w:color="353535"/>
          <w:lang w:val="en-US"/>
        </w:rPr>
      </w:pPr>
      <w:r w:rsidRPr="003948B3">
        <w:rPr>
          <w:rFonts w:ascii="Arial" w:hAnsi="Arial" w:cs="Arial"/>
          <w:u w:color="353535"/>
          <w:lang w:val="en-US"/>
        </w:rPr>
        <w:t>The available economic resources are mostly used for infrastructural projects aimed at the modernization of cultural assets, the promotion urban regeneration and the strengthening of local transport.</w:t>
      </w:r>
    </w:p>
    <w:p w:rsidR="000B623B" w:rsidRPr="003948B3" w:rsidRDefault="00FB6789" w:rsidP="003948B3">
      <w:pPr>
        <w:autoSpaceDE w:val="0"/>
        <w:autoSpaceDN w:val="0"/>
        <w:adjustRightInd w:val="0"/>
        <w:spacing w:beforeLines="120" w:before="288" w:line="360" w:lineRule="auto"/>
        <w:jc w:val="both"/>
        <w:rPr>
          <w:rFonts w:ascii="Arial" w:hAnsi="Arial" w:cs="Arial"/>
          <w:u w:color="353535"/>
          <w:lang w:val="en-US"/>
        </w:rPr>
      </w:pPr>
      <w:r w:rsidRPr="003948B3">
        <w:rPr>
          <w:rFonts w:ascii="Arial" w:hAnsi="Arial" w:cs="Arial"/>
          <w:u w:color="353535"/>
          <w:lang w:val="en-US"/>
        </w:rPr>
        <w:t>Those kinds of investments, thereby,</w:t>
      </w:r>
      <w:r w:rsidR="005C0D05" w:rsidRPr="003948B3">
        <w:rPr>
          <w:rFonts w:ascii="Arial" w:hAnsi="Arial" w:cs="Arial"/>
          <w:u w:color="353535"/>
          <w:lang w:val="en-US"/>
        </w:rPr>
        <w:t xml:space="preserve"> are </w:t>
      </w:r>
      <w:r w:rsidRPr="003948B3">
        <w:rPr>
          <w:rFonts w:ascii="Arial" w:hAnsi="Arial" w:cs="Arial"/>
          <w:u w:color="353535"/>
          <w:lang w:val="en-US"/>
        </w:rPr>
        <w:t xml:space="preserve">quite an </w:t>
      </w:r>
      <w:r w:rsidR="005C0D05" w:rsidRPr="003948B3">
        <w:rPr>
          <w:rFonts w:ascii="Arial" w:hAnsi="Arial" w:cs="Arial"/>
          <w:u w:color="353535"/>
          <w:lang w:val="en-US"/>
        </w:rPr>
        <w:t>unmissable economic opportunit</w:t>
      </w:r>
      <w:r w:rsidRPr="003948B3">
        <w:rPr>
          <w:rFonts w:ascii="Arial" w:hAnsi="Arial" w:cs="Arial"/>
          <w:u w:color="353535"/>
          <w:lang w:val="en-US"/>
        </w:rPr>
        <w:t>y</w:t>
      </w:r>
      <w:r w:rsidR="005C0D05" w:rsidRPr="003948B3">
        <w:rPr>
          <w:rFonts w:ascii="Arial" w:hAnsi="Arial" w:cs="Arial"/>
          <w:u w:color="353535"/>
          <w:lang w:val="en-US"/>
        </w:rPr>
        <w:t xml:space="preserve"> for the sectors directly involved, first of all those of the </w:t>
      </w:r>
      <w:r w:rsidRPr="003948B3">
        <w:rPr>
          <w:rFonts w:ascii="Arial" w:hAnsi="Arial" w:cs="Arial"/>
          <w:u w:color="353535"/>
          <w:lang w:val="en-US"/>
        </w:rPr>
        <w:t>infrastructures</w:t>
      </w:r>
      <w:r w:rsidR="005C0D05" w:rsidRPr="003948B3">
        <w:rPr>
          <w:rFonts w:ascii="Arial" w:hAnsi="Arial" w:cs="Arial"/>
          <w:u w:color="353535"/>
          <w:lang w:val="en-US"/>
        </w:rPr>
        <w:t xml:space="preserve">, </w:t>
      </w:r>
      <w:r w:rsidRPr="003948B3">
        <w:rPr>
          <w:rFonts w:ascii="Arial" w:hAnsi="Arial" w:cs="Arial"/>
          <w:u w:color="353535"/>
          <w:lang w:val="en-US"/>
        </w:rPr>
        <w:t>and it’s indubitable</w:t>
      </w:r>
      <w:r w:rsidR="005C0D05" w:rsidRPr="003948B3">
        <w:rPr>
          <w:rFonts w:ascii="Arial" w:hAnsi="Arial" w:cs="Arial"/>
          <w:u w:color="353535"/>
          <w:lang w:val="en-US"/>
        </w:rPr>
        <w:t xml:space="preserve"> that the benefit also extends to the </w:t>
      </w:r>
      <w:r w:rsidRPr="003948B3">
        <w:rPr>
          <w:rFonts w:ascii="Arial" w:hAnsi="Arial" w:cs="Arial"/>
          <w:u w:color="353535"/>
          <w:lang w:val="en-US"/>
        </w:rPr>
        <w:t>local community as a whole,</w:t>
      </w:r>
      <w:r w:rsidR="005C0D05" w:rsidRPr="003948B3">
        <w:rPr>
          <w:rFonts w:ascii="Arial" w:hAnsi="Arial" w:cs="Arial"/>
          <w:u w:color="353535"/>
          <w:lang w:val="en-US"/>
        </w:rPr>
        <w:t xml:space="preserve"> who </w:t>
      </w:r>
      <w:r w:rsidRPr="003948B3">
        <w:rPr>
          <w:rFonts w:ascii="Arial" w:hAnsi="Arial" w:cs="Arial"/>
          <w:u w:color="353535"/>
          <w:lang w:val="en-US"/>
        </w:rPr>
        <w:t>shall</w:t>
      </w:r>
      <w:r w:rsidR="005C0D05" w:rsidRPr="003948B3">
        <w:rPr>
          <w:rFonts w:ascii="Arial" w:hAnsi="Arial" w:cs="Arial"/>
          <w:u w:color="353535"/>
          <w:lang w:val="en-US"/>
        </w:rPr>
        <w:t xml:space="preserve"> enjoy the material heritage of the event.</w:t>
      </w:r>
    </w:p>
    <w:p w:rsidR="006922F4" w:rsidRPr="003948B3" w:rsidRDefault="007A25B5" w:rsidP="003948B3">
      <w:pPr>
        <w:pStyle w:val="NormalWeb"/>
        <w:spacing w:beforeLines="120" w:before="288" w:beforeAutospacing="0" w:after="0" w:afterAutospacing="0" w:line="360" w:lineRule="auto"/>
        <w:jc w:val="both"/>
        <w:rPr>
          <w:rFonts w:ascii="Arial" w:hAnsi="Arial" w:cs="Arial"/>
          <w:b/>
          <w:u w:color="353535"/>
          <w:lang w:val="en-US"/>
        </w:rPr>
      </w:pPr>
      <w:r w:rsidRPr="003948B3">
        <w:rPr>
          <w:rFonts w:ascii="Arial" w:hAnsi="Arial" w:cs="Arial"/>
          <w:b/>
          <w:lang w:val="en-US"/>
        </w:rPr>
        <w:t>5</w:t>
      </w:r>
      <w:r w:rsidR="000B623B" w:rsidRPr="003948B3">
        <w:rPr>
          <w:rFonts w:ascii="Arial" w:hAnsi="Arial" w:cs="Arial"/>
          <w:b/>
          <w:lang w:val="en-US"/>
        </w:rPr>
        <w:t>.</w:t>
      </w:r>
      <w:r w:rsidR="000B623B" w:rsidRPr="003948B3">
        <w:rPr>
          <w:rFonts w:ascii="Arial" w:hAnsi="Arial" w:cs="Arial"/>
          <w:b/>
          <w:u w:color="353535"/>
          <w:lang w:val="en-US"/>
        </w:rPr>
        <w:t xml:space="preserve"> </w:t>
      </w:r>
      <w:r w:rsidR="000B623B" w:rsidRPr="003948B3">
        <w:rPr>
          <w:rFonts w:ascii="Arial" w:hAnsi="Arial" w:cs="Arial"/>
          <w:b/>
          <w:u w:color="353535"/>
          <w:lang w:val="en-US"/>
        </w:rPr>
        <w:tab/>
      </w:r>
      <w:r w:rsidR="00745518" w:rsidRPr="003948B3">
        <w:rPr>
          <w:rFonts w:ascii="Arial" w:hAnsi="Arial" w:cs="Arial"/>
          <w:b/>
          <w:u w:color="353535"/>
          <w:lang w:val="en-US"/>
        </w:rPr>
        <w:t xml:space="preserve">Genoa 2004: </w:t>
      </w:r>
      <w:r w:rsidR="0087096B" w:rsidRPr="003948B3">
        <w:rPr>
          <w:rFonts w:ascii="Arial" w:hAnsi="Arial" w:cs="Arial"/>
          <w:b/>
          <w:u w:color="353535"/>
          <w:lang w:val="en-US"/>
        </w:rPr>
        <w:t>a</w:t>
      </w:r>
      <w:r w:rsidR="00745518" w:rsidRPr="003948B3">
        <w:rPr>
          <w:rFonts w:ascii="Arial" w:hAnsi="Arial" w:cs="Arial"/>
          <w:b/>
          <w:u w:color="353535"/>
          <w:lang w:val="en-US"/>
        </w:rPr>
        <w:t xml:space="preserve"> case study</w:t>
      </w:r>
    </w:p>
    <w:p w:rsidR="00FB6789" w:rsidRPr="003948B3" w:rsidRDefault="00FB6789" w:rsidP="003948B3">
      <w:pPr>
        <w:autoSpaceDE w:val="0"/>
        <w:autoSpaceDN w:val="0"/>
        <w:adjustRightInd w:val="0"/>
        <w:spacing w:beforeLines="120" w:before="288" w:line="360" w:lineRule="auto"/>
        <w:jc w:val="both"/>
        <w:rPr>
          <w:rFonts w:ascii="Arial" w:hAnsi="Arial" w:cs="Arial"/>
          <w:u w:color="353535"/>
          <w:lang w:val="en-US"/>
        </w:rPr>
      </w:pPr>
      <w:r w:rsidRPr="003948B3">
        <w:rPr>
          <w:rFonts w:ascii="Arial" w:hAnsi="Arial" w:cs="Arial"/>
          <w:u w:color="353535"/>
          <w:lang w:val="en-US"/>
        </w:rPr>
        <w:t>In 1998 the European Union appointed Genoa</w:t>
      </w:r>
      <w:r w:rsidR="00B80DAB" w:rsidRPr="003948B3">
        <w:rPr>
          <w:rFonts w:ascii="Arial" w:hAnsi="Arial" w:cs="Arial"/>
          <w:u w:color="353535"/>
          <w:lang w:val="en-US"/>
        </w:rPr>
        <w:t>, in Italy,</w:t>
      </w:r>
      <w:r w:rsidRPr="003948B3">
        <w:rPr>
          <w:rFonts w:ascii="Arial" w:hAnsi="Arial" w:cs="Arial"/>
          <w:u w:color="353535"/>
          <w:lang w:val="en-US"/>
        </w:rPr>
        <w:t xml:space="preserve"> and Lille</w:t>
      </w:r>
      <w:r w:rsidR="00B80DAB" w:rsidRPr="003948B3">
        <w:rPr>
          <w:rFonts w:ascii="Arial" w:hAnsi="Arial" w:cs="Arial"/>
          <w:u w:color="353535"/>
          <w:lang w:val="en-US"/>
        </w:rPr>
        <w:t>, in France,</w:t>
      </w:r>
      <w:r w:rsidRPr="003948B3">
        <w:rPr>
          <w:rFonts w:ascii="Arial" w:hAnsi="Arial" w:cs="Arial"/>
          <w:u w:color="353535"/>
          <w:lang w:val="en-US"/>
        </w:rPr>
        <w:t xml:space="preserve"> as the European Capitals of Culture for the year 2004.</w:t>
      </w:r>
    </w:p>
    <w:p w:rsidR="00FB6789" w:rsidRPr="003948B3" w:rsidRDefault="00FB6789" w:rsidP="003948B3">
      <w:pPr>
        <w:autoSpaceDE w:val="0"/>
        <w:autoSpaceDN w:val="0"/>
        <w:adjustRightInd w:val="0"/>
        <w:spacing w:beforeLines="120" w:before="288" w:line="360" w:lineRule="auto"/>
        <w:jc w:val="both"/>
        <w:rPr>
          <w:rFonts w:ascii="Arial" w:hAnsi="Arial" w:cs="Arial"/>
          <w:u w:color="353535"/>
          <w:lang w:val="en-US"/>
        </w:rPr>
      </w:pPr>
      <w:r w:rsidRPr="003948B3">
        <w:rPr>
          <w:rFonts w:ascii="Arial" w:hAnsi="Arial" w:cs="Arial"/>
          <w:u w:color="353535"/>
          <w:lang w:val="en-US"/>
        </w:rPr>
        <w:t>The overarching theme of the year in Genoa was the “journey”, a concept capable of capturing the soul of the maritime city and its surroundings</w:t>
      </w:r>
      <w:r w:rsidR="003C0705" w:rsidRPr="003948B3">
        <w:rPr>
          <w:rFonts w:ascii="Arial" w:hAnsi="Arial" w:cs="Arial"/>
          <w:u w:color="353535"/>
          <w:lang w:val="en-US"/>
        </w:rPr>
        <w:t xml:space="preserve"> and which </w:t>
      </w:r>
      <w:r w:rsidR="009B0270" w:rsidRPr="003948B3">
        <w:rPr>
          <w:rFonts w:ascii="Arial" w:hAnsi="Arial" w:cs="Arial"/>
          <w:u w:color="353535"/>
          <w:lang w:val="en-US"/>
        </w:rPr>
        <w:t>connect</w:t>
      </w:r>
      <w:r w:rsidR="003C0705" w:rsidRPr="003948B3">
        <w:rPr>
          <w:rFonts w:ascii="Arial" w:hAnsi="Arial" w:cs="Arial"/>
          <w:u w:color="353535"/>
          <w:lang w:val="en-US"/>
        </w:rPr>
        <w:t>s</w:t>
      </w:r>
      <w:r w:rsidR="009B0270" w:rsidRPr="003948B3">
        <w:rPr>
          <w:rFonts w:ascii="Arial" w:hAnsi="Arial" w:cs="Arial"/>
          <w:u w:color="353535"/>
          <w:lang w:val="en-US"/>
        </w:rPr>
        <w:t xml:space="preserve"> </w:t>
      </w:r>
      <w:r w:rsidRPr="003948B3">
        <w:rPr>
          <w:rFonts w:ascii="Arial" w:hAnsi="Arial" w:cs="Arial"/>
          <w:u w:color="353535"/>
          <w:lang w:val="en-US"/>
        </w:rPr>
        <w:t>Europe to the Mediterranean</w:t>
      </w:r>
      <w:r w:rsidR="009B0270" w:rsidRPr="003948B3">
        <w:rPr>
          <w:rFonts w:ascii="Arial" w:hAnsi="Arial" w:cs="Arial"/>
          <w:u w:color="353535"/>
          <w:lang w:val="en-US"/>
        </w:rPr>
        <w:t xml:space="preserve"> both physically (</w:t>
      </w:r>
      <w:r w:rsidRPr="003948B3">
        <w:rPr>
          <w:rFonts w:ascii="Arial" w:hAnsi="Arial" w:cs="Arial"/>
          <w:u w:color="353535"/>
          <w:lang w:val="en-US"/>
        </w:rPr>
        <w:t>through</w:t>
      </w:r>
      <w:r w:rsidR="009B0270" w:rsidRPr="003948B3">
        <w:rPr>
          <w:rFonts w:ascii="Arial" w:hAnsi="Arial" w:cs="Arial"/>
          <w:u w:color="353535"/>
          <w:lang w:val="en-US"/>
        </w:rPr>
        <w:t xml:space="preserve"> </w:t>
      </w:r>
      <w:r w:rsidRPr="003948B3">
        <w:rPr>
          <w:rFonts w:ascii="Arial" w:hAnsi="Arial" w:cs="Arial"/>
          <w:u w:color="353535"/>
          <w:lang w:val="en-US"/>
        </w:rPr>
        <w:t>port</w:t>
      </w:r>
      <w:r w:rsidR="009B0270" w:rsidRPr="003948B3">
        <w:rPr>
          <w:rFonts w:ascii="Arial" w:hAnsi="Arial" w:cs="Arial"/>
          <w:u w:color="353535"/>
          <w:lang w:val="en-US"/>
        </w:rPr>
        <w:t>s</w:t>
      </w:r>
      <w:r w:rsidRPr="003948B3">
        <w:rPr>
          <w:rFonts w:ascii="Arial" w:hAnsi="Arial" w:cs="Arial"/>
          <w:u w:color="353535"/>
          <w:lang w:val="en-US"/>
        </w:rPr>
        <w:t xml:space="preserve">, </w:t>
      </w:r>
      <w:r w:rsidR="009B0270" w:rsidRPr="003948B3">
        <w:rPr>
          <w:rFonts w:ascii="Arial" w:hAnsi="Arial" w:cs="Arial"/>
          <w:u w:color="353535"/>
          <w:lang w:val="en-US"/>
        </w:rPr>
        <w:t xml:space="preserve">commercial </w:t>
      </w:r>
      <w:r w:rsidRPr="003948B3">
        <w:rPr>
          <w:rFonts w:ascii="Arial" w:hAnsi="Arial" w:cs="Arial"/>
          <w:u w:color="353535"/>
          <w:lang w:val="en-US"/>
        </w:rPr>
        <w:t>traffic</w:t>
      </w:r>
      <w:r w:rsidR="009B0270" w:rsidRPr="003948B3">
        <w:rPr>
          <w:rFonts w:ascii="Arial" w:hAnsi="Arial" w:cs="Arial"/>
          <w:u w:color="353535"/>
          <w:lang w:val="en-US"/>
        </w:rPr>
        <w:t>s</w:t>
      </w:r>
      <w:r w:rsidRPr="003948B3">
        <w:rPr>
          <w:rFonts w:ascii="Arial" w:hAnsi="Arial" w:cs="Arial"/>
          <w:u w:color="353535"/>
          <w:lang w:val="en-US"/>
        </w:rPr>
        <w:t>, migration</w:t>
      </w:r>
      <w:r w:rsidR="009B0270" w:rsidRPr="003948B3">
        <w:rPr>
          <w:rFonts w:ascii="Arial" w:hAnsi="Arial" w:cs="Arial"/>
          <w:u w:color="353535"/>
          <w:lang w:val="en-US"/>
        </w:rPr>
        <w:t>s</w:t>
      </w:r>
      <w:r w:rsidRPr="003948B3">
        <w:rPr>
          <w:rFonts w:ascii="Arial" w:hAnsi="Arial" w:cs="Arial"/>
          <w:u w:color="353535"/>
          <w:lang w:val="en-US"/>
        </w:rPr>
        <w:t xml:space="preserve"> and tourism</w:t>
      </w:r>
      <w:r w:rsidR="009B0270" w:rsidRPr="003948B3">
        <w:rPr>
          <w:rFonts w:ascii="Arial" w:hAnsi="Arial" w:cs="Arial"/>
          <w:u w:color="353535"/>
          <w:lang w:val="en-US"/>
        </w:rPr>
        <w:t>) and metaphorically</w:t>
      </w:r>
      <w:r w:rsidRPr="003948B3">
        <w:rPr>
          <w:rFonts w:ascii="Arial" w:hAnsi="Arial" w:cs="Arial"/>
          <w:u w:color="353535"/>
          <w:lang w:val="en-US"/>
        </w:rPr>
        <w:t xml:space="preserve"> </w:t>
      </w:r>
      <w:r w:rsidR="009B0270" w:rsidRPr="003948B3">
        <w:rPr>
          <w:rFonts w:ascii="Arial" w:hAnsi="Arial" w:cs="Arial"/>
          <w:u w:color="353535"/>
          <w:lang w:val="en-US"/>
        </w:rPr>
        <w:t>(</w:t>
      </w:r>
      <w:r w:rsidRPr="003948B3">
        <w:rPr>
          <w:rFonts w:ascii="Arial" w:hAnsi="Arial" w:cs="Arial"/>
          <w:u w:color="353535"/>
          <w:lang w:val="en-US"/>
        </w:rPr>
        <w:t xml:space="preserve">like </w:t>
      </w:r>
      <w:r w:rsidR="009B0270" w:rsidRPr="003948B3">
        <w:rPr>
          <w:rFonts w:ascii="Arial" w:hAnsi="Arial" w:cs="Arial"/>
          <w:u w:color="353535"/>
          <w:lang w:val="en-US"/>
        </w:rPr>
        <w:t>a</w:t>
      </w:r>
      <w:r w:rsidRPr="003948B3">
        <w:rPr>
          <w:rFonts w:ascii="Arial" w:hAnsi="Arial" w:cs="Arial"/>
          <w:u w:color="353535"/>
          <w:lang w:val="en-US"/>
        </w:rPr>
        <w:t xml:space="preserve"> path </w:t>
      </w:r>
      <w:r w:rsidR="009B0270" w:rsidRPr="003948B3">
        <w:rPr>
          <w:rFonts w:ascii="Arial" w:hAnsi="Arial" w:cs="Arial"/>
          <w:u w:color="353535"/>
          <w:lang w:val="en-US"/>
        </w:rPr>
        <w:t>that leads the visitor</w:t>
      </w:r>
      <w:r w:rsidR="003C0705" w:rsidRPr="003948B3">
        <w:rPr>
          <w:rFonts w:ascii="Arial" w:hAnsi="Arial" w:cs="Arial"/>
          <w:u w:color="353535"/>
          <w:lang w:val="en-US"/>
        </w:rPr>
        <w:t>s</w:t>
      </w:r>
      <w:r w:rsidRPr="003948B3">
        <w:rPr>
          <w:rFonts w:ascii="Arial" w:hAnsi="Arial" w:cs="Arial"/>
          <w:u w:color="353535"/>
          <w:lang w:val="en-US"/>
        </w:rPr>
        <w:t xml:space="preserve"> through</w:t>
      </w:r>
      <w:r w:rsidR="003C0705" w:rsidRPr="003948B3">
        <w:rPr>
          <w:rFonts w:ascii="Arial" w:hAnsi="Arial" w:cs="Arial"/>
          <w:u w:color="353535"/>
          <w:lang w:val="en-US"/>
        </w:rPr>
        <w:t xml:space="preserve"> the</w:t>
      </w:r>
      <w:r w:rsidRPr="003948B3">
        <w:rPr>
          <w:rFonts w:ascii="Arial" w:hAnsi="Arial" w:cs="Arial"/>
          <w:u w:color="353535"/>
          <w:lang w:val="en-US"/>
        </w:rPr>
        <w:t xml:space="preserve"> history </w:t>
      </w:r>
      <w:r w:rsidR="003C0705" w:rsidRPr="003948B3">
        <w:rPr>
          <w:rFonts w:ascii="Arial" w:hAnsi="Arial" w:cs="Arial"/>
          <w:u w:color="353535"/>
          <w:lang w:val="en-US"/>
        </w:rPr>
        <w:t>of</w:t>
      </w:r>
      <w:r w:rsidRPr="003948B3">
        <w:rPr>
          <w:rFonts w:ascii="Arial" w:hAnsi="Arial" w:cs="Arial"/>
          <w:u w:color="353535"/>
          <w:lang w:val="en-US"/>
        </w:rPr>
        <w:t xml:space="preserve"> the city</w:t>
      </w:r>
      <w:r w:rsidR="003C0705" w:rsidRPr="003948B3">
        <w:rPr>
          <w:rFonts w:ascii="Arial" w:hAnsi="Arial" w:cs="Arial"/>
          <w:u w:color="353535"/>
          <w:lang w:val="en-US"/>
        </w:rPr>
        <w:t xml:space="preserve"> and </w:t>
      </w:r>
      <w:r w:rsidRPr="003948B3">
        <w:rPr>
          <w:rFonts w:ascii="Arial" w:hAnsi="Arial" w:cs="Arial"/>
          <w:u w:color="353535"/>
          <w:lang w:val="en-US"/>
        </w:rPr>
        <w:t xml:space="preserve">through the excellence of </w:t>
      </w:r>
      <w:r w:rsidR="003C0705" w:rsidRPr="003948B3">
        <w:rPr>
          <w:rFonts w:ascii="Arial" w:hAnsi="Arial" w:cs="Arial"/>
          <w:u w:color="353535"/>
          <w:lang w:val="en-US"/>
        </w:rPr>
        <w:t xml:space="preserve">its </w:t>
      </w:r>
      <w:r w:rsidRPr="003948B3">
        <w:rPr>
          <w:rFonts w:ascii="Arial" w:hAnsi="Arial" w:cs="Arial"/>
          <w:u w:color="353535"/>
          <w:lang w:val="en-US"/>
        </w:rPr>
        <w:t>art and science</w:t>
      </w:r>
      <w:r w:rsidR="009B0270" w:rsidRPr="003948B3">
        <w:rPr>
          <w:rFonts w:ascii="Arial" w:hAnsi="Arial" w:cs="Arial"/>
          <w:u w:color="353535"/>
          <w:lang w:val="en-US"/>
        </w:rPr>
        <w:t>)</w:t>
      </w:r>
      <w:r w:rsidR="009B0270" w:rsidRPr="003948B3">
        <w:rPr>
          <w:rStyle w:val="FootnoteReference"/>
          <w:rFonts w:ascii="Arial" w:hAnsi="Arial" w:cs="Arial"/>
          <w:u w:color="353535"/>
          <w:lang w:val="en-US"/>
        </w:rPr>
        <w:t xml:space="preserve"> </w:t>
      </w:r>
      <w:r w:rsidR="009B0270" w:rsidRPr="003948B3">
        <w:rPr>
          <w:rStyle w:val="FootnoteReference"/>
          <w:rFonts w:ascii="Arial" w:hAnsi="Arial" w:cs="Arial"/>
          <w:u w:color="353535"/>
        </w:rPr>
        <w:footnoteReference w:id="78"/>
      </w:r>
      <w:r w:rsidR="009B0270" w:rsidRPr="003948B3">
        <w:rPr>
          <w:rFonts w:ascii="Arial" w:hAnsi="Arial" w:cs="Arial"/>
          <w:u w:color="353535"/>
          <w:lang w:val="en-US"/>
        </w:rPr>
        <w:t>.</w:t>
      </w:r>
    </w:p>
    <w:p w:rsidR="00651B0D" w:rsidRPr="003948B3" w:rsidRDefault="00573149" w:rsidP="003948B3">
      <w:pPr>
        <w:autoSpaceDE w:val="0"/>
        <w:autoSpaceDN w:val="0"/>
        <w:adjustRightInd w:val="0"/>
        <w:spacing w:beforeLines="120" w:before="288" w:line="360" w:lineRule="auto"/>
        <w:jc w:val="both"/>
        <w:rPr>
          <w:rFonts w:ascii="Arial" w:hAnsi="Arial" w:cs="Arial"/>
          <w:u w:color="353535"/>
          <w:lang w:val="en-US"/>
        </w:rPr>
      </w:pPr>
      <w:r w:rsidRPr="003948B3">
        <w:rPr>
          <w:rFonts w:ascii="Arial" w:hAnsi="Arial" w:cs="Arial"/>
          <w:u w:color="353535"/>
          <w:lang w:val="en-US"/>
        </w:rPr>
        <w:t>For many years, before the appointment,</w:t>
      </w:r>
      <w:r w:rsidR="003C0705" w:rsidRPr="003948B3">
        <w:rPr>
          <w:rFonts w:ascii="Arial" w:hAnsi="Arial" w:cs="Arial"/>
          <w:u w:color="353535"/>
          <w:lang w:val="en-US"/>
        </w:rPr>
        <w:t xml:space="preserve"> Genoa </w:t>
      </w:r>
      <w:r w:rsidRPr="003948B3">
        <w:rPr>
          <w:rFonts w:ascii="Arial" w:hAnsi="Arial" w:cs="Arial"/>
          <w:u w:color="353535"/>
          <w:lang w:val="en-US"/>
        </w:rPr>
        <w:t>has been</w:t>
      </w:r>
      <w:r w:rsidR="003C0705" w:rsidRPr="003948B3">
        <w:rPr>
          <w:rFonts w:ascii="Arial" w:hAnsi="Arial" w:cs="Arial"/>
          <w:u w:color="353535"/>
          <w:lang w:val="en-US"/>
        </w:rPr>
        <w:t xml:space="preserve"> one of the </w:t>
      </w:r>
      <w:r w:rsidRPr="003948B3">
        <w:rPr>
          <w:rFonts w:ascii="Arial" w:hAnsi="Arial" w:cs="Arial"/>
          <w:u w:color="353535"/>
          <w:lang w:val="en-US"/>
        </w:rPr>
        <w:t xml:space="preserve">major </w:t>
      </w:r>
      <w:r w:rsidR="003C0705" w:rsidRPr="003948B3">
        <w:rPr>
          <w:rFonts w:ascii="Arial" w:hAnsi="Arial" w:cs="Arial"/>
          <w:u w:color="353535"/>
          <w:lang w:val="en-US"/>
        </w:rPr>
        <w:t xml:space="preserve">cities of the </w:t>
      </w:r>
      <w:r w:rsidRPr="003948B3">
        <w:rPr>
          <w:rFonts w:ascii="Arial" w:hAnsi="Arial" w:cs="Arial"/>
          <w:u w:color="353535"/>
          <w:lang w:val="en-US"/>
        </w:rPr>
        <w:t xml:space="preserve">Italian </w:t>
      </w:r>
      <w:r w:rsidR="003C0705" w:rsidRPr="003948B3">
        <w:rPr>
          <w:rFonts w:ascii="Arial" w:hAnsi="Arial" w:cs="Arial"/>
          <w:u w:color="353535"/>
          <w:lang w:val="en-US"/>
        </w:rPr>
        <w:t>Industrial Triangle</w:t>
      </w:r>
      <w:r w:rsidRPr="003948B3">
        <w:rPr>
          <w:rFonts w:ascii="Arial" w:hAnsi="Arial" w:cs="Arial"/>
          <w:u w:color="353535"/>
          <w:lang w:val="en-US"/>
        </w:rPr>
        <w:t xml:space="preserve"> (</w:t>
      </w:r>
      <w:r w:rsidR="003C0705" w:rsidRPr="003948B3">
        <w:rPr>
          <w:rFonts w:ascii="Arial" w:hAnsi="Arial" w:cs="Arial"/>
          <w:u w:color="353535"/>
          <w:lang w:val="en-US"/>
        </w:rPr>
        <w:t>the most productive area in Italy</w:t>
      </w:r>
      <w:r w:rsidRPr="003948B3">
        <w:rPr>
          <w:rFonts w:ascii="Arial" w:hAnsi="Arial" w:cs="Arial"/>
          <w:u w:color="353535"/>
          <w:lang w:val="en-US"/>
        </w:rPr>
        <w:t>)</w:t>
      </w:r>
      <w:r w:rsidR="001E3B7F" w:rsidRPr="003948B3">
        <w:rPr>
          <w:rFonts w:ascii="Arial" w:hAnsi="Arial" w:cs="Arial"/>
          <w:u w:color="353535"/>
          <w:lang w:val="en-US"/>
        </w:rPr>
        <w:t>;</w:t>
      </w:r>
      <w:r w:rsidR="003C0705" w:rsidRPr="003948B3">
        <w:rPr>
          <w:rFonts w:ascii="Arial" w:hAnsi="Arial" w:cs="Arial"/>
          <w:u w:color="353535"/>
          <w:lang w:val="en-US"/>
        </w:rPr>
        <w:t xml:space="preserve"> </w:t>
      </w:r>
      <w:r w:rsidRPr="003948B3">
        <w:rPr>
          <w:rFonts w:ascii="Arial" w:hAnsi="Arial" w:cs="Arial"/>
          <w:u w:color="353535"/>
          <w:lang w:val="en-US"/>
        </w:rPr>
        <w:t xml:space="preserve">thus </w:t>
      </w:r>
      <w:r w:rsidR="003C0705" w:rsidRPr="003948B3">
        <w:rPr>
          <w:rFonts w:ascii="Arial" w:hAnsi="Arial" w:cs="Arial"/>
          <w:u w:color="353535"/>
          <w:lang w:val="en-US"/>
        </w:rPr>
        <w:t>Genoa, although rich and developed, had a</w:t>
      </w:r>
      <w:r w:rsidRPr="003948B3">
        <w:rPr>
          <w:rFonts w:ascii="Arial" w:hAnsi="Arial" w:cs="Arial"/>
          <w:u w:color="353535"/>
          <w:lang w:val="en-US"/>
        </w:rPr>
        <w:t>n</w:t>
      </w:r>
      <w:r w:rsidR="003C0705" w:rsidRPr="003948B3">
        <w:rPr>
          <w:rFonts w:ascii="Arial" w:hAnsi="Arial" w:cs="Arial"/>
          <w:u w:color="353535"/>
          <w:lang w:val="en-US"/>
        </w:rPr>
        <w:t xml:space="preserve"> image </w:t>
      </w:r>
      <w:r w:rsidRPr="003948B3">
        <w:rPr>
          <w:rFonts w:ascii="Arial" w:hAnsi="Arial" w:cs="Arial"/>
          <w:u w:color="353535"/>
          <w:lang w:val="en-US"/>
        </w:rPr>
        <w:t xml:space="preserve">that was very strictly </w:t>
      </w:r>
      <w:r w:rsidR="003C0705" w:rsidRPr="003948B3">
        <w:rPr>
          <w:rFonts w:ascii="Arial" w:hAnsi="Arial" w:cs="Arial"/>
          <w:u w:color="353535"/>
          <w:lang w:val="en-US"/>
        </w:rPr>
        <w:t>linked to the manufacturing and naval industry. T</w:t>
      </w:r>
      <w:r w:rsidRPr="003948B3">
        <w:rPr>
          <w:rFonts w:ascii="Arial" w:hAnsi="Arial" w:cs="Arial"/>
          <w:u w:color="353535"/>
          <w:lang w:val="en-US"/>
        </w:rPr>
        <w:t xml:space="preserve">hat was the reason </w:t>
      </w:r>
      <w:r w:rsidR="001E3B7F" w:rsidRPr="003948B3">
        <w:rPr>
          <w:rFonts w:ascii="Arial" w:hAnsi="Arial" w:cs="Arial"/>
          <w:u w:color="353535"/>
          <w:lang w:val="en-US"/>
        </w:rPr>
        <w:t>that</w:t>
      </w:r>
      <w:r w:rsidRPr="003948B3">
        <w:rPr>
          <w:rFonts w:ascii="Arial" w:hAnsi="Arial" w:cs="Arial"/>
          <w:u w:color="353535"/>
          <w:lang w:val="en-US"/>
        </w:rPr>
        <w:t xml:space="preserve"> t</w:t>
      </w:r>
      <w:r w:rsidR="003C0705" w:rsidRPr="003948B3">
        <w:rPr>
          <w:rFonts w:ascii="Arial" w:hAnsi="Arial" w:cs="Arial"/>
          <w:u w:color="353535"/>
          <w:lang w:val="en-US"/>
        </w:rPr>
        <w:t xml:space="preserve">he </w:t>
      </w:r>
      <w:r w:rsidRPr="003948B3">
        <w:rPr>
          <w:rFonts w:ascii="Arial" w:hAnsi="Arial" w:cs="Arial"/>
          <w:u w:color="353535"/>
          <w:lang w:val="en-US"/>
        </w:rPr>
        <w:t xml:space="preserve">main </w:t>
      </w:r>
      <w:r w:rsidR="003C0705" w:rsidRPr="003948B3">
        <w:rPr>
          <w:rFonts w:ascii="Arial" w:hAnsi="Arial" w:cs="Arial"/>
          <w:u w:color="353535"/>
          <w:lang w:val="en-US"/>
        </w:rPr>
        <w:t>objective</w:t>
      </w:r>
      <w:r w:rsidRPr="003948B3">
        <w:rPr>
          <w:rFonts w:ascii="Arial" w:hAnsi="Arial" w:cs="Arial"/>
          <w:u w:color="353535"/>
          <w:lang w:val="en-US"/>
        </w:rPr>
        <w:t>s</w:t>
      </w:r>
      <w:r w:rsidR="003C0705" w:rsidRPr="003948B3">
        <w:rPr>
          <w:rFonts w:ascii="Arial" w:hAnsi="Arial" w:cs="Arial"/>
          <w:u w:color="353535"/>
          <w:lang w:val="en-US"/>
        </w:rPr>
        <w:t xml:space="preserve"> of </w:t>
      </w:r>
      <w:r w:rsidRPr="003948B3">
        <w:rPr>
          <w:rFonts w:ascii="Arial" w:hAnsi="Arial" w:cs="Arial"/>
          <w:u w:color="353535"/>
          <w:lang w:val="en-US"/>
        </w:rPr>
        <w:t>the “</w:t>
      </w:r>
      <w:r w:rsidR="003C0705" w:rsidRPr="003948B3">
        <w:rPr>
          <w:rFonts w:ascii="Arial" w:hAnsi="Arial" w:cs="Arial"/>
          <w:u w:color="353535"/>
          <w:lang w:val="en-US"/>
        </w:rPr>
        <w:t>Genoa European Capital of Culture 2004</w:t>
      </w:r>
      <w:r w:rsidRPr="003948B3">
        <w:rPr>
          <w:rFonts w:ascii="Arial" w:hAnsi="Arial" w:cs="Arial"/>
          <w:u w:color="353535"/>
          <w:lang w:val="en-US"/>
        </w:rPr>
        <w:t>” project</w:t>
      </w:r>
      <w:r w:rsidR="003C0705" w:rsidRPr="003948B3">
        <w:rPr>
          <w:rFonts w:ascii="Arial" w:hAnsi="Arial" w:cs="Arial"/>
          <w:u w:color="353535"/>
          <w:lang w:val="en-US"/>
        </w:rPr>
        <w:t xml:space="preserve"> </w:t>
      </w:r>
      <w:r w:rsidRPr="003948B3">
        <w:rPr>
          <w:rFonts w:ascii="Arial" w:hAnsi="Arial" w:cs="Arial"/>
          <w:u w:color="353535"/>
          <w:lang w:val="en-US"/>
        </w:rPr>
        <w:t>were</w:t>
      </w:r>
      <w:r w:rsidR="003C0705" w:rsidRPr="003948B3">
        <w:rPr>
          <w:rFonts w:ascii="Arial" w:hAnsi="Arial" w:cs="Arial"/>
          <w:u w:color="353535"/>
          <w:lang w:val="en-US"/>
        </w:rPr>
        <w:t xml:space="preserve"> </w:t>
      </w:r>
      <w:r w:rsidRPr="003948B3">
        <w:rPr>
          <w:rFonts w:ascii="Arial" w:hAnsi="Arial" w:cs="Arial"/>
          <w:u w:color="353535"/>
          <w:lang w:val="en-US"/>
        </w:rPr>
        <w:t>basically the following three</w:t>
      </w:r>
      <w:r w:rsidR="003C0705" w:rsidRPr="003948B3">
        <w:rPr>
          <w:rFonts w:ascii="Arial" w:hAnsi="Arial" w:cs="Arial"/>
          <w:u w:color="353535"/>
          <w:lang w:val="en-US"/>
        </w:rPr>
        <w:t xml:space="preserve">: redefining the </w:t>
      </w:r>
      <w:r w:rsidRPr="003948B3">
        <w:rPr>
          <w:rFonts w:ascii="Arial" w:hAnsi="Arial" w:cs="Arial"/>
          <w:u w:color="353535"/>
          <w:lang w:val="en-US"/>
        </w:rPr>
        <w:t xml:space="preserve">city’s </w:t>
      </w:r>
      <w:r w:rsidR="003C0705" w:rsidRPr="003948B3">
        <w:rPr>
          <w:rFonts w:ascii="Arial" w:hAnsi="Arial" w:cs="Arial"/>
          <w:u w:color="353535"/>
          <w:lang w:val="en-US"/>
        </w:rPr>
        <w:t>cultural identity</w:t>
      </w:r>
      <w:r w:rsidRPr="003948B3">
        <w:rPr>
          <w:rFonts w:ascii="Arial" w:hAnsi="Arial" w:cs="Arial"/>
          <w:u w:color="353535"/>
          <w:lang w:val="en-US"/>
        </w:rPr>
        <w:t>;</w:t>
      </w:r>
      <w:r w:rsidR="003C0705" w:rsidRPr="003948B3">
        <w:rPr>
          <w:rFonts w:ascii="Arial" w:hAnsi="Arial" w:cs="Arial"/>
          <w:u w:color="353535"/>
          <w:lang w:val="en-US"/>
        </w:rPr>
        <w:t xml:space="preserve"> affirming a strong and positive image of the city</w:t>
      </w:r>
      <w:r w:rsidRPr="003948B3">
        <w:rPr>
          <w:rFonts w:ascii="Arial" w:hAnsi="Arial" w:cs="Arial"/>
          <w:u w:color="353535"/>
          <w:lang w:val="en-US"/>
        </w:rPr>
        <w:t>;</w:t>
      </w:r>
      <w:r w:rsidR="003C0705" w:rsidRPr="003948B3">
        <w:rPr>
          <w:rFonts w:ascii="Arial" w:hAnsi="Arial" w:cs="Arial"/>
          <w:u w:color="353535"/>
          <w:lang w:val="en-US"/>
        </w:rPr>
        <w:t xml:space="preserve"> involving citizens and opinion leaders</w:t>
      </w:r>
      <w:r w:rsidR="00030EED" w:rsidRPr="003948B3">
        <w:rPr>
          <w:rFonts w:ascii="Arial" w:hAnsi="Arial" w:cs="Arial"/>
          <w:u w:color="353535"/>
          <w:lang w:val="en-US"/>
        </w:rPr>
        <w:t>hip</w:t>
      </w:r>
      <w:r w:rsidR="003C0705" w:rsidRPr="003948B3">
        <w:rPr>
          <w:rFonts w:ascii="Arial" w:hAnsi="Arial" w:cs="Arial"/>
          <w:u w:color="353535"/>
          <w:lang w:val="en-US"/>
        </w:rPr>
        <w:t xml:space="preserve"> in the project.</w:t>
      </w:r>
    </w:p>
    <w:p w:rsidR="00573149" w:rsidRPr="003948B3" w:rsidRDefault="000C1D1B" w:rsidP="003948B3">
      <w:pPr>
        <w:autoSpaceDE w:val="0"/>
        <w:autoSpaceDN w:val="0"/>
        <w:adjustRightInd w:val="0"/>
        <w:spacing w:beforeLines="120" w:before="288" w:line="360" w:lineRule="auto"/>
        <w:jc w:val="both"/>
        <w:rPr>
          <w:rFonts w:ascii="Arial" w:hAnsi="Arial" w:cs="Arial"/>
          <w:u w:color="353535"/>
          <w:lang w:val="en-US"/>
        </w:rPr>
      </w:pPr>
      <w:r w:rsidRPr="003948B3">
        <w:rPr>
          <w:rFonts w:ascii="Arial" w:hAnsi="Arial" w:cs="Arial"/>
          <w:u w:color="353535"/>
          <w:lang w:val="en-US"/>
        </w:rPr>
        <w:lastRenderedPageBreak/>
        <w:t>In order to pursue the named goals</w:t>
      </w:r>
      <w:r w:rsidR="00542E25" w:rsidRPr="003948B3">
        <w:rPr>
          <w:rFonts w:ascii="Arial" w:hAnsi="Arial" w:cs="Arial"/>
          <w:u w:color="353535"/>
          <w:lang w:val="en-US"/>
        </w:rPr>
        <w:t>,</w:t>
      </w:r>
      <w:r w:rsidRPr="003948B3">
        <w:rPr>
          <w:rFonts w:ascii="Arial" w:hAnsi="Arial" w:cs="Arial"/>
          <w:u w:color="353535"/>
          <w:lang w:val="en-US"/>
        </w:rPr>
        <w:t xml:space="preserve"> a strong </w:t>
      </w:r>
      <w:r w:rsidR="00573149" w:rsidRPr="003948B3">
        <w:rPr>
          <w:rFonts w:ascii="Arial" w:hAnsi="Arial" w:cs="Arial"/>
          <w:u w:color="353535"/>
          <w:lang w:val="en-US"/>
        </w:rPr>
        <w:t xml:space="preserve">emphasis was placed on the </w:t>
      </w:r>
      <w:r w:rsidRPr="003948B3">
        <w:rPr>
          <w:rFonts w:ascii="Arial" w:hAnsi="Arial" w:cs="Arial"/>
          <w:u w:color="353535"/>
          <w:lang w:val="en-US"/>
        </w:rPr>
        <w:t>remembrance</w:t>
      </w:r>
      <w:r w:rsidR="00573149" w:rsidRPr="003948B3">
        <w:rPr>
          <w:rFonts w:ascii="Arial" w:hAnsi="Arial" w:cs="Arial"/>
          <w:u w:color="353535"/>
          <w:lang w:val="en-US"/>
        </w:rPr>
        <w:t xml:space="preserve"> of the</w:t>
      </w:r>
      <w:r w:rsidRPr="003948B3">
        <w:rPr>
          <w:rFonts w:ascii="Arial" w:hAnsi="Arial" w:cs="Arial"/>
          <w:u w:color="353535"/>
          <w:lang w:val="en-US"/>
        </w:rPr>
        <w:t xml:space="preserve"> XVII century, </w:t>
      </w:r>
      <w:r w:rsidR="00573149" w:rsidRPr="003948B3">
        <w:rPr>
          <w:rFonts w:ascii="Arial" w:hAnsi="Arial" w:cs="Arial"/>
          <w:u w:color="353535"/>
          <w:lang w:val="en-US"/>
        </w:rPr>
        <w:t xml:space="preserve">a </w:t>
      </w:r>
      <w:r w:rsidRPr="003948B3">
        <w:rPr>
          <w:rFonts w:ascii="Arial" w:hAnsi="Arial" w:cs="Arial"/>
          <w:u w:color="353535"/>
          <w:lang w:val="en-US"/>
        </w:rPr>
        <w:t>glorious time</w:t>
      </w:r>
      <w:r w:rsidR="00573149" w:rsidRPr="003948B3">
        <w:rPr>
          <w:rFonts w:ascii="Arial" w:hAnsi="Arial" w:cs="Arial"/>
          <w:u w:color="353535"/>
          <w:lang w:val="en-US"/>
        </w:rPr>
        <w:t xml:space="preserve"> of architectural and artistic splendor</w:t>
      </w:r>
      <w:r w:rsidRPr="003948B3">
        <w:rPr>
          <w:rFonts w:ascii="Arial" w:hAnsi="Arial" w:cs="Arial"/>
          <w:u w:color="353535"/>
          <w:lang w:val="en-US"/>
        </w:rPr>
        <w:t xml:space="preserve"> for Genoa</w:t>
      </w:r>
      <w:r w:rsidR="00573149" w:rsidRPr="003948B3">
        <w:rPr>
          <w:rFonts w:ascii="Arial" w:hAnsi="Arial" w:cs="Arial"/>
          <w:u w:color="353535"/>
          <w:lang w:val="en-US"/>
        </w:rPr>
        <w:t xml:space="preserve">, and on the enhancement of the great shipbuilding tradition, of the </w:t>
      </w:r>
      <w:r w:rsidRPr="003948B3">
        <w:rPr>
          <w:rFonts w:ascii="Arial" w:hAnsi="Arial" w:cs="Arial"/>
          <w:u w:color="353535"/>
          <w:lang w:val="en-US"/>
        </w:rPr>
        <w:t xml:space="preserve">nautical </w:t>
      </w:r>
      <w:r w:rsidR="00573149" w:rsidRPr="003948B3">
        <w:rPr>
          <w:rFonts w:ascii="Arial" w:hAnsi="Arial" w:cs="Arial"/>
          <w:u w:color="353535"/>
          <w:lang w:val="en-US"/>
        </w:rPr>
        <w:t xml:space="preserve">culture, </w:t>
      </w:r>
      <w:r w:rsidR="00542E25" w:rsidRPr="003948B3">
        <w:rPr>
          <w:rFonts w:ascii="Arial" w:hAnsi="Arial" w:cs="Arial"/>
          <w:u w:color="353535"/>
          <w:lang w:val="en-US"/>
        </w:rPr>
        <w:t>and</w:t>
      </w:r>
      <w:r w:rsidR="00573149" w:rsidRPr="003948B3">
        <w:rPr>
          <w:rFonts w:ascii="Arial" w:hAnsi="Arial" w:cs="Arial"/>
          <w:u w:color="353535"/>
          <w:lang w:val="en-US"/>
        </w:rPr>
        <w:t xml:space="preserve"> also on scientific research </w:t>
      </w:r>
      <w:r w:rsidRPr="003948B3">
        <w:rPr>
          <w:rFonts w:ascii="Arial" w:hAnsi="Arial" w:cs="Arial"/>
          <w:u w:color="353535"/>
          <w:lang w:val="en-US"/>
        </w:rPr>
        <w:t>linked to the see</w:t>
      </w:r>
      <w:r w:rsidRPr="003948B3">
        <w:rPr>
          <w:rStyle w:val="FootnoteReference"/>
          <w:rFonts w:ascii="Arial" w:hAnsi="Arial" w:cs="Arial"/>
          <w:u w:color="353535"/>
        </w:rPr>
        <w:footnoteReference w:id="79"/>
      </w:r>
      <w:r w:rsidRPr="003948B3">
        <w:rPr>
          <w:rFonts w:ascii="Arial" w:hAnsi="Arial" w:cs="Arial"/>
          <w:u w:color="353535"/>
          <w:lang w:val="en-US"/>
        </w:rPr>
        <w:t>.</w:t>
      </w:r>
    </w:p>
    <w:p w:rsidR="00064666" w:rsidRPr="003948B3" w:rsidRDefault="000C1D1B" w:rsidP="003948B3">
      <w:pPr>
        <w:autoSpaceDE w:val="0"/>
        <w:autoSpaceDN w:val="0"/>
        <w:adjustRightInd w:val="0"/>
        <w:spacing w:beforeLines="120" w:before="288" w:line="360" w:lineRule="auto"/>
        <w:jc w:val="both"/>
        <w:rPr>
          <w:rFonts w:ascii="Arial" w:hAnsi="Arial" w:cs="Arial"/>
          <w:u w:color="353535"/>
          <w:lang w:val="en-US"/>
        </w:rPr>
      </w:pPr>
      <w:r w:rsidRPr="003948B3">
        <w:rPr>
          <w:rFonts w:ascii="Arial" w:hAnsi="Arial" w:cs="Arial"/>
          <w:u w:color="353535"/>
          <w:lang w:val="en-US"/>
        </w:rPr>
        <w:t xml:space="preserve">As for the budget of the event, about 200 million euros </w:t>
      </w:r>
      <w:r w:rsidR="00542E25" w:rsidRPr="003948B3">
        <w:rPr>
          <w:rFonts w:ascii="Arial" w:hAnsi="Arial" w:cs="Arial"/>
          <w:u w:color="353535"/>
          <w:lang w:val="en-US"/>
        </w:rPr>
        <w:t>were</w:t>
      </w:r>
      <w:r w:rsidRPr="003948B3">
        <w:rPr>
          <w:rFonts w:ascii="Arial" w:hAnsi="Arial" w:cs="Arial"/>
          <w:u w:color="353535"/>
          <w:lang w:val="en-US"/>
        </w:rPr>
        <w:t xml:space="preserve"> allocated for the </w:t>
      </w:r>
      <w:r w:rsidR="003E7B4E" w:rsidRPr="003948B3">
        <w:rPr>
          <w:rFonts w:ascii="Arial" w:hAnsi="Arial" w:cs="Arial"/>
          <w:u w:color="353535"/>
          <w:lang w:val="en-US"/>
        </w:rPr>
        <w:t>infra</w:t>
      </w:r>
      <w:r w:rsidRPr="003948B3">
        <w:rPr>
          <w:rFonts w:ascii="Arial" w:hAnsi="Arial" w:cs="Arial"/>
          <w:u w:color="353535"/>
          <w:lang w:val="en-US"/>
        </w:rPr>
        <w:t>structural interventions</w:t>
      </w:r>
      <w:r w:rsidR="003E7B4E" w:rsidRPr="003948B3">
        <w:rPr>
          <w:rStyle w:val="FootnoteReference"/>
          <w:rFonts w:ascii="Arial" w:hAnsi="Arial" w:cs="Arial"/>
          <w:u w:color="353535"/>
          <w:lang w:val="en-US"/>
        </w:rPr>
        <w:footnoteReference w:id="80"/>
      </w:r>
      <w:r w:rsidR="003E7B4E" w:rsidRPr="003948B3">
        <w:rPr>
          <w:rFonts w:ascii="Arial" w:hAnsi="Arial" w:cs="Arial"/>
          <w:u w:color="353535"/>
          <w:lang w:val="en-US"/>
        </w:rPr>
        <w:t xml:space="preserve"> while the budget assigned to Genoa 2004 s.r.l.</w:t>
      </w:r>
      <w:r w:rsidR="003E7B4E" w:rsidRPr="003948B3">
        <w:rPr>
          <w:rStyle w:val="FootnoteReference"/>
          <w:rFonts w:ascii="Arial" w:hAnsi="Arial" w:cs="Arial"/>
          <w:u w:color="353535"/>
          <w:lang w:val="en-US"/>
        </w:rPr>
        <w:footnoteReference w:id="81"/>
      </w:r>
      <w:r w:rsidR="003E7B4E" w:rsidRPr="003948B3">
        <w:rPr>
          <w:rFonts w:ascii="Arial" w:hAnsi="Arial" w:cs="Arial"/>
          <w:u w:color="353535"/>
          <w:lang w:val="en-US"/>
        </w:rPr>
        <w:t xml:space="preserve"> for the promotion of cultural events it was of around 33 million euros</w:t>
      </w:r>
      <w:r w:rsidR="003E7B4E" w:rsidRPr="003948B3">
        <w:rPr>
          <w:rStyle w:val="FootnoteReference"/>
          <w:rFonts w:ascii="Arial" w:hAnsi="Arial" w:cs="Arial"/>
          <w:u w:color="353535"/>
          <w:lang w:val="en-US"/>
        </w:rPr>
        <w:footnoteReference w:id="82"/>
      </w:r>
      <w:r w:rsidR="003E7B4E" w:rsidRPr="003948B3">
        <w:rPr>
          <w:rFonts w:ascii="Arial" w:hAnsi="Arial" w:cs="Arial"/>
          <w:u w:color="353535"/>
          <w:lang w:val="en-US"/>
        </w:rPr>
        <w:t>.</w:t>
      </w:r>
    </w:p>
    <w:p w:rsidR="007E49EF" w:rsidRPr="003948B3" w:rsidRDefault="007E49EF" w:rsidP="003948B3">
      <w:pPr>
        <w:autoSpaceDE w:val="0"/>
        <w:autoSpaceDN w:val="0"/>
        <w:adjustRightInd w:val="0"/>
        <w:spacing w:beforeLines="120" w:before="288" w:line="360" w:lineRule="auto"/>
        <w:jc w:val="both"/>
        <w:rPr>
          <w:rFonts w:ascii="Arial" w:hAnsi="Arial" w:cs="Arial"/>
          <w:u w:color="353535"/>
          <w:lang w:val="en-US"/>
        </w:rPr>
      </w:pPr>
      <w:r w:rsidRPr="003948B3">
        <w:rPr>
          <w:rFonts w:ascii="Arial" w:hAnsi="Arial" w:cs="Arial"/>
          <w:u w:color="353535"/>
          <w:lang w:val="en-US"/>
        </w:rPr>
        <w:t xml:space="preserve">The events attributable to </w:t>
      </w:r>
      <w:r w:rsidR="001323BC" w:rsidRPr="003948B3">
        <w:rPr>
          <w:rFonts w:ascii="Arial" w:hAnsi="Arial" w:cs="Arial"/>
          <w:u w:color="353535"/>
          <w:lang w:val="en-US"/>
        </w:rPr>
        <w:t xml:space="preserve">the </w:t>
      </w:r>
      <w:r w:rsidRPr="003948B3">
        <w:rPr>
          <w:rFonts w:ascii="Arial" w:hAnsi="Arial" w:cs="Arial"/>
          <w:u w:color="353535"/>
          <w:lang w:val="en-US"/>
        </w:rPr>
        <w:t xml:space="preserve">"Genoa European Capital of Culture 2004" </w:t>
      </w:r>
      <w:r w:rsidR="001323BC" w:rsidRPr="003948B3">
        <w:rPr>
          <w:rFonts w:ascii="Arial" w:hAnsi="Arial" w:cs="Arial"/>
          <w:u w:color="353535"/>
          <w:lang w:val="en-US"/>
        </w:rPr>
        <w:t xml:space="preserve">project </w:t>
      </w:r>
      <w:r w:rsidRPr="003948B3">
        <w:rPr>
          <w:rFonts w:ascii="Arial" w:hAnsi="Arial" w:cs="Arial"/>
          <w:u w:color="353535"/>
          <w:lang w:val="en-US"/>
        </w:rPr>
        <w:t xml:space="preserve">number </w:t>
      </w:r>
      <w:r w:rsidR="001323BC" w:rsidRPr="003948B3">
        <w:rPr>
          <w:rFonts w:ascii="Arial" w:hAnsi="Arial" w:cs="Arial"/>
          <w:u w:color="353535"/>
          <w:lang w:val="en-US"/>
        </w:rPr>
        <w:t>up to</w:t>
      </w:r>
      <w:r w:rsidRPr="003948B3">
        <w:rPr>
          <w:rFonts w:ascii="Arial" w:hAnsi="Arial" w:cs="Arial"/>
          <w:u w:color="353535"/>
          <w:lang w:val="en-US"/>
        </w:rPr>
        <w:t xml:space="preserve"> 300 (of which 154 are conferences) so that, according to surveys </w:t>
      </w:r>
      <w:r w:rsidR="00542E25" w:rsidRPr="003948B3">
        <w:rPr>
          <w:rFonts w:ascii="Arial" w:hAnsi="Arial" w:cs="Arial"/>
          <w:u w:color="353535"/>
          <w:lang w:val="en-US"/>
        </w:rPr>
        <w:t>performed</w:t>
      </w:r>
      <w:r w:rsidRPr="003948B3">
        <w:rPr>
          <w:rFonts w:ascii="Arial" w:hAnsi="Arial" w:cs="Arial"/>
          <w:u w:color="353535"/>
          <w:lang w:val="en-US"/>
        </w:rPr>
        <w:t xml:space="preserve">, a total of around 2,800,000 people took part in these events in a year (almost 8,000 </w:t>
      </w:r>
      <w:r w:rsidR="001323BC" w:rsidRPr="003948B3">
        <w:rPr>
          <w:rFonts w:ascii="Arial" w:hAnsi="Arial" w:cs="Arial"/>
          <w:u w:color="353535"/>
          <w:lang w:val="en-US"/>
        </w:rPr>
        <w:t xml:space="preserve">people </w:t>
      </w:r>
      <w:r w:rsidRPr="003948B3">
        <w:rPr>
          <w:rFonts w:ascii="Arial" w:hAnsi="Arial" w:cs="Arial"/>
          <w:u w:color="353535"/>
          <w:lang w:val="en-US"/>
        </w:rPr>
        <w:t>each day)</w:t>
      </w:r>
      <w:r w:rsidR="00542E25" w:rsidRPr="003948B3">
        <w:rPr>
          <w:rFonts w:ascii="Arial" w:hAnsi="Arial" w:cs="Arial"/>
          <w:u w:color="353535"/>
          <w:lang w:val="en-US"/>
        </w:rPr>
        <w:t>;</w:t>
      </w:r>
      <w:r w:rsidRPr="003948B3">
        <w:rPr>
          <w:rFonts w:ascii="Arial" w:hAnsi="Arial" w:cs="Arial"/>
          <w:u w:color="353535"/>
          <w:lang w:val="en-US"/>
        </w:rPr>
        <w:t xml:space="preserve"> and the number of visitors to </w:t>
      </w:r>
      <w:r w:rsidR="001323BC" w:rsidRPr="003948B3">
        <w:rPr>
          <w:rFonts w:ascii="Arial" w:hAnsi="Arial" w:cs="Arial"/>
          <w:u w:color="353535"/>
          <w:lang w:val="en-US"/>
        </w:rPr>
        <w:t xml:space="preserve">the </w:t>
      </w:r>
      <w:r w:rsidRPr="003948B3">
        <w:rPr>
          <w:rFonts w:ascii="Arial" w:hAnsi="Arial" w:cs="Arial"/>
          <w:u w:color="353535"/>
          <w:lang w:val="en-US"/>
        </w:rPr>
        <w:t>civic museums</w:t>
      </w:r>
      <w:r w:rsidR="001323BC" w:rsidRPr="003948B3">
        <w:rPr>
          <w:rFonts w:ascii="Arial" w:hAnsi="Arial" w:cs="Arial"/>
          <w:u w:color="353535"/>
          <w:lang w:val="en-US"/>
        </w:rPr>
        <w:t xml:space="preserve"> network of Genoa</w:t>
      </w:r>
      <w:r w:rsidRPr="003948B3">
        <w:rPr>
          <w:rFonts w:ascii="Arial" w:hAnsi="Arial" w:cs="Arial"/>
          <w:u w:color="353535"/>
          <w:lang w:val="en-US"/>
        </w:rPr>
        <w:t xml:space="preserve"> has almost doubled compared to the previous year. </w:t>
      </w:r>
      <w:r w:rsidR="001323BC" w:rsidRPr="003948B3">
        <w:rPr>
          <w:rFonts w:ascii="Arial" w:hAnsi="Arial" w:cs="Arial"/>
          <w:u w:color="353535"/>
          <w:lang w:val="en-US"/>
        </w:rPr>
        <w:t>Data</w:t>
      </w:r>
      <w:r w:rsidRPr="003948B3">
        <w:rPr>
          <w:rFonts w:ascii="Arial" w:hAnsi="Arial" w:cs="Arial"/>
          <w:u w:color="353535"/>
          <w:lang w:val="en-US"/>
        </w:rPr>
        <w:t xml:space="preserve"> on </w:t>
      </w:r>
      <w:r w:rsidR="001323BC" w:rsidRPr="003948B3">
        <w:rPr>
          <w:rFonts w:ascii="Arial" w:hAnsi="Arial" w:cs="Arial"/>
          <w:u w:color="353535"/>
          <w:lang w:val="en-US"/>
        </w:rPr>
        <w:t>attendance of the various events</w:t>
      </w:r>
      <w:r w:rsidRPr="003948B3">
        <w:rPr>
          <w:rFonts w:ascii="Arial" w:hAnsi="Arial" w:cs="Arial"/>
          <w:u w:color="353535"/>
          <w:lang w:val="en-US"/>
        </w:rPr>
        <w:t xml:space="preserve"> </w:t>
      </w:r>
      <w:r w:rsidR="001323BC" w:rsidRPr="003948B3">
        <w:rPr>
          <w:rFonts w:ascii="Arial" w:hAnsi="Arial" w:cs="Arial"/>
          <w:u w:color="353535"/>
          <w:lang w:val="en-US"/>
        </w:rPr>
        <w:t>are also</w:t>
      </w:r>
      <w:r w:rsidRPr="003948B3">
        <w:rPr>
          <w:rFonts w:ascii="Arial" w:hAnsi="Arial" w:cs="Arial"/>
          <w:u w:color="353535"/>
          <w:lang w:val="en-US"/>
        </w:rPr>
        <w:t xml:space="preserve"> linked to th</w:t>
      </w:r>
      <w:r w:rsidR="001323BC" w:rsidRPr="003948B3">
        <w:rPr>
          <w:rFonts w:ascii="Arial" w:hAnsi="Arial" w:cs="Arial"/>
          <w:u w:color="353535"/>
          <w:lang w:val="en-US"/>
        </w:rPr>
        <w:t>ose</w:t>
      </w:r>
      <w:r w:rsidRPr="003948B3">
        <w:rPr>
          <w:rFonts w:ascii="Arial" w:hAnsi="Arial" w:cs="Arial"/>
          <w:u w:color="353535"/>
          <w:lang w:val="en-US"/>
        </w:rPr>
        <w:t xml:space="preserve"> </w:t>
      </w:r>
      <w:r w:rsidR="001323BC" w:rsidRPr="003948B3">
        <w:rPr>
          <w:rFonts w:ascii="Arial" w:hAnsi="Arial" w:cs="Arial"/>
          <w:u w:color="353535"/>
          <w:lang w:val="en-US"/>
        </w:rPr>
        <w:t>co</w:t>
      </w:r>
      <w:r w:rsidR="00CE255C" w:rsidRPr="003948B3">
        <w:rPr>
          <w:rFonts w:ascii="Arial" w:hAnsi="Arial" w:cs="Arial"/>
          <w:u w:color="353535"/>
          <w:lang w:val="en-US"/>
        </w:rPr>
        <w:t xml:space="preserve">llected </w:t>
      </w:r>
      <w:r w:rsidRPr="003948B3">
        <w:rPr>
          <w:rFonts w:ascii="Arial" w:hAnsi="Arial" w:cs="Arial"/>
          <w:u w:color="353535"/>
          <w:lang w:val="en-US"/>
        </w:rPr>
        <w:t>on the national tourist movement, which in 2004 marked an increase in attendance in Genoa (+ 10.5%) and arrivals (+ 17.4%).</w:t>
      </w:r>
    </w:p>
    <w:p w:rsidR="00CE255C" w:rsidRPr="003948B3" w:rsidRDefault="00CE255C" w:rsidP="003948B3">
      <w:pPr>
        <w:autoSpaceDE w:val="0"/>
        <w:autoSpaceDN w:val="0"/>
        <w:adjustRightInd w:val="0"/>
        <w:spacing w:beforeLines="120" w:before="288" w:line="360" w:lineRule="auto"/>
        <w:jc w:val="both"/>
        <w:rPr>
          <w:rFonts w:ascii="Arial" w:hAnsi="Arial" w:cs="Arial"/>
          <w:u w:color="353535"/>
          <w:lang w:val="en-US"/>
        </w:rPr>
      </w:pPr>
      <w:r w:rsidRPr="003948B3">
        <w:rPr>
          <w:rFonts w:ascii="Arial" w:hAnsi="Arial" w:cs="Arial"/>
          <w:u w:color="353535"/>
          <w:lang w:val="en-US"/>
        </w:rPr>
        <w:t>Putting aside the expenses unavoidably associated with the organization of the event and its media promotion, it has been estimated that the overall economic impact was well over 220 million euros</w:t>
      </w:r>
      <w:r w:rsidRPr="003948B3">
        <w:rPr>
          <w:rStyle w:val="FootnoteReference"/>
          <w:rFonts w:ascii="Arial" w:hAnsi="Arial" w:cs="Arial"/>
          <w:u w:color="353535"/>
          <w:lang w:val="en-US"/>
        </w:rPr>
        <w:footnoteReference w:id="83"/>
      </w:r>
      <w:r w:rsidRPr="003948B3">
        <w:rPr>
          <w:rFonts w:ascii="Arial" w:hAnsi="Arial" w:cs="Arial"/>
          <w:u w:color="353535"/>
          <w:lang w:val="en-US"/>
        </w:rPr>
        <w:t>.</w:t>
      </w:r>
    </w:p>
    <w:p w:rsidR="00C25C08" w:rsidRPr="003948B3" w:rsidRDefault="00C25C08" w:rsidP="003948B3">
      <w:pPr>
        <w:autoSpaceDE w:val="0"/>
        <w:autoSpaceDN w:val="0"/>
        <w:adjustRightInd w:val="0"/>
        <w:spacing w:beforeLines="120" w:before="288" w:line="360" w:lineRule="auto"/>
        <w:jc w:val="both"/>
        <w:rPr>
          <w:rFonts w:ascii="Arial" w:hAnsi="Arial" w:cs="Arial"/>
          <w:u w:color="353535"/>
          <w:lang w:val="en-US"/>
        </w:rPr>
      </w:pPr>
      <w:r w:rsidRPr="003948B3">
        <w:rPr>
          <w:rFonts w:ascii="Arial" w:hAnsi="Arial" w:cs="Arial"/>
          <w:u w:color="353535"/>
          <w:lang w:val="en-US"/>
        </w:rPr>
        <w:t xml:space="preserve">The tourist promotion of the event was, indeed, remarkable: 45 actions were activated in Italy by the national government or by local institutions and 98 were carried out </w:t>
      </w:r>
      <w:r w:rsidRPr="003948B3">
        <w:rPr>
          <w:rFonts w:ascii="Arial" w:hAnsi="Arial" w:cs="Arial"/>
          <w:u w:color="353535"/>
          <w:lang w:val="en-US"/>
        </w:rPr>
        <w:lastRenderedPageBreak/>
        <w:t>abroad</w:t>
      </w:r>
      <w:r w:rsidRPr="003948B3">
        <w:rPr>
          <w:rStyle w:val="FootnoteReference"/>
          <w:rFonts w:ascii="Arial" w:hAnsi="Arial" w:cs="Arial"/>
          <w:u w:color="353535"/>
          <w:lang w:val="en-US"/>
        </w:rPr>
        <w:footnoteReference w:id="84"/>
      </w:r>
      <w:r w:rsidRPr="003948B3">
        <w:rPr>
          <w:rFonts w:ascii="Arial" w:hAnsi="Arial" w:cs="Arial"/>
          <w:u w:color="353535"/>
          <w:lang w:val="en-US"/>
        </w:rPr>
        <w:t>, mainly through initiatives of Italian embassies and of Italian institutes of culture, as well as through the activation of a number of twinning agreements between institutions and communities and the municipality of Genoa.</w:t>
      </w:r>
    </w:p>
    <w:p w:rsidR="00C25C08" w:rsidRPr="003948B3" w:rsidRDefault="00C25C08" w:rsidP="003948B3">
      <w:pPr>
        <w:autoSpaceDE w:val="0"/>
        <w:autoSpaceDN w:val="0"/>
        <w:adjustRightInd w:val="0"/>
        <w:spacing w:beforeLines="120" w:before="288" w:line="360" w:lineRule="auto"/>
        <w:jc w:val="both"/>
        <w:rPr>
          <w:rFonts w:ascii="Arial" w:hAnsi="Arial" w:cs="Arial"/>
          <w:u w:color="353535"/>
          <w:lang w:val="en-US"/>
        </w:rPr>
      </w:pPr>
      <w:r w:rsidRPr="003948B3">
        <w:rPr>
          <w:rFonts w:ascii="Arial" w:hAnsi="Arial" w:cs="Arial"/>
          <w:u w:color="353535"/>
          <w:lang w:val="en-US"/>
        </w:rPr>
        <w:t>Even the evidence given by the media was impressive: from December 2003 to December 2004 e total of 10,531 articles were published about the “Genoa European Capital of Culture 2004” event</w:t>
      </w:r>
      <w:r w:rsidR="00F3479C" w:rsidRPr="003948B3">
        <w:rPr>
          <w:rStyle w:val="FootnoteReference"/>
          <w:rFonts w:ascii="Arial" w:hAnsi="Arial" w:cs="Arial"/>
          <w:u w:color="353535"/>
        </w:rPr>
        <w:footnoteReference w:id="85"/>
      </w:r>
      <w:r w:rsidRPr="003948B3">
        <w:rPr>
          <w:rFonts w:ascii="Arial" w:hAnsi="Arial" w:cs="Arial"/>
          <w:u w:color="353535"/>
          <w:lang w:val="en-US"/>
        </w:rPr>
        <w:t xml:space="preserve">. Over 2000 journalists were accredited by the press office, </w:t>
      </w:r>
      <w:r w:rsidR="00F3479C" w:rsidRPr="003948B3">
        <w:rPr>
          <w:rFonts w:ascii="Arial" w:hAnsi="Arial" w:cs="Arial"/>
          <w:u w:color="353535"/>
          <w:lang w:val="en-US"/>
        </w:rPr>
        <w:t xml:space="preserve">from September 2003 </w:t>
      </w:r>
      <w:r w:rsidRPr="003948B3">
        <w:rPr>
          <w:rFonts w:ascii="Arial" w:hAnsi="Arial" w:cs="Arial"/>
          <w:u w:color="353535"/>
          <w:lang w:val="en-US"/>
        </w:rPr>
        <w:t xml:space="preserve">the web pages </w:t>
      </w:r>
      <w:r w:rsidR="00F3479C" w:rsidRPr="003948B3">
        <w:rPr>
          <w:rFonts w:ascii="Arial" w:hAnsi="Arial" w:cs="Arial"/>
          <w:u w:color="353535"/>
          <w:lang w:val="en-US"/>
        </w:rPr>
        <w:t xml:space="preserve">that had a section </w:t>
      </w:r>
      <w:r w:rsidRPr="003948B3">
        <w:rPr>
          <w:rFonts w:ascii="Arial" w:hAnsi="Arial" w:cs="Arial"/>
          <w:u w:color="353535"/>
          <w:lang w:val="en-US"/>
        </w:rPr>
        <w:t>on Genoa were more than 1 million and the official website of Genoa 2004 reached 50</w:t>
      </w:r>
      <w:r w:rsidR="00F3479C" w:rsidRPr="003948B3">
        <w:rPr>
          <w:rFonts w:ascii="Arial" w:hAnsi="Arial" w:cs="Arial"/>
          <w:u w:color="353535"/>
          <w:lang w:val="en-US"/>
        </w:rPr>
        <w:t>.</w:t>
      </w:r>
      <w:r w:rsidRPr="003948B3">
        <w:rPr>
          <w:rFonts w:ascii="Arial" w:hAnsi="Arial" w:cs="Arial"/>
          <w:u w:color="353535"/>
          <w:lang w:val="en-US"/>
        </w:rPr>
        <w:t>000 visits per month.</w:t>
      </w:r>
    </w:p>
    <w:p w:rsidR="000B623B" w:rsidRPr="003948B3" w:rsidRDefault="00F3479C" w:rsidP="003948B3">
      <w:pPr>
        <w:autoSpaceDE w:val="0"/>
        <w:autoSpaceDN w:val="0"/>
        <w:adjustRightInd w:val="0"/>
        <w:spacing w:beforeLines="120" w:before="288" w:line="360" w:lineRule="auto"/>
        <w:jc w:val="both"/>
        <w:rPr>
          <w:rFonts w:ascii="Arial" w:hAnsi="Arial" w:cs="Arial"/>
          <w:u w:color="353535"/>
          <w:lang w:val="en-US"/>
        </w:rPr>
      </w:pPr>
      <w:r w:rsidRPr="003948B3">
        <w:rPr>
          <w:rFonts w:ascii="Arial" w:hAnsi="Arial" w:cs="Arial"/>
          <w:u w:color="353535"/>
          <w:lang w:val="en-US"/>
        </w:rPr>
        <w:t xml:space="preserve">Lastly, data show how the amazing work done by the organizers of the event, properly amplified by mass media, has contributed to reviving locals and Italians perception of the city. When asked if the event produced a change on Genoa, 72.3% of Italians and 88.5% of Genoese responded positively: among the most highly valued changes that impressed Italians and Genoese there are the greater visibility of Genoa at European and world level (13.3% of Italians and 10.2% of Genoese) and the improvement of the infrastructures and restructuring (5, 1%). Moreover, in addition to the undeniable immediate advantages linked to the event, it was however noted that 91.1% of respondents that are also locals believed that the benefits of the event </w:t>
      </w:r>
      <w:r w:rsidR="005A2FB0" w:rsidRPr="003948B3">
        <w:rPr>
          <w:rFonts w:ascii="Arial" w:hAnsi="Arial" w:cs="Arial"/>
          <w:u w:color="353535"/>
          <w:lang w:val="en-US"/>
        </w:rPr>
        <w:t xml:space="preserve">were meant to </w:t>
      </w:r>
      <w:r w:rsidRPr="003948B3">
        <w:rPr>
          <w:rFonts w:ascii="Arial" w:hAnsi="Arial" w:cs="Arial"/>
          <w:u w:color="353535"/>
          <w:lang w:val="en-US"/>
        </w:rPr>
        <w:t>be lasting</w:t>
      </w:r>
      <w:r w:rsidR="005A2FB0" w:rsidRPr="003948B3">
        <w:rPr>
          <w:rFonts w:ascii="Arial" w:hAnsi="Arial" w:cs="Arial"/>
          <w:u w:color="353535"/>
          <w:lang w:val="en-US"/>
        </w:rPr>
        <w:t>.</w:t>
      </w:r>
    </w:p>
    <w:bookmarkEnd w:id="0"/>
    <w:p w:rsidR="00B37D37" w:rsidRPr="003948B3" w:rsidRDefault="007A25B5" w:rsidP="003948B3">
      <w:pPr>
        <w:pStyle w:val="NormalWeb"/>
        <w:spacing w:beforeLines="120" w:before="288" w:beforeAutospacing="0" w:after="0" w:afterAutospacing="0" w:line="360" w:lineRule="auto"/>
        <w:jc w:val="both"/>
        <w:rPr>
          <w:rFonts w:ascii="Arial" w:hAnsi="Arial" w:cs="Arial"/>
          <w:b/>
          <w:u w:color="353535"/>
          <w:lang w:val="en-US"/>
        </w:rPr>
      </w:pPr>
      <w:r w:rsidRPr="003948B3">
        <w:rPr>
          <w:rFonts w:ascii="Arial" w:hAnsi="Arial" w:cs="Arial"/>
          <w:b/>
          <w:lang w:val="en-US"/>
        </w:rPr>
        <w:t>6</w:t>
      </w:r>
      <w:r w:rsidR="000B623B" w:rsidRPr="003948B3">
        <w:rPr>
          <w:rFonts w:ascii="Arial" w:hAnsi="Arial" w:cs="Arial"/>
          <w:b/>
          <w:lang w:val="en-US"/>
        </w:rPr>
        <w:t>.</w:t>
      </w:r>
      <w:r w:rsidR="000B623B" w:rsidRPr="003948B3">
        <w:rPr>
          <w:rFonts w:ascii="Arial" w:hAnsi="Arial" w:cs="Arial"/>
          <w:b/>
          <w:u w:color="353535"/>
          <w:lang w:val="en-US"/>
        </w:rPr>
        <w:t xml:space="preserve"> </w:t>
      </w:r>
      <w:r w:rsidR="000B623B" w:rsidRPr="003948B3">
        <w:rPr>
          <w:rFonts w:ascii="Arial" w:hAnsi="Arial" w:cs="Arial"/>
          <w:b/>
          <w:u w:color="353535"/>
          <w:lang w:val="en-US"/>
        </w:rPr>
        <w:tab/>
      </w:r>
      <w:r w:rsidR="00745518" w:rsidRPr="003948B3">
        <w:rPr>
          <w:rFonts w:ascii="Arial" w:hAnsi="Arial" w:cs="Arial"/>
          <w:b/>
          <w:u w:color="353535"/>
          <w:lang w:val="en-US"/>
        </w:rPr>
        <w:t>Final remarks</w:t>
      </w:r>
    </w:p>
    <w:p w:rsidR="00C84EBA" w:rsidRPr="003948B3" w:rsidRDefault="00C26C42" w:rsidP="003948B3">
      <w:pPr>
        <w:spacing w:beforeLines="120" w:before="288" w:line="360" w:lineRule="auto"/>
        <w:jc w:val="both"/>
        <w:rPr>
          <w:rFonts w:ascii="Arial" w:hAnsi="Arial" w:cs="Arial"/>
          <w:lang w:val="en-US"/>
        </w:rPr>
      </w:pPr>
      <w:r w:rsidRPr="003948B3">
        <w:rPr>
          <w:rFonts w:ascii="Arial" w:hAnsi="Arial" w:cs="Arial"/>
          <w:lang w:val="en-US"/>
        </w:rPr>
        <w:t xml:space="preserve">Cultural heritage should not be seen and perceived as </w:t>
      </w:r>
      <w:r w:rsidR="00011C9F" w:rsidRPr="003948B3">
        <w:rPr>
          <w:rFonts w:ascii="Arial" w:hAnsi="Arial" w:cs="Arial"/>
          <w:lang w:val="en-US"/>
        </w:rPr>
        <w:t xml:space="preserve">a </w:t>
      </w:r>
      <w:r w:rsidRPr="003948B3">
        <w:rPr>
          <w:rFonts w:ascii="Arial" w:hAnsi="Arial" w:cs="Arial"/>
          <w:lang w:val="en-US"/>
        </w:rPr>
        <w:t>luxury good. On the contrary, as the present wo</w:t>
      </w:r>
      <w:r w:rsidR="00011C9F" w:rsidRPr="003948B3">
        <w:rPr>
          <w:rFonts w:ascii="Arial" w:hAnsi="Arial" w:cs="Arial"/>
          <w:lang w:val="en-US"/>
        </w:rPr>
        <w:t>rk has demonstrated, the United Nations and in particular the European Union have recognized the value of culture as an</w:t>
      </w:r>
      <w:r w:rsidRPr="003948B3">
        <w:rPr>
          <w:rFonts w:ascii="Arial" w:hAnsi="Arial" w:cs="Arial"/>
          <w:lang w:val="en-US"/>
        </w:rPr>
        <w:t xml:space="preserve"> important </w:t>
      </w:r>
      <w:r w:rsidR="00011C9F" w:rsidRPr="003948B3">
        <w:rPr>
          <w:rFonts w:ascii="Arial" w:hAnsi="Arial" w:cs="Arial"/>
          <w:lang w:val="en-US"/>
        </w:rPr>
        <w:t>tool for</w:t>
      </w:r>
      <w:r w:rsidRPr="003948B3">
        <w:rPr>
          <w:rFonts w:ascii="Arial" w:hAnsi="Arial" w:cs="Arial"/>
          <w:lang w:val="en-US"/>
        </w:rPr>
        <w:t xml:space="preserve"> the development and</w:t>
      </w:r>
      <w:r w:rsidR="00011C9F" w:rsidRPr="003948B3">
        <w:rPr>
          <w:rFonts w:ascii="Arial" w:hAnsi="Arial" w:cs="Arial"/>
          <w:lang w:val="en-US"/>
        </w:rPr>
        <w:t xml:space="preserve"> protection of specific areas and groups. In this context, t</w:t>
      </w:r>
      <w:r w:rsidR="00C84EBA" w:rsidRPr="003948B3">
        <w:rPr>
          <w:rFonts w:ascii="Arial" w:hAnsi="Arial" w:cs="Arial"/>
          <w:lang w:val="en-US"/>
        </w:rPr>
        <w:t xml:space="preserve">he European Capital of Culture initiative has become, over the years, a key instrument for the promotion of local and European culture and for the economic development of the </w:t>
      </w:r>
      <w:r w:rsidR="00C84EBA" w:rsidRPr="003948B3">
        <w:rPr>
          <w:rFonts w:ascii="Arial" w:hAnsi="Arial" w:cs="Arial"/>
          <w:lang w:val="en-US"/>
        </w:rPr>
        <w:lastRenderedPageBreak/>
        <w:t xml:space="preserve">areas involved; it is able to give an unparalleled boost to the development of a city that, through this occasion, can change its image both internally and externally, can innovate structurally, can shift its economic focus on tourism and, more generally, can improve the quality of life of the city community. </w:t>
      </w:r>
    </w:p>
    <w:p w:rsidR="00C84EBA" w:rsidRPr="003948B3" w:rsidRDefault="00C84EBA" w:rsidP="003948B3">
      <w:pPr>
        <w:spacing w:beforeLines="120" w:before="288" w:line="360" w:lineRule="auto"/>
        <w:jc w:val="both"/>
        <w:rPr>
          <w:rFonts w:ascii="Arial" w:hAnsi="Arial" w:cs="Arial"/>
          <w:lang w:val="en-US"/>
        </w:rPr>
      </w:pPr>
      <w:r w:rsidRPr="003948B3">
        <w:rPr>
          <w:rFonts w:ascii="Arial" w:hAnsi="Arial" w:cs="Arial"/>
          <w:lang w:val="en-US"/>
        </w:rPr>
        <w:t>Moreover, thanks to public funding - mostly from national and local authorities (only a small part of this funding comes from the EU, generally not more than 4% of the total) - and private funding (sponsorships usually amount to 15% of the total), the CEdC initiative has always had a beneficial and lasting impact on the territory, not only in terms of infrastructure improvements, but also in terms of the attention of local authorities to the needs of culture, in a perspective that is strongly affected by the acquired awareness of the economic benefits arising from cultural tourism.</w:t>
      </w:r>
    </w:p>
    <w:p w:rsidR="00C84EBA" w:rsidRPr="003948B3" w:rsidRDefault="00C84EBA" w:rsidP="003948B3">
      <w:pPr>
        <w:spacing w:beforeLines="120" w:before="288" w:line="360" w:lineRule="auto"/>
        <w:jc w:val="both"/>
        <w:rPr>
          <w:rFonts w:ascii="Arial" w:hAnsi="Arial" w:cs="Arial"/>
          <w:lang w:val="en-US"/>
        </w:rPr>
      </w:pPr>
      <w:r w:rsidRPr="003948B3">
        <w:rPr>
          <w:rFonts w:ascii="Arial" w:hAnsi="Arial" w:cs="Arial"/>
          <w:lang w:val="en-US"/>
        </w:rPr>
        <w:t>The effect of the nomination has also been considerable on the modalities of cooperation between organizations and institutions at local and regional level in all sectors, even those not strictly related to the cultural and creative economy, which has stimulated the formation of a complex system of governance and the establishment of specific actors with management tasks.</w:t>
      </w:r>
    </w:p>
    <w:p w:rsidR="0071718B" w:rsidRPr="00846C05" w:rsidRDefault="00C84EBA" w:rsidP="00846C05">
      <w:pPr>
        <w:spacing w:beforeLines="120" w:before="288" w:line="360" w:lineRule="auto"/>
        <w:jc w:val="both"/>
        <w:rPr>
          <w:rFonts w:ascii="Arial" w:hAnsi="Arial" w:cs="Arial"/>
          <w:lang w:val="en-US"/>
        </w:rPr>
      </w:pPr>
      <w:r w:rsidRPr="003948B3">
        <w:rPr>
          <w:rFonts w:ascii="Arial" w:hAnsi="Arial" w:cs="Arial"/>
          <w:lang w:val="en-US"/>
        </w:rPr>
        <w:t>Finally, historically, the event has always achieved the aim of "strengthening cohesion, cooperation and pride in being part of a community that has proved capable of presenting itself in a new way in the international context by offering a renewed and articulated cultural proposal</w:t>
      </w:r>
      <w:r w:rsidRPr="003948B3">
        <w:rPr>
          <w:rStyle w:val="FootnoteReference"/>
          <w:rFonts w:ascii="Arial" w:hAnsi="Arial" w:cs="Arial"/>
        </w:rPr>
        <w:footnoteReference w:id="86"/>
      </w:r>
      <w:r w:rsidRPr="003948B3">
        <w:rPr>
          <w:rFonts w:ascii="Arial" w:hAnsi="Arial" w:cs="Arial"/>
          <w:lang w:val="en-US"/>
        </w:rPr>
        <w:t xml:space="preserve">. As demonstrated by the case of Genoa 2004, the cities to which the title of European Capital of Culture has been awarded have set up bodies that have taken charge of the various aspects of the organization of the event, whose role has been fundamental to coordinate the interests of the various stakeholders, to maximize the incentive effect of the title and to stimulate the development of the city in terms not only cultural but also general, in accordance with their respective </w:t>
      </w:r>
      <w:r w:rsidRPr="003948B3">
        <w:rPr>
          <w:rFonts w:ascii="Arial" w:hAnsi="Arial" w:cs="Arial"/>
          <w:lang w:val="en-US"/>
        </w:rPr>
        <w:lastRenderedPageBreak/>
        <w:t>strategies and priorities. In the face of such success, the Community action, which to date has involved more than 60 cities in 30 countries, is therefore extended until 2033.</w:t>
      </w:r>
    </w:p>
    <w:p w:rsidR="0071718B" w:rsidRPr="003948B3" w:rsidRDefault="000F29B6" w:rsidP="003948B3">
      <w:pPr>
        <w:spacing w:beforeLines="120" w:before="288" w:line="360" w:lineRule="auto"/>
        <w:ind w:right="843"/>
        <w:jc w:val="both"/>
        <w:rPr>
          <w:rFonts w:ascii="Arial" w:hAnsi="Arial" w:cs="Arial"/>
          <w:b/>
        </w:rPr>
      </w:pPr>
      <w:r w:rsidRPr="003948B3">
        <w:rPr>
          <w:rFonts w:ascii="Arial" w:hAnsi="Arial" w:cs="Arial"/>
          <w:b/>
        </w:rPr>
        <w:t xml:space="preserve">7.  </w:t>
      </w:r>
      <w:r w:rsidR="0071718B" w:rsidRPr="003948B3">
        <w:rPr>
          <w:rFonts w:ascii="Arial" w:hAnsi="Arial" w:cs="Arial"/>
          <w:b/>
        </w:rPr>
        <w:t>References</w:t>
      </w:r>
    </w:p>
    <w:p w:rsidR="0071718B" w:rsidRPr="003948B3" w:rsidRDefault="0071718B" w:rsidP="00846C05">
      <w:pPr>
        <w:spacing w:beforeLines="120" w:before="288" w:line="360" w:lineRule="auto"/>
        <w:ind w:left="709" w:right="89" w:hanging="709"/>
        <w:jc w:val="both"/>
        <w:rPr>
          <w:rFonts w:ascii="Arial" w:hAnsi="Arial" w:cs="Arial"/>
        </w:rPr>
      </w:pPr>
      <w:r w:rsidRPr="003948B3">
        <w:rPr>
          <w:rFonts w:ascii="Arial" w:hAnsi="Arial" w:cs="Arial"/>
        </w:rPr>
        <w:t xml:space="preserve">Bompani, M. «Chiude in pareggio il bilancio di Genova 2004». </w:t>
      </w:r>
      <w:r w:rsidRPr="003948B3">
        <w:rPr>
          <w:rFonts w:ascii="Arial" w:hAnsi="Arial" w:cs="Arial"/>
          <w:i/>
          <w:iCs/>
        </w:rPr>
        <w:t>la Repubblica.it</w:t>
      </w:r>
      <w:r w:rsidRPr="003948B3">
        <w:rPr>
          <w:rFonts w:ascii="Arial" w:hAnsi="Arial" w:cs="Arial"/>
        </w:rPr>
        <w:t>, 9 de mayo de 2005.</w:t>
      </w:r>
    </w:p>
    <w:p w:rsidR="0071718B" w:rsidRPr="003948B3" w:rsidRDefault="0071718B" w:rsidP="00846C05">
      <w:pPr>
        <w:spacing w:beforeLines="120" w:before="288" w:line="360" w:lineRule="auto"/>
        <w:ind w:left="709" w:right="89" w:hanging="709"/>
        <w:jc w:val="both"/>
        <w:rPr>
          <w:rFonts w:ascii="Arial" w:hAnsi="Arial" w:cs="Arial"/>
        </w:rPr>
      </w:pPr>
      <w:r w:rsidRPr="003948B3">
        <w:rPr>
          <w:rFonts w:ascii="Arial" w:hAnsi="Arial" w:cs="Arial"/>
        </w:rPr>
        <w:t xml:space="preserve">Cameron, C., y M. Rossler. </w:t>
      </w:r>
      <w:r w:rsidRPr="003948B3">
        <w:rPr>
          <w:rFonts w:ascii="Arial" w:hAnsi="Arial" w:cs="Arial"/>
          <w:i/>
          <w:iCs/>
        </w:rPr>
        <w:t>Patrimoine mondial et peuples autochtones</w:t>
      </w:r>
      <w:r w:rsidRPr="003948B3">
        <w:rPr>
          <w:rFonts w:ascii="Arial" w:hAnsi="Arial" w:cs="Arial"/>
        </w:rPr>
        <w:t>. Vol. 62. Patrimoine Mondial. Parigi: UNESCO, 2012.</w:t>
      </w:r>
    </w:p>
    <w:p w:rsidR="0071718B" w:rsidRPr="003948B3" w:rsidRDefault="0071718B" w:rsidP="00846C05">
      <w:pPr>
        <w:spacing w:beforeLines="120" w:before="288" w:line="360" w:lineRule="auto"/>
        <w:ind w:left="709" w:right="89" w:hanging="709"/>
        <w:jc w:val="both"/>
        <w:rPr>
          <w:rFonts w:ascii="Arial" w:hAnsi="Arial" w:cs="Arial"/>
        </w:rPr>
      </w:pPr>
      <w:r w:rsidRPr="003948B3">
        <w:rPr>
          <w:rFonts w:ascii="Arial" w:hAnsi="Arial" w:cs="Arial"/>
        </w:rPr>
        <w:t xml:space="preserve">«Capitale europea della Cultura, “per Genova è stata una svolta”». </w:t>
      </w:r>
      <w:r w:rsidRPr="003948B3">
        <w:rPr>
          <w:rFonts w:ascii="Arial" w:hAnsi="Arial" w:cs="Arial"/>
          <w:i/>
          <w:iCs/>
        </w:rPr>
        <w:t>la Rassegna.it</w:t>
      </w:r>
      <w:r w:rsidRPr="003948B3">
        <w:rPr>
          <w:rFonts w:ascii="Arial" w:hAnsi="Arial" w:cs="Arial"/>
        </w:rPr>
        <w:t>, 6 de junio de 2013.</w:t>
      </w:r>
    </w:p>
    <w:p w:rsidR="0071718B" w:rsidRPr="003948B3" w:rsidRDefault="0071718B" w:rsidP="00846C05">
      <w:pPr>
        <w:spacing w:beforeLines="120" w:before="288" w:line="360" w:lineRule="auto"/>
        <w:ind w:left="709" w:right="89" w:hanging="709"/>
        <w:jc w:val="both"/>
        <w:rPr>
          <w:rFonts w:ascii="Arial" w:hAnsi="Arial" w:cs="Arial"/>
          <w:lang w:val="en-US"/>
        </w:rPr>
      </w:pPr>
      <w:r w:rsidRPr="003948B3">
        <w:rPr>
          <w:rFonts w:ascii="Arial" w:hAnsi="Arial" w:cs="Arial"/>
        </w:rPr>
        <w:t xml:space="preserve">«CAPITALI EUROPEE DELLA CULTURA (2000-2011)». </w:t>
      </w:r>
      <w:r w:rsidRPr="003948B3">
        <w:rPr>
          <w:rFonts w:ascii="Arial" w:hAnsi="Arial" w:cs="Arial"/>
          <w:i/>
          <w:iCs/>
        </w:rPr>
        <w:t>Ministero per i beni e le attività culturali della Repubblica italiana</w:t>
      </w:r>
      <w:r w:rsidRPr="003948B3">
        <w:rPr>
          <w:rFonts w:ascii="Arial" w:hAnsi="Arial" w:cs="Arial"/>
        </w:rPr>
        <w:t xml:space="preserve"> (blog), s. f. </w:t>
      </w:r>
      <w:hyperlink r:id="rId8" w:history="1">
        <w:r w:rsidRPr="003948B3">
          <w:rPr>
            <w:rStyle w:val="Hyperlink"/>
            <w:rFonts w:ascii="Arial" w:hAnsi="Arial" w:cs="Arial"/>
            <w:lang w:val="en-US"/>
          </w:rPr>
          <w:t>http://capitalicultura.beniculturali.it</w:t>
        </w:r>
      </w:hyperlink>
      <w:r w:rsidRPr="003948B3">
        <w:rPr>
          <w:rFonts w:ascii="Arial" w:hAnsi="Arial" w:cs="Arial"/>
          <w:lang w:val="en-US"/>
        </w:rPr>
        <w:t>.</w:t>
      </w:r>
    </w:p>
    <w:p w:rsidR="0071718B" w:rsidRPr="003948B3" w:rsidRDefault="0071718B" w:rsidP="00846C05">
      <w:pPr>
        <w:spacing w:beforeLines="120" w:before="288" w:line="360" w:lineRule="auto"/>
        <w:ind w:left="709" w:right="89" w:hanging="709"/>
        <w:jc w:val="both"/>
        <w:rPr>
          <w:rFonts w:ascii="Arial" w:hAnsi="Arial" w:cs="Arial"/>
        </w:rPr>
      </w:pPr>
      <w:r w:rsidRPr="003948B3">
        <w:rPr>
          <w:rFonts w:ascii="Arial" w:hAnsi="Arial" w:cs="Arial"/>
          <w:lang w:val="en-US"/>
        </w:rPr>
        <w:t xml:space="preserve">Casaly, Paige. «Al Mahdi before the ICC: Cultural Property and World Heritage in International Criminal Law». </w:t>
      </w:r>
      <w:r w:rsidRPr="003948B3">
        <w:rPr>
          <w:rFonts w:ascii="Arial" w:hAnsi="Arial" w:cs="Arial"/>
          <w:i/>
          <w:iCs/>
        </w:rPr>
        <w:t>Journal of International Criminal Justice</w:t>
      </w:r>
      <w:r w:rsidRPr="003948B3">
        <w:rPr>
          <w:rFonts w:ascii="Arial" w:hAnsi="Arial" w:cs="Arial"/>
        </w:rPr>
        <w:t xml:space="preserve"> 14, n.</w:t>
      </w:r>
      <w:r w:rsidRPr="003948B3">
        <w:rPr>
          <w:rFonts w:ascii="Arial" w:hAnsi="Arial" w:cs="Arial"/>
          <w:vertAlign w:val="superscript"/>
        </w:rPr>
        <w:t>o</w:t>
      </w:r>
      <w:r w:rsidRPr="003948B3">
        <w:rPr>
          <w:rFonts w:ascii="Arial" w:hAnsi="Arial" w:cs="Arial"/>
        </w:rPr>
        <w:t xml:space="preserve"> 5 (2016): 1199-1220.</w:t>
      </w:r>
    </w:p>
    <w:p w:rsidR="0071718B" w:rsidRPr="003948B3" w:rsidRDefault="0071718B" w:rsidP="00846C05">
      <w:pPr>
        <w:spacing w:beforeLines="120" w:before="288" w:line="360" w:lineRule="auto"/>
        <w:ind w:left="709" w:right="89" w:hanging="709"/>
        <w:jc w:val="both"/>
        <w:rPr>
          <w:rFonts w:ascii="Arial" w:hAnsi="Arial" w:cs="Arial"/>
        </w:rPr>
      </w:pPr>
      <w:r w:rsidRPr="003948B3">
        <w:rPr>
          <w:rFonts w:ascii="Arial" w:hAnsi="Arial" w:cs="Arial"/>
        </w:rPr>
        <w:t>CISET. «Eventi culturali nel sistema delle ville venete e relative ricadute economiche». Regione Veneto, 2014.</w:t>
      </w:r>
    </w:p>
    <w:p w:rsidR="0071718B" w:rsidRPr="003948B3" w:rsidRDefault="0071718B" w:rsidP="00846C05">
      <w:pPr>
        <w:spacing w:beforeLines="120" w:before="288" w:line="360" w:lineRule="auto"/>
        <w:ind w:left="709" w:right="89" w:hanging="709"/>
        <w:jc w:val="both"/>
        <w:rPr>
          <w:rFonts w:ascii="Arial" w:hAnsi="Arial" w:cs="Arial"/>
        </w:rPr>
      </w:pPr>
      <w:r w:rsidRPr="003948B3">
        <w:rPr>
          <w:rFonts w:ascii="Arial" w:hAnsi="Arial" w:cs="Arial"/>
        </w:rPr>
        <w:t>———. «#GRANDIEPICCOLIEVENTI - Opportunità per il turismo volano per il territorio». Federalberghi, 2015.</w:t>
      </w:r>
    </w:p>
    <w:p w:rsidR="0071718B" w:rsidRPr="003948B3" w:rsidRDefault="0071718B" w:rsidP="00846C05">
      <w:pPr>
        <w:spacing w:beforeLines="120" w:before="288" w:line="360" w:lineRule="auto"/>
        <w:ind w:left="709" w:right="89" w:hanging="709"/>
        <w:jc w:val="both"/>
        <w:rPr>
          <w:rFonts w:ascii="Arial" w:hAnsi="Arial" w:cs="Arial"/>
        </w:rPr>
      </w:pPr>
      <w:r w:rsidRPr="003948B3">
        <w:rPr>
          <w:rFonts w:ascii="Arial" w:hAnsi="Arial" w:cs="Arial"/>
        </w:rPr>
        <w:t>———. «Le ricadute degli eventi culturali e di spettacolo. Analisi di tre casi studio». Confcommecio – Imprese per l’Italia e AGIS -Associazione Generale Italiana dello Spettacolo, 2017.</w:t>
      </w:r>
    </w:p>
    <w:p w:rsidR="0071718B" w:rsidRPr="003948B3" w:rsidRDefault="0071718B" w:rsidP="00846C05">
      <w:pPr>
        <w:spacing w:beforeLines="120" w:before="288" w:line="360" w:lineRule="auto"/>
        <w:ind w:left="709" w:right="89" w:hanging="709"/>
        <w:jc w:val="both"/>
        <w:rPr>
          <w:rFonts w:ascii="Arial" w:hAnsi="Arial" w:cs="Arial"/>
          <w:lang w:val="en-US"/>
        </w:rPr>
      </w:pPr>
      <w:r w:rsidRPr="003948B3">
        <w:rPr>
          <w:rFonts w:ascii="Arial" w:hAnsi="Arial" w:cs="Arial"/>
          <w:lang w:val="en-US"/>
        </w:rPr>
        <w:lastRenderedPageBreak/>
        <w:t xml:space="preserve">Daniels, Brian I. «Culture, Cultural Rights, and the Right to Assemble». </w:t>
      </w:r>
      <w:r w:rsidRPr="003948B3">
        <w:rPr>
          <w:rFonts w:ascii="Arial" w:hAnsi="Arial" w:cs="Arial"/>
          <w:i/>
          <w:iCs/>
          <w:lang w:val="en-US"/>
        </w:rPr>
        <w:t>Anthropological Quarterly</w:t>
      </w:r>
      <w:r w:rsidRPr="003948B3">
        <w:rPr>
          <w:rFonts w:ascii="Arial" w:hAnsi="Arial" w:cs="Arial"/>
          <w:lang w:val="en-US"/>
        </w:rPr>
        <w:t>, George Washington University Institute for Ethnographic Research, 83, n.</w:t>
      </w:r>
      <w:r w:rsidRPr="003948B3">
        <w:rPr>
          <w:rFonts w:ascii="Arial" w:hAnsi="Arial" w:cs="Arial"/>
          <w:vertAlign w:val="superscript"/>
          <w:lang w:val="en-US"/>
        </w:rPr>
        <w:t>o</w:t>
      </w:r>
      <w:r w:rsidRPr="003948B3">
        <w:rPr>
          <w:rFonts w:ascii="Arial" w:hAnsi="Arial" w:cs="Arial"/>
          <w:lang w:val="en-US"/>
        </w:rPr>
        <w:t xml:space="preserve"> 4 (2010): 883-95.</w:t>
      </w:r>
    </w:p>
    <w:p w:rsidR="0071718B" w:rsidRPr="003948B3" w:rsidRDefault="0071718B" w:rsidP="00846C05">
      <w:pPr>
        <w:spacing w:beforeLines="120" w:before="288" w:line="360" w:lineRule="auto"/>
        <w:ind w:left="709" w:right="89" w:hanging="709"/>
        <w:jc w:val="both"/>
        <w:rPr>
          <w:rFonts w:ascii="Arial" w:hAnsi="Arial" w:cs="Arial"/>
          <w:lang w:val="en-US"/>
        </w:rPr>
      </w:pPr>
      <w:r w:rsidRPr="003948B3">
        <w:rPr>
          <w:rFonts w:ascii="Arial" w:hAnsi="Arial" w:cs="Arial"/>
          <w:lang w:val="en-US"/>
        </w:rPr>
        <w:t xml:space="preserve">Donders, Yvonne. «The Legal Framework of the Right to Take Part in Cultural Life». En </w:t>
      </w:r>
      <w:r w:rsidRPr="003948B3">
        <w:rPr>
          <w:rFonts w:ascii="Arial" w:hAnsi="Arial" w:cs="Arial"/>
          <w:i/>
          <w:iCs/>
          <w:lang w:val="en-US"/>
        </w:rPr>
        <w:t>Donders, Y. and Volodin, V. eds., Human Rights in Education, Science and Culture: Legal Developments and Challenges</w:t>
      </w:r>
      <w:r w:rsidRPr="003948B3">
        <w:rPr>
          <w:rFonts w:ascii="Arial" w:hAnsi="Arial" w:cs="Arial"/>
          <w:lang w:val="en-US"/>
        </w:rPr>
        <w:t>, 231-71. Parigi: UNESCO, Alderschot: Ashgate, 2007.</w:t>
      </w:r>
    </w:p>
    <w:p w:rsidR="0071718B" w:rsidRPr="003948B3" w:rsidRDefault="0071718B" w:rsidP="00846C05">
      <w:pPr>
        <w:spacing w:beforeLines="120" w:before="288" w:line="360" w:lineRule="auto"/>
        <w:ind w:left="709" w:right="89" w:hanging="709"/>
        <w:jc w:val="both"/>
        <w:rPr>
          <w:rFonts w:ascii="Arial" w:hAnsi="Arial" w:cs="Arial"/>
        </w:rPr>
      </w:pPr>
      <w:r w:rsidRPr="003948B3">
        <w:rPr>
          <w:rFonts w:ascii="Arial" w:hAnsi="Arial" w:cs="Arial"/>
          <w:lang w:val="en-US"/>
        </w:rPr>
        <w:t xml:space="preserve">Ferri, Marcella. «The Recognition of the Right to Cultural Identity Some Prospects to Reinforce Migrants’ Protection». </w:t>
      </w:r>
      <w:r w:rsidRPr="003948B3">
        <w:rPr>
          <w:rFonts w:ascii="Arial" w:hAnsi="Arial" w:cs="Arial"/>
        </w:rPr>
        <w:t xml:space="preserve">En </w:t>
      </w:r>
      <w:r w:rsidRPr="003948B3">
        <w:rPr>
          <w:rFonts w:ascii="Arial" w:hAnsi="Arial" w:cs="Arial"/>
          <w:i/>
          <w:iCs/>
        </w:rPr>
        <w:t>Pinton, S. and Zagato, L., eds, Cultural Heritage. Scenarios 2015-2017</w:t>
      </w:r>
      <w:r w:rsidRPr="003948B3">
        <w:rPr>
          <w:rFonts w:ascii="Arial" w:hAnsi="Arial" w:cs="Arial"/>
        </w:rPr>
        <w:t>, 413-29. Venezia: Ca’ Foscari, 2017.</w:t>
      </w:r>
    </w:p>
    <w:p w:rsidR="0071718B" w:rsidRPr="003948B3" w:rsidRDefault="0071718B" w:rsidP="00846C05">
      <w:pPr>
        <w:spacing w:beforeLines="120" w:before="288" w:line="360" w:lineRule="auto"/>
        <w:ind w:left="709" w:right="89" w:hanging="709"/>
        <w:jc w:val="both"/>
        <w:rPr>
          <w:rFonts w:ascii="Arial" w:hAnsi="Arial" w:cs="Arial"/>
          <w:lang w:val="en-US"/>
        </w:rPr>
      </w:pPr>
      <w:r w:rsidRPr="003948B3">
        <w:rPr>
          <w:rFonts w:ascii="Arial" w:hAnsi="Arial" w:cs="Arial"/>
          <w:lang w:val="en-US"/>
        </w:rPr>
        <w:t xml:space="preserve">———. «The Recognition of the Right to Cultural Identity under (and beyond) international Human Rights law». </w:t>
      </w:r>
      <w:r w:rsidRPr="003948B3">
        <w:rPr>
          <w:rFonts w:ascii="Arial" w:hAnsi="Arial" w:cs="Arial"/>
          <w:i/>
          <w:iCs/>
          <w:lang w:val="en-US"/>
        </w:rPr>
        <w:t>The Journal of Law, Social Justice &amp; Global Development</w:t>
      </w:r>
      <w:r w:rsidRPr="003948B3">
        <w:rPr>
          <w:rFonts w:ascii="Arial" w:hAnsi="Arial" w:cs="Arial"/>
          <w:lang w:val="en-US"/>
        </w:rPr>
        <w:t>, 2018.</w:t>
      </w:r>
    </w:p>
    <w:p w:rsidR="000F29B6" w:rsidRPr="003948B3" w:rsidRDefault="0071718B" w:rsidP="00846C05">
      <w:pPr>
        <w:spacing w:beforeLines="120" w:before="288" w:line="360" w:lineRule="auto"/>
        <w:ind w:left="709" w:right="89" w:hanging="709"/>
        <w:jc w:val="both"/>
        <w:rPr>
          <w:rFonts w:ascii="Arial" w:hAnsi="Arial" w:cs="Arial"/>
          <w:lang w:val="en-US"/>
        </w:rPr>
      </w:pPr>
      <w:r w:rsidRPr="003948B3">
        <w:rPr>
          <w:rFonts w:ascii="Arial" w:hAnsi="Arial" w:cs="Arial"/>
          <w:lang w:val="en-US"/>
        </w:rPr>
        <w:t xml:space="preserve">Francioni, Francesco. «The Human Dimension of International Cultural Heritage Law: An Introduction». </w:t>
      </w:r>
      <w:r w:rsidRPr="003948B3">
        <w:rPr>
          <w:rFonts w:ascii="Arial" w:hAnsi="Arial" w:cs="Arial"/>
          <w:i/>
          <w:iCs/>
          <w:lang w:val="en-US"/>
        </w:rPr>
        <w:t>The European Journal of International Law</w:t>
      </w:r>
      <w:r w:rsidRPr="003948B3">
        <w:rPr>
          <w:rFonts w:ascii="Arial" w:hAnsi="Arial" w:cs="Arial"/>
          <w:lang w:val="en-US"/>
        </w:rPr>
        <w:t xml:space="preserve"> 22, n.</w:t>
      </w:r>
      <w:r w:rsidRPr="003948B3">
        <w:rPr>
          <w:rFonts w:ascii="Arial" w:hAnsi="Arial" w:cs="Arial"/>
          <w:vertAlign w:val="superscript"/>
          <w:lang w:val="en-US"/>
        </w:rPr>
        <w:t>o</w:t>
      </w:r>
      <w:r w:rsidRPr="003948B3">
        <w:rPr>
          <w:rFonts w:ascii="Arial" w:hAnsi="Arial" w:cs="Arial"/>
          <w:lang w:val="en-US"/>
        </w:rPr>
        <w:t xml:space="preserve"> 1 (2011): 9-16.</w:t>
      </w:r>
    </w:p>
    <w:p w:rsidR="00846C05" w:rsidRDefault="0071718B" w:rsidP="00846C05">
      <w:pPr>
        <w:spacing w:beforeLines="120" w:before="288" w:line="360" w:lineRule="auto"/>
        <w:ind w:left="709" w:right="89" w:hanging="709"/>
        <w:jc w:val="both"/>
        <w:rPr>
          <w:rFonts w:ascii="Arial" w:hAnsi="Arial" w:cs="Arial"/>
        </w:rPr>
      </w:pPr>
      <w:r w:rsidRPr="003948B3">
        <w:rPr>
          <w:rFonts w:ascii="Arial" w:hAnsi="Arial" w:cs="Arial"/>
          <w:lang w:val="en-US"/>
        </w:rPr>
        <w:t xml:space="preserve">Geribaldi, Roberta. </w:t>
      </w:r>
      <w:r w:rsidRPr="003948B3">
        <w:rPr>
          <w:rFonts w:ascii="Arial" w:hAnsi="Arial" w:cs="Arial"/>
        </w:rPr>
        <w:t xml:space="preserve">«Capitale Europea della Cultura: effetti, ricadute ed obiettivi». </w:t>
      </w:r>
      <w:r w:rsidRPr="003948B3">
        <w:rPr>
          <w:rFonts w:ascii="Arial" w:hAnsi="Arial" w:cs="Arial"/>
          <w:i/>
          <w:iCs/>
        </w:rPr>
        <w:t>Le pagine di risposte turismo</w:t>
      </w:r>
      <w:r w:rsidRPr="003948B3">
        <w:rPr>
          <w:rFonts w:ascii="Arial" w:hAnsi="Arial" w:cs="Arial"/>
        </w:rPr>
        <w:t>, n.</w:t>
      </w:r>
      <w:r w:rsidRPr="003948B3">
        <w:rPr>
          <w:rFonts w:ascii="Arial" w:hAnsi="Arial" w:cs="Arial"/>
          <w:vertAlign w:val="superscript"/>
        </w:rPr>
        <w:t>o</w:t>
      </w:r>
      <w:r w:rsidRPr="003948B3">
        <w:rPr>
          <w:rFonts w:ascii="Arial" w:hAnsi="Arial" w:cs="Arial"/>
        </w:rPr>
        <w:t xml:space="preserve"> 3 (2013).</w:t>
      </w:r>
    </w:p>
    <w:p w:rsidR="000F29B6" w:rsidRPr="003948B3" w:rsidRDefault="0071718B" w:rsidP="00846C05">
      <w:pPr>
        <w:spacing w:beforeLines="120" w:before="288" w:line="360" w:lineRule="auto"/>
        <w:ind w:left="709" w:right="89" w:hanging="709"/>
        <w:jc w:val="both"/>
        <w:rPr>
          <w:rFonts w:ascii="Arial" w:hAnsi="Arial" w:cs="Arial"/>
        </w:rPr>
      </w:pPr>
      <w:r w:rsidRPr="003948B3">
        <w:rPr>
          <w:rFonts w:ascii="Arial" w:hAnsi="Arial" w:cs="Arial"/>
        </w:rPr>
        <w:t xml:space="preserve">Giulini, Silvia. «The Intentional Destruction of Cultural Heritage between International Conventions and Direct Intervention». </w:t>
      </w:r>
      <w:r w:rsidRPr="003948B3">
        <w:rPr>
          <w:rFonts w:ascii="Arial" w:hAnsi="Arial" w:cs="Arial"/>
          <w:lang w:val="en-US"/>
        </w:rPr>
        <w:t xml:space="preserve">En </w:t>
      </w:r>
      <w:r w:rsidRPr="003948B3">
        <w:rPr>
          <w:rFonts w:ascii="Arial" w:hAnsi="Arial" w:cs="Arial"/>
          <w:i/>
          <w:iCs/>
          <w:lang w:val="en-US"/>
        </w:rPr>
        <w:t xml:space="preserve">in Pinton, S. and Zagato, L., eds, Cultural Heritage. </w:t>
      </w:r>
      <w:r w:rsidRPr="003948B3">
        <w:rPr>
          <w:rFonts w:ascii="Arial" w:hAnsi="Arial" w:cs="Arial"/>
          <w:i/>
          <w:iCs/>
        </w:rPr>
        <w:t>Scenarios 2015-2017</w:t>
      </w:r>
      <w:r w:rsidRPr="003948B3">
        <w:rPr>
          <w:rFonts w:ascii="Arial" w:hAnsi="Arial" w:cs="Arial"/>
        </w:rPr>
        <w:t>, 245-61. Venezia: Ca’ Foscari, 2017.</w:t>
      </w:r>
    </w:p>
    <w:p w:rsidR="0071718B" w:rsidRPr="003948B3" w:rsidRDefault="0071718B" w:rsidP="00846C05">
      <w:pPr>
        <w:spacing w:beforeLines="120" w:before="288" w:line="360" w:lineRule="auto"/>
        <w:ind w:left="709" w:right="89" w:hanging="709"/>
        <w:jc w:val="both"/>
        <w:rPr>
          <w:rFonts w:ascii="Arial" w:hAnsi="Arial" w:cs="Arial"/>
        </w:rPr>
      </w:pPr>
      <w:r w:rsidRPr="003948B3">
        <w:rPr>
          <w:rFonts w:ascii="Arial" w:hAnsi="Arial" w:cs="Arial"/>
        </w:rPr>
        <w:t xml:space="preserve">Lagrange, Evelyne, Stefan Oeter, y Robert Uerpmann-Wittzack. </w:t>
      </w:r>
      <w:r w:rsidRPr="003948B3">
        <w:rPr>
          <w:rFonts w:ascii="Arial" w:hAnsi="Arial" w:cs="Arial"/>
          <w:i/>
          <w:iCs/>
          <w:lang w:val="en-US"/>
        </w:rPr>
        <w:t>Cultural Heritage and International Law Objects, Means and Ends of International Protection</w:t>
      </w:r>
      <w:r w:rsidRPr="003948B3">
        <w:rPr>
          <w:rFonts w:ascii="Arial" w:hAnsi="Arial" w:cs="Arial"/>
          <w:lang w:val="en-US"/>
        </w:rPr>
        <w:t xml:space="preserve">. </w:t>
      </w:r>
      <w:r w:rsidRPr="003948B3">
        <w:rPr>
          <w:rFonts w:ascii="Arial" w:hAnsi="Arial" w:cs="Arial"/>
        </w:rPr>
        <w:t>Springer, 2018.</w:t>
      </w:r>
    </w:p>
    <w:p w:rsidR="000F29B6" w:rsidRPr="003948B3" w:rsidRDefault="0071718B" w:rsidP="00846C05">
      <w:pPr>
        <w:spacing w:beforeLines="120" w:before="288" w:line="360" w:lineRule="auto"/>
        <w:ind w:left="709" w:right="89" w:hanging="709"/>
        <w:jc w:val="both"/>
        <w:rPr>
          <w:rFonts w:ascii="Arial" w:hAnsi="Arial" w:cs="Arial"/>
        </w:rPr>
      </w:pPr>
      <w:r w:rsidRPr="003948B3">
        <w:rPr>
          <w:rFonts w:ascii="Arial" w:hAnsi="Arial" w:cs="Arial"/>
        </w:rPr>
        <w:t xml:space="preserve">Lang, Jack. </w:t>
      </w:r>
      <w:r w:rsidRPr="003948B3">
        <w:rPr>
          <w:rFonts w:ascii="Arial" w:hAnsi="Arial" w:cs="Arial"/>
          <w:i/>
          <w:iCs/>
        </w:rPr>
        <w:t>Il Magnifico. Vita di Lorenzo de’ Medici</w:t>
      </w:r>
      <w:r w:rsidRPr="003948B3">
        <w:rPr>
          <w:rFonts w:ascii="Arial" w:hAnsi="Arial" w:cs="Arial"/>
        </w:rPr>
        <w:t>. Le scie. Mondadori, 2003.</w:t>
      </w:r>
    </w:p>
    <w:p w:rsidR="0071718B" w:rsidRPr="003948B3" w:rsidRDefault="0071718B" w:rsidP="00846C05">
      <w:pPr>
        <w:spacing w:beforeLines="120" w:before="288" w:line="360" w:lineRule="auto"/>
        <w:ind w:left="709" w:right="89" w:hanging="709"/>
        <w:jc w:val="both"/>
        <w:rPr>
          <w:rFonts w:ascii="Arial" w:hAnsi="Arial" w:cs="Arial"/>
          <w:lang w:val="en-US"/>
        </w:rPr>
      </w:pPr>
      <w:r w:rsidRPr="003948B3">
        <w:rPr>
          <w:rFonts w:ascii="Arial" w:hAnsi="Arial" w:cs="Arial"/>
        </w:rPr>
        <w:lastRenderedPageBreak/>
        <w:t xml:space="preserve">Larsen, Peter Bille. </w:t>
      </w:r>
      <w:r w:rsidRPr="003948B3">
        <w:rPr>
          <w:rFonts w:ascii="Arial" w:hAnsi="Arial" w:cs="Arial"/>
          <w:i/>
          <w:iCs/>
          <w:lang w:val="en-US"/>
        </w:rPr>
        <w:t>World Heritage and Evaluation Processes related to Communities and Rights</w:t>
      </w:r>
      <w:r w:rsidRPr="003948B3">
        <w:rPr>
          <w:rFonts w:ascii="Arial" w:hAnsi="Arial" w:cs="Arial"/>
          <w:lang w:val="en-US"/>
        </w:rPr>
        <w:t>. Gland: IUCN, 2012.</w:t>
      </w:r>
    </w:p>
    <w:p w:rsidR="0071718B" w:rsidRPr="003948B3" w:rsidRDefault="0071718B" w:rsidP="00846C05">
      <w:pPr>
        <w:spacing w:beforeLines="120" w:before="288" w:line="360" w:lineRule="auto"/>
        <w:ind w:left="709" w:right="89" w:hanging="709"/>
        <w:jc w:val="both"/>
        <w:rPr>
          <w:rFonts w:ascii="Arial" w:hAnsi="Arial" w:cs="Arial"/>
          <w:lang w:val="es-CR"/>
        </w:rPr>
      </w:pPr>
      <w:r w:rsidRPr="003948B3">
        <w:rPr>
          <w:rFonts w:ascii="Arial" w:hAnsi="Arial" w:cs="Arial"/>
          <w:lang w:val="en-US"/>
        </w:rPr>
        <w:t xml:space="preserve">Maraña, Maider. </w:t>
      </w:r>
      <w:r w:rsidRPr="003948B3">
        <w:rPr>
          <w:rFonts w:ascii="Arial" w:hAnsi="Arial" w:cs="Arial"/>
          <w:i/>
          <w:iCs/>
          <w:lang w:val="en-US"/>
        </w:rPr>
        <w:t xml:space="preserve">Cultura y Desarrollo. </w:t>
      </w:r>
      <w:r w:rsidRPr="003948B3">
        <w:rPr>
          <w:rFonts w:ascii="Arial" w:hAnsi="Arial" w:cs="Arial"/>
          <w:i/>
          <w:iCs/>
          <w:lang w:val="es-CR"/>
        </w:rPr>
        <w:t>Evolución y perspectivas</w:t>
      </w:r>
      <w:r w:rsidRPr="003948B3">
        <w:rPr>
          <w:rFonts w:ascii="Arial" w:hAnsi="Arial" w:cs="Arial"/>
          <w:lang w:val="es-CR"/>
        </w:rPr>
        <w:t>. Bilbao: UNESCO Etxea, 2009.</w:t>
      </w:r>
    </w:p>
    <w:p w:rsidR="0071718B" w:rsidRPr="003948B3" w:rsidRDefault="0071718B" w:rsidP="00846C05">
      <w:pPr>
        <w:spacing w:beforeLines="120" w:before="288" w:line="360" w:lineRule="auto"/>
        <w:ind w:left="709" w:right="89" w:hanging="709"/>
        <w:jc w:val="both"/>
        <w:rPr>
          <w:rFonts w:ascii="Arial" w:hAnsi="Arial" w:cs="Arial"/>
          <w:lang w:val="en-US"/>
        </w:rPr>
      </w:pPr>
      <w:r w:rsidRPr="003948B3">
        <w:rPr>
          <w:rFonts w:ascii="Arial" w:hAnsi="Arial" w:cs="Arial"/>
          <w:lang w:val="en-US"/>
        </w:rPr>
        <w:t xml:space="preserve">———. </w:t>
      </w:r>
      <w:r w:rsidRPr="003948B3">
        <w:rPr>
          <w:rFonts w:ascii="Arial" w:hAnsi="Arial" w:cs="Arial"/>
          <w:i/>
          <w:iCs/>
          <w:lang w:val="en-US"/>
        </w:rPr>
        <w:t>Cultura y desarrollo. Evolución y Perspectivas</w:t>
      </w:r>
      <w:r w:rsidRPr="003948B3">
        <w:rPr>
          <w:rFonts w:ascii="Arial" w:hAnsi="Arial" w:cs="Arial"/>
          <w:lang w:val="en-US"/>
        </w:rPr>
        <w:t>. Bilbao: UNESCO Etxea, 2010.</w:t>
      </w:r>
    </w:p>
    <w:p w:rsidR="0071718B" w:rsidRPr="003948B3" w:rsidRDefault="0071718B" w:rsidP="00846C05">
      <w:pPr>
        <w:spacing w:beforeLines="120" w:before="288" w:line="360" w:lineRule="auto"/>
        <w:ind w:left="709" w:right="89" w:hanging="709"/>
        <w:jc w:val="both"/>
        <w:rPr>
          <w:rFonts w:ascii="Arial" w:hAnsi="Arial" w:cs="Arial"/>
          <w:lang w:val="en-US"/>
        </w:rPr>
      </w:pPr>
      <w:r w:rsidRPr="003948B3">
        <w:rPr>
          <w:rFonts w:ascii="Arial" w:hAnsi="Arial" w:cs="Arial"/>
        </w:rPr>
        <w:t xml:space="preserve">———. </w:t>
      </w:r>
      <w:r w:rsidRPr="003948B3">
        <w:rPr>
          <w:rFonts w:ascii="Arial" w:hAnsi="Arial" w:cs="Arial"/>
          <w:i/>
          <w:iCs/>
        </w:rPr>
        <w:t>Patrimonio y derechos humanos- Una mirada desde la participación y el género en el trabajo de Naciones Unidas en patrimonio cultural</w:t>
      </w:r>
      <w:r w:rsidRPr="003948B3">
        <w:rPr>
          <w:rFonts w:ascii="Arial" w:hAnsi="Arial" w:cs="Arial"/>
        </w:rPr>
        <w:t xml:space="preserve">. </w:t>
      </w:r>
      <w:r w:rsidRPr="003948B3">
        <w:rPr>
          <w:rFonts w:ascii="Arial" w:hAnsi="Arial" w:cs="Arial"/>
          <w:lang w:val="en-US"/>
        </w:rPr>
        <w:t>UNESCO Etxea, 2015.</w:t>
      </w:r>
    </w:p>
    <w:p w:rsidR="0071718B" w:rsidRPr="003948B3" w:rsidRDefault="0071718B" w:rsidP="00846C05">
      <w:pPr>
        <w:spacing w:beforeLines="120" w:before="288" w:line="360" w:lineRule="auto"/>
        <w:ind w:left="709" w:right="89" w:hanging="709"/>
        <w:jc w:val="both"/>
        <w:rPr>
          <w:rFonts w:ascii="Arial" w:hAnsi="Arial" w:cs="Arial"/>
          <w:lang w:val="en-US"/>
        </w:rPr>
      </w:pPr>
      <w:r w:rsidRPr="003948B3">
        <w:rPr>
          <w:rFonts w:ascii="Arial" w:hAnsi="Arial" w:cs="Arial"/>
          <w:lang w:val="en-US"/>
        </w:rPr>
        <w:t xml:space="preserve">Micewski, Edwin R., y Gerhard Sladek. </w:t>
      </w:r>
      <w:r w:rsidRPr="003948B3">
        <w:rPr>
          <w:rFonts w:ascii="Arial" w:hAnsi="Arial" w:cs="Arial"/>
          <w:i/>
          <w:iCs/>
          <w:lang w:val="en-US"/>
        </w:rPr>
        <w:t>Protection of cultural property in the event of armed conflict: a challenge in peace support operations</w:t>
      </w:r>
      <w:r w:rsidRPr="003948B3">
        <w:rPr>
          <w:rFonts w:ascii="Arial" w:hAnsi="Arial" w:cs="Arial"/>
          <w:lang w:val="en-US"/>
        </w:rPr>
        <w:t>. Vienna: Armed Forces Print Office, 2002.</w:t>
      </w:r>
    </w:p>
    <w:p w:rsidR="000F29B6" w:rsidRPr="003948B3" w:rsidRDefault="0071718B" w:rsidP="00846C05">
      <w:pPr>
        <w:spacing w:beforeLines="120" w:before="288" w:line="360" w:lineRule="auto"/>
        <w:ind w:left="709" w:right="89" w:hanging="709"/>
        <w:jc w:val="both"/>
        <w:rPr>
          <w:rFonts w:ascii="Arial" w:hAnsi="Arial" w:cs="Arial"/>
          <w:lang w:val="en-US"/>
        </w:rPr>
      </w:pPr>
      <w:r w:rsidRPr="003948B3">
        <w:rPr>
          <w:rFonts w:ascii="Arial" w:hAnsi="Arial" w:cs="Arial"/>
          <w:lang w:val="en-US"/>
        </w:rPr>
        <w:t>Naciones Unidas. «Declaración Universal de la UNESCO sobre la Diversidad Cultural». Parigi, 2001.</w:t>
      </w:r>
    </w:p>
    <w:p w:rsidR="0071718B" w:rsidRPr="003948B3" w:rsidRDefault="00CA3662" w:rsidP="00846C05">
      <w:pPr>
        <w:spacing w:beforeLines="120" w:before="288" w:line="360" w:lineRule="auto"/>
        <w:ind w:left="709" w:right="89" w:hanging="709"/>
        <w:jc w:val="both"/>
        <w:rPr>
          <w:rFonts w:ascii="Arial" w:hAnsi="Arial" w:cs="Arial"/>
          <w:lang w:val="en-US"/>
        </w:rPr>
      </w:pPr>
      <w:r w:rsidRPr="003948B3">
        <w:rPr>
          <w:rFonts w:ascii="Arial" w:hAnsi="Arial" w:cs="Arial"/>
          <w:lang w:val="en-US"/>
        </w:rPr>
        <w:t>Nicolá</w:t>
      </w:r>
      <w:r w:rsidR="0071718B" w:rsidRPr="003948B3">
        <w:rPr>
          <w:rFonts w:ascii="Arial" w:hAnsi="Arial" w:cs="Arial"/>
          <w:lang w:val="en-US"/>
        </w:rPr>
        <w:t xml:space="preserve">s, Mesinas, y Miguel Ángel. </w:t>
      </w:r>
      <w:r w:rsidR="0071718B" w:rsidRPr="003948B3">
        <w:rPr>
          <w:rFonts w:ascii="Arial" w:hAnsi="Arial" w:cs="Arial"/>
          <w:i/>
          <w:iCs/>
        </w:rPr>
        <w:t>El derecho del patrimonio cultural. Análisis desde la perspectiva de los derechos humanos y su aplicación por el Instituto Nacional de Antropología e Historia (INAH), México</w:t>
      </w:r>
      <w:r w:rsidR="0071718B" w:rsidRPr="003948B3">
        <w:rPr>
          <w:rFonts w:ascii="Arial" w:hAnsi="Arial" w:cs="Arial"/>
        </w:rPr>
        <w:t xml:space="preserve">. </w:t>
      </w:r>
      <w:r w:rsidR="0071718B" w:rsidRPr="003948B3">
        <w:rPr>
          <w:rFonts w:ascii="Arial" w:hAnsi="Arial" w:cs="Arial"/>
          <w:lang w:val="en-US"/>
        </w:rPr>
        <w:t>Vol. 7. México: Intervención (Méx. DF), 2016.</w:t>
      </w:r>
    </w:p>
    <w:p w:rsidR="0071718B" w:rsidRPr="003948B3" w:rsidRDefault="0071718B" w:rsidP="00846C05">
      <w:pPr>
        <w:spacing w:beforeLines="120" w:before="288" w:line="360" w:lineRule="auto"/>
        <w:ind w:left="709" w:right="89" w:hanging="709"/>
        <w:jc w:val="both"/>
        <w:rPr>
          <w:rFonts w:ascii="Arial" w:hAnsi="Arial" w:cs="Arial"/>
          <w:lang w:val="en-US"/>
        </w:rPr>
      </w:pPr>
      <w:r w:rsidRPr="003948B3">
        <w:rPr>
          <w:rFonts w:ascii="Arial" w:hAnsi="Arial" w:cs="Arial"/>
          <w:lang w:val="en-US"/>
        </w:rPr>
        <w:t xml:space="preserve">Nowak, Manfred. </w:t>
      </w:r>
      <w:r w:rsidRPr="003948B3">
        <w:rPr>
          <w:rFonts w:ascii="Arial" w:hAnsi="Arial" w:cs="Arial"/>
          <w:i/>
          <w:iCs/>
          <w:lang w:val="en-US"/>
        </w:rPr>
        <w:t xml:space="preserve">U.N. Covenant on Civil and Political Rights: CCPR </w:t>
      </w:r>
      <w:proofErr w:type="gramStart"/>
      <w:r w:rsidRPr="003948B3">
        <w:rPr>
          <w:rFonts w:ascii="Arial" w:hAnsi="Arial" w:cs="Arial"/>
          <w:i/>
          <w:iCs/>
          <w:lang w:val="en-US"/>
        </w:rPr>
        <w:t>commentary,</w:t>
      </w:r>
      <w:r w:rsidRPr="003948B3">
        <w:rPr>
          <w:rFonts w:ascii="Arial" w:hAnsi="Arial" w:cs="Arial"/>
          <w:lang w:val="en-US"/>
        </w:rPr>
        <w:t>.</w:t>
      </w:r>
      <w:proofErr w:type="gramEnd"/>
      <w:r w:rsidRPr="003948B3">
        <w:rPr>
          <w:rFonts w:ascii="Arial" w:hAnsi="Arial" w:cs="Arial"/>
          <w:lang w:val="en-US"/>
        </w:rPr>
        <w:t xml:space="preserve"> Kehl am. Rhein: Arlington: Engel Publishers, 2005.</w:t>
      </w:r>
    </w:p>
    <w:p w:rsidR="000F29B6" w:rsidRPr="003948B3" w:rsidRDefault="0071718B" w:rsidP="00846C05">
      <w:pPr>
        <w:spacing w:beforeLines="120" w:before="288" w:line="360" w:lineRule="auto"/>
        <w:ind w:left="709" w:right="89" w:hanging="709"/>
        <w:jc w:val="both"/>
        <w:rPr>
          <w:rFonts w:ascii="Arial" w:hAnsi="Arial" w:cs="Arial"/>
        </w:rPr>
      </w:pPr>
      <w:r w:rsidRPr="003948B3">
        <w:rPr>
          <w:rFonts w:ascii="Arial" w:hAnsi="Arial" w:cs="Arial"/>
          <w:lang w:val="en-US"/>
        </w:rPr>
        <w:t xml:space="preserve">Palmer, Robert, y et al. </w:t>
      </w:r>
      <w:r w:rsidRPr="003948B3">
        <w:rPr>
          <w:rFonts w:ascii="Arial" w:hAnsi="Arial" w:cs="Arial"/>
          <w:i/>
          <w:iCs/>
          <w:lang w:val="en-US"/>
        </w:rPr>
        <w:t>European Cities and Capitals of Culture: Study Prepared for the European Commission</w:t>
      </w:r>
      <w:r w:rsidRPr="003948B3">
        <w:rPr>
          <w:rFonts w:ascii="Arial" w:hAnsi="Arial" w:cs="Arial"/>
          <w:lang w:val="en-US"/>
        </w:rPr>
        <w:t xml:space="preserve">. </w:t>
      </w:r>
      <w:r w:rsidRPr="003948B3">
        <w:rPr>
          <w:rFonts w:ascii="Arial" w:hAnsi="Arial" w:cs="Arial"/>
        </w:rPr>
        <w:t>Vol. I. II vols. European Commission, 2004.</w:t>
      </w:r>
    </w:p>
    <w:p w:rsidR="0071718B" w:rsidRPr="003948B3" w:rsidRDefault="0071718B" w:rsidP="00846C05">
      <w:pPr>
        <w:spacing w:beforeLines="120" w:before="288" w:line="360" w:lineRule="auto"/>
        <w:ind w:left="709" w:right="89" w:hanging="709"/>
        <w:jc w:val="both"/>
        <w:rPr>
          <w:rFonts w:ascii="Arial" w:hAnsi="Arial" w:cs="Arial"/>
          <w:lang w:val="en-US"/>
        </w:rPr>
      </w:pPr>
      <w:r w:rsidRPr="003948B3">
        <w:rPr>
          <w:rFonts w:ascii="Arial" w:hAnsi="Arial" w:cs="Arial"/>
        </w:rPr>
        <w:t xml:space="preserve">Pérez de Cuellar, Javier. </w:t>
      </w:r>
      <w:r w:rsidRPr="003948B3">
        <w:rPr>
          <w:rFonts w:ascii="Arial" w:hAnsi="Arial" w:cs="Arial"/>
          <w:i/>
          <w:iCs/>
        </w:rPr>
        <w:t>Nuestra Diversidad Creativa. Informe de la Comisión Mundial de Cultura y Desarrollo</w:t>
      </w:r>
      <w:r w:rsidRPr="003948B3">
        <w:rPr>
          <w:rFonts w:ascii="Arial" w:hAnsi="Arial" w:cs="Arial"/>
        </w:rPr>
        <w:t xml:space="preserve">. </w:t>
      </w:r>
      <w:r w:rsidRPr="003948B3">
        <w:rPr>
          <w:rFonts w:ascii="Arial" w:hAnsi="Arial" w:cs="Arial"/>
          <w:lang w:val="en-US"/>
        </w:rPr>
        <w:t>Parigi: UNESCO, 1966.</w:t>
      </w:r>
    </w:p>
    <w:p w:rsidR="0071718B" w:rsidRPr="003948B3" w:rsidRDefault="0071718B" w:rsidP="00846C05">
      <w:pPr>
        <w:spacing w:beforeLines="120" w:before="288" w:line="360" w:lineRule="auto"/>
        <w:ind w:left="709" w:right="89" w:hanging="709"/>
        <w:jc w:val="both"/>
        <w:rPr>
          <w:rFonts w:ascii="Arial" w:hAnsi="Arial" w:cs="Arial"/>
        </w:rPr>
      </w:pPr>
      <w:r w:rsidRPr="003948B3">
        <w:rPr>
          <w:rFonts w:ascii="Arial" w:hAnsi="Arial" w:cs="Arial"/>
          <w:lang w:val="en-US"/>
        </w:rPr>
        <w:lastRenderedPageBreak/>
        <w:t xml:space="preserve">Reidel, Laura. «What are Cultural Rights? Protecting Groups </w:t>
      </w:r>
      <w:proofErr w:type="gramStart"/>
      <w:r w:rsidRPr="003948B3">
        <w:rPr>
          <w:rFonts w:ascii="Arial" w:hAnsi="Arial" w:cs="Arial"/>
          <w:lang w:val="en-US"/>
        </w:rPr>
        <w:t>With</w:t>
      </w:r>
      <w:proofErr w:type="gramEnd"/>
      <w:r w:rsidRPr="003948B3">
        <w:rPr>
          <w:rFonts w:ascii="Arial" w:hAnsi="Arial" w:cs="Arial"/>
          <w:lang w:val="en-US"/>
        </w:rPr>
        <w:t xml:space="preserve"> Individual Rights». </w:t>
      </w:r>
      <w:r w:rsidRPr="003948B3">
        <w:rPr>
          <w:rFonts w:ascii="Arial" w:hAnsi="Arial" w:cs="Arial"/>
          <w:i/>
          <w:iCs/>
        </w:rPr>
        <w:t>Journal of Human Rights</w:t>
      </w:r>
      <w:r w:rsidRPr="003948B3">
        <w:rPr>
          <w:rFonts w:ascii="Arial" w:hAnsi="Arial" w:cs="Arial"/>
        </w:rPr>
        <w:t xml:space="preserve"> 9, n.</w:t>
      </w:r>
      <w:r w:rsidRPr="003948B3">
        <w:rPr>
          <w:rFonts w:ascii="Arial" w:hAnsi="Arial" w:cs="Arial"/>
          <w:vertAlign w:val="superscript"/>
        </w:rPr>
        <w:t>o</w:t>
      </w:r>
      <w:r w:rsidRPr="003948B3">
        <w:rPr>
          <w:rFonts w:ascii="Arial" w:hAnsi="Arial" w:cs="Arial"/>
        </w:rPr>
        <w:t xml:space="preserve"> 1 (2010): 65-80.</w:t>
      </w:r>
    </w:p>
    <w:p w:rsidR="0071718B" w:rsidRPr="003948B3" w:rsidRDefault="0071718B" w:rsidP="00846C05">
      <w:pPr>
        <w:spacing w:beforeLines="120" w:before="288" w:line="360" w:lineRule="auto"/>
        <w:ind w:left="709" w:right="89" w:hanging="709"/>
        <w:jc w:val="both"/>
        <w:rPr>
          <w:rFonts w:ascii="Arial" w:hAnsi="Arial" w:cs="Arial"/>
          <w:lang w:val="en-US"/>
        </w:rPr>
      </w:pPr>
      <w:r w:rsidRPr="003948B3">
        <w:rPr>
          <w:rFonts w:ascii="Arial" w:hAnsi="Arial" w:cs="Arial"/>
        </w:rPr>
        <w:t xml:space="preserve">Scovazzi, Tullio. «La prima sentenza della Corte penale internazionale in tema di distruzione di beni culturali». </w:t>
      </w:r>
      <w:r w:rsidRPr="003948B3">
        <w:rPr>
          <w:rFonts w:ascii="Arial" w:hAnsi="Arial" w:cs="Arial"/>
          <w:i/>
          <w:iCs/>
          <w:lang w:val="en-US"/>
        </w:rPr>
        <w:t>Diritti umani e diritto internazionale</w:t>
      </w:r>
      <w:r w:rsidRPr="003948B3">
        <w:rPr>
          <w:rFonts w:ascii="Arial" w:hAnsi="Arial" w:cs="Arial"/>
          <w:lang w:val="en-US"/>
        </w:rPr>
        <w:t xml:space="preserve"> 11, n.</w:t>
      </w:r>
      <w:r w:rsidRPr="003948B3">
        <w:rPr>
          <w:rFonts w:ascii="Arial" w:hAnsi="Arial" w:cs="Arial"/>
          <w:vertAlign w:val="superscript"/>
          <w:lang w:val="en-US"/>
        </w:rPr>
        <w:t>o</w:t>
      </w:r>
      <w:r w:rsidRPr="003948B3">
        <w:rPr>
          <w:rFonts w:ascii="Arial" w:hAnsi="Arial" w:cs="Arial"/>
          <w:lang w:val="en-US"/>
        </w:rPr>
        <w:t xml:space="preserve"> 1 (2017): 77-86.</w:t>
      </w:r>
    </w:p>
    <w:p w:rsidR="0071718B" w:rsidRPr="003948B3" w:rsidRDefault="0071718B" w:rsidP="00846C05">
      <w:pPr>
        <w:spacing w:beforeLines="120" w:before="288" w:line="360" w:lineRule="auto"/>
        <w:ind w:left="709" w:right="89" w:hanging="709"/>
        <w:jc w:val="both"/>
        <w:rPr>
          <w:rFonts w:ascii="Arial" w:hAnsi="Arial" w:cs="Arial"/>
          <w:lang w:val="en-US"/>
        </w:rPr>
      </w:pPr>
      <w:r w:rsidRPr="003948B3">
        <w:rPr>
          <w:rFonts w:ascii="Arial" w:hAnsi="Arial" w:cs="Arial"/>
          <w:lang w:val="en-US"/>
        </w:rPr>
        <w:t xml:space="preserve">Stryjkowska, Sylwia. «Cultural Rights and Cultural Identity in the Case-Law of the Human Rights Committee». </w:t>
      </w:r>
      <w:r w:rsidRPr="003948B3">
        <w:rPr>
          <w:rFonts w:ascii="Arial" w:hAnsi="Arial" w:cs="Arial"/>
          <w:i/>
          <w:iCs/>
          <w:lang w:val="en-US"/>
        </w:rPr>
        <w:t>Adam Mickiewicz University Law Review,</w:t>
      </w:r>
      <w:r w:rsidRPr="003948B3">
        <w:rPr>
          <w:rFonts w:ascii="Arial" w:hAnsi="Arial" w:cs="Arial"/>
          <w:lang w:val="en-US"/>
        </w:rPr>
        <w:t xml:space="preserve"> n.</w:t>
      </w:r>
      <w:r w:rsidRPr="003948B3">
        <w:rPr>
          <w:rFonts w:ascii="Arial" w:hAnsi="Arial" w:cs="Arial"/>
          <w:vertAlign w:val="superscript"/>
          <w:lang w:val="en-US"/>
        </w:rPr>
        <w:t>o</w:t>
      </w:r>
      <w:r w:rsidRPr="003948B3">
        <w:rPr>
          <w:rFonts w:ascii="Arial" w:hAnsi="Arial" w:cs="Arial"/>
          <w:lang w:val="en-US"/>
        </w:rPr>
        <w:t xml:space="preserve"> 7 (2017).</w:t>
      </w:r>
    </w:p>
    <w:p w:rsidR="0071718B" w:rsidRPr="003948B3" w:rsidRDefault="0071718B" w:rsidP="00846C05">
      <w:pPr>
        <w:spacing w:beforeLines="120" w:before="288" w:line="360" w:lineRule="auto"/>
        <w:ind w:left="709" w:right="89" w:hanging="709"/>
        <w:jc w:val="both"/>
        <w:rPr>
          <w:rFonts w:ascii="Arial" w:hAnsi="Arial" w:cs="Arial"/>
          <w:lang w:val="en-US"/>
        </w:rPr>
      </w:pPr>
      <w:r w:rsidRPr="003948B3">
        <w:rPr>
          <w:rFonts w:ascii="Arial" w:hAnsi="Arial" w:cs="Arial"/>
          <w:lang w:val="en-US"/>
        </w:rPr>
        <w:t xml:space="preserve">Symonides, Janusz. «Cultural rights: a neglected category of human rights». </w:t>
      </w:r>
      <w:r w:rsidRPr="003948B3">
        <w:rPr>
          <w:rFonts w:ascii="Arial" w:hAnsi="Arial" w:cs="Arial"/>
          <w:i/>
          <w:iCs/>
          <w:lang w:val="en-US"/>
        </w:rPr>
        <w:t>International Social Science Journal</w:t>
      </w:r>
      <w:r w:rsidRPr="003948B3">
        <w:rPr>
          <w:rFonts w:ascii="Arial" w:hAnsi="Arial" w:cs="Arial"/>
          <w:lang w:val="en-US"/>
        </w:rPr>
        <w:t xml:space="preserve"> 50, n.</w:t>
      </w:r>
      <w:r w:rsidRPr="003948B3">
        <w:rPr>
          <w:rFonts w:ascii="Arial" w:hAnsi="Arial" w:cs="Arial"/>
          <w:vertAlign w:val="superscript"/>
          <w:lang w:val="en-US"/>
        </w:rPr>
        <w:t>o</w:t>
      </w:r>
      <w:r w:rsidRPr="003948B3">
        <w:rPr>
          <w:rFonts w:ascii="Arial" w:hAnsi="Arial" w:cs="Arial"/>
          <w:lang w:val="en-US"/>
        </w:rPr>
        <w:t xml:space="preserve"> 158 (1998): 559-72.</w:t>
      </w:r>
    </w:p>
    <w:p w:rsidR="0071718B" w:rsidRPr="003948B3" w:rsidRDefault="0071718B" w:rsidP="00846C05">
      <w:pPr>
        <w:spacing w:beforeLines="120" w:before="288" w:line="360" w:lineRule="auto"/>
        <w:ind w:left="709" w:right="89" w:hanging="709"/>
        <w:jc w:val="both"/>
        <w:rPr>
          <w:rFonts w:ascii="Arial" w:hAnsi="Arial" w:cs="Arial"/>
          <w:lang w:val="en-US"/>
        </w:rPr>
      </w:pPr>
      <w:r w:rsidRPr="003948B3">
        <w:rPr>
          <w:rFonts w:ascii="Arial" w:hAnsi="Arial" w:cs="Arial"/>
          <w:lang w:val="en-US"/>
        </w:rPr>
        <w:t xml:space="preserve">———. «The History of the Paradox of Cultural Rights and the State of the Discussion within Unesco». </w:t>
      </w:r>
      <w:r w:rsidRPr="003948B3">
        <w:rPr>
          <w:rFonts w:ascii="Arial" w:hAnsi="Arial" w:cs="Arial"/>
          <w:lang w:val="es-CR"/>
        </w:rPr>
        <w:t xml:space="preserve">En </w:t>
      </w:r>
      <w:r w:rsidRPr="003948B3">
        <w:rPr>
          <w:rFonts w:ascii="Arial" w:hAnsi="Arial" w:cs="Arial"/>
          <w:i/>
          <w:iCs/>
          <w:lang w:val="es-CR"/>
        </w:rPr>
        <w:t>Meyer-Bisch, P., éd., Les droits culturels. Une catégorie sous-développée de droits de l’homme. Actes du VIIIe colloque interdisciplinaire sur les droits de l’homme</w:t>
      </w:r>
      <w:r w:rsidRPr="003948B3">
        <w:rPr>
          <w:rFonts w:ascii="Arial" w:hAnsi="Arial" w:cs="Arial"/>
          <w:lang w:val="es-CR"/>
        </w:rPr>
        <w:t xml:space="preserve">, 47-72. </w:t>
      </w:r>
      <w:r w:rsidRPr="003948B3">
        <w:rPr>
          <w:rFonts w:ascii="Arial" w:hAnsi="Arial" w:cs="Arial"/>
          <w:lang w:val="en-US"/>
        </w:rPr>
        <w:t>Fribourg: Fribourg: Editions Universitaires, 1993.</w:t>
      </w:r>
    </w:p>
    <w:p w:rsidR="0071718B" w:rsidRPr="003948B3" w:rsidRDefault="0071718B" w:rsidP="00846C05">
      <w:pPr>
        <w:spacing w:beforeLines="120" w:before="288" w:line="360" w:lineRule="auto"/>
        <w:ind w:left="709" w:right="89" w:hanging="709"/>
        <w:jc w:val="both"/>
        <w:rPr>
          <w:rFonts w:ascii="Arial" w:hAnsi="Arial" w:cs="Arial"/>
          <w:lang w:val="en-US"/>
        </w:rPr>
      </w:pPr>
      <w:r w:rsidRPr="003948B3">
        <w:rPr>
          <w:rFonts w:ascii="Arial" w:hAnsi="Arial" w:cs="Arial"/>
          <w:lang w:val="en-US"/>
        </w:rPr>
        <w:t xml:space="preserve">Van der Auwera, Sigrid. «International Law and the Protection of Cultural Property During Armed Conflict: Actual Problems and Challenges». </w:t>
      </w:r>
      <w:r w:rsidRPr="003948B3">
        <w:rPr>
          <w:rFonts w:ascii="Arial" w:hAnsi="Arial" w:cs="Arial"/>
          <w:i/>
          <w:iCs/>
          <w:lang w:val="en-US"/>
        </w:rPr>
        <w:t>International Journal of Arts Management, Law and Society</w:t>
      </w:r>
      <w:r w:rsidRPr="003948B3">
        <w:rPr>
          <w:rFonts w:ascii="Arial" w:hAnsi="Arial" w:cs="Arial"/>
          <w:lang w:val="en-US"/>
        </w:rPr>
        <w:t xml:space="preserve"> 43, n.</w:t>
      </w:r>
      <w:r w:rsidRPr="003948B3">
        <w:rPr>
          <w:rFonts w:ascii="Arial" w:hAnsi="Arial" w:cs="Arial"/>
          <w:vertAlign w:val="superscript"/>
          <w:lang w:val="en-US"/>
        </w:rPr>
        <w:t>o</w:t>
      </w:r>
      <w:r w:rsidRPr="003948B3">
        <w:rPr>
          <w:rFonts w:ascii="Arial" w:hAnsi="Arial" w:cs="Arial"/>
          <w:lang w:val="en-US"/>
        </w:rPr>
        <w:t xml:space="preserve"> 4 (2013): 175-90.</w:t>
      </w:r>
    </w:p>
    <w:p w:rsidR="0071718B" w:rsidRPr="003948B3" w:rsidRDefault="0071718B" w:rsidP="00846C05">
      <w:pPr>
        <w:spacing w:beforeLines="120" w:before="288" w:line="360" w:lineRule="auto"/>
        <w:ind w:left="709" w:right="89" w:hanging="709"/>
        <w:jc w:val="both"/>
        <w:rPr>
          <w:rFonts w:ascii="Arial" w:hAnsi="Arial" w:cs="Arial"/>
          <w:lang w:val="en-US"/>
        </w:rPr>
      </w:pPr>
      <w:r w:rsidRPr="003948B3">
        <w:rPr>
          <w:rFonts w:ascii="Arial" w:hAnsi="Arial" w:cs="Arial"/>
          <w:lang w:val="en-US"/>
        </w:rPr>
        <w:t xml:space="preserve">Van Woudenberg, Nout, y Liesbeth </w:t>
      </w:r>
      <w:proofErr w:type="gramStart"/>
      <w:r w:rsidRPr="003948B3">
        <w:rPr>
          <w:rFonts w:ascii="Arial" w:hAnsi="Arial" w:cs="Arial"/>
          <w:lang w:val="en-US"/>
        </w:rPr>
        <w:t>Lijnzaad,.</w:t>
      </w:r>
      <w:proofErr w:type="gramEnd"/>
      <w:r w:rsidRPr="003948B3">
        <w:rPr>
          <w:rFonts w:ascii="Arial" w:hAnsi="Arial" w:cs="Arial"/>
          <w:lang w:val="en-US"/>
        </w:rPr>
        <w:t xml:space="preserve"> </w:t>
      </w:r>
      <w:r w:rsidRPr="003948B3">
        <w:rPr>
          <w:rFonts w:ascii="Arial" w:hAnsi="Arial" w:cs="Arial"/>
          <w:i/>
          <w:iCs/>
          <w:lang w:val="en-US"/>
        </w:rPr>
        <w:t>Protecting Cultural Property in Armed Conflict: An Insight Into the 1999 Second Protocol to the Hague Convention of 1954 for the Protection of Cultural Property in the Event of Armed Conflict</w:t>
      </w:r>
      <w:r w:rsidRPr="003948B3">
        <w:rPr>
          <w:rFonts w:ascii="Arial" w:hAnsi="Arial" w:cs="Arial"/>
          <w:lang w:val="en-US"/>
        </w:rPr>
        <w:t>. Leiden - Boston: Martinus Nijhoff, 2010.</w:t>
      </w:r>
    </w:p>
    <w:p w:rsidR="0071718B" w:rsidRPr="003948B3" w:rsidRDefault="0071718B" w:rsidP="00846C05">
      <w:pPr>
        <w:spacing w:beforeLines="120" w:before="288" w:line="360" w:lineRule="auto"/>
        <w:ind w:left="709" w:right="89" w:hanging="709"/>
        <w:jc w:val="both"/>
        <w:rPr>
          <w:rFonts w:ascii="Arial" w:hAnsi="Arial" w:cs="Arial"/>
          <w:lang w:val="en-US"/>
        </w:rPr>
      </w:pPr>
      <w:r w:rsidRPr="003948B3">
        <w:rPr>
          <w:rFonts w:ascii="Arial" w:hAnsi="Arial" w:cs="Arial"/>
          <w:lang w:val="en-US"/>
        </w:rPr>
        <w:t xml:space="preserve">Vlasic, Mark V., y Helga Turku. «Protecting Cultural Heritage as a Means for International Peace, Security and Stability: The Case of ISIS, Syria and Iraq». </w:t>
      </w:r>
      <w:r w:rsidRPr="003948B3">
        <w:rPr>
          <w:rFonts w:ascii="Arial" w:hAnsi="Arial" w:cs="Arial"/>
          <w:i/>
          <w:iCs/>
          <w:lang w:val="en-US"/>
        </w:rPr>
        <w:t>Vanderbilt Journal of transnational Law</w:t>
      </w:r>
      <w:r w:rsidRPr="003948B3">
        <w:rPr>
          <w:rFonts w:ascii="Arial" w:hAnsi="Arial" w:cs="Arial"/>
          <w:lang w:val="en-US"/>
        </w:rPr>
        <w:t xml:space="preserve"> 49 (2017): 1371-1415.</w:t>
      </w:r>
    </w:p>
    <w:p w:rsidR="0071718B" w:rsidRPr="003948B3" w:rsidRDefault="0071718B" w:rsidP="00846C05">
      <w:pPr>
        <w:spacing w:beforeLines="120" w:before="288" w:line="360" w:lineRule="auto"/>
        <w:ind w:left="709" w:right="89" w:hanging="709"/>
        <w:jc w:val="both"/>
        <w:rPr>
          <w:rFonts w:ascii="Arial" w:hAnsi="Arial" w:cs="Arial"/>
          <w:u w:color="353535"/>
          <w:lang w:val="en-US"/>
        </w:rPr>
      </w:pPr>
      <w:r w:rsidRPr="003948B3">
        <w:rPr>
          <w:rFonts w:ascii="Arial" w:hAnsi="Arial" w:cs="Arial"/>
          <w:lang w:val="en-US"/>
        </w:rPr>
        <w:lastRenderedPageBreak/>
        <w:t xml:space="preserve">Yupsanis, Athanasius. «The Meaning of ‘Culture’ in Article 15 (1)(a) of the ICESCR - Positive Aspects of CESCR’s General Comment No. 21 for the Safeguarding of Minority Cultures». </w:t>
      </w:r>
      <w:r w:rsidRPr="003948B3">
        <w:rPr>
          <w:rFonts w:ascii="Arial" w:hAnsi="Arial" w:cs="Arial"/>
          <w:i/>
          <w:iCs/>
        </w:rPr>
        <w:t>German Yearbook of International Law</w:t>
      </w:r>
      <w:r w:rsidRPr="003948B3">
        <w:rPr>
          <w:rFonts w:ascii="Arial" w:hAnsi="Arial" w:cs="Arial"/>
        </w:rPr>
        <w:t xml:space="preserve"> 55 (2012): 345-83.</w:t>
      </w:r>
    </w:p>
    <w:sectPr w:rsidR="0071718B" w:rsidRPr="003948B3" w:rsidSect="003948B3">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FB2" w:rsidRDefault="00E76FB2" w:rsidP="00286424">
      <w:r>
        <w:separator/>
      </w:r>
    </w:p>
  </w:endnote>
  <w:endnote w:type="continuationSeparator" w:id="0">
    <w:p w:rsidR="00E76FB2" w:rsidRDefault="00E76FB2" w:rsidP="0028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ont294">
    <w:altName w:val="Times New Roman"/>
    <w:panose1 w:val="020B0604020202020204"/>
    <w:charset w:val="00"/>
    <w:family w:val="auto"/>
    <w:pitch w:val="variable"/>
  </w:font>
  <w:font w:name="Code">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ino">
    <w:altName w:val="Mistral"/>
    <w:panose1 w:val="03030300040707070C03"/>
    <w:charset w:val="4D"/>
    <w:family w:val="script"/>
    <w:pitch w:val="variable"/>
    <w:sig w:usb0="80000067" w:usb1="4000004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merican Typewriter">
    <w:altName w:val="Sitka Small"/>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46402987"/>
      <w:docPartObj>
        <w:docPartGallery w:val="Page Numbers (Bottom of Page)"/>
        <w:docPartUnique/>
      </w:docPartObj>
    </w:sdtPr>
    <w:sdtEndPr>
      <w:rPr>
        <w:rStyle w:val="PageNumber"/>
      </w:rPr>
    </w:sdtEndPr>
    <w:sdtContent>
      <w:p w:rsidR="009E29FE" w:rsidRDefault="004F278C" w:rsidP="00CA41CE">
        <w:pPr>
          <w:pStyle w:val="Footer"/>
          <w:framePr w:wrap="none" w:vAnchor="text" w:hAnchor="margin" w:xAlign="center" w:y="1"/>
          <w:rPr>
            <w:rStyle w:val="PageNumber"/>
          </w:rPr>
        </w:pPr>
        <w:r>
          <w:rPr>
            <w:rStyle w:val="PageNumber"/>
          </w:rPr>
          <w:fldChar w:fldCharType="begin"/>
        </w:r>
        <w:r w:rsidR="009E29FE">
          <w:rPr>
            <w:rStyle w:val="PageNumber"/>
          </w:rPr>
          <w:instrText xml:space="preserve"> PAGE </w:instrText>
        </w:r>
        <w:r>
          <w:rPr>
            <w:rStyle w:val="PageNumber"/>
          </w:rPr>
          <w:fldChar w:fldCharType="end"/>
        </w:r>
      </w:p>
    </w:sdtContent>
  </w:sdt>
  <w:p w:rsidR="009E29FE" w:rsidRDefault="009E2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8B3" w:rsidRPr="009D715E" w:rsidRDefault="00E76FB2" w:rsidP="003948B3">
    <w:pPr>
      <w:tabs>
        <w:tab w:val="center" w:pos="4252"/>
        <w:tab w:val="left" w:pos="7513"/>
        <w:tab w:val="left" w:pos="7655"/>
      </w:tabs>
      <w:spacing w:before="120" w:line="360" w:lineRule="auto"/>
      <w:ind w:right="6"/>
      <w:jc w:val="center"/>
      <w:rPr>
        <w:rFonts w:ascii="Century Gothic" w:eastAsia="MS Mincho" w:hAnsi="Century Gothic"/>
        <w:sz w:val="18"/>
        <w:szCs w:val="20"/>
        <w:lang w:eastAsia="ja-JP"/>
      </w:rPr>
    </w:pPr>
    <w:hyperlink r:id="rId1" w:history="1">
      <w:r w:rsidR="003948B3">
        <w:rPr>
          <w:rStyle w:val="Hyperlink"/>
          <w:rFonts w:ascii="Century Gothic" w:hAnsi="Century Gothic" w:cs="Arial"/>
          <w:sz w:val="18"/>
          <w:szCs w:val="20"/>
        </w:rPr>
        <w:t>Licencia C</w:t>
      </w:r>
      <w:r w:rsidR="003948B3" w:rsidRPr="009D715E">
        <w:rPr>
          <w:rStyle w:val="Hyperlink"/>
          <w:rFonts w:ascii="Century Gothic" w:hAnsi="Century Gothic" w:cs="Arial"/>
          <w:sz w:val="18"/>
          <w:szCs w:val="20"/>
        </w:rPr>
        <w:t>reative Commons Atribución-NoComercial-SinDerivar 4.0 Internacional</w:t>
      </w:r>
    </w:hyperlink>
    <w:r w:rsidR="003948B3" w:rsidRPr="009D715E">
      <w:rPr>
        <w:rFonts w:ascii="Century Gothic" w:hAnsi="Century Gothic" w:cs="Arial"/>
        <w:sz w:val="18"/>
        <w:szCs w:val="20"/>
      </w:rPr>
      <w:t>.</w:t>
    </w:r>
  </w:p>
  <w:p w:rsidR="003948B3" w:rsidRDefault="003948B3" w:rsidP="003948B3">
    <w:pPr>
      <w:pStyle w:val="Footer"/>
      <w:jc w:val="center"/>
    </w:pPr>
    <w:r w:rsidRPr="009D715E">
      <w:rPr>
        <w:rFonts w:ascii="Century Gothic" w:hAnsi="Century Gothic" w:cs="Arial"/>
        <w:noProof/>
        <w:sz w:val="20"/>
        <w:szCs w:val="20"/>
        <w:lang w:val="es-CR" w:eastAsia="es-CR"/>
      </w:rPr>
      <w:drawing>
        <wp:inline distT="0" distB="0" distL="0" distR="0" wp14:anchorId="1AE0EF87" wp14:editId="4251CE08">
          <wp:extent cx="680486" cy="23391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nc-nd.png"/>
                  <pic:cNvPicPr/>
                </pic:nvPicPr>
                <pic:blipFill>
                  <a:blip r:embed="rId2">
                    <a:extLst>
                      <a:ext uri="{28A0092B-C50C-407E-A947-70E740481C1C}">
                        <a14:useLocalDpi xmlns:a14="http://schemas.microsoft.com/office/drawing/2010/main" val="0"/>
                      </a:ext>
                    </a:extLst>
                  </a:blip>
                  <a:stretch>
                    <a:fillRect/>
                  </a:stretch>
                </pic:blipFill>
                <pic:spPr>
                  <a:xfrm>
                    <a:off x="0" y="0"/>
                    <a:ext cx="730349" cy="251057"/>
                  </a:xfrm>
                  <a:prstGeom prst="rect">
                    <a:avLst/>
                  </a:prstGeom>
                </pic:spPr>
              </pic:pic>
            </a:graphicData>
          </a:graphic>
        </wp:inline>
      </w:drawing>
    </w:r>
  </w:p>
  <w:sdt>
    <w:sdtPr>
      <w:rPr>
        <w:rFonts w:ascii="Calibri" w:eastAsia="Calibri" w:hAnsi="Calibri" w:cs="Times New Roman"/>
        <w:sz w:val="22"/>
        <w:szCs w:val="22"/>
        <w:lang w:val="es-CR"/>
      </w:rPr>
      <w:id w:val="-1101028807"/>
      <w:docPartObj>
        <w:docPartGallery w:val="Page Numbers (Bottom of Page)"/>
        <w:docPartUnique/>
      </w:docPartObj>
    </w:sdtPr>
    <w:sdtEndPr/>
    <w:sdtContent>
      <w:p w:rsidR="003948B3" w:rsidRPr="003948B3" w:rsidRDefault="003948B3" w:rsidP="003948B3">
        <w:pPr>
          <w:tabs>
            <w:tab w:val="center" w:pos="4680"/>
            <w:tab w:val="right" w:pos="9360"/>
          </w:tabs>
          <w:spacing w:after="200" w:line="276" w:lineRule="auto"/>
          <w:jc w:val="right"/>
          <w:rPr>
            <w:rFonts w:ascii="Calibri" w:eastAsia="Calibri" w:hAnsi="Calibri" w:cs="Times New Roman"/>
            <w:sz w:val="22"/>
            <w:szCs w:val="22"/>
            <w:lang w:val="es-CR"/>
          </w:rPr>
        </w:pPr>
        <w:r w:rsidRPr="003948B3">
          <w:rPr>
            <w:rFonts w:ascii="Calibri" w:eastAsia="Calibri" w:hAnsi="Calibri" w:cs="Times New Roman"/>
            <w:sz w:val="22"/>
            <w:szCs w:val="22"/>
            <w:lang w:val="es-CR"/>
          </w:rPr>
          <w:fldChar w:fldCharType="begin"/>
        </w:r>
        <w:r w:rsidRPr="003948B3">
          <w:rPr>
            <w:rFonts w:ascii="Calibri" w:eastAsia="Calibri" w:hAnsi="Calibri" w:cs="Times New Roman"/>
            <w:sz w:val="22"/>
            <w:szCs w:val="22"/>
            <w:lang w:val="es-CR"/>
          </w:rPr>
          <w:instrText xml:space="preserve"> PAGE </w:instrText>
        </w:r>
        <w:r w:rsidRPr="003948B3">
          <w:rPr>
            <w:rFonts w:ascii="Calibri" w:eastAsia="Calibri" w:hAnsi="Calibri" w:cs="Times New Roman"/>
            <w:sz w:val="22"/>
            <w:szCs w:val="22"/>
            <w:lang w:val="es-CR"/>
          </w:rPr>
          <w:fldChar w:fldCharType="separate"/>
        </w:r>
        <w:r w:rsidR="00613109">
          <w:rPr>
            <w:rFonts w:ascii="Calibri" w:eastAsia="Calibri" w:hAnsi="Calibri" w:cs="Times New Roman"/>
            <w:noProof/>
            <w:sz w:val="22"/>
            <w:szCs w:val="22"/>
            <w:lang w:val="es-CR"/>
          </w:rPr>
          <w:t>2</w:t>
        </w:r>
        <w:r w:rsidRPr="003948B3">
          <w:rPr>
            <w:rFonts w:ascii="Calibri" w:eastAsia="Calibri" w:hAnsi="Calibri" w:cs="Times New Roman"/>
            <w:sz w:val="22"/>
            <w:szCs w:val="22"/>
            <w:lang w:val="es-CR"/>
          </w:rPr>
          <w:fldChar w:fldCharType="end"/>
        </w:r>
      </w:p>
    </w:sdtContent>
  </w:sdt>
  <w:p w:rsidR="009E29FE" w:rsidRDefault="009E29FE" w:rsidP="003948B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C89" w:rsidRDefault="00447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FB2" w:rsidRDefault="00E76FB2" w:rsidP="00286424">
      <w:r>
        <w:separator/>
      </w:r>
    </w:p>
  </w:footnote>
  <w:footnote w:type="continuationSeparator" w:id="0">
    <w:p w:rsidR="00E76FB2" w:rsidRDefault="00E76FB2" w:rsidP="00286424">
      <w:r>
        <w:continuationSeparator/>
      </w:r>
    </w:p>
  </w:footnote>
  <w:footnote w:id="1">
    <w:p w:rsidR="00E97210" w:rsidRDefault="00E97210" w:rsidP="003948B3">
      <w:pPr>
        <w:pStyle w:val="FootnoteText"/>
        <w:jc w:val="both"/>
        <w:rPr>
          <w:rFonts w:ascii="Times New Roman" w:hAnsi="Times New Roman" w:cs="Times New Roman"/>
        </w:rPr>
      </w:pPr>
      <w:r>
        <w:rPr>
          <w:rStyle w:val="FootnoteReference"/>
        </w:rPr>
        <w:footnoteRef/>
      </w:r>
      <w:r>
        <w:t xml:space="preserve"> </w:t>
      </w:r>
      <w:r w:rsidRPr="003B7017">
        <w:rPr>
          <w:rFonts w:ascii="Times New Roman" w:hAnsi="Times New Roman" w:cs="Times New Roman"/>
        </w:rPr>
        <w:t>Ph.D en Derechos</w:t>
      </w:r>
      <w:r w:rsidR="00BE0963">
        <w:rPr>
          <w:rFonts w:ascii="Times New Roman" w:hAnsi="Times New Roman" w:cs="Times New Roman"/>
        </w:rPr>
        <w:t xml:space="preserve"> Humanos: Evolución, Tutela y Lí</w:t>
      </w:r>
      <w:r w:rsidRPr="003B7017">
        <w:rPr>
          <w:rFonts w:ascii="Times New Roman" w:hAnsi="Times New Roman" w:cs="Times New Roman"/>
        </w:rPr>
        <w:t>mites por la “Università Degli Studi di Palermo” (Palermo- Italia) Marzo 2019</w:t>
      </w:r>
      <w:r>
        <w:rPr>
          <w:rFonts w:ascii="Times New Roman" w:hAnsi="Times New Roman" w:cs="Times New Roman"/>
        </w:rPr>
        <w:t>. Posgrado en Derecho por la “Universidad L</w:t>
      </w:r>
      <w:r w:rsidR="003B7017">
        <w:rPr>
          <w:rFonts w:ascii="Times New Roman" w:hAnsi="Times New Roman" w:cs="Times New Roman"/>
        </w:rPr>
        <w:t>UMSA</w:t>
      </w:r>
      <w:r w:rsidR="00BE0963">
        <w:rPr>
          <w:rFonts w:ascii="Times New Roman" w:hAnsi="Times New Roman" w:cs="Times New Roman"/>
        </w:rPr>
        <w:t>” (Roma, Italia); Maestrí</w:t>
      </w:r>
      <w:r>
        <w:rPr>
          <w:rFonts w:ascii="Times New Roman" w:hAnsi="Times New Roman" w:cs="Times New Roman"/>
        </w:rPr>
        <w:t>a en “Derecho del menor” por la “Universidad la Sapienza” (Roma, Italia); Licenciada en Derecho por la “Università di Bologna” (Bologna</w:t>
      </w:r>
      <w:r w:rsidR="00884E05">
        <w:rPr>
          <w:rFonts w:ascii="Times New Roman" w:hAnsi="Times New Roman" w:cs="Times New Roman"/>
        </w:rPr>
        <w:t>-</w:t>
      </w:r>
      <w:r>
        <w:rPr>
          <w:rFonts w:ascii="Times New Roman" w:hAnsi="Times New Roman" w:cs="Times New Roman"/>
        </w:rPr>
        <w:t>Italia). Abogad</w:t>
      </w:r>
      <w:r w:rsidR="00884E05">
        <w:rPr>
          <w:rFonts w:ascii="Times New Roman" w:hAnsi="Times New Roman" w:cs="Times New Roman"/>
        </w:rPr>
        <w:t>a</w:t>
      </w:r>
      <w:r>
        <w:rPr>
          <w:rFonts w:ascii="Times New Roman" w:hAnsi="Times New Roman" w:cs="Times New Roman"/>
        </w:rPr>
        <w:t xml:space="preserve"> </w:t>
      </w:r>
      <w:r w:rsidR="003B7017">
        <w:rPr>
          <w:rFonts w:ascii="Times New Roman" w:hAnsi="Times New Roman" w:cs="Times New Roman"/>
        </w:rPr>
        <w:t>d</w:t>
      </w:r>
      <w:r>
        <w:rPr>
          <w:rFonts w:ascii="Times New Roman" w:hAnsi="Times New Roman" w:cs="Times New Roman"/>
        </w:rPr>
        <w:t>el Colegio de Palermo (Italia).</w:t>
      </w:r>
    </w:p>
    <w:p w:rsidR="00E97210" w:rsidRDefault="00E97210" w:rsidP="003948B3">
      <w:pPr>
        <w:pStyle w:val="FootnoteText"/>
        <w:jc w:val="both"/>
      </w:pPr>
      <w:r>
        <w:rPr>
          <w:rFonts w:ascii="Times New Roman" w:hAnsi="Times New Roman" w:cs="Times New Roman"/>
        </w:rPr>
        <w:t>Correo electrónico: giulia.torta@unipa.it</w:t>
      </w:r>
    </w:p>
  </w:footnote>
  <w:footnote w:id="2">
    <w:p w:rsidR="00E97210" w:rsidRDefault="00E97210" w:rsidP="003948B3">
      <w:pPr>
        <w:pStyle w:val="FootnoteText"/>
        <w:jc w:val="both"/>
        <w:rPr>
          <w:rFonts w:ascii="Times New Roman" w:hAnsi="Times New Roman" w:cs="Times New Roman"/>
        </w:rPr>
      </w:pPr>
      <w:r>
        <w:rPr>
          <w:rStyle w:val="FootnoteReference"/>
        </w:rPr>
        <w:footnoteRef/>
      </w:r>
      <w:r w:rsidRPr="00E97210">
        <w:t xml:space="preserve"> </w:t>
      </w:r>
      <w:r>
        <w:rPr>
          <w:rFonts w:ascii="Times New Roman" w:hAnsi="Times New Roman" w:cs="Times New Roman"/>
        </w:rPr>
        <w:t>Doctorando en Derechos</w:t>
      </w:r>
      <w:r w:rsidR="00F70C64">
        <w:rPr>
          <w:rFonts w:ascii="Times New Roman" w:hAnsi="Times New Roman" w:cs="Times New Roman"/>
        </w:rPr>
        <w:t xml:space="preserve"> Humanos: Evolución, Tutela y Lí</w:t>
      </w:r>
      <w:r>
        <w:rPr>
          <w:rFonts w:ascii="Times New Roman" w:hAnsi="Times New Roman" w:cs="Times New Roman"/>
        </w:rPr>
        <w:t>mites en la “Università Degli Studi di Palermo” (Palermo- Italia) desde noviembre de 2016; y Doctorando en Sostenibilidad y Paz en la era Posglobal en la “Universidad de Valencia” (Valencia- España) desde noviembre de 2017. Master’s Degree in European and International Studies (MEIS) por la “Università degli Studi di Trento” (Trento- Italia), Licenciado en Derecho por la “Università degli Studi di Palermo” (Palermo- Italia).</w:t>
      </w:r>
    </w:p>
    <w:p w:rsidR="00E97210" w:rsidRPr="00E97210" w:rsidRDefault="00E97210" w:rsidP="003948B3">
      <w:pPr>
        <w:pStyle w:val="FootnoteText"/>
        <w:jc w:val="both"/>
      </w:pPr>
      <w:r>
        <w:rPr>
          <w:rFonts w:ascii="Times New Roman" w:hAnsi="Times New Roman" w:cs="Times New Roman"/>
        </w:rPr>
        <w:t>Correo electrónico: francesco.tripo@unipa.it</w:t>
      </w:r>
    </w:p>
  </w:footnote>
  <w:footnote w:id="3">
    <w:p w:rsidR="009E29FE" w:rsidRPr="00235013" w:rsidRDefault="009E29FE" w:rsidP="003948B3">
      <w:pPr>
        <w:autoSpaceDE w:val="0"/>
        <w:autoSpaceDN w:val="0"/>
        <w:adjustRightInd w:val="0"/>
        <w:jc w:val="both"/>
        <w:rPr>
          <w:rFonts w:ascii="Times New Roman" w:hAnsi="Times New Roman" w:cs="Times New Roman"/>
          <w:sz w:val="20"/>
          <w:szCs w:val="20"/>
          <w:lang w:val="en-US"/>
        </w:rPr>
      </w:pPr>
      <w:r w:rsidRPr="00235013">
        <w:rPr>
          <w:rStyle w:val="FootnoteReference"/>
          <w:rFonts w:ascii="Times New Roman" w:hAnsi="Times New Roman" w:cs="Times New Roman"/>
          <w:sz w:val="20"/>
          <w:szCs w:val="20"/>
        </w:rPr>
        <w:footnoteRef/>
      </w:r>
      <w:r w:rsidRPr="00235013">
        <w:rPr>
          <w:rFonts w:ascii="Times New Roman" w:hAnsi="Times New Roman" w:cs="Times New Roman"/>
          <w:sz w:val="20"/>
          <w:szCs w:val="20"/>
          <w:lang w:val="en-US"/>
        </w:rPr>
        <w:t xml:space="preserve"> J. Symonides, </w:t>
      </w:r>
      <w:r w:rsidRPr="00235013">
        <w:rPr>
          <w:rFonts w:ascii="Times New Roman" w:hAnsi="Times New Roman" w:cs="Times New Roman"/>
          <w:i/>
          <w:iCs/>
          <w:sz w:val="20"/>
          <w:szCs w:val="20"/>
          <w:lang w:val="en-US"/>
        </w:rPr>
        <w:t>Cultural rights: a neglected category of human rights</w:t>
      </w:r>
      <w:r w:rsidRPr="00235013">
        <w:rPr>
          <w:rFonts w:ascii="Times New Roman" w:hAnsi="Times New Roman" w:cs="Times New Roman"/>
          <w:sz w:val="20"/>
          <w:szCs w:val="20"/>
          <w:lang w:val="en-US"/>
        </w:rPr>
        <w:t>, “International Social Science Journal” 1998, vol. 50, no. 158, pp. 559–572.</w:t>
      </w:r>
    </w:p>
  </w:footnote>
  <w:footnote w:id="4">
    <w:p w:rsidR="009E29FE" w:rsidRPr="00235013" w:rsidRDefault="009E29FE" w:rsidP="003948B3">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rPr>
        <w:t xml:space="preserve"> </w:t>
      </w:r>
      <w:r w:rsidR="00884E05">
        <w:rPr>
          <w:rFonts w:ascii="Times New Roman" w:hAnsi="Times New Roman" w:cs="Times New Roman"/>
        </w:rPr>
        <w:t>N.</w:t>
      </w:r>
      <w:r w:rsidRPr="00235013">
        <w:rPr>
          <w:rFonts w:ascii="Times New Roman" w:hAnsi="Times New Roman" w:cs="Times New Roman"/>
        </w:rPr>
        <w:t>M</w:t>
      </w:r>
      <w:r w:rsidR="00884E05">
        <w:rPr>
          <w:rFonts w:ascii="Times New Roman" w:hAnsi="Times New Roman" w:cs="Times New Roman"/>
        </w:rPr>
        <w:t>esinas</w:t>
      </w:r>
      <w:r w:rsidRPr="00235013">
        <w:rPr>
          <w:rFonts w:ascii="Times New Roman" w:hAnsi="Times New Roman" w:cs="Times New Roman"/>
        </w:rPr>
        <w:t>, Miguel Ángel. El derecho del patrimonio cultural. Análisis desde la perspectiva de los derechos humanos y su aplicación por el Instituto Nacional de Antropología e Historia (INAH), México.</w:t>
      </w:r>
      <w:r w:rsidRPr="00E508C6">
        <w:rPr>
          <w:rFonts w:ascii="Times New Roman" w:hAnsi="Times New Roman" w:cs="Times New Roman"/>
          <w:bCs/>
        </w:rPr>
        <w:t xml:space="preserve">Intervención (Méx. </w:t>
      </w:r>
      <w:r w:rsidRPr="00030EED">
        <w:rPr>
          <w:rFonts w:ascii="Times New Roman" w:hAnsi="Times New Roman" w:cs="Times New Roman"/>
          <w:bCs/>
          <w:lang w:val="en-US"/>
        </w:rPr>
        <w:t>DF</w:t>
      </w:r>
      <w:r w:rsidR="00E508C6" w:rsidRPr="00030EED">
        <w:rPr>
          <w:rFonts w:ascii="Times New Roman" w:hAnsi="Times New Roman" w:cs="Times New Roman"/>
          <w:bCs/>
          <w:lang w:val="en-US"/>
        </w:rPr>
        <w:t>)</w:t>
      </w:r>
      <w:r w:rsidR="00E508C6" w:rsidRPr="00030EED">
        <w:rPr>
          <w:rFonts w:ascii="Times New Roman" w:hAnsi="Times New Roman" w:cs="Times New Roman"/>
          <w:lang w:val="en-US"/>
        </w:rPr>
        <w:t>, México</w:t>
      </w:r>
      <w:r w:rsidRPr="00030EED">
        <w:rPr>
          <w:rFonts w:ascii="Times New Roman" w:hAnsi="Times New Roman" w:cs="Times New Roman"/>
          <w:lang w:val="en-US"/>
        </w:rPr>
        <w:t>, v. 7, n. 14, p. 71-</w:t>
      </w:r>
      <w:r w:rsidR="00E508C6" w:rsidRPr="00030EED">
        <w:rPr>
          <w:rFonts w:ascii="Times New Roman" w:hAnsi="Times New Roman" w:cs="Times New Roman"/>
          <w:lang w:val="en-US"/>
        </w:rPr>
        <w:t>81, dic.</w:t>
      </w:r>
      <w:r w:rsidRPr="00030EED">
        <w:rPr>
          <w:rFonts w:ascii="Times New Roman" w:hAnsi="Times New Roman" w:cs="Times New Roman"/>
          <w:lang w:val="en-US"/>
        </w:rPr>
        <w:t xml:space="preserve"> </w:t>
      </w:r>
      <w:r w:rsidRPr="00235013">
        <w:rPr>
          <w:rFonts w:ascii="Times New Roman" w:hAnsi="Times New Roman" w:cs="Times New Roman"/>
          <w:lang w:val="en-US"/>
        </w:rPr>
        <w:t>2016, p. 71. </w:t>
      </w:r>
    </w:p>
  </w:footnote>
  <w:footnote w:id="5">
    <w:p w:rsidR="009E29FE" w:rsidRPr="00235013" w:rsidRDefault="009E29FE" w:rsidP="009F7C5D">
      <w:pPr>
        <w:autoSpaceDE w:val="0"/>
        <w:autoSpaceDN w:val="0"/>
        <w:adjustRightInd w:val="0"/>
        <w:jc w:val="both"/>
        <w:rPr>
          <w:rFonts w:ascii="Times New Roman" w:hAnsi="Times New Roman" w:cs="Times New Roman"/>
          <w:sz w:val="20"/>
          <w:szCs w:val="20"/>
          <w:lang w:val="en-US"/>
        </w:rPr>
      </w:pPr>
      <w:r w:rsidRPr="00235013">
        <w:rPr>
          <w:rStyle w:val="FootnoteReference"/>
          <w:rFonts w:ascii="Times New Roman" w:hAnsi="Times New Roman" w:cs="Times New Roman"/>
          <w:sz w:val="20"/>
          <w:szCs w:val="20"/>
        </w:rPr>
        <w:footnoteRef/>
      </w:r>
      <w:r w:rsidRPr="00235013">
        <w:rPr>
          <w:rFonts w:ascii="Times New Roman" w:hAnsi="Times New Roman" w:cs="Times New Roman"/>
          <w:sz w:val="20"/>
          <w:szCs w:val="20"/>
          <w:lang w:val="en-US"/>
        </w:rPr>
        <w:t xml:space="preserve"> J. Symonides, </w:t>
      </w:r>
      <w:r w:rsidRPr="00235013">
        <w:rPr>
          <w:rFonts w:ascii="Times New Roman" w:hAnsi="Times New Roman" w:cs="Times New Roman"/>
          <w:i/>
          <w:iCs/>
          <w:sz w:val="20"/>
          <w:szCs w:val="20"/>
          <w:lang w:val="en-US"/>
        </w:rPr>
        <w:t>Cultural rights: a neglected category of human rights</w:t>
      </w:r>
      <w:r w:rsidRPr="00235013">
        <w:rPr>
          <w:rFonts w:ascii="Times New Roman" w:hAnsi="Times New Roman" w:cs="Times New Roman"/>
          <w:sz w:val="20"/>
          <w:szCs w:val="20"/>
          <w:lang w:val="en-US"/>
        </w:rPr>
        <w:t>, “International Social Science Journal” 1998, vol. 50, no. 158, pp. 560.</w:t>
      </w:r>
    </w:p>
  </w:footnote>
  <w:footnote w:id="6">
    <w:p w:rsidR="009E29FE" w:rsidRPr="00235013" w:rsidRDefault="009E29FE" w:rsidP="009F7C5D">
      <w:pPr>
        <w:jc w:val="both"/>
        <w:rPr>
          <w:rFonts w:ascii="Times New Roman" w:hAnsi="Times New Roman" w:cs="Times New Roman"/>
          <w:sz w:val="20"/>
          <w:szCs w:val="20"/>
          <w:lang w:val="en-US"/>
        </w:rPr>
      </w:pPr>
      <w:r w:rsidRPr="00235013">
        <w:rPr>
          <w:rStyle w:val="FootnoteReference"/>
          <w:rFonts w:ascii="Times New Roman" w:hAnsi="Times New Roman" w:cs="Times New Roman"/>
          <w:sz w:val="20"/>
          <w:szCs w:val="20"/>
        </w:rPr>
        <w:footnoteRef/>
      </w:r>
      <w:r w:rsidRPr="00235013">
        <w:rPr>
          <w:rFonts w:ascii="Times New Roman" w:hAnsi="Times New Roman" w:cs="Times New Roman"/>
          <w:sz w:val="20"/>
          <w:szCs w:val="20"/>
          <w:lang w:val="en-US"/>
        </w:rPr>
        <w:t xml:space="preserve"> Sylwia Stryjkowska, </w:t>
      </w:r>
      <w:r w:rsidRPr="00235013">
        <w:rPr>
          <w:rFonts w:ascii="Times New Roman" w:hAnsi="Times New Roman" w:cs="Times New Roman"/>
          <w:i/>
          <w:sz w:val="20"/>
          <w:szCs w:val="20"/>
          <w:lang w:val="en-US"/>
        </w:rPr>
        <w:t>Cultural Rights and Cultural Identity in the Case-Law of the Human Rights Committee</w:t>
      </w:r>
      <w:r w:rsidRPr="00235013">
        <w:rPr>
          <w:rFonts w:ascii="Times New Roman" w:hAnsi="Times New Roman" w:cs="Times New Roman"/>
          <w:sz w:val="20"/>
          <w:szCs w:val="20"/>
          <w:lang w:val="en-US"/>
        </w:rPr>
        <w:t xml:space="preserve">, </w:t>
      </w:r>
      <w:r w:rsidRPr="00235013">
        <w:rPr>
          <w:rFonts w:ascii="Times New Roman" w:hAnsi="Times New Roman" w:cs="Times New Roman"/>
          <w:iCs/>
          <w:sz w:val="20"/>
          <w:szCs w:val="20"/>
          <w:lang w:val="en-US"/>
        </w:rPr>
        <w:t xml:space="preserve">Adam Mickiewicz University Law Review, </w:t>
      </w:r>
      <w:r w:rsidRPr="00235013">
        <w:rPr>
          <w:rFonts w:ascii="Times New Roman" w:hAnsi="Times New Roman" w:cs="Times New Roman"/>
          <w:sz w:val="20"/>
          <w:szCs w:val="20"/>
          <w:shd w:val="clear" w:color="auto" w:fill="FFFFFF"/>
          <w:lang w:val="en-US"/>
        </w:rPr>
        <w:t> </w:t>
      </w:r>
      <w:r w:rsidRPr="00235013">
        <w:rPr>
          <w:rFonts w:ascii="Times New Roman" w:hAnsi="Times New Roman" w:cs="Times New Roman"/>
          <w:sz w:val="20"/>
          <w:szCs w:val="20"/>
          <w:lang w:val="en-US"/>
        </w:rPr>
        <w:t xml:space="preserve">DOI </w:t>
      </w:r>
      <w:hyperlink r:id="rId1" w:history="1">
        <w:r w:rsidRPr="00235013">
          <w:rPr>
            <w:rStyle w:val="Hyperlink"/>
            <w:rFonts w:ascii="Times New Roman" w:hAnsi="Times New Roman" w:cs="Times New Roman"/>
            <w:color w:val="auto"/>
            <w:sz w:val="20"/>
            <w:szCs w:val="20"/>
            <w:bdr w:val="none" w:sz="0" w:space="0" w:color="auto" w:frame="1"/>
            <w:lang w:val="en-US"/>
          </w:rPr>
          <w:t>10.14746/ppuam.2017.7.08</w:t>
        </w:r>
      </w:hyperlink>
      <w:r w:rsidRPr="00235013">
        <w:rPr>
          <w:rFonts w:ascii="Times New Roman" w:hAnsi="Times New Roman" w:cs="Times New Roman"/>
          <w:sz w:val="20"/>
          <w:szCs w:val="20"/>
          <w:lang w:val="en-US"/>
        </w:rPr>
        <w:t>, 2017, p. 119.</w:t>
      </w:r>
    </w:p>
  </w:footnote>
  <w:footnote w:id="7">
    <w:p w:rsidR="009E29FE" w:rsidRPr="00235013" w:rsidRDefault="009E29FE" w:rsidP="009F7C5D">
      <w:pPr>
        <w:autoSpaceDE w:val="0"/>
        <w:autoSpaceDN w:val="0"/>
        <w:adjustRightInd w:val="0"/>
        <w:jc w:val="both"/>
        <w:rPr>
          <w:rFonts w:ascii="Times New Roman" w:hAnsi="Times New Roman" w:cs="Times New Roman"/>
          <w:sz w:val="20"/>
          <w:szCs w:val="20"/>
          <w:lang w:val="en-US"/>
        </w:rPr>
      </w:pPr>
      <w:r w:rsidRPr="00235013">
        <w:rPr>
          <w:rStyle w:val="FootnoteReference"/>
          <w:rFonts w:ascii="Times New Roman" w:hAnsi="Times New Roman" w:cs="Times New Roman"/>
          <w:sz w:val="20"/>
          <w:szCs w:val="20"/>
        </w:rPr>
        <w:footnoteRef/>
      </w:r>
      <w:r w:rsidRPr="00235013">
        <w:rPr>
          <w:rFonts w:ascii="Times New Roman" w:hAnsi="Times New Roman" w:cs="Times New Roman"/>
          <w:sz w:val="20"/>
          <w:szCs w:val="20"/>
          <w:lang w:val="en-US"/>
        </w:rPr>
        <w:t xml:space="preserve"> M. al Attar, N. Aylwin, R.J. Coombe, </w:t>
      </w:r>
      <w:r w:rsidRPr="00235013">
        <w:rPr>
          <w:rFonts w:ascii="Times New Roman" w:hAnsi="Times New Roman" w:cs="Times New Roman"/>
          <w:i/>
          <w:iCs/>
          <w:sz w:val="20"/>
          <w:szCs w:val="20"/>
          <w:lang w:val="en-US"/>
        </w:rPr>
        <w:t xml:space="preserve">Indigenous Cultural Heritage Rights in International Human Rights Law, </w:t>
      </w:r>
      <w:r w:rsidRPr="00235013">
        <w:rPr>
          <w:rFonts w:ascii="Times New Roman" w:hAnsi="Times New Roman" w:cs="Times New Roman"/>
          <w:sz w:val="20"/>
          <w:szCs w:val="20"/>
          <w:lang w:val="en-US"/>
        </w:rPr>
        <w:t xml:space="preserve">in </w:t>
      </w:r>
      <w:r w:rsidRPr="00235013">
        <w:rPr>
          <w:rFonts w:ascii="Times New Roman" w:hAnsi="Times New Roman" w:cs="Times New Roman"/>
          <w:i/>
          <w:iCs/>
          <w:sz w:val="20"/>
          <w:szCs w:val="20"/>
          <w:lang w:val="en-US"/>
        </w:rPr>
        <w:t>Protection of First Nations Cultural Heritage: Laws, Policy, and Reform</w:t>
      </w:r>
      <w:r w:rsidRPr="00235013">
        <w:rPr>
          <w:rFonts w:ascii="Times New Roman" w:hAnsi="Times New Roman" w:cs="Times New Roman"/>
          <w:sz w:val="20"/>
          <w:szCs w:val="20"/>
          <w:lang w:val="en-US"/>
        </w:rPr>
        <w:t>, ed. C. Bell, R.K. Paterson,Vancouver – Toronto 2009, pp. 330–331.</w:t>
      </w:r>
    </w:p>
  </w:footnote>
  <w:footnote w:id="8">
    <w:p w:rsidR="009E29FE" w:rsidRPr="00235013" w:rsidRDefault="009E29FE" w:rsidP="009F7C5D">
      <w:pPr>
        <w:jc w:val="both"/>
        <w:rPr>
          <w:rFonts w:ascii="Times New Roman" w:hAnsi="Times New Roman" w:cs="Times New Roman"/>
          <w:sz w:val="20"/>
          <w:szCs w:val="20"/>
          <w:lang w:val="en-US"/>
        </w:rPr>
      </w:pPr>
      <w:r w:rsidRPr="00235013">
        <w:rPr>
          <w:rStyle w:val="FootnoteReference"/>
          <w:rFonts w:ascii="Times New Roman" w:hAnsi="Times New Roman" w:cs="Times New Roman"/>
          <w:sz w:val="20"/>
          <w:szCs w:val="20"/>
        </w:rPr>
        <w:footnoteRef/>
      </w:r>
      <w:r w:rsidRPr="00235013">
        <w:rPr>
          <w:rFonts w:ascii="Times New Roman" w:hAnsi="Times New Roman" w:cs="Times New Roman"/>
          <w:sz w:val="20"/>
          <w:szCs w:val="20"/>
          <w:lang w:val="en-US"/>
        </w:rPr>
        <w:t xml:space="preserve"> "</w:t>
      </w:r>
      <w:r w:rsidRPr="00235013">
        <w:rPr>
          <w:rFonts w:ascii="Times New Roman" w:eastAsia="Times New Roman" w:hAnsi="Times New Roman" w:cs="Times New Roman"/>
          <w:bCs/>
          <w:sz w:val="20"/>
          <w:szCs w:val="20"/>
          <w:lang w:val="en-US" w:eastAsia="it-IT"/>
        </w:rPr>
        <w:t>UNESCO Universal Declaration on Cultural Diversity preamble</w:t>
      </w:r>
      <w:r w:rsidRPr="00235013">
        <w:rPr>
          <w:rFonts w:ascii="Times New Roman" w:eastAsia="Times New Roman" w:hAnsi="Times New Roman" w:cs="Times New Roman"/>
          <w:sz w:val="20"/>
          <w:szCs w:val="20"/>
          <w:lang w:val="en-US" w:eastAsia="it-IT"/>
        </w:rPr>
        <w:t xml:space="preserve">2 November 2001: </w:t>
      </w:r>
      <w:r w:rsidRPr="00235013">
        <w:rPr>
          <w:rFonts w:ascii="Times New Roman" w:eastAsia="Times New Roman" w:hAnsi="Times New Roman" w:cs="Times New Roman"/>
          <w:i/>
          <w:sz w:val="20"/>
          <w:szCs w:val="20"/>
          <w:lang w:val="en-US" w:eastAsia="it-IT"/>
        </w:rPr>
        <w:t>“C</w:t>
      </w:r>
      <w:r w:rsidRPr="00235013">
        <w:rPr>
          <w:rFonts w:ascii="Times New Roman" w:hAnsi="Times New Roman" w:cs="Times New Roman"/>
          <w:i/>
          <w:sz w:val="20"/>
          <w:szCs w:val="20"/>
          <w:lang w:val="en-US"/>
        </w:rPr>
        <w:t>ulture should be regarded as the set of distinctive spiritual, material, intellectual and emotional features of society or a social group [...] it encompasses, in addition to art and literature, lifestyles, ways of living together, value systems, traditions and beliefs.”</w:t>
      </w:r>
    </w:p>
  </w:footnote>
  <w:footnote w:id="9">
    <w:p w:rsidR="009E29FE" w:rsidRPr="00235013" w:rsidRDefault="009E29FE" w:rsidP="009F7C5D">
      <w:pPr>
        <w:pStyle w:val="FootnoteText"/>
        <w:jc w:val="both"/>
        <w:rPr>
          <w:rFonts w:ascii="Times New Roman" w:hAnsi="Times New Roman" w:cs="Times New Roman"/>
        </w:rPr>
      </w:pPr>
      <w:r w:rsidRPr="00235013">
        <w:rPr>
          <w:rStyle w:val="FootnoteReference"/>
          <w:rFonts w:ascii="Times New Roman" w:hAnsi="Times New Roman" w:cs="Times New Roman"/>
        </w:rPr>
        <w:footnoteRef/>
      </w:r>
      <w:r w:rsidRPr="00235013">
        <w:rPr>
          <w:rFonts w:ascii="Times New Roman" w:hAnsi="Times New Roman" w:cs="Times New Roman"/>
        </w:rPr>
        <w:t xml:space="preserve"> Ávila Ortiz, Raúl 2000 Derecho cultural en México: una propuesta académica para el proyecto político de la modernidad, México, UNAM/Porrúa. </w:t>
      </w:r>
    </w:p>
  </w:footnote>
  <w:footnote w:id="10">
    <w:p w:rsidR="009E29FE" w:rsidRPr="00235013" w:rsidRDefault="009E29FE" w:rsidP="009F7C5D">
      <w:pPr>
        <w:pStyle w:val="FootnoteText"/>
        <w:jc w:val="both"/>
        <w:rPr>
          <w:rFonts w:ascii="Times New Roman" w:hAnsi="Times New Roman" w:cs="Times New Roman"/>
        </w:rPr>
      </w:pPr>
      <w:r w:rsidRPr="00235013">
        <w:rPr>
          <w:rStyle w:val="FootnoteReference"/>
          <w:rFonts w:ascii="Times New Roman" w:hAnsi="Times New Roman" w:cs="Times New Roman"/>
        </w:rPr>
        <w:footnoteRef/>
      </w:r>
      <w:r w:rsidRPr="00235013">
        <w:rPr>
          <w:rFonts w:ascii="Times New Roman" w:hAnsi="Times New Roman" w:cs="Times New Roman"/>
        </w:rPr>
        <w:t xml:space="preserve"> </w:t>
      </w:r>
      <w:r w:rsidR="007B127E">
        <w:rPr>
          <w:rFonts w:ascii="Times New Roman" w:hAnsi="Times New Roman" w:cs="Times New Roman"/>
        </w:rPr>
        <w:t>Scovazzi</w:t>
      </w:r>
      <w:r w:rsidRPr="00235013">
        <w:rPr>
          <w:rFonts w:ascii="Times New Roman" w:hAnsi="Times New Roman" w:cs="Times New Roman"/>
        </w:rPr>
        <w:t xml:space="preserve">, T., </w:t>
      </w:r>
      <w:r w:rsidRPr="00235013">
        <w:rPr>
          <w:rFonts w:ascii="Times New Roman" w:hAnsi="Times New Roman" w:cs="Times New Roman"/>
          <w:i/>
        </w:rPr>
        <w:t>“La notion de patrimoine culturel de l´humanité dans les instruments internationaux”, Le patrimoine culturel de l´humanité</w:t>
      </w:r>
      <w:r w:rsidRPr="00235013">
        <w:rPr>
          <w:rFonts w:ascii="Times New Roman" w:hAnsi="Times New Roman" w:cs="Times New Roman"/>
        </w:rPr>
        <w:t>, RCADI, 2008, 1116 pp., p. 13</w:t>
      </w:r>
    </w:p>
  </w:footnote>
  <w:footnote w:id="11">
    <w:p w:rsidR="007B127E" w:rsidRPr="007B127E" w:rsidRDefault="007B127E">
      <w:pPr>
        <w:pStyle w:val="FootnoteText"/>
        <w:rPr>
          <w:lang w:val="en-US"/>
        </w:rPr>
      </w:pPr>
      <w:r>
        <w:rPr>
          <w:rStyle w:val="FootnoteReference"/>
        </w:rPr>
        <w:footnoteRef/>
      </w:r>
      <w:r w:rsidRPr="007B127E">
        <w:rPr>
          <w:lang w:val="en-US"/>
        </w:rPr>
        <w:t xml:space="preserve"> </w:t>
      </w:r>
      <w:r w:rsidRPr="007B127E">
        <w:rPr>
          <w:rFonts w:ascii="Times New Roman" w:hAnsi="Times New Roman" w:cs="Times New Roman"/>
          <w:lang w:val="en-US"/>
        </w:rPr>
        <w:t>This assumption does not apply to the European Union, since the latter has the power to adopt binding norms which even prevail on domestic legislations.</w:t>
      </w:r>
    </w:p>
  </w:footnote>
  <w:footnote w:id="12">
    <w:p w:rsidR="009E29FE" w:rsidRPr="00BE0963" w:rsidRDefault="009E29FE" w:rsidP="009F7C5D">
      <w:pPr>
        <w:pStyle w:val="FootnoteText"/>
        <w:jc w:val="both"/>
        <w:rPr>
          <w:rFonts w:ascii="Times New Roman" w:hAnsi="Times New Roman" w:cs="Times New Roman"/>
          <w:lang w:val="es-CR"/>
        </w:rPr>
      </w:pPr>
      <w:r w:rsidRPr="00235013">
        <w:rPr>
          <w:rStyle w:val="FootnoteReference"/>
          <w:rFonts w:ascii="Times New Roman" w:hAnsi="Times New Roman" w:cs="Times New Roman"/>
        </w:rPr>
        <w:footnoteRef/>
      </w:r>
      <w:r w:rsidR="00334E20">
        <w:rPr>
          <w:rFonts w:ascii="Times New Roman" w:hAnsi="Times New Roman" w:cs="Times New Roman"/>
        </w:rPr>
        <w:t xml:space="preserve"> MESINAS NICOLÁ</w:t>
      </w:r>
      <w:r w:rsidRPr="00235013">
        <w:rPr>
          <w:rFonts w:ascii="Times New Roman" w:hAnsi="Times New Roman" w:cs="Times New Roman"/>
        </w:rPr>
        <w:t>S, Miguel Ángel. El derecho del patrimonio cultural. Análisis desde la perspectiva de los derechos humanos y su aplicación por el Instituto Nacional de Antropología e Historia (INAH), México.</w:t>
      </w:r>
      <w:r w:rsidRPr="00235013">
        <w:rPr>
          <w:rFonts w:ascii="Times New Roman" w:hAnsi="Times New Roman" w:cs="Times New Roman"/>
          <w:bCs/>
        </w:rPr>
        <w:t> </w:t>
      </w:r>
      <w:r w:rsidRPr="00BE0963">
        <w:rPr>
          <w:rFonts w:ascii="Times New Roman" w:hAnsi="Times New Roman" w:cs="Times New Roman"/>
          <w:bCs/>
          <w:lang w:val="es-CR"/>
        </w:rPr>
        <w:t>Intervención (Méx. DF)</w:t>
      </w:r>
      <w:r w:rsidRPr="00BE0963">
        <w:rPr>
          <w:rFonts w:ascii="Times New Roman" w:hAnsi="Times New Roman" w:cs="Times New Roman"/>
          <w:lang w:val="es-CR"/>
        </w:rPr>
        <w:t>, México, v. 7, n. 14, p. 71-81, dic. 2016, p. 72.</w:t>
      </w:r>
    </w:p>
  </w:footnote>
  <w:footnote w:id="13">
    <w:p w:rsidR="009E29FE" w:rsidRPr="00BE0963" w:rsidRDefault="009E29FE" w:rsidP="009F7C5D">
      <w:pPr>
        <w:pStyle w:val="FootnoteText"/>
        <w:jc w:val="both"/>
        <w:rPr>
          <w:rFonts w:ascii="Times New Roman" w:hAnsi="Times New Roman" w:cs="Times New Roman"/>
          <w:lang w:val="es-CR"/>
        </w:rPr>
      </w:pPr>
      <w:r w:rsidRPr="00235013">
        <w:rPr>
          <w:rStyle w:val="FootnoteReference"/>
          <w:rFonts w:ascii="Times New Roman" w:hAnsi="Times New Roman" w:cs="Times New Roman"/>
        </w:rPr>
        <w:footnoteRef/>
      </w:r>
      <w:r w:rsidRPr="00BE0963">
        <w:rPr>
          <w:rFonts w:ascii="Times New Roman" w:hAnsi="Times New Roman" w:cs="Times New Roman"/>
          <w:lang w:val="es-CR"/>
        </w:rPr>
        <w:t xml:space="preserve"> 5 Article 57 of the UN Charter:</w:t>
      </w:r>
    </w:p>
    <w:p w:rsidR="009E29FE" w:rsidRPr="00235013" w:rsidRDefault="009E29FE" w:rsidP="009F7C5D">
      <w:pPr>
        <w:pStyle w:val="FootnoteText"/>
        <w:jc w:val="both"/>
        <w:rPr>
          <w:rFonts w:ascii="Times New Roman" w:hAnsi="Times New Roman" w:cs="Times New Roman"/>
          <w:lang w:val="en-US"/>
        </w:rPr>
      </w:pPr>
      <w:r w:rsidRPr="00235013">
        <w:rPr>
          <w:rFonts w:ascii="Times New Roman" w:hAnsi="Times New Roman" w:cs="Times New Roman"/>
          <w:lang w:val="en-US"/>
        </w:rPr>
        <w:t xml:space="preserve">1. The various specialized agencies, established by intergovernmental agreement and having wide international responsibilities, as defined in their basic instruments, in economic, social, cultural, educational, health, and related fields, shall be brought into relationship with the United Nations in accordance with the provisions of Article 63. </w:t>
      </w:r>
    </w:p>
    <w:p w:rsidR="009E29FE" w:rsidRPr="00235013" w:rsidRDefault="009E29FE" w:rsidP="009F7C5D">
      <w:pPr>
        <w:pStyle w:val="FootnoteText"/>
        <w:jc w:val="both"/>
        <w:rPr>
          <w:rFonts w:ascii="Times New Roman" w:hAnsi="Times New Roman" w:cs="Times New Roman"/>
          <w:lang w:val="en-US"/>
        </w:rPr>
      </w:pPr>
      <w:r w:rsidRPr="00235013">
        <w:rPr>
          <w:rFonts w:ascii="Times New Roman" w:hAnsi="Times New Roman" w:cs="Times New Roman"/>
          <w:lang w:val="en-US"/>
        </w:rPr>
        <w:t>2. Such agencies thus brought into relationship with the United Nations are hereinafter referred to as specialized agencies.</w:t>
      </w:r>
    </w:p>
  </w:footnote>
  <w:footnote w:id="14">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w:t>
      </w:r>
      <w:r w:rsidR="00884E05">
        <w:rPr>
          <w:rFonts w:ascii="Times New Roman" w:hAnsi="Times New Roman" w:cs="Times New Roman"/>
          <w:lang w:val="en-US"/>
        </w:rPr>
        <w:t>Y,</w:t>
      </w:r>
      <w:r w:rsidRPr="00235013">
        <w:rPr>
          <w:rFonts w:ascii="Times New Roman" w:hAnsi="Times New Roman" w:cs="Times New Roman"/>
          <w:lang w:val="en-US"/>
        </w:rPr>
        <w:t xml:space="preserve"> D</w:t>
      </w:r>
      <w:r w:rsidR="00884E05">
        <w:rPr>
          <w:rFonts w:ascii="Times New Roman" w:hAnsi="Times New Roman" w:cs="Times New Roman"/>
          <w:lang w:val="en-US"/>
        </w:rPr>
        <w:t>onders</w:t>
      </w:r>
      <w:r w:rsidRPr="00235013">
        <w:rPr>
          <w:rFonts w:ascii="Times New Roman" w:hAnsi="Times New Roman" w:cs="Times New Roman"/>
          <w:lang w:val="en-US"/>
        </w:rPr>
        <w:t xml:space="preserve">, </w:t>
      </w:r>
      <w:r w:rsidRPr="00884E05">
        <w:rPr>
          <w:rFonts w:ascii="Times New Roman" w:hAnsi="Times New Roman" w:cs="Times New Roman"/>
          <w:i/>
          <w:iCs/>
          <w:lang w:val="en-US"/>
        </w:rPr>
        <w:t>Cultural Rights and the Convention on the Diversity of Cultural Expressions. Included or Ignored?</w:t>
      </w:r>
      <w:r w:rsidRPr="00235013">
        <w:rPr>
          <w:rFonts w:ascii="Times New Roman" w:hAnsi="Times New Roman" w:cs="Times New Roman"/>
          <w:lang w:val="en-US"/>
        </w:rPr>
        <w:t xml:space="preserve"> </w:t>
      </w:r>
      <w:r w:rsidR="00884E05">
        <w:rPr>
          <w:rFonts w:ascii="Times New Roman" w:hAnsi="Times New Roman" w:cs="Times New Roman"/>
          <w:lang w:val="en-US"/>
        </w:rPr>
        <w:t>P.</w:t>
      </w:r>
      <w:r w:rsidRPr="00235013">
        <w:rPr>
          <w:rFonts w:ascii="Times New Roman" w:hAnsi="Times New Roman" w:cs="Times New Roman"/>
          <w:lang w:val="en-US"/>
        </w:rPr>
        <w:t xml:space="preserve"> 170 In: edited by T. KONO, S. VAN UYTSEL, The UNESCO Convention on the Diversity of Cultural Expressions: a tale of fragmentation in international law. Cambridge [UK]; Portland [OR]: Intersentia; Portland, OR: Distribution for the USA and Canada, International Specialized Book Services. 2012.</w:t>
      </w:r>
    </w:p>
  </w:footnote>
  <w:footnote w:id="15">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UN Educational, Scientific and Cultural Organisation (UNESCO), </w:t>
      </w:r>
      <w:r w:rsidRPr="00235013">
        <w:rPr>
          <w:rFonts w:ascii="Times New Roman" w:hAnsi="Times New Roman" w:cs="Times New Roman"/>
          <w:i/>
          <w:iCs/>
          <w:lang w:val="en-US"/>
        </w:rPr>
        <w:t>Constitution of the United Nations Educational, Scientific and Cultural Organisation (UNESCO)</w:t>
      </w:r>
      <w:r w:rsidRPr="00235013">
        <w:rPr>
          <w:rFonts w:ascii="Times New Roman" w:hAnsi="Times New Roman" w:cs="Times New Roman"/>
          <w:lang w:val="en-US"/>
        </w:rPr>
        <w:t>, 16 November 1945, Article 1.</w:t>
      </w:r>
    </w:p>
  </w:footnote>
  <w:footnote w:id="16">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Universal Declaration of Human Rights 1948.</w:t>
      </w:r>
    </w:p>
  </w:footnote>
  <w:footnote w:id="17">
    <w:p w:rsidR="009E29FE" w:rsidRPr="00235013" w:rsidRDefault="009E29FE" w:rsidP="009F7C5D">
      <w:pPr>
        <w:autoSpaceDE w:val="0"/>
        <w:autoSpaceDN w:val="0"/>
        <w:adjustRightInd w:val="0"/>
        <w:jc w:val="both"/>
        <w:rPr>
          <w:rFonts w:ascii="Times New Roman" w:hAnsi="Times New Roman" w:cs="Times New Roman"/>
          <w:sz w:val="20"/>
          <w:szCs w:val="20"/>
          <w:lang w:val="en-US"/>
        </w:rPr>
      </w:pPr>
      <w:r w:rsidRPr="00235013">
        <w:rPr>
          <w:rStyle w:val="FootnoteReference"/>
          <w:rFonts w:ascii="Times New Roman" w:hAnsi="Times New Roman" w:cs="Times New Roman"/>
          <w:sz w:val="20"/>
          <w:szCs w:val="20"/>
        </w:rPr>
        <w:footnoteRef/>
      </w:r>
      <w:r w:rsidRPr="00235013">
        <w:rPr>
          <w:rFonts w:ascii="Times New Roman" w:hAnsi="Times New Roman" w:cs="Times New Roman"/>
          <w:sz w:val="20"/>
          <w:szCs w:val="20"/>
          <w:lang w:val="en-US"/>
        </w:rPr>
        <w:t xml:space="preserve"> Sigrid Van Der Auwera, “International Law and the Protection of Cultural Property During Armed Conflict: Actual Problems and Challenges” International Journal of Arts Management, Law and Society (2013) Vol. 43 No. 4, p. 176-177.</w:t>
      </w:r>
    </w:p>
  </w:footnote>
  <w:footnote w:id="18">
    <w:p w:rsidR="009E29FE" w:rsidRPr="00235013" w:rsidRDefault="009E29FE" w:rsidP="009F7C5D">
      <w:pPr>
        <w:pStyle w:val="Default"/>
        <w:jc w:val="both"/>
        <w:rPr>
          <w:rFonts w:ascii="Times New Roman" w:hAnsi="Times New Roman" w:cs="Times New Roman"/>
          <w:color w:val="auto"/>
          <w:sz w:val="20"/>
          <w:szCs w:val="20"/>
          <w:lang w:val="en-US"/>
        </w:rPr>
      </w:pPr>
      <w:r w:rsidRPr="00235013">
        <w:rPr>
          <w:rStyle w:val="FootnoteReference"/>
          <w:rFonts w:ascii="Times New Roman" w:hAnsi="Times New Roman" w:cs="Times New Roman"/>
          <w:color w:val="auto"/>
          <w:sz w:val="20"/>
          <w:szCs w:val="20"/>
        </w:rPr>
        <w:footnoteRef/>
      </w:r>
      <w:r w:rsidRPr="00235013">
        <w:rPr>
          <w:rFonts w:ascii="Times New Roman" w:hAnsi="Times New Roman" w:cs="Times New Roman"/>
          <w:color w:val="auto"/>
          <w:sz w:val="20"/>
          <w:szCs w:val="20"/>
          <w:lang w:val="en-US"/>
        </w:rPr>
        <w:t xml:space="preserve"> Brian I. Daniels., Culture, Cultural Rights, and the Right to Assemble, Anthropological Quarterly, Vol. 83, No. 4 (Fall 2010), pp. 883-895Published by: George Washington University Institute for Ethnographic Research , p. 55-56.</w:t>
      </w:r>
    </w:p>
  </w:footnote>
  <w:footnote w:id="19">
    <w:p w:rsidR="009E29FE" w:rsidRPr="00235013" w:rsidRDefault="009E29FE" w:rsidP="009F7C5D">
      <w:pPr>
        <w:autoSpaceDE w:val="0"/>
        <w:autoSpaceDN w:val="0"/>
        <w:adjustRightInd w:val="0"/>
        <w:jc w:val="both"/>
        <w:rPr>
          <w:rFonts w:ascii="Times New Roman" w:hAnsi="Times New Roman" w:cs="Times New Roman"/>
          <w:sz w:val="20"/>
          <w:szCs w:val="20"/>
          <w:lang w:val="en-US"/>
        </w:rPr>
      </w:pPr>
      <w:r w:rsidRPr="00235013">
        <w:rPr>
          <w:rStyle w:val="FootnoteReference"/>
          <w:rFonts w:ascii="Times New Roman" w:hAnsi="Times New Roman" w:cs="Times New Roman"/>
          <w:sz w:val="20"/>
          <w:szCs w:val="20"/>
        </w:rPr>
        <w:footnoteRef/>
      </w:r>
      <w:r w:rsidRPr="00235013">
        <w:rPr>
          <w:rFonts w:ascii="Times New Roman" w:hAnsi="Times New Roman" w:cs="Times New Roman"/>
          <w:sz w:val="20"/>
          <w:szCs w:val="20"/>
          <w:lang w:val="en-US"/>
        </w:rPr>
        <w:t xml:space="preserve"> Evelyne Lagrange, Stefan Oeter and Robert Uerpmann-Wittzack, </w:t>
      </w:r>
      <w:r w:rsidRPr="00235013">
        <w:rPr>
          <w:rFonts w:ascii="Times New Roman" w:hAnsi="Times New Roman" w:cs="Times New Roman"/>
          <w:i/>
          <w:sz w:val="20"/>
          <w:szCs w:val="20"/>
          <w:lang w:val="en-US"/>
        </w:rPr>
        <w:t xml:space="preserve">Cultural Heritage and International Law Objects, Means and Ends of International Protection, </w:t>
      </w:r>
      <w:r w:rsidRPr="00235013">
        <w:rPr>
          <w:rFonts w:ascii="Times New Roman" w:hAnsi="Times New Roman" w:cs="Times New Roman"/>
          <w:sz w:val="20"/>
          <w:szCs w:val="20"/>
          <w:lang w:val="en-US"/>
        </w:rPr>
        <w:t>Springer, 2018, p. 178.</w:t>
      </w:r>
    </w:p>
  </w:footnote>
  <w:footnote w:id="20">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International Covenant on Civil and Political Rights, New York, 16 December 1966, United Nations, Treaty Series, vol. 999, p. 171; International Covenant on Economic, Social and Cultural Rights, New York, 16 December 1966, United Nations, Treaty Series, vol. 993, p. 3.</w:t>
      </w:r>
    </w:p>
  </w:footnote>
  <w:footnote w:id="21">
    <w:p w:rsidR="009E29FE" w:rsidRPr="00235013" w:rsidRDefault="009E29FE" w:rsidP="009F7C5D">
      <w:pPr>
        <w:autoSpaceDE w:val="0"/>
        <w:autoSpaceDN w:val="0"/>
        <w:adjustRightInd w:val="0"/>
        <w:jc w:val="both"/>
        <w:rPr>
          <w:rFonts w:ascii="Times New Roman" w:hAnsi="Times New Roman" w:cs="Times New Roman"/>
          <w:sz w:val="20"/>
          <w:szCs w:val="20"/>
          <w:lang w:val="en-US"/>
        </w:rPr>
      </w:pPr>
      <w:r w:rsidRPr="00235013">
        <w:rPr>
          <w:rStyle w:val="FootnoteReference"/>
          <w:rFonts w:ascii="Times New Roman" w:hAnsi="Times New Roman" w:cs="Times New Roman"/>
          <w:sz w:val="20"/>
          <w:szCs w:val="20"/>
        </w:rPr>
        <w:footnoteRef/>
      </w:r>
      <w:r w:rsidRPr="00235013">
        <w:rPr>
          <w:rFonts w:ascii="Times New Roman" w:hAnsi="Times New Roman" w:cs="Times New Roman"/>
          <w:sz w:val="20"/>
          <w:szCs w:val="20"/>
          <w:lang w:val="en-US"/>
        </w:rPr>
        <w:t xml:space="preserve"> Article 27 of the ICCPR:</w:t>
      </w:r>
      <w:r w:rsidRPr="00235013">
        <w:rPr>
          <w:rFonts w:ascii="Times New Roman" w:hAnsi="Times New Roman" w:cs="Times New Roman"/>
          <w:i/>
          <w:sz w:val="20"/>
          <w:szCs w:val="20"/>
          <w:lang w:val="en-US"/>
        </w:rPr>
        <w:t xml:space="preserve"> “In those States in which ethnic, religious or linguistic minorities exist, persons belonging to such minorities shall not be denied the right, in community with the other members of their group, to enjoy their own culture, to profess and practise their own religion, or to use their own language”.</w:t>
      </w:r>
      <w:r w:rsidRPr="00235013">
        <w:rPr>
          <w:rFonts w:ascii="Times New Roman" w:hAnsi="Times New Roman" w:cs="Times New Roman"/>
          <w:sz w:val="20"/>
          <w:szCs w:val="20"/>
          <w:lang w:val="en-US"/>
        </w:rPr>
        <w:t xml:space="preserve"> </w:t>
      </w:r>
    </w:p>
  </w:footnote>
  <w:footnote w:id="22">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Special Rapporteur of the Sub-Commission on Prevention of Discrimination and Protection of Minorities of the Commission on Human Rights</w:t>
      </w:r>
    </w:p>
  </w:footnote>
  <w:footnote w:id="23">
    <w:p w:rsidR="009E29FE" w:rsidRPr="00235013" w:rsidRDefault="009E29FE" w:rsidP="009F7C5D">
      <w:pPr>
        <w:autoSpaceDE w:val="0"/>
        <w:autoSpaceDN w:val="0"/>
        <w:adjustRightInd w:val="0"/>
        <w:jc w:val="both"/>
        <w:rPr>
          <w:rFonts w:ascii="Times New Roman" w:hAnsi="Times New Roman" w:cs="Times New Roman"/>
          <w:sz w:val="20"/>
          <w:szCs w:val="20"/>
          <w:lang w:val="en-US"/>
        </w:rPr>
      </w:pPr>
      <w:r w:rsidRPr="00235013">
        <w:rPr>
          <w:rStyle w:val="FootnoteReference"/>
          <w:rFonts w:ascii="Times New Roman" w:hAnsi="Times New Roman" w:cs="Times New Roman"/>
          <w:sz w:val="20"/>
          <w:szCs w:val="20"/>
        </w:rPr>
        <w:footnoteRef/>
      </w:r>
      <w:r w:rsidRPr="00235013">
        <w:rPr>
          <w:rFonts w:ascii="Times New Roman" w:hAnsi="Times New Roman" w:cs="Times New Roman"/>
          <w:sz w:val="20"/>
          <w:szCs w:val="20"/>
          <w:lang w:val="en-US"/>
        </w:rPr>
        <w:t xml:space="preserve"> Capotorti, F. (1979) </w:t>
      </w:r>
      <w:r w:rsidRPr="00235013">
        <w:rPr>
          <w:rFonts w:ascii="Times New Roman" w:hAnsi="Times New Roman" w:cs="Times New Roman"/>
          <w:i/>
          <w:iCs/>
          <w:sz w:val="20"/>
          <w:szCs w:val="20"/>
          <w:lang w:val="en-US"/>
        </w:rPr>
        <w:t xml:space="preserve">Study on the Rights of Persons belonging to Ethnic, Religious and Linguistic Minorities </w:t>
      </w:r>
      <w:r w:rsidRPr="00235013">
        <w:rPr>
          <w:rFonts w:ascii="Times New Roman" w:hAnsi="Times New Roman" w:cs="Times New Roman"/>
          <w:sz w:val="20"/>
          <w:szCs w:val="20"/>
          <w:lang w:val="en-US"/>
        </w:rPr>
        <w:t>(UN Doc. E/CN.4/Sub.2/384/Rev.1), New York: United Nations.</w:t>
      </w:r>
    </w:p>
  </w:footnote>
  <w:footnote w:id="24">
    <w:p w:rsidR="009E29FE" w:rsidRPr="00235013" w:rsidRDefault="009E29FE" w:rsidP="009F7C5D">
      <w:pPr>
        <w:autoSpaceDE w:val="0"/>
        <w:autoSpaceDN w:val="0"/>
        <w:adjustRightInd w:val="0"/>
        <w:jc w:val="both"/>
        <w:rPr>
          <w:rFonts w:ascii="Times New Roman" w:hAnsi="Times New Roman" w:cs="Times New Roman"/>
          <w:sz w:val="20"/>
          <w:szCs w:val="20"/>
          <w:lang w:val="en-US"/>
        </w:rPr>
      </w:pPr>
      <w:r w:rsidRPr="00235013">
        <w:rPr>
          <w:rStyle w:val="FootnoteReference"/>
          <w:rFonts w:ascii="Times New Roman" w:hAnsi="Times New Roman" w:cs="Times New Roman"/>
          <w:sz w:val="20"/>
          <w:szCs w:val="20"/>
        </w:rPr>
        <w:footnoteRef/>
      </w:r>
      <w:r w:rsidRPr="00235013">
        <w:rPr>
          <w:rFonts w:ascii="Times New Roman" w:hAnsi="Times New Roman" w:cs="Times New Roman"/>
          <w:sz w:val="20"/>
          <w:szCs w:val="20"/>
          <w:lang w:val="en-US"/>
        </w:rPr>
        <w:t xml:space="preserve"> </w:t>
      </w:r>
      <w:r w:rsidRPr="00235013">
        <w:rPr>
          <w:rFonts w:ascii="Times New Roman" w:hAnsi="Times New Roman" w:cs="Times New Roman"/>
          <w:bCs/>
          <w:sz w:val="20"/>
          <w:szCs w:val="20"/>
          <w:lang w:val="en-US"/>
        </w:rPr>
        <w:t xml:space="preserve">Marcella Ferri, </w:t>
      </w:r>
      <w:r w:rsidRPr="00235013">
        <w:rPr>
          <w:rFonts w:ascii="Times New Roman" w:hAnsi="Times New Roman" w:cs="Times New Roman"/>
          <w:bCs/>
          <w:i/>
          <w:sz w:val="20"/>
          <w:szCs w:val="20"/>
          <w:lang w:val="en-US"/>
        </w:rPr>
        <w:t>The Recognition of the Right to Cultural Identity under (and beyond) international Human Rights law</w:t>
      </w:r>
      <w:r w:rsidRPr="00235013">
        <w:rPr>
          <w:rFonts w:ascii="Times New Roman" w:hAnsi="Times New Roman" w:cs="Times New Roman"/>
          <w:bCs/>
          <w:sz w:val="20"/>
          <w:szCs w:val="20"/>
          <w:lang w:val="en-US"/>
        </w:rPr>
        <w:t xml:space="preserve">, </w:t>
      </w:r>
      <w:r w:rsidRPr="00235013">
        <w:rPr>
          <w:rFonts w:ascii="Times New Roman" w:hAnsi="Times New Roman" w:cs="Times New Roman"/>
          <w:iCs/>
          <w:sz w:val="20"/>
          <w:szCs w:val="20"/>
          <w:lang w:val="en-US"/>
        </w:rPr>
        <w:t>The Journal of Law, Social Justice &amp;</w:t>
      </w:r>
      <w:r w:rsidRPr="00235013">
        <w:rPr>
          <w:rFonts w:ascii="Times New Roman" w:hAnsi="Times New Roman" w:cs="Times New Roman"/>
          <w:sz w:val="20"/>
          <w:szCs w:val="20"/>
          <w:lang w:val="en-US"/>
        </w:rPr>
        <w:t xml:space="preserve"> Global Development, ed. Jonathan Vickery, 2018, p. 2.</w:t>
      </w:r>
    </w:p>
  </w:footnote>
  <w:footnote w:id="25">
    <w:p w:rsidR="009E29FE" w:rsidRPr="00235013" w:rsidRDefault="009E29FE" w:rsidP="009F7C5D">
      <w:pPr>
        <w:autoSpaceDE w:val="0"/>
        <w:autoSpaceDN w:val="0"/>
        <w:adjustRightInd w:val="0"/>
        <w:jc w:val="both"/>
        <w:rPr>
          <w:rFonts w:ascii="Times New Roman" w:hAnsi="Times New Roman" w:cs="Times New Roman"/>
          <w:i/>
          <w:sz w:val="20"/>
          <w:szCs w:val="20"/>
          <w:lang w:val="en-US"/>
        </w:rPr>
      </w:pPr>
      <w:r w:rsidRPr="00235013">
        <w:rPr>
          <w:rStyle w:val="FootnoteReference"/>
          <w:rFonts w:ascii="Times New Roman" w:hAnsi="Times New Roman" w:cs="Times New Roman"/>
          <w:sz w:val="20"/>
          <w:szCs w:val="20"/>
        </w:rPr>
        <w:footnoteRef/>
      </w:r>
      <w:r w:rsidRPr="00235013">
        <w:rPr>
          <w:rFonts w:ascii="Times New Roman" w:hAnsi="Times New Roman" w:cs="Times New Roman"/>
          <w:sz w:val="20"/>
          <w:szCs w:val="20"/>
          <w:lang w:val="en-US"/>
        </w:rPr>
        <w:t xml:space="preserve"> Ibidem. In light of Prof. Capotorti’s definition, the term minority refers to </w:t>
      </w:r>
      <w:r w:rsidRPr="00235013">
        <w:rPr>
          <w:rFonts w:ascii="Times New Roman" w:hAnsi="Times New Roman" w:cs="Times New Roman"/>
          <w:i/>
          <w:sz w:val="20"/>
          <w:szCs w:val="20"/>
          <w:lang w:val="en-US"/>
        </w:rPr>
        <w:t>“A group numerically inferior to the rest of the population of a State, in a non-dominant position, whose members-being nationals of the State-possess ethnic, religious or linguistic characteristics differing from those of the rest of the population and show, if only implicitly, a sense of solidarity, directed towards preserving their culture, traditions, religion or language”.</w:t>
      </w:r>
    </w:p>
  </w:footnote>
  <w:footnote w:id="26">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UN Human Rights Committee (HRC), CCPR General Comment No. 23: Article 27 (Rights of Minorities), 8 April 1994, CCPR/C/21/Rev.1/Add.5, para. 9.</w:t>
      </w:r>
    </w:p>
  </w:footnote>
  <w:footnote w:id="27">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Article 15 of the UN General Assembly, </w:t>
      </w:r>
      <w:r w:rsidRPr="00235013">
        <w:rPr>
          <w:rFonts w:ascii="Times New Roman" w:hAnsi="Times New Roman" w:cs="Times New Roman"/>
          <w:i/>
          <w:iCs/>
          <w:lang w:val="en-US"/>
        </w:rPr>
        <w:t>International Covenant on Economic, Social and Cultural Rights</w:t>
      </w:r>
      <w:r w:rsidRPr="00235013">
        <w:rPr>
          <w:rFonts w:ascii="Times New Roman" w:hAnsi="Times New Roman" w:cs="Times New Roman"/>
          <w:lang w:val="en-US"/>
        </w:rPr>
        <w:t>, 16 December 1966, United Nations, Treaty Series, vol. 993, p. 3.</w:t>
      </w:r>
    </w:p>
  </w:footnote>
  <w:footnote w:id="28">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w:t>
      </w:r>
      <w:r w:rsidRPr="00235013">
        <w:rPr>
          <w:rFonts w:ascii="Times New Roman" w:hAnsi="Times New Roman" w:cs="Times New Roman"/>
          <w:bCs/>
          <w:lang w:val="en-US"/>
        </w:rPr>
        <w:t xml:space="preserve">Marcella Ferri, </w:t>
      </w:r>
      <w:r w:rsidRPr="00235013">
        <w:rPr>
          <w:rFonts w:ascii="Times New Roman" w:hAnsi="Times New Roman" w:cs="Times New Roman"/>
          <w:bCs/>
          <w:i/>
          <w:lang w:val="en-US"/>
        </w:rPr>
        <w:t>The Recognition of the Right to Cultural Identity under (and beyond) international Human Rights law</w:t>
      </w:r>
      <w:r w:rsidRPr="00235013">
        <w:rPr>
          <w:rFonts w:ascii="Times New Roman" w:hAnsi="Times New Roman" w:cs="Times New Roman"/>
          <w:bCs/>
          <w:lang w:val="en-US"/>
        </w:rPr>
        <w:t xml:space="preserve">, </w:t>
      </w:r>
      <w:r w:rsidRPr="00235013">
        <w:rPr>
          <w:rFonts w:ascii="Times New Roman" w:hAnsi="Times New Roman" w:cs="Times New Roman"/>
          <w:iCs/>
          <w:lang w:val="en-US"/>
        </w:rPr>
        <w:t>The Journal of Law, Social Justice &amp;</w:t>
      </w:r>
      <w:r w:rsidRPr="00235013">
        <w:rPr>
          <w:rFonts w:ascii="Times New Roman" w:hAnsi="Times New Roman" w:cs="Times New Roman"/>
          <w:lang w:val="en-US"/>
        </w:rPr>
        <w:t xml:space="preserve"> Global Development, ed. Jonathan Vickery, 2018, p. 3.</w:t>
      </w:r>
    </w:p>
  </w:footnote>
  <w:footnote w:id="29">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Ibidem</w:t>
      </w:r>
    </w:p>
  </w:footnote>
  <w:footnote w:id="30">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Article 15(1)c of the ICESCR.</w:t>
      </w:r>
    </w:p>
  </w:footnote>
  <w:footnote w:id="31">
    <w:p w:rsidR="009E29FE" w:rsidRPr="00235013" w:rsidRDefault="009E29FE">
      <w:pPr>
        <w:pStyle w:val="FootnoteText"/>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w:t>
      </w:r>
      <w:r w:rsidRPr="00235013">
        <w:rPr>
          <w:rFonts w:ascii="Times New Roman" w:hAnsi="Times New Roman" w:cs="Times New Roman"/>
          <w:color w:val="3F3F3F"/>
          <w:shd w:val="clear" w:color="auto" w:fill="FFFFFF"/>
          <w:lang w:val="en-US"/>
        </w:rPr>
        <w:t xml:space="preserve">UN Educational, Scientific and Cultural Organisation (UNESCO), </w:t>
      </w:r>
      <w:r w:rsidRPr="00235013">
        <w:rPr>
          <w:rFonts w:ascii="Times New Roman" w:hAnsi="Times New Roman" w:cs="Times New Roman"/>
          <w:i/>
          <w:iCs/>
          <w:color w:val="3F3F3F"/>
          <w:shd w:val="clear" w:color="auto" w:fill="FFFFFF"/>
          <w:lang w:val="en-US"/>
        </w:rPr>
        <w:t>Convention for the Protection of Cultural Property in the Event of Armed Conflict</w:t>
      </w:r>
      <w:r w:rsidRPr="00235013">
        <w:rPr>
          <w:rFonts w:ascii="Times New Roman" w:hAnsi="Times New Roman" w:cs="Times New Roman"/>
          <w:color w:val="3F3F3F"/>
          <w:shd w:val="clear" w:color="auto" w:fill="FFFFFF"/>
          <w:lang w:val="en-US"/>
        </w:rPr>
        <w:t>, 14 May 1954.</w:t>
      </w:r>
    </w:p>
  </w:footnote>
  <w:footnote w:id="32">
    <w:p w:rsidR="009E29FE" w:rsidRPr="00235013" w:rsidRDefault="009E29FE">
      <w:pPr>
        <w:pStyle w:val="FootnoteText"/>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w:t>
      </w:r>
      <w:r w:rsidRPr="00235013">
        <w:rPr>
          <w:rFonts w:ascii="Times New Roman" w:hAnsi="Times New Roman" w:cs="Times New Roman"/>
          <w:color w:val="3F3F3F"/>
          <w:shd w:val="clear" w:color="auto" w:fill="FFFFFF"/>
          <w:lang w:val="en-US"/>
        </w:rPr>
        <w:t>UN Educational, Scientific and Cultural Organisation (UNESCO),</w:t>
      </w:r>
      <w:r w:rsidRPr="00235013">
        <w:rPr>
          <w:rFonts w:ascii="Times New Roman" w:hAnsi="Times New Roman" w:cs="Times New Roman"/>
          <w:lang w:val="en-US"/>
        </w:rPr>
        <w:t xml:space="preserve"> </w:t>
      </w:r>
      <w:r w:rsidRPr="00235013">
        <w:rPr>
          <w:rFonts w:ascii="Times New Roman" w:hAnsi="Times New Roman" w:cs="Times New Roman"/>
          <w:color w:val="3F3F3F"/>
          <w:shd w:val="clear" w:color="auto" w:fill="FFFFFF"/>
          <w:lang w:val="en-US"/>
        </w:rPr>
        <w:t>Convention on the Means of Prohibiting and Preventing the Illicit Import, Export and Transfer of Ownership of Cultural Property, 14 November 1970.</w:t>
      </w:r>
    </w:p>
  </w:footnote>
  <w:footnote w:id="33">
    <w:p w:rsidR="009E29FE" w:rsidRPr="00235013" w:rsidRDefault="009E29FE" w:rsidP="00AC301F">
      <w:pPr>
        <w:rPr>
          <w:rFonts w:ascii="Times New Roman" w:hAnsi="Times New Roman" w:cs="Times New Roman"/>
          <w:sz w:val="20"/>
          <w:szCs w:val="20"/>
          <w:lang w:val="en-US"/>
        </w:rPr>
      </w:pPr>
      <w:r w:rsidRPr="00235013">
        <w:rPr>
          <w:rStyle w:val="FootnoteReference"/>
          <w:rFonts w:ascii="Times New Roman" w:hAnsi="Times New Roman" w:cs="Times New Roman"/>
          <w:sz w:val="20"/>
          <w:szCs w:val="20"/>
        </w:rPr>
        <w:footnoteRef/>
      </w:r>
      <w:r w:rsidRPr="00235013">
        <w:rPr>
          <w:rFonts w:ascii="Times New Roman" w:hAnsi="Times New Roman" w:cs="Times New Roman"/>
          <w:sz w:val="20"/>
          <w:szCs w:val="20"/>
          <w:lang w:val="en-US"/>
        </w:rPr>
        <w:t xml:space="preserve"> Preamble of the </w:t>
      </w:r>
      <w:r w:rsidRPr="00235013">
        <w:rPr>
          <w:rFonts w:ascii="Times New Roman" w:eastAsia="Times New Roman" w:hAnsi="Times New Roman" w:cs="Times New Roman"/>
          <w:bCs/>
          <w:color w:val="000000"/>
          <w:sz w:val="20"/>
          <w:szCs w:val="20"/>
          <w:lang w:val="en-US" w:eastAsia="it-IT"/>
        </w:rPr>
        <w:t xml:space="preserve">UNESCO Declaration concerning the Intentional Destruction of Cultural Heritage, </w:t>
      </w:r>
      <w:r w:rsidRPr="00235013">
        <w:rPr>
          <w:rFonts w:ascii="Times New Roman" w:eastAsia="Times New Roman" w:hAnsi="Times New Roman" w:cs="Times New Roman"/>
          <w:color w:val="000000"/>
          <w:sz w:val="20"/>
          <w:szCs w:val="20"/>
          <w:lang w:val="en-US" w:eastAsia="it-IT"/>
        </w:rPr>
        <w:t>17 October 2003.</w:t>
      </w:r>
    </w:p>
  </w:footnote>
  <w:footnote w:id="34">
    <w:p w:rsidR="009E29FE" w:rsidRPr="00235013" w:rsidRDefault="009E29FE" w:rsidP="00124011">
      <w:pPr>
        <w:autoSpaceDE w:val="0"/>
        <w:autoSpaceDN w:val="0"/>
        <w:adjustRightInd w:val="0"/>
        <w:jc w:val="both"/>
        <w:rPr>
          <w:rFonts w:ascii="Times New Roman" w:hAnsi="Times New Roman" w:cs="Times New Roman"/>
          <w:sz w:val="20"/>
          <w:szCs w:val="20"/>
        </w:rPr>
      </w:pPr>
      <w:r w:rsidRPr="00235013">
        <w:rPr>
          <w:rStyle w:val="FootnoteReference"/>
          <w:rFonts w:ascii="Times New Roman" w:hAnsi="Times New Roman" w:cs="Times New Roman"/>
          <w:sz w:val="20"/>
          <w:szCs w:val="20"/>
        </w:rPr>
        <w:footnoteRef/>
      </w:r>
      <w:r w:rsidRPr="00235013">
        <w:rPr>
          <w:rFonts w:ascii="Times New Roman" w:hAnsi="Times New Roman" w:cs="Times New Roman"/>
          <w:sz w:val="20"/>
          <w:szCs w:val="20"/>
        </w:rPr>
        <w:t xml:space="preserve"> Maraña, M, </w:t>
      </w:r>
      <w:r w:rsidRPr="00235013">
        <w:rPr>
          <w:rFonts w:ascii="Times New Roman" w:hAnsi="Times New Roman" w:cs="Times New Roman"/>
          <w:i/>
          <w:sz w:val="20"/>
          <w:szCs w:val="20"/>
        </w:rPr>
        <w:t xml:space="preserve">Patrimonio y derechos humanos- Una mirada desde la participación y el género en el trabajo de Naciones Unidas en patrimonio cultural, </w:t>
      </w:r>
      <w:r w:rsidRPr="00235013">
        <w:rPr>
          <w:rFonts w:ascii="Times New Roman" w:hAnsi="Times New Roman" w:cs="Times New Roman"/>
          <w:sz w:val="20"/>
          <w:szCs w:val="20"/>
        </w:rPr>
        <w:t>UNESCO Etxea, 2015, p. 7.</w:t>
      </w:r>
    </w:p>
  </w:footnote>
  <w:footnote w:id="35">
    <w:p w:rsidR="009E29FE" w:rsidRPr="00235013" w:rsidRDefault="009E29FE">
      <w:pPr>
        <w:pStyle w:val="FootnoteText"/>
        <w:rPr>
          <w:rFonts w:ascii="Times New Roman" w:hAnsi="Times New Roman" w:cs="Times New Roman"/>
        </w:rPr>
      </w:pPr>
      <w:r w:rsidRPr="00235013">
        <w:rPr>
          <w:rStyle w:val="FootnoteReference"/>
          <w:rFonts w:ascii="Times New Roman" w:hAnsi="Times New Roman" w:cs="Times New Roman"/>
        </w:rPr>
        <w:footnoteRef/>
      </w:r>
      <w:r w:rsidRPr="00235013">
        <w:rPr>
          <w:rFonts w:ascii="Times New Roman" w:hAnsi="Times New Roman" w:cs="Times New Roman"/>
        </w:rPr>
        <w:t xml:space="preserve"> Pérez de Cuellar, J., Nuestra Diversidad Creativa. Informe de la Comisión Mundial de Cultura y Desarrollo, París, UNESCO, París, 1996, p.34.</w:t>
      </w:r>
    </w:p>
  </w:footnote>
  <w:footnote w:id="36">
    <w:p w:rsidR="00691D20" w:rsidRPr="00235013" w:rsidRDefault="00691D20" w:rsidP="00691D20">
      <w:pPr>
        <w:autoSpaceDE w:val="0"/>
        <w:autoSpaceDN w:val="0"/>
        <w:adjustRightInd w:val="0"/>
        <w:jc w:val="both"/>
        <w:rPr>
          <w:rFonts w:ascii="Times New Roman" w:hAnsi="Times New Roman" w:cs="Times New Roman"/>
          <w:sz w:val="20"/>
          <w:szCs w:val="20"/>
        </w:rPr>
      </w:pPr>
      <w:r w:rsidRPr="00235013">
        <w:rPr>
          <w:rStyle w:val="FootnoteReference"/>
          <w:rFonts w:ascii="Times New Roman" w:hAnsi="Times New Roman" w:cs="Times New Roman"/>
          <w:sz w:val="20"/>
          <w:szCs w:val="20"/>
        </w:rPr>
        <w:footnoteRef/>
      </w:r>
      <w:r w:rsidRPr="00235013">
        <w:rPr>
          <w:rFonts w:ascii="Times New Roman" w:hAnsi="Times New Roman" w:cs="Times New Roman"/>
          <w:sz w:val="20"/>
          <w:szCs w:val="20"/>
        </w:rPr>
        <w:t xml:space="preserve"> Maraña, M, </w:t>
      </w:r>
      <w:r w:rsidRPr="00235013">
        <w:rPr>
          <w:rFonts w:ascii="Times New Roman" w:hAnsi="Times New Roman" w:cs="Times New Roman"/>
          <w:i/>
          <w:sz w:val="20"/>
          <w:szCs w:val="20"/>
        </w:rPr>
        <w:t xml:space="preserve">Patrimonio y derechos humanos- Una mirada desde la participación y el género en el trabajo de Naciones Unidas en patrimonio cultural, </w:t>
      </w:r>
      <w:r w:rsidRPr="00235013">
        <w:rPr>
          <w:rFonts w:ascii="Times New Roman" w:hAnsi="Times New Roman" w:cs="Times New Roman"/>
          <w:sz w:val="20"/>
          <w:szCs w:val="20"/>
        </w:rPr>
        <w:t>UNESCO Etxea, 2015, p.7.</w:t>
      </w:r>
    </w:p>
  </w:footnote>
  <w:footnote w:id="37">
    <w:p w:rsidR="00124011" w:rsidRPr="00BE0963" w:rsidRDefault="00124011">
      <w:pPr>
        <w:pStyle w:val="FootnoteText"/>
        <w:rPr>
          <w:rFonts w:ascii="Times New Roman" w:hAnsi="Times New Roman" w:cs="Times New Roman"/>
          <w:lang w:val="es-CR"/>
        </w:rPr>
      </w:pPr>
      <w:r w:rsidRPr="00235013">
        <w:rPr>
          <w:rStyle w:val="FootnoteReference"/>
          <w:rFonts w:ascii="Times New Roman" w:hAnsi="Times New Roman" w:cs="Times New Roman"/>
        </w:rPr>
        <w:footnoteRef/>
      </w:r>
      <w:r w:rsidRPr="00BE0963">
        <w:rPr>
          <w:rFonts w:ascii="Times New Roman" w:hAnsi="Times New Roman" w:cs="Times New Roman"/>
          <w:lang w:val="es-CR"/>
        </w:rPr>
        <w:t xml:space="preserve"> UN Educational, Scientific and Cultural Organisation (UNESCO), </w:t>
      </w:r>
      <w:r w:rsidRPr="00BE0963">
        <w:rPr>
          <w:rFonts w:ascii="Times New Roman" w:hAnsi="Times New Roman" w:cs="Times New Roman"/>
          <w:i/>
          <w:iCs/>
          <w:lang w:val="es-CR"/>
        </w:rPr>
        <w:t>UNESCO Universal Declaration on Cultural Diversity</w:t>
      </w:r>
      <w:r w:rsidRPr="00BE0963">
        <w:rPr>
          <w:rFonts w:ascii="Times New Roman" w:hAnsi="Times New Roman" w:cs="Times New Roman"/>
          <w:lang w:val="es-CR"/>
        </w:rPr>
        <w:t>, 2 November 2001</w:t>
      </w:r>
    </w:p>
  </w:footnote>
  <w:footnote w:id="38">
    <w:p w:rsidR="00A15B35" w:rsidRPr="00235013" w:rsidRDefault="00A15B35">
      <w:pPr>
        <w:pStyle w:val="FootnoteText"/>
        <w:rPr>
          <w:rFonts w:ascii="Times New Roman" w:hAnsi="Times New Roman" w:cs="Times New Roman"/>
        </w:rPr>
      </w:pPr>
      <w:r w:rsidRPr="00235013">
        <w:rPr>
          <w:rStyle w:val="FootnoteReference"/>
          <w:rFonts w:ascii="Times New Roman" w:hAnsi="Times New Roman" w:cs="Times New Roman"/>
        </w:rPr>
        <w:footnoteRef/>
      </w:r>
      <w:r w:rsidRPr="00235013">
        <w:rPr>
          <w:rFonts w:ascii="Times New Roman" w:hAnsi="Times New Roman" w:cs="Times New Roman"/>
        </w:rPr>
        <w:t xml:space="preserve"> Maraña, M, </w:t>
      </w:r>
      <w:r w:rsidRPr="00235013">
        <w:rPr>
          <w:rFonts w:ascii="Times New Roman" w:hAnsi="Times New Roman" w:cs="Times New Roman"/>
          <w:i/>
        </w:rPr>
        <w:t xml:space="preserve">Patrimonio y derechos humanos- Una mirada desde la participación y el género en el trabajo de Naciones Unidas en patrimonio cultural, </w:t>
      </w:r>
      <w:r w:rsidRPr="00235013">
        <w:rPr>
          <w:rFonts w:ascii="Times New Roman" w:hAnsi="Times New Roman" w:cs="Times New Roman"/>
        </w:rPr>
        <w:t>UNESCO Etxea, 2015, p.7.</w:t>
      </w:r>
    </w:p>
  </w:footnote>
  <w:footnote w:id="39">
    <w:p w:rsidR="009E29FE" w:rsidRPr="00235013" w:rsidRDefault="009E29FE" w:rsidP="009F7C5D">
      <w:pPr>
        <w:pStyle w:val="FootnoteText"/>
        <w:jc w:val="both"/>
        <w:rPr>
          <w:rFonts w:ascii="Times New Roman" w:hAnsi="Times New Roman" w:cs="Times New Roman"/>
        </w:rPr>
      </w:pPr>
      <w:r w:rsidRPr="00235013">
        <w:rPr>
          <w:rStyle w:val="FootnoteReference"/>
          <w:rFonts w:ascii="Times New Roman" w:hAnsi="Times New Roman" w:cs="Times New Roman"/>
        </w:rPr>
        <w:footnoteRef/>
      </w:r>
      <w:r w:rsidRPr="00235013">
        <w:rPr>
          <w:rFonts w:ascii="Times New Roman" w:hAnsi="Times New Roman" w:cs="Times New Roman"/>
        </w:rPr>
        <w:t xml:space="preserve"> See J. Lang, </w:t>
      </w:r>
      <w:r w:rsidRPr="00235013">
        <w:rPr>
          <w:rFonts w:ascii="Times New Roman" w:hAnsi="Times New Roman" w:cs="Times New Roman"/>
          <w:i/>
        </w:rPr>
        <w:t>Il Magnifico. Vita di Lorenzo de’ Medici</w:t>
      </w:r>
      <w:r w:rsidRPr="00235013">
        <w:rPr>
          <w:rFonts w:ascii="Times New Roman" w:hAnsi="Times New Roman" w:cs="Times New Roman"/>
        </w:rPr>
        <w:t xml:space="preserve">, collana </w:t>
      </w:r>
      <w:r w:rsidRPr="00235013">
        <w:rPr>
          <w:rFonts w:ascii="Times New Roman" w:hAnsi="Times New Roman" w:cs="Times New Roman"/>
          <w:i/>
        </w:rPr>
        <w:t>Le scie</w:t>
      </w:r>
      <w:r w:rsidRPr="00235013">
        <w:rPr>
          <w:rFonts w:ascii="Times New Roman" w:hAnsi="Times New Roman" w:cs="Times New Roman"/>
        </w:rPr>
        <w:t>, Mondadori, 2003 (traduzione a cura di A. Benabbi).</w:t>
      </w:r>
    </w:p>
  </w:footnote>
  <w:footnote w:id="40">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Adopted by the European Parliament with the Resolution adopted on the 10</w:t>
      </w:r>
      <w:r w:rsidRPr="00235013">
        <w:rPr>
          <w:rFonts w:ascii="Times New Roman" w:hAnsi="Times New Roman" w:cs="Times New Roman"/>
          <w:vertAlign w:val="superscript"/>
          <w:lang w:val="en-US"/>
        </w:rPr>
        <w:t>th</w:t>
      </w:r>
      <w:r w:rsidRPr="00235013">
        <w:rPr>
          <w:rFonts w:ascii="Times New Roman" w:hAnsi="Times New Roman" w:cs="Times New Roman"/>
          <w:lang w:val="en-US"/>
        </w:rPr>
        <w:t xml:space="preserve"> of April 2008.</w:t>
      </w:r>
    </w:p>
  </w:footnote>
  <w:footnote w:id="41">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See Regulation (EU) No 1295/2013 of the European Parliament and of the Council of 11 December 2013 establishing the Creative Europe Programme (2014 to 2020) and repealing Decisions No 1718/2006/EC, No 1855/2006/EC and No 1041/2009/EC.</w:t>
      </w:r>
    </w:p>
  </w:footnote>
  <w:footnote w:id="42">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In 1985 the European Economic Community was still in force, since it was succeeded by the European Union in 1994 with the Maastricht Treaty. </w:t>
      </w:r>
    </w:p>
  </w:footnote>
  <w:footnote w:id="43">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The goal of the initiative is in fact “[…]</w:t>
      </w:r>
      <w:r w:rsidRPr="00235013">
        <w:rPr>
          <w:rFonts w:ascii="Times New Roman" w:hAnsi="Times New Roman" w:cs="Times New Roman"/>
          <w:i/>
          <w:lang w:val="en-US"/>
        </w:rPr>
        <w:t xml:space="preserve"> to help bring the peoples of the Member States closer together, but account should be taken of wider European cultural affinities. The event should open up to the European public particular aspects of the culture of the city, region or country concerned. It may also concentrate on the city concerned a number of cultural contributions from other Member States, primarily for the benefit of the inhabitants of the particular region. Between these two poles, a wide variety of emphases can be placed and inter-related themes chosen so as to enhance the city concerned and mark the particular occasion, if any, which has provided a reason for choosing it.</w:t>
      </w:r>
      <w:r w:rsidRPr="00235013">
        <w:rPr>
          <w:rFonts w:ascii="Times New Roman" w:hAnsi="Times New Roman" w:cs="Times New Roman"/>
          <w:lang w:val="en-US"/>
        </w:rPr>
        <w:t xml:space="preserve"> Resolution 85/C/153/02 13 of June 1985, Article I.</w:t>
      </w:r>
    </w:p>
  </w:footnote>
  <w:footnote w:id="44">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Indeed the resolution provides that: “</w:t>
      </w:r>
      <w:r w:rsidRPr="00235013">
        <w:rPr>
          <w:rFonts w:ascii="Times New Roman" w:hAnsi="Times New Roman" w:cs="Times New Roman"/>
          <w:i/>
          <w:lang w:val="en-US"/>
        </w:rPr>
        <w:t>As a general rule, only one 'European City of Culture' should be chosen each calendar year. Each year one Member State should hold the event. The decision on the choice of city must be taken at least two years in advance, so as to allow proper arrangements to be made. The Member States should in principle follow each other in alphabetical order. They may, however, alter the chronological order of events by agreement. In principle, one round of the Member States should be completed before another one is begun”</w:t>
      </w:r>
      <w:r w:rsidRPr="00235013">
        <w:rPr>
          <w:rFonts w:ascii="Times New Roman" w:hAnsi="Times New Roman" w:cs="Times New Roman"/>
          <w:lang w:val="en-US"/>
        </w:rPr>
        <w:t xml:space="preserve"> Resolution 85/C/153/02 13 June 1985, Article II. On the basis of this discipline, therefore, the cities chosen to be the "European City of Culture" were selected directly by the Ministers of Culture gathered within the Council, among the capitals of the Member States, among the major metropolitan centers or among the most renowned cities of art, without formal evaluation nor selection procedures by external juries. These were the criteria that led to the appointment of, for example, Athens in 1985, Florence in 1986, Amsterdam in 1987, Berlin in 1988, Paris in 1989, Glasgow in 1990, Dublin in 1991 and Madrid in 1992). As regards the organisation of the event, Article III of the 1985 Resolution states, in a very general way, that the Member State in which the European City of Culture selected is located must designate a body to be responsible for organising and financing the project, and that the other Member States must be kept regularly informed of the progress made in implementing the project.</w:t>
      </w:r>
    </w:p>
  </w:footnote>
  <w:footnote w:id="45">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Under Article 2 of the 1999 Decision, the cities eligible to participate in the programme are chosen upstream by the Member State to which they belong (no longer just cities which already enjoy an intrinsic prestige in their Member State) and their applications for the renewed version of the event are submitted directly by the Member State concerned to the European Parliament, the Council, the Commission and the Committee of the Regions four years before the planned start of the event at stake. and are evaluated by a jury appointed each year by the Commission.</w:t>
      </w:r>
    </w:p>
  </w:footnote>
  <w:footnote w:id="46">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w:t>
      </w:r>
      <w:r w:rsidRPr="00235013">
        <w:rPr>
          <w:rFonts w:ascii="Times New Roman" w:hAnsi="Times New Roman" w:cs="Times New Roman"/>
          <w:i/>
          <w:lang w:val="en-US"/>
        </w:rPr>
        <w:t>“The submission shall specify how the nominated city intends: to highlight artistic movements and styles shared by Europeans which it has inspired or to which it has made a significant contribution; to promote events involving people active in culture from other cities in Member States and leading to lasting cultural cooperation, and to foster their movement within the European Union; to support and develop creative work, which is an essential element in any cultural policy; to ensure the mobilisation and participation of large sections of the population and, as a consequence, the social impact of the action and its continuity beyond the year of the events; to encourage the reception of citizens of the Union and the widest possible dissemination of the various events by employing all forms of multimedia; to promote dialogue between European cultures and those from other parts of the world and, in that spirit, to optimise the opening up to, and understanding of others, which are fundamental cultural values; to exploit the historic heritage, urban architecture and quality of life in the city”</w:t>
      </w:r>
      <w:r w:rsidRPr="00235013">
        <w:rPr>
          <w:rFonts w:ascii="Times New Roman" w:hAnsi="Times New Roman" w:cs="Times New Roman"/>
          <w:lang w:val="en-US"/>
        </w:rPr>
        <w:t>. Article 3(2) of Decision 1419/1999/CE.</w:t>
      </w:r>
    </w:p>
  </w:footnote>
  <w:footnote w:id="47">
    <w:p w:rsidR="009E29FE" w:rsidRPr="00D91C1C"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D91C1C">
        <w:rPr>
          <w:rFonts w:ascii="Times New Roman" w:hAnsi="Times New Roman" w:cs="Times New Roman"/>
          <w:lang w:val="en-US"/>
        </w:rPr>
        <w:t xml:space="preserve"> Article 2 (2) of Decision 1419/1999/EC.</w:t>
      </w:r>
    </w:p>
  </w:footnote>
  <w:footnote w:id="48">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After the evaluation of the nominations, the selection panel shall submit a report to the Commission, the European Parliament and the Council and, from that moment on, the European Parliament shall have three months in which to address to the Commission an optional opinion on the nominations.</w:t>
      </w:r>
    </w:p>
  </w:footnote>
  <w:footnote w:id="49">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The rotation is provided for in Annex I to Decision 1419/1999/EC.</w:t>
      </w:r>
    </w:p>
  </w:footnote>
  <w:footnote w:id="50">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Austria (1995); Belgium (1952); Denmark (1973); Finland (1995); France (1952); Germany (1952); Greece (1981); Ireland (1973); Italy (1952); Luxembourg (1952); Netherlands (1952); Portugal (1986); United Kingdom (1973); Spain (1986); Sweden (1995).</w:t>
      </w:r>
    </w:p>
  </w:footnote>
  <w:footnote w:id="51">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In addition to the 15 countries listed above, there are: Cyprus (2004); Estonia (2004); Latvia (2004); Lithuania (2004); Malta (2004); Poland (2004); Czech Republic (2004); Slovakia (2004); Slovenia (2004); Hungary (2004).</w:t>
      </w:r>
    </w:p>
  </w:footnote>
  <w:footnote w:id="52">
    <w:p w:rsidR="009E29FE" w:rsidRPr="00235013" w:rsidRDefault="009E29FE" w:rsidP="009F7C5D">
      <w:pPr>
        <w:pStyle w:val="FootnoteText"/>
        <w:jc w:val="both"/>
        <w:rPr>
          <w:rFonts w:ascii="Times New Roman" w:hAnsi="Times New Roman" w:cs="Times New Roman"/>
        </w:rPr>
      </w:pPr>
      <w:r w:rsidRPr="00235013">
        <w:rPr>
          <w:rStyle w:val="FootnoteReference"/>
          <w:rFonts w:ascii="Times New Roman" w:hAnsi="Times New Roman" w:cs="Times New Roman"/>
        </w:rPr>
        <w:footnoteRef/>
      </w:r>
      <w:r w:rsidRPr="00235013">
        <w:rPr>
          <w:rFonts w:ascii="Times New Roman" w:hAnsi="Times New Roman" w:cs="Times New Roman"/>
        </w:rPr>
        <w:t xml:space="preserve"> Viene mantenuto il termine previso dalla Decisione del 1999 che manteneva l’azione comunitaria per il periodo compreso tra il 2005 e il 2019.</w:t>
      </w:r>
    </w:p>
  </w:footnote>
  <w:footnote w:id="53">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The decision to intervene again in the regulation of European action is greatly affected by the conclusions drawn in the Palmer report and presented to the Union bodies in 2004. This report highlights the importance and impact of the European Capital of Culture event, but also highlights its critical points, stressing the urgent need to ensure its proper functioning through the establishment of a mixed selection procedure, carried out at national and European level, and the introduction of a strong element of monitoring and advice to integrate a national component in the selection phase and strengthen the European dimension.</w:t>
      </w:r>
    </w:p>
  </w:footnote>
  <w:footnote w:id="54">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The discipline of which continues to apply after 2006 only to those cities that have been selected to participate in the programme in the years prior to the entry into force of Decision 1622 and that will be so in the years 2007, 2008 and 2009. In accordance with Article 14 of Decision 1622/2006/EC, referred to as "transitional provisions", the monitoring procedure laid down in Article 10 of the new legislation applies to cities designated as European Capitals of Culture for 2010 on the basis of Decision No 1419/1999/EC and, where the conditions set out in Article 11 of the new legislation are met, the Commission may award the Melina Mercouri prize to cities designated as European Capitals of Culture for 2010. By way of derogation from Articles 3 to 9 of Decision 1622/2006/EC, moreover, the selection of the European Capitals of Culture for the years 2011 and 2012 is subject to a modified procedure, so to speak intermediate between that provided for in the 1999 Decision and that introduced in 2006. Finally, in accordance with the last paragraph of Article 14, it is provided that, by way of derogation from Article 4 of Decision 1622/2006, the criteria set out in Article 3 and Annex II of Decision 1419/1999/EC shall still apply to the European Capitals of Culture for 2010, 2011 and 2012, unless the city concerned decides to base its programme on the criteria set out in Article 4 of the 2006 Decision.</w:t>
      </w:r>
    </w:p>
  </w:footnote>
  <w:footnote w:id="55">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In accordance with Article 5 of Decision No 1622/2006/EC, applications from cities must be submitted within 10 months of the publication of the call for applications drawn up by each Member State and in any case must reach the appropriate European office within six years of the start of the event for which the application is open (no longer six as provided for in the 1999 framework).</w:t>
      </w:r>
    </w:p>
  </w:footnote>
  <w:footnote w:id="56">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The members of the jury are no longer all appointed by the European Union as provided for in the 1999 discipline. Of the 13 members of the new jury, 7 are appointed by the European institutions (The European institutions appoint the members of the juries for three years as follows: two members are appointed by the European Parliament, two by the Council, two by the Commission and one by the Committee of the Regions. Exceptionally, in the first year following the entry into force of the 2006 Decision, two experts are appointed by the Commission for one year, two by the European Parliament for two years, two by the Council for three years and one by the Committee of the Regions for three years) and six are appointed by the Member State concerned in consultation with the Commission. The selection panel thus composed is the responsibility of the Member State concerned and, once it has been set up, the panel will appoint a president from among the persons designated by the European Parliament, the Council, the Commission and the Committee of the Regions.</w:t>
      </w:r>
    </w:p>
  </w:footnote>
  <w:footnote w:id="57">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The aim at stake is achieved when the cultural programme of the cities meets two sets of criteria which are respectively part of the "European Dimension" and part of the renewed harmony between "Cities and citizens": In view of the European dimension, cities should adopt cultural programmes aimed at promoting cooperation between cultural operators, artists and cities from the Member States concerned and from other Member States in any cultural sector, at highlighting the richness of cultural diversity in Europe, and at highlighting the common aspects of European cultures; in order to enhance the relationship between the city and its citizens, on the other hand, the programme of the year as a European Capital of Culture should aim at promoting the participation of the inhabitants of the city and its surroundings, arousing their interest, and should serve as a tool for the long-term cultural and social development of the city.</w:t>
      </w:r>
    </w:p>
  </w:footnote>
  <w:footnote w:id="58">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The first skimming of the applications, through the so-called pre-selection, takes place, at the latest, five years before the start of the event and is aimed at verifying the compliance of the applications with the criteria of the European Dimension and the harmony between City and citizens just described, and ends with the preparation of a report on the applications which contains recommendations directed to those pre-selected and which must be formally approved by the Member State of origin.</w:t>
      </w:r>
    </w:p>
  </w:footnote>
  <w:footnote w:id="59">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According to Article 9 of Decision 1622/2006/EC, the designation by the Member State concerned of one city rather than another must be properly justified on the basis of the reports of the selection panel at the pre-selection and selection stage.</w:t>
      </w:r>
    </w:p>
  </w:footnote>
  <w:footnote w:id="60">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It shall act on the basis of a recommendation from the Commission, which shall be formulated taking into account the opinion of the European Parliament (if submitted) and the justifications based on the reports of the juries.</w:t>
      </w:r>
    </w:p>
  </w:footnote>
  <w:footnote w:id="61">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According to Article 10(1), 'a monitoring and advisory panel shall be set up to monitor the implementation of the objectives and application of the criteria of the action and to provide the European Capitals of Culture with support and advice from the date of their designation until the start of the European Capital of Culture event'.</w:t>
      </w:r>
    </w:p>
  </w:footnote>
  <w:footnote w:id="62">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Article 10(2) of the 2006 Decision, which governs the composition of the group, refers in turn to Article 6(4), which governs the composition of the selection board that is to evaluate the nominations.</w:t>
      </w:r>
    </w:p>
  </w:footnote>
  <w:footnote w:id="63">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After each meeting, the group shall prepare a report on the state of play of the preparations for the event and on any measures to be taken to maintain the programme in line with the criteria set out in Article 4, with the recommendations and comments of the selection panel's reports and, more generally, to pursue the particular European value of the event. The two reports produced by the monitoring panel at the end of the two meetings shall be transmitted to the Commission, the cities and the Member States concerned and shall be published on the Commission's website.</w:t>
      </w:r>
    </w:p>
  </w:footnote>
  <w:footnote w:id="64">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The prize at stake is named after Melina Mercouri, Greek Minister of Culture, who was the first to promote the "European Cities of Culture" initiative. Both Matera (Italy) and Plovdiv (Bulgaria), future European Capitals of Culture for the year 2019, received the Melina Mercouri prize in August 2018, which amounts, for the year at stake, to €1.5 million for each city.</w:t>
      </w:r>
    </w:p>
  </w:footnote>
  <w:footnote w:id="65">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This is stated in Article 12 of Decision 1622/2006/EC.</w:t>
      </w:r>
    </w:p>
  </w:footnote>
  <w:footnote w:id="66">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The organization of the competition, the pre-selection and the selection among the cities of the candidate and potential candidate countries are carried out by the European Commission in the forms prescribed by Article 10 of Decision 445/2014/EU. As stated in the introductory remarks to the Decision at hand: </w:t>
      </w:r>
      <w:r w:rsidRPr="00235013">
        <w:rPr>
          <w:rFonts w:ascii="Times New Roman" w:hAnsi="Times New Roman" w:cs="Times New Roman"/>
          <w:i/>
          <w:lang w:val="en-US"/>
        </w:rPr>
        <w:t>“(</w:t>
      </w:r>
      <w:proofErr w:type="gramStart"/>
      <w:r w:rsidRPr="00235013">
        <w:rPr>
          <w:rFonts w:ascii="Times New Roman" w:hAnsi="Times New Roman" w:cs="Times New Roman"/>
          <w:i/>
          <w:lang w:val="en-US"/>
        </w:rPr>
        <w:t>22)Past</w:t>
      </w:r>
      <w:proofErr w:type="gramEnd"/>
      <w:r w:rsidRPr="00235013">
        <w:rPr>
          <w:rFonts w:ascii="Times New Roman" w:hAnsi="Times New Roman" w:cs="Times New Roman"/>
          <w:i/>
          <w:lang w:val="en-US"/>
        </w:rPr>
        <w:t xml:space="preserve"> experience has shown that the participation of candidate countries can help to bring them closer to the Union by highlighting the common aspects of European cultures. The action established by this Decision should therefore be open to the participation of candidate countries and potential candidates after 2019. (23) However, during the period covered by this Decision, namely from 2020 to 2033, for reasons of equity with cities in the Member States, cities in candidate countries and potential candidates should only be allowed to participate in one competition for the title. Furthermore, likewise for reasons of equity with Member States, each candidate country or potential candidate should only be allowed to host the title once during that period.”</w:t>
      </w:r>
    </w:p>
  </w:footnote>
  <w:footnote w:id="67">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Article 4 of Decision 445/2014/</w:t>
      </w:r>
      <w:proofErr w:type="gramStart"/>
      <w:r w:rsidRPr="00235013">
        <w:rPr>
          <w:rFonts w:ascii="Times New Roman" w:hAnsi="Times New Roman" w:cs="Times New Roman"/>
          <w:lang w:val="en-US"/>
        </w:rPr>
        <w:t>EU..</w:t>
      </w:r>
      <w:proofErr w:type="gramEnd"/>
    </w:p>
  </w:footnote>
  <w:footnote w:id="68">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Article 5 of Decision 445/2014/EU</w:t>
      </w:r>
    </w:p>
  </w:footnote>
  <w:footnote w:id="69">
    <w:p w:rsidR="009E29FE" w:rsidRPr="00235013" w:rsidRDefault="009E29FE" w:rsidP="009F7C5D">
      <w:pPr>
        <w:pStyle w:val="FootnoteText"/>
        <w:jc w:val="both"/>
        <w:rPr>
          <w:rFonts w:ascii="Times New Roman" w:eastAsia="Times New Roman" w:hAnsi="Times New Roman" w:cs="Times New Roman"/>
          <w:lang w:val="en-US" w:eastAsia="it-IT"/>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As provided for in Article 6(3) of Decision 445/2014/EU: </w:t>
      </w:r>
      <w:r w:rsidRPr="00235013">
        <w:rPr>
          <w:rFonts w:ascii="Times New Roman" w:hAnsi="Times New Roman" w:cs="Times New Roman"/>
          <w:i/>
          <w:lang w:val="en-US"/>
        </w:rPr>
        <w:t>“The European Parliament, the Council and the Commission shall select three experts each from that pool and appoint them in accordance with their respective procedures. The Committee of the Regions shall select one expert from the pool and appoint that expert in accordance with its procedures. When selecting European experts, each of those Union institutions and bodies shall seek to ensure complementarity of the competences, a balanced geographical distribution and gender balance in the overall composition of the panel.</w:t>
      </w:r>
      <w:r w:rsidRPr="00235013">
        <w:rPr>
          <w:rFonts w:ascii="Times New Roman" w:eastAsia="Times New Roman" w:hAnsi="Times New Roman" w:cs="Times New Roman"/>
          <w:i/>
          <w:lang w:val="en-US" w:eastAsia="it-IT"/>
        </w:rPr>
        <w:t>”</w:t>
      </w:r>
    </w:p>
  </w:footnote>
  <w:footnote w:id="70">
    <w:p w:rsidR="009E29FE" w:rsidRPr="00235013" w:rsidRDefault="009E29FE" w:rsidP="009F7C5D">
      <w:pPr>
        <w:pStyle w:val="FootnoteText"/>
        <w:jc w:val="both"/>
        <w:rPr>
          <w:rFonts w:ascii="Times New Roman" w:hAnsi="Times New Roman" w:cs="Times New Roman"/>
        </w:rPr>
      </w:pPr>
      <w:r w:rsidRPr="00235013">
        <w:rPr>
          <w:rStyle w:val="FootnoteReference"/>
          <w:rFonts w:ascii="Times New Roman" w:hAnsi="Times New Roman" w:cs="Times New Roman"/>
        </w:rPr>
        <w:footnoteRef/>
      </w:r>
      <w:r w:rsidRPr="00235013">
        <w:rPr>
          <w:rFonts w:ascii="Times New Roman" w:hAnsi="Times New Roman" w:cs="Times New Roman"/>
        </w:rPr>
        <w:t xml:space="preserve"> See R. Garibaldi, </w:t>
      </w:r>
      <w:r w:rsidRPr="00235013">
        <w:rPr>
          <w:rFonts w:ascii="Times New Roman" w:hAnsi="Times New Roman" w:cs="Times New Roman"/>
          <w:i/>
        </w:rPr>
        <w:t>Capitale Europea della Cultura: effetti, ricadute ed obiettivi,</w:t>
      </w:r>
      <w:r w:rsidRPr="00235013">
        <w:rPr>
          <w:rFonts w:ascii="Times New Roman" w:hAnsi="Times New Roman" w:cs="Times New Roman"/>
        </w:rPr>
        <w:t xml:space="preserve"> Le pagine di risposte turismo, n. 3/2013.</w:t>
      </w:r>
    </w:p>
  </w:footnote>
  <w:footnote w:id="71">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The term visitor refers to both daily visitors, otherwise known as "hikers", and domestic or foreign tourists, or those who spend at least one night in the accommodation facilities of the city.</w:t>
      </w:r>
    </w:p>
  </w:footnote>
  <w:footnote w:id="72">
    <w:p w:rsidR="009E29FE" w:rsidRPr="00235013" w:rsidRDefault="009E29FE" w:rsidP="009F7C5D">
      <w:pPr>
        <w:pStyle w:val="FootnoteText"/>
        <w:jc w:val="both"/>
        <w:rPr>
          <w:rFonts w:ascii="Times New Roman" w:hAnsi="Times New Roman" w:cs="Times New Roman"/>
        </w:rPr>
      </w:pPr>
      <w:r w:rsidRPr="00235013">
        <w:rPr>
          <w:rStyle w:val="FootnoteReference"/>
          <w:rFonts w:ascii="Times New Roman" w:hAnsi="Times New Roman" w:cs="Times New Roman"/>
        </w:rPr>
        <w:footnoteRef/>
      </w:r>
      <w:r w:rsidRPr="00235013">
        <w:rPr>
          <w:rFonts w:ascii="Times New Roman" w:hAnsi="Times New Roman" w:cs="Times New Roman"/>
        </w:rPr>
        <w:t xml:space="preserve"> See </w:t>
      </w:r>
      <w:r w:rsidRPr="00235013">
        <w:rPr>
          <w:rFonts w:ascii="Times New Roman" w:hAnsi="Times New Roman" w:cs="Times New Roman"/>
          <w:i/>
        </w:rPr>
        <w:t>Le ricadute degli eventi culturali e di spettacolo. Analisi di tre casi studio</w:t>
      </w:r>
      <w:r w:rsidRPr="00235013">
        <w:rPr>
          <w:rFonts w:ascii="Times New Roman" w:hAnsi="Times New Roman" w:cs="Times New Roman"/>
        </w:rPr>
        <w:t>, CISET (a cura di) studio condotto da CISET per conto di Confcommecio – Imprese per l’Italia e AGIS -Associazione Generale Italiana dello Spettacolo, 2017, page 4.</w:t>
      </w:r>
    </w:p>
  </w:footnote>
  <w:footnote w:id="73">
    <w:p w:rsidR="009E29FE" w:rsidRPr="00235013" w:rsidRDefault="009E29FE" w:rsidP="009F7C5D">
      <w:pPr>
        <w:pStyle w:val="FootnoteText"/>
        <w:jc w:val="both"/>
        <w:rPr>
          <w:rFonts w:ascii="Times New Roman" w:hAnsi="Times New Roman" w:cs="Times New Roman"/>
        </w:rPr>
      </w:pPr>
      <w:r w:rsidRPr="00235013">
        <w:rPr>
          <w:rStyle w:val="FootnoteReference"/>
          <w:rFonts w:ascii="Times New Roman" w:hAnsi="Times New Roman" w:cs="Times New Roman"/>
        </w:rPr>
        <w:footnoteRef/>
      </w:r>
      <w:r w:rsidRPr="00235013">
        <w:rPr>
          <w:rFonts w:ascii="Times New Roman" w:hAnsi="Times New Roman" w:cs="Times New Roman"/>
        </w:rPr>
        <w:t xml:space="preserve"> See </w:t>
      </w:r>
      <w:r w:rsidRPr="00235013">
        <w:rPr>
          <w:rFonts w:ascii="Times New Roman" w:hAnsi="Times New Roman" w:cs="Times New Roman"/>
          <w:i/>
        </w:rPr>
        <w:t>#GRANDIEPICCOLIEVENTI - Opportunità per il turismo volano per il territorio</w:t>
      </w:r>
      <w:r w:rsidRPr="00235013">
        <w:rPr>
          <w:rFonts w:ascii="Times New Roman" w:hAnsi="Times New Roman" w:cs="Times New Roman"/>
        </w:rPr>
        <w:t xml:space="preserve">, CISET studio condotto per conto di Federalberghi, 2015, e </w:t>
      </w:r>
      <w:r w:rsidRPr="00235013">
        <w:rPr>
          <w:rFonts w:ascii="Times New Roman" w:hAnsi="Times New Roman" w:cs="Times New Roman"/>
          <w:i/>
        </w:rPr>
        <w:t>Eventi culturali nel sistema delle ville venete e relative ricadute economiche</w:t>
      </w:r>
      <w:r w:rsidRPr="00235013">
        <w:rPr>
          <w:rFonts w:ascii="Times New Roman" w:hAnsi="Times New Roman" w:cs="Times New Roman"/>
        </w:rPr>
        <w:t>, CISET studio condotto per conto di Regione Veneto, 2014.</w:t>
      </w:r>
    </w:p>
  </w:footnote>
  <w:footnote w:id="74">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These include all kinds of services, starting from basic services (such as transportation), to catering services, including hotel facilities necessary to promote receptivity.</w:t>
      </w:r>
    </w:p>
  </w:footnote>
  <w:footnote w:id="75">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Such as catering or the hotel sector.</w:t>
      </w:r>
    </w:p>
  </w:footnote>
  <w:footnote w:id="76">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Other activities (such as commercial and artisanal ones) and sectors (such as credit, construction and entertainment) also benefit from the event.</w:t>
      </w:r>
    </w:p>
  </w:footnote>
  <w:footnote w:id="77">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Revenues from both direct and indirect taxation on goods and services increase and there is an increase in foreign currency on the national territory, which has positive repercussions on the country's balance of payments.</w:t>
      </w:r>
    </w:p>
  </w:footnote>
  <w:footnote w:id="78">
    <w:p w:rsidR="009E29FE" w:rsidRPr="00235013" w:rsidRDefault="009E29FE" w:rsidP="009F7C5D">
      <w:pPr>
        <w:pStyle w:val="FootnoteText"/>
        <w:jc w:val="both"/>
        <w:rPr>
          <w:rFonts w:ascii="Times New Roman" w:hAnsi="Times New Roman" w:cs="Times New Roman"/>
        </w:rPr>
      </w:pPr>
      <w:r w:rsidRPr="00235013">
        <w:rPr>
          <w:rStyle w:val="FootnoteReference"/>
          <w:rFonts w:ascii="Times New Roman" w:hAnsi="Times New Roman" w:cs="Times New Roman"/>
        </w:rPr>
        <w:footnoteRef/>
      </w:r>
      <w:r w:rsidRPr="00235013">
        <w:rPr>
          <w:rFonts w:ascii="Times New Roman" w:hAnsi="Times New Roman" w:cs="Times New Roman"/>
        </w:rPr>
        <w:t xml:space="preserve"> See </w:t>
      </w:r>
      <w:r w:rsidRPr="00235013">
        <w:rPr>
          <w:rFonts w:ascii="Times New Roman" w:hAnsi="Times New Roman" w:cs="Times New Roman"/>
          <w:i/>
        </w:rPr>
        <w:t>CAPITALI EUROPEE DELLA CULTURA (2000-2011)</w:t>
      </w:r>
      <w:r w:rsidRPr="00235013">
        <w:rPr>
          <w:rFonts w:ascii="Times New Roman" w:hAnsi="Times New Roman" w:cs="Times New Roman"/>
        </w:rPr>
        <w:t>, Ministero per i beni e le attività culturali della Repubblica italiana website (http://capitalicultura.beniculturali.it).</w:t>
      </w:r>
    </w:p>
  </w:footnote>
  <w:footnote w:id="79">
    <w:p w:rsidR="009E29FE" w:rsidRPr="00235013" w:rsidRDefault="009E29FE" w:rsidP="009F7C5D">
      <w:pPr>
        <w:pStyle w:val="FootnoteText"/>
        <w:jc w:val="both"/>
        <w:rPr>
          <w:rFonts w:ascii="Times New Roman" w:hAnsi="Times New Roman" w:cs="Times New Roman"/>
          <w:iCs/>
        </w:rPr>
      </w:pPr>
      <w:r w:rsidRPr="00235013">
        <w:rPr>
          <w:rStyle w:val="FootnoteReference"/>
          <w:rFonts w:ascii="Times New Roman" w:hAnsi="Times New Roman" w:cs="Times New Roman"/>
        </w:rPr>
        <w:footnoteRef/>
      </w:r>
      <w:r w:rsidRPr="00235013">
        <w:rPr>
          <w:rFonts w:ascii="Times New Roman" w:hAnsi="Times New Roman" w:cs="Times New Roman"/>
        </w:rPr>
        <w:t xml:space="preserve"> See </w:t>
      </w:r>
      <w:r w:rsidRPr="00235013">
        <w:rPr>
          <w:rFonts w:ascii="Times New Roman" w:hAnsi="Times New Roman" w:cs="Times New Roman"/>
          <w:i/>
          <w:u w:color="353535"/>
        </w:rPr>
        <w:t>Capitale europea della Cultura, «per Genova è stata una svolta»</w:t>
      </w:r>
      <w:r w:rsidRPr="00235013">
        <w:rPr>
          <w:rFonts w:ascii="Times New Roman" w:hAnsi="Times New Roman" w:cs="Times New Roman"/>
          <w:u w:color="353535"/>
        </w:rPr>
        <w:t>, la Rassegna.it, 6th june 2013</w:t>
      </w:r>
      <w:r w:rsidRPr="00235013">
        <w:rPr>
          <w:rFonts w:ascii="Times New Roman" w:hAnsi="Times New Roman" w:cs="Times New Roman"/>
          <w:i/>
        </w:rPr>
        <w:t>.</w:t>
      </w:r>
    </w:p>
  </w:footnote>
  <w:footnote w:id="80">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w:t>
      </w:r>
      <w:r w:rsidRPr="00235013">
        <w:rPr>
          <w:rFonts w:ascii="Times New Roman" w:hAnsi="Times New Roman" w:cs="Times New Roman"/>
          <w:u w:color="353535"/>
          <w:lang w:val="en-US"/>
        </w:rPr>
        <w:t xml:space="preserve">only 55 </w:t>
      </w:r>
      <w:r w:rsidR="00235013" w:rsidRPr="00235013">
        <w:rPr>
          <w:rFonts w:ascii="Times New Roman" w:hAnsi="Times New Roman" w:cs="Times New Roman"/>
          <w:u w:color="353535"/>
          <w:lang w:val="en-US"/>
        </w:rPr>
        <w:t>million</w:t>
      </w:r>
      <w:r w:rsidRPr="00235013">
        <w:rPr>
          <w:rFonts w:ascii="Times New Roman" w:hAnsi="Times New Roman" w:cs="Times New Roman"/>
          <w:u w:color="353535"/>
          <w:lang w:val="en-US"/>
        </w:rPr>
        <w:t xml:space="preserve"> of which granted by the State.</w:t>
      </w:r>
    </w:p>
  </w:footnote>
  <w:footnote w:id="81">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The company specifically set up to manage the event.</w:t>
      </w:r>
    </w:p>
  </w:footnote>
  <w:footnote w:id="82">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w:t>
      </w:r>
      <w:r w:rsidRPr="00235013">
        <w:rPr>
          <w:rFonts w:ascii="Times New Roman" w:hAnsi="Times New Roman" w:cs="Times New Roman"/>
          <w:u w:color="353535"/>
          <w:lang w:val="en-US"/>
        </w:rPr>
        <w:t xml:space="preserve">Only 17 </w:t>
      </w:r>
      <w:r w:rsidR="00235013" w:rsidRPr="00235013">
        <w:rPr>
          <w:rFonts w:ascii="Times New Roman" w:hAnsi="Times New Roman" w:cs="Times New Roman"/>
          <w:u w:color="353535"/>
          <w:lang w:val="en-US"/>
        </w:rPr>
        <w:t>million</w:t>
      </w:r>
      <w:r w:rsidRPr="00235013">
        <w:rPr>
          <w:rFonts w:ascii="Times New Roman" w:hAnsi="Times New Roman" w:cs="Times New Roman"/>
          <w:u w:color="353535"/>
          <w:lang w:val="en-US"/>
        </w:rPr>
        <w:t xml:space="preserve"> of which financed by the Ministry of Cultural Heritage. Of these 33 million euros, around 21 million euros were directly used to organize the events, around 8 million euros were used for the promotion of events and about 4 million euros to manage the internal functioning of the Genoa 2004 company.</w:t>
      </w:r>
    </w:p>
  </w:footnote>
  <w:footnote w:id="83">
    <w:p w:rsidR="009E29FE" w:rsidRPr="00235013" w:rsidRDefault="009E29FE" w:rsidP="009F7C5D">
      <w:pPr>
        <w:pStyle w:val="FootnoteText"/>
        <w:jc w:val="both"/>
        <w:rPr>
          <w:rFonts w:ascii="Times New Roman" w:hAnsi="Times New Roman" w:cs="Times New Roman"/>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Data were collected and elaborated by CONSAV and Domoskopea. </w:t>
      </w:r>
      <w:r w:rsidRPr="00235013">
        <w:rPr>
          <w:rFonts w:ascii="Times New Roman" w:hAnsi="Times New Roman" w:cs="Times New Roman"/>
        </w:rPr>
        <w:t xml:space="preserve">For a comment see M. Bompani, </w:t>
      </w:r>
      <w:r w:rsidRPr="00235013">
        <w:rPr>
          <w:rFonts w:ascii="Times New Roman" w:hAnsi="Times New Roman" w:cs="Times New Roman"/>
          <w:i/>
        </w:rPr>
        <w:t>Chiude in pareggio il bilancio di Genova 2004</w:t>
      </w:r>
      <w:r w:rsidRPr="00235013">
        <w:rPr>
          <w:rFonts w:ascii="Times New Roman" w:hAnsi="Times New Roman" w:cs="Times New Roman"/>
        </w:rPr>
        <w:t xml:space="preserve">, </w:t>
      </w:r>
      <w:r w:rsidRPr="00235013">
        <w:rPr>
          <w:rFonts w:ascii="Times New Roman" w:hAnsi="Times New Roman" w:cs="Times New Roman"/>
          <w:iCs/>
        </w:rPr>
        <w:t>la Repubblica.it</w:t>
      </w:r>
      <w:r w:rsidRPr="00235013">
        <w:rPr>
          <w:rFonts w:ascii="Times New Roman" w:hAnsi="Times New Roman" w:cs="Times New Roman"/>
        </w:rPr>
        <w:t xml:space="preserve">, 9th may 2005; </w:t>
      </w:r>
      <w:r w:rsidRPr="00235013">
        <w:rPr>
          <w:rFonts w:ascii="Times New Roman" w:hAnsi="Times New Roman" w:cs="Times New Roman"/>
          <w:i/>
          <w:iCs/>
        </w:rPr>
        <w:t>Capitale europea della Cultura, «per Genova è stata una svolta»</w:t>
      </w:r>
      <w:r w:rsidRPr="00235013">
        <w:rPr>
          <w:rFonts w:ascii="Times New Roman" w:hAnsi="Times New Roman" w:cs="Times New Roman"/>
        </w:rPr>
        <w:t>, la Rassegna.it, 6th june 2013.</w:t>
      </w:r>
    </w:p>
  </w:footnote>
  <w:footnote w:id="84">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Including a strengthening of the connections on usual markets (like USA and Japan) and the opening of new markets (in particular those with Northern Europe, Eastern Europe and China).</w:t>
      </w:r>
    </w:p>
  </w:footnote>
  <w:footnote w:id="85">
    <w:p w:rsidR="009E29FE" w:rsidRPr="00235013" w:rsidRDefault="009E29FE" w:rsidP="009F7C5D">
      <w:pPr>
        <w:pStyle w:val="FootnoteText"/>
        <w:jc w:val="both"/>
        <w:rPr>
          <w:rFonts w:ascii="Times New Roman" w:hAnsi="Times New Roman" w:cs="Times New Roman"/>
          <w:lang w:val="en-US"/>
        </w:rPr>
      </w:pPr>
      <w:r w:rsidRPr="00235013">
        <w:rPr>
          <w:rStyle w:val="FootnoteReference"/>
          <w:rFonts w:ascii="Times New Roman" w:hAnsi="Times New Roman" w:cs="Times New Roman"/>
        </w:rPr>
        <w:footnoteRef/>
      </w:r>
      <w:r w:rsidRPr="00235013">
        <w:rPr>
          <w:rFonts w:ascii="Times New Roman" w:hAnsi="Times New Roman" w:cs="Times New Roman"/>
          <w:lang w:val="en-US"/>
        </w:rPr>
        <w:t xml:space="preserve"> With an average of 29 articles a day on the subject.</w:t>
      </w:r>
    </w:p>
  </w:footnote>
  <w:footnote w:id="86">
    <w:p w:rsidR="009E29FE" w:rsidRPr="00235013" w:rsidRDefault="009E29FE" w:rsidP="009F7C5D">
      <w:pPr>
        <w:pStyle w:val="FootnoteText"/>
        <w:jc w:val="both"/>
        <w:rPr>
          <w:rFonts w:ascii="Times New Roman" w:hAnsi="Times New Roman" w:cs="Times New Roman"/>
        </w:rPr>
      </w:pPr>
      <w:r w:rsidRPr="00235013">
        <w:rPr>
          <w:rStyle w:val="FootnoteReference"/>
          <w:rFonts w:ascii="Times New Roman" w:hAnsi="Times New Roman" w:cs="Times New Roman"/>
        </w:rPr>
        <w:footnoteRef/>
      </w:r>
      <w:r w:rsidRPr="00235013">
        <w:rPr>
          <w:rFonts w:ascii="Times New Roman" w:hAnsi="Times New Roman" w:cs="Times New Roman"/>
        </w:rPr>
        <w:t xml:space="preserve"> R. Garibaldi, </w:t>
      </w:r>
      <w:r w:rsidRPr="00235013">
        <w:rPr>
          <w:rFonts w:ascii="Times New Roman" w:hAnsi="Times New Roman" w:cs="Times New Roman"/>
          <w:i/>
        </w:rPr>
        <w:t>Capitale Europea della Cultura: effetti, ricadute ed obiettivi,</w:t>
      </w:r>
      <w:r w:rsidRPr="00235013">
        <w:rPr>
          <w:rFonts w:ascii="Times New Roman" w:hAnsi="Times New Roman" w:cs="Times New Roman"/>
        </w:rPr>
        <w:t xml:space="preserve"> in </w:t>
      </w:r>
      <w:r w:rsidRPr="00235013">
        <w:rPr>
          <w:rFonts w:ascii="Times New Roman" w:hAnsi="Times New Roman" w:cs="Times New Roman"/>
          <w:i/>
        </w:rPr>
        <w:t>Le pagine di risposte turismo</w:t>
      </w:r>
      <w:r w:rsidRPr="00235013">
        <w:rPr>
          <w:rFonts w:ascii="Times New Roman" w:hAnsi="Times New Roman" w:cs="Times New Roman"/>
        </w:rPr>
        <w:t>, n. 3 del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C89" w:rsidRDefault="00447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C89" w:rsidRDefault="00447C89" w:rsidP="00447C89">
    <w:pPr>
      <w:tabs>
        <w:tab w:val="center" w:pos="4252"/>
        <w:tab w:val="left" w:pos="7513"/>
        <w:tab w:val="left" w:pos="7655"/>
      </w:tabs>
      <w:jc w:val="center"/>
      <w:rPr>
        <w:rFonts w:ascii="Century Gothic" w:eastAsia="MS Mincho" w:hAnsi="Century Gothic"/>
        <w:b/>
        <w:sz w:val="18"/>
        <w:szCs w:val="21"/>
        <w:lang w:eastAsia="ja-JP"/>
      </w:rPr>
    </w:pPr>
    <w:r w:rsidRPr="00E11812">
      <w:rPr>
        <w:rFonts w:ascii="Zapfino" w:eastAsia="MS Mincho" w:hAnsi="Zapfino"/>
        <w:b/>
        <w:sz w:val="16"/>
        <w:szCs w:val="21"/>
        <w:lang w:eastAsia="ja-JP"/>
      </w:rPr>
      <w:t>Revista IUS Doctrina</w:t>
    </w:r>
    <w:r w:rsidRPr="00E11812">
      <w:rPr>
        <w:rFonts w:ascii="American Typewriter" w:eastAsia="MS Mincho" w:hAnsi="American Typewriter"/>
        <w:b/>
        <w:sz w:val="16"/>
        <w:szCs w:val="21"/>
        <w:lang w:eastAsia="ja-JP"/>
      </w:rPr>
      <w:t xml:space="preserve"> </w:t>
    </w:r>
    <w:r w:rsidRPr="00E11812">
      <w:rPr>
        <w:rFonts w:ascii="American Typewriter" w:eastAsia="MS Mincho" w:hAnsi="American Typewriter"/>
        <w:b/>
        <w:szCs w:val="21"/>
        <w:lang w:eastAsia="ja-JP"/>
      </w:rPr>
      <w:t xml:space="preserve"> </w:t>
    </w:r>
  </w:p>
  <w:p w:rsidR="00447C89" w:rsidRPr="00E11812" w:rsidRDefault="00447C89" w:rsidP="00447C89">
    <w:pPr>
      <w:tabs>
        <w:tab w:val="center" w:pos="4252"/>
        <w:tab w:val="left" w:pos="7513"/>
        <w:tab w:val="left" w:pos="7655"/>
      </w:tabs>
      <w:jc w:val="center"/>
      <w:rPr>
        <w:rFonts w:ascii="American Typewriter" w:eastAsia="MS Mincho" w:hAnsi="American Typewriter"/>
        <w:b/>
        <w:sz w:val="18"/>
        <w:szCs w:val="21"/>
        <w:lang w:eastAsia="ja-JP"/>
      </w:rPr>
    </w:pPr>
    <w:r w:rsidRPr="00E11812">
      <w:rPr>
        <w:rFonts w:ascii="Century Gothic" w:eastAsia="MS Mincho" w:hAnsi="Century Gothic"/>
        <w:b/>
        <w:sz w:val="18"/>
        <w:szCs w:val="21"/>
        <w:lang w:eastAsia="ja-JP"/>
      </w:rPr>
      <w:t xml:space="preserve">Vol. </w:t>
    </w:r>
    <w:proofErr w:type="gramStart"/>
    <w:r w:rsidRPr="00E11812">
      <w:rPr>
        <w:rFonts w:ascii="Century Gothic" w:eastAsia="MS Mincho" w:hAnsi="Century Gothic"/>
        <w:b/>
        <w:sz w:val="18"/>
        <w:szCs w:val="21"/>
        <w:lang w:eastAsia="ja-JP"/>
      </w:rPr>
      <w:t>1</w:t>
    </w:r>
    <w:r>
      <w:rPr>
        <w:rFonts w:ascii="Century Gothic" w:eastAsia="MS Mincho" w:hAnsi="Century Gothic"/>
        <w:b/>
        <w:sz w:val="18"/>
        <w:szCs w:val="21"/>
        <w:lang w:eastAsia="ja-JP"/>
      </w:rPr>
      <w:t>2  No.</w:t>
    </w:r>
    <w:proofErr w:type="gramEnd"/>
    <w:r>
      <w:rPr>
        <w:rFonts w:ascii="Century Gothic" w:eastAsia="MS Mincho" w:hAnsi="Century Gothic"/>
        <w:b/>
        <w:sz w:val="18"/>
        <w:szCs w:val="21"/>
        <w:lang w:eastAsia="ja-JP"/>
      </w:rPr>
      <w:t xml:space="preserve"> 2, diciembre-mayo 2019</w:t>
    </w:r>
    <w:r>
      <w:rPr>
        <w:rFonts w:ascii="Century Gothic" w:eastAsia="MS Mincho" w:hAnsi="Century Gothic"/>
        <w:b/>
        <w:sz w:val="18"/>
        <w:szCs w:val="21"/>
        <w:lang w:eastAsia="ja-JP"/>
      </w:rPr>
      <w:tab/>
    </w:r>
    <w:r w:rsidRPr="00E11812">
      <w:rPr>
        <w:rFonts w:ascii="Century Gothic" w:eastAsia="MS Mincho" w:hAnsi="Century Gothic"/>
        <w:b/>
        <w:sz w:val="18"/>
        <w:szCs w:val="21"/>
        <w:lang w:eastAsia="ja-JP"/>
      </w:rPr>
      <w:t>ISSN-1659-3707</w:t>
    </w:r>
  </w:p>
  <w:p w:rsidR="00447C89" w:rsidRDefault="00447C89" w:rsidP="00447C89">
    <w:pPr>
      <w:pStyle w:val="Header"/>
      <w:jc w:val="center"/>
      <w:rPr>
        <w:rFonts w:ascii="Century Gothic" w:eastAsia="MS Mincho" w:hAnsi="Century Gothic"/>
        <w:b/>
        <w:color w:val="0000FF"/>
        <w:sz w:val="18"/>
        <w:szCs w:val="21"/>
        <w:u w:val="single"/>
        <w:lang w:eastAsia="ja-JP"/>
      </w:rPr>
    </w:pPr>
    <w:hyperlink r:id="rId1" w:history="1">
      <w:r w:rsidRPr="00780BEF">
        <w:rPr>
          <w:rFonts w:ascii="Century Gothic" w:eastAsia="MS Mincho" w:hAnsi="Century Gothic"/>
          <w:b/>
          <w:color w:val="0000FF"/>
          <w:sz w:val="18"/>
          <w:szCs w:val="21"/>
          <w:u w:val="single"/>
          <w:lang w:eastAsia="ja-JP"/>
        </w:rPr>
        <w:t>http://revistas.ucr.ac.cr/index.php/iusdoctrina</w:t>
      </w:r>
    </w:hyperlink>
  </w:p>
  <w:p w:rsidR="00447C89" w:rsidRDefault="00447C89" w:rsidP="00447C89">
    <w:pPr>
      <w:pStyle w:val="Header"/>
      <w:jc w:val="center"/>
    </w:pPr>
    <w:bookmarkStart w:id="3" w:name="_GoBack"/>
    <w:bookmarkEnd w:id="3"/>
  </w:p>
  <w:p w:rsidR="003948B3" w:rsidRPr="00447C89" w:rsidRDefault="003948B3" w:rsidP="00447C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C89" w:rsidRDefault="00447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66541"/>
    <w:multiLevelType w:val="multilevel"/>
    <w:tmpl w:val="7C1E29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C4F7EF6"/>
    <w:multiLevelType w:val="multilevel"/>
    <w:tmpl w:val="F48E8FB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B42CD6"/>
    <w:multiLevelType w:val="hybridMultilevel"/>
    <w:tmpl w:val="3754E31A"/>
    <w:lvl w:ilvl="0" w:tplc="29224C7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D324B9"/>
    <w:multiLevelType w:val="hybridMultilevel"/>
    <w:tmpl w:val="0EA2C98A"/>
    <w:lvl w:ilvl="0" w:tplc="29224C7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764584"/>
    <w:multiLevelType w:val="multilevel"/>
    <w:tmpl w:val="18D285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1B2533"/>
    <w:multiLevelType w:val="hybridMultilevel"/>
    <w:tmpl w:val="8292823E"/>
    <w:lvl w:ilvl="0" w:tplc="29224C7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6D6CA8"/>
    <w:multiLevelType w:val="hybridMultilevel"/>
    <w:tmpl w:val="5A469C4C"/>
    <w:lvl w:ilvl="0" w:tplc="04100001">
      <w:start w:val="1"/>
      <w:numFmt w:val="bullet"/>
      <w:lvlText w:val=""/>
      <w:lvlJc w:val="left"/>
      <w:pPr>
        <w:ind w:left="240" w:hanging="360"/>
      </w:pPr>
      <w:rPr>
        <w:rFonts w:ascii="Symbol" w:hAnsi="Symbol" w:hint="default"/>
      </w:rPr>
    </w:lvl>
    <w:lvl w:ilvl="1" w:tplc="04100003" w:tentative="1">
      <w:start w:val="1"/>
      <w:numFmt w:val="bullet"/>
      <w:lvlText w:val="o"/>
      <w:lvlJc w:val="left"/>
      <w:pPr>
        <w:ind w:left="960" w:hanging="360"/>
      </w:pPr>
      <w:rPr>
        <w:rFonts w:ascii="Courier New" w:hAnsi="Courier New" w:cs="Courier New" w:hint="default"/>
      </w:rPr>
    </w:lvl>
    <w:lvl w:ilvl="2" w:tplc="04100005" w:tentative="1">
      <w:start w:val="1"/>
      <w:numFmt w:val="bullet"/>
      <w:lvlText w:val=""/>
      <w:lvlJc w:val="left"/>
      <w:pPr>
        <w:ind w:left="1680" w:hanging="360"/>
      </w:pPr>
      <w:rPr>
        <w:rFonts w:ascii="Wingdings" w:hAnsi="Wingdings" w:hint="default"/>
      </w:rPr>
    </w:lvl>
    <w:lvl w:ilvl="3" w:tplc="04100001" w:tentative="1">
      <w:start w:val="1"/>
      <w:numFmt w:val="bullet"/>
      <w:lvlText w:val=""/>
      <w:lvlJc w:val="left"/>
      <w:pPr>
        <w:ind w:left="2400" w:hanging="360"/>
      </w:pPr>
      <w:rPr>
        <w:rFonts w:ascii="Symbol" w:hAnsi="Symbol" w:hint="default"/>
      </w:rPr>
    </w:lvl>
    <w:lvl w:ilvl="4" w:tplc="04100003" w:tentative="1">
      <w:start w:val="1"/>
      <w:numFmt w:val="bullet"/>
      <w:lvlText w:val="o"/>
      <w:lvlJc w:val="left"/>
      <w:pPr>
        <w:ind w:left="3120" w:hanging="360"/>
      </w:pPr>
      <w:rPr>
        <w:rFonts w:ascii="Courier New" w:hAnsi="Courier New" w:cs="Courier New" w:hint="default"/>
      </w:rPr>
    </w:lvl>
    <w:lvl w:ilvl="5" w:tplc="04100005" w:tentative="1">
      <w:start w:val="1"/>
      <w:numFmt w:val="bullet"/>
      <w:lvlText w:val=""/>
      <w:lvlJc w:val="left"/>
      <w:pPr>
        <w:ind w:left="3840" w:hanging="360"/>
      </w:pPr>
      <w:rPr>
        <w:rFonts w:ascii="Wingdings" w:hAnsi="Wingdings" w:hint="default"/>
      </w:rPr>
    </w:lvl>
    <w:lvl w:ilvl="6" w:tplc="04100001" w:tentative="1">
      <w:start w:val="1"/>
      <w:numFmt w:val="bullet"/>
      <w:lvlText w:val=""/>
      <w:lvlJc w:val="left"/>
      <w:pPr>
        <w:ind w:left="4560" w:hanging="360"/>
      </w:pPr>
      <w:rPr>
        <w:rFonts w:ascii="Symbol" w:hAnsi="Symbol" w:hint="default"/>
      </w:rPr>
    </w:lvl>
    <w:lvl w:ilvl="7" w:tplc="04100003" w:tentative="1">
      <w:start w:val="1"/>
      <w:numFmt w:val="bullet"/>
      <w:lvlText w:val="o"/>
      <w:lvlJc w:val="left"/>
      <w:pPr>
        <w:ind w:left="5280" w:hanging="360"/>
      </w:pPr>
      <w:rPr>
        <w:rFonts w:ascii="Courier New" w:hAnsi="Courier New" w:cs="Courier New" w:hint="default"/>
      </w:rPr>
    </w:lvl>
    <w:lvl w:ilvl="8" w:tplc="04100005" w:tentative="1">
      <w:start w:val="1"/>
      <w:numFmt w:val="bullet"/>
      <w:lvlText w:val=""/>
      <w:lvlJc w:val="left"/>
      <w:pPr>
        <w:ind w:left="6000" w:hanging="360"/>
      </w:pPr>
      <w:rPr>
        <w:rFonts w:ascii="Wingdings" w:hAnsi="Wingdings" w:hint="default"/>
      </w:rPr>
    </w:lvl>
  </w:abstractNum>
  <w:abstractNum w:abstractNumId="8" w15:restartNumberingAfterBreak="0">
    <w:nsid w:val="56BC223C"/>
    <w:multiLevelType w:val="hybridMultilevel"/>
    <w:tmpl w:val="FF9A59F4"/>
    <w:lvl w:ilvl="0" w:tplc="04100001">
      <w:start w:val="1"/>
      <w:numFmt w:val="bullet"/>
      <w:pStyle w:val="Heading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4E7F05"/>
    <w:multiLevelType w:val="multilevel"/>
    <w:tmpl w:val="54E2E1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A201960"/>
    <w:multiLevelType w:val="multilevel"/>
    <w:tmpl w:val="34561A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A767670"/>
    <w:multiLevelType w:val="hybridMultilevel"/>
    <w:tmpl w:val="D97E7A52"/>
    <w:lvl w:ilvl="0" w:tplc="29224C7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1"/>
  </w:num>
  <w:num w:numId="4">
    <w:abstractNumId w:val="4"/>
  </w:num>
  <w:num w:numId="5">
    <w:abstractNumId w:val="6"/>
  </w:num>
  <w:num w:numId="6">
    <w:abstractNumId w:val="2"/>
  </w:num>
  <w:num w:numId="7">
    <w:abstractNumId w:val="10"/>
  </w:num>
  <w:num w:numId="8">
    <w:abstractNumId w:val="1"/>
  </w:num>
  <w:num w:numId="9">
    <w:abstractNumId w:val="9"/>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424"/>
    <w:rsid w:val="00010230"/>
    <w:rsid w:val="00011C9F"/>
    <w:rsid w:val="000147F1"/>
    <w:rsid w:val="00015E98"/>
    <w:rsid w:val="00021425"/>
    <w:rsid w:val="00024D82"/>
    <w:rsid w:val="00026723"/>
    <w:rsid w:val="00030EED"/>
    <w:rsid w:val="00031107"/>
    <w:rsid w:val="0003663D"/>
    <w:rsid w:val="0003785E"/>
    <w:rsid w:val="00042093"/>
    <w:rsid w:val="00043700"/>
    <w:rsid w:val="00043F20"/>
    <w:rsid w:val="00045655"/>
    <w:rsid w:val="00056106"/>
    <w:rsid w:val="00063F0A"/>
    <w:rsid w:val="00064666"/>
    <w:rsid w:val="000820C4"/>
    <w:rsid w:val="00085B2F"/>
    <w:rsid w:val="0009021B"/>
    <w:rsid w:val="00091EE6"/>
    <w:rsid w:val="0009319E"/>
    <w:rsid w:val="000B11A5"/>
    <w:rsid w:val="000B48CD"/>
    <w:rsid w:val="000B4F2E"/>
    <w:rsid w:val="000B623B"/>
    <w:rsid w:val="000B66FB"/>
    <w:rsid w:val="000B7780"/>
    <w:rsid w:val="000C1D1B"/>
    <w:rsid w:val="000C261D"/>
    <w:rsid w:val="000D0951"/>
    <w:rsid w:val="000E11D0"/>
    <w:rsid w:val="000E1EAB"/>
    <w:rsid w:val="000E7862"/>
    <w:rsid w:val="000E7C8F"/>
    <w:rsid w:val="000E7D05"/>
    <w:rsid w:val="000F29B6"/>
    <w:rsid w:val="000F2BBB"/>
    <w:rsid w:val="00100A32"/>
    <w:rsid w:val="00113469"/>
    <w:rsid w:val="00122995"/>
    <w:rsid w:val="00124011"/>
    <w:rsid w:val="001304DF"/>
    <w:rsid w:val="001323BC"/>
    <w:rsid w:val="00137AB0"/>
    <w:rsid w:val="0014278B"/>
    <w:rsid w:val="001506C3"/>
    <w:rsid w:val="00172CB5"/>
    <w:rsid w:val="00175F98"/>
    <w:rsid w:val="00184067"/>
    <w:rsid w:val="001850D8"/>
    <w:rsid w:val="00194D66"/>
    <w:rsid w:val="001A4BBA"/>
    <w:rsid w:val="001C281F"/>
    <w:rsid w:val="001C3810"/>
    <w:rsid w:val="001C3D68"/>
    <w:rsid w:val="001D2F1D"/>
    <w:rsid w:val="001D48B9"/>
    <w:rsid w:val="001D571E"/>
    <w:rsid w:val="001D7751"/>
    <w:rsid w:val="001E3B7F"/>
    <w:rsid w:val="001E42C8"/>
    <w:rsid w:val="001E563E"/>
    <w:rsid w:val="001E6B30"/>
    <w:rsid w:val="001E7307"/>
    <w:rsid w:val="002058C6"/>
    <w:rsid w:val="00206074"/>
    <w:rsid w:val="00206C8E"/>
    <w:rsid w:val="00211706"/>
    <w:rsid w:val="002141CA"/>
    <w:rsid w:val="00222240"/>
    <w:rsid w:val="002234A5"/>
    <w:rsid w:val="00234E73"/>
    <w:rsid w:val="00235013"/>
    <w:rsid w:val="0024305E"/>
    <w:rsid w:val="002458F2"/>
    <w:rsid w:val="00250FCA"/>
    <w:rsid w:val="00260254"/>
    <w:rsid w:val="0027791A"/>
    <w:rsid w:val="00283F78"/>
    <w:rsid w:val="00284DF2"/>
    <w:rsid w:val="00286424"/>
    <w:rsid w:val="0029304A"/>
    <w:rsid w:val="002A510C"/>
    <w:rsid w:val="002B7EBC"/>
    <w:rsid w:val="002C04E4"/>
    <w:rsid w:val="002C6EAD"/>
    <w:rsid w:val="002D04DB"/>
    <w:rsid w:val="002D3297"/>
    <w:rsid w:val="002D7B1F"/>
    <w:rsid w:val="002F24DB"/>
    <w:rsid w:val="002F6005"/>
    <w:rsid w:val="00301495"/>
    <w:rsid w:val="00317E72"/>
    <w:rsid w:val="00321252"/>
    <w:rsid w:val="0032448F"/>
    <w:rsid w:val="00327FE0"/>
    <w:rsid w:val="003319E9"/>
    <w:rsid w:val="00334E20"/>
    <w:rsid w:val="00364B42"/>
    <w:rsid w:val="00367F48"/>
    <w:rsid w:val="0038560C"/>
    <w:rsid w:val="003861FE"/>
    <w:rsid w:val="0038768B"/>
    <w:rsid w:val="003920F8"/>
    <w:rsid w:val="003927B1"/>
    <w:rsid w:val="003948B3"/>
    <w:rsid w:val="003A0098"/>
    <w:rsid w:val="003A6C2C"/>
    <w:rsid w:val="003B6555"/>
    <w:rsid w:val="003B7017"/>
    <w:rsid w:val="003B769E"/>
    <w:rsid w:val="003C0705"/>
    <w:rsid w:val="003C14EC"/>
    <w:rsid w:val="003C2673"/>
    <w:rsid w:val="003D3D95"/>
    <w:rsid w:val="003E014B"/>
    <w:rsid w:val="003E7B4E"/>
    <w:rsid w:val="004015BC"/>
    <w:rsid w:val="00407A79"/>
    <w:rsid w:val="004129FC"/>
    <w:rsid w:val="0042369F"/>
    <w:rsid w:val="00423E40"/>
    <w:rsid w:val="00447C89"/>
    <w:rsid w:val="00455A1B"/>
    <w:rsid w:val="00457B0A"/>
    <w:rsid w:val="0048217E"/>
    <w:rsid w:val="004849D7"/>
    <w:rsid w:val="00491496"/>
    <w:rsid w:val="00492AB6"/>
    <w:rsid w:val="004933B8"/>
    <w:rsid w:val="004B0881"/>
    <w:rsid w:val="004B2F66"/>
    <w:rsid w:val="004B34F5"/>
    <w:rsid w:val="004C456A"/>
    <w:rsid w:val="004C62B5"/>
    <w:rsid w:val="004D15F2"/>
    <w:rsid w:val="004D4444"/>
    <w:rsid w:val="004E785B"/>
    <w:rsid w:val="004E7A3D"/>
    <w:rsid w:val="004F278C"/>
    <w:rsid w:val="004F2947"/>
    <w:rsid w:val="0051158D"/>
    <w:rsid w:val="005118EC"/>
    <w:rsid w:val="00515B7A"/>
    <w:rsid w:val="00517C5B"/>
    <w:rsid w:val="00536640"/>
    <w:rsid w:val="00542E25"/>
    <w:rsid w:val="0054598E"/>
    <w:rsid w:val="0055663F"/>
    <w:rsid w:val="00570D31"/>
    <w:rsid w:val="0057232C"/>
    <w:rsid w:val="00573149"/>
    <w:rsid w:val="005818D6"/>
    <w:rsid w:val="00584D50"/>
    <w:rsid w:val="005A2FB0"/>
    <w:rsid w:val="005A7945"/>
    <w:rsid w:val="005C0040"/>
    <w:rsid w:val="005C0D05"/>
    <w:rsid w:val="005D0E6F"/>
    <w:rsid w:val="005D3202"/>
    <w:rsid w:val="005E23BF"/>
    <w:rsid w:val="005E5DA1"/>
    <w:rsid w:val="005F438B"/>
    <w:rsid w:val="005F729F"/>
    <w:rsid w:val="005F7E05"/>
    <w:rsid w:val="00605FFC"/>
    <w:rsid w:val="00612682"/>
    <w:rsid w:val="00613109"/>
    <w:rsid w:val="00620437"/>
    <w:rsid w:val="00627E27"/>
    <w:rsid w:val="0063193C"/>
    <w:rsid w:val="00631F0B"/>
    <w:rsid w:val="006443CD"/>
    <w:rsid w:val="00651B0D"/>
    <w:rsid w:val="00655619"/>
    <w:rsid w:val="0065784E"/>
    <w:rsid w:val="00657911"/>
    <w:rsid w:val="00667471"/>
    <w:rsid w:val="00675B13"/>
    <w:rsid w:val="00675C21"/>
    <w:rsid w:val="0067649E"/>
    <w:rsid w:val="00691D20"/>
    <w:rsid w:val="006922F4"/>
    <w:rsid w:val="006946E9"/>
    <w:rsid w:val="006B15CC"/>
    <w:rsid w:val="006B2AC2"/>
    <w:rsid w:val="006B31CA"/>
    <w:rsid w:val="006B3910"/>
    <w:rsid w:val="006D02B0"/>
    <w:rsid w:val="006D08C7"/>
    <w:rsid w:val="006D31B9"/>
    <w:rsid w:val="006E3670"/>
    <w:rsid w:val="006E4741"/>
    <w:rsid w:val="006E6364"/>
    <w:rsid w:val="006F29F5"/>
    <w:rsid w:val="006F45DB"/>
    <w:rsid w:val="00704800"/>
    <w:rsid w:val="0070480C"/>
    <w:rsid w:val="007117C9"/>
    <w:rsid w:val="00716AE2"/>
    <w:rsid w:val="0071718B"/>
    <w:rsid w:val="00731EEB"/>
    <w:rsid w:val="00731FBD"/>
    <w:rsid w:val="00740918"/>
    <w:rsid w:val="00742077"/>
    <w:rsid w:val="007425C1"/>
    <w:rsid w:val="00745518"/>
    <w:rsid w:val="0075151C"/>
    <w:rsid w:val="00753E67"/>
    <w:rsid w:val="00755EC3"/>
    <w:rsid w:val="0075653E"/>
    <w:rsid w:val="00756ED7"/>
    <w:rsid w:val="00770C74"/>
    <w:rsid w:val="0077555E"/>
    <w:rsid w:val="007779CB"/>
    <w:rsid w:val="007823CB"/>
    <w:rsid w:val="00784E3D"/>
    <w:rsid w:val="00786C0E"/>
    <w:rsid w:val="00793DB6"/>
    <w:rsid w:val="007A25B5"/>
    <w:rsid w:val="007A67D8"/>
    <w:rsid w:val="007A748E"/>
    <w:rsid w:val="007B127E"/>
    <w:rsid w:val="007B47EA"/>
    <w:rsid w:val="007C2455"/>
    <w:rsid w:val="007C4063"/>
    <w:rsid w:val="007D1286"/>
    <w:rsid w:val="007D6189"/>
    <w:rsid w:val="007D6E8D"/>
    <w:rsid w:val="007E49EF"/>
    <w:rsid w:val="007E57F1"/>
    <w:rsid w:val="007F0FBB"/>
    <w:rsid w:val="00802556"/>
    <w:rsid w:val="008122C4"/>
    <w:rsid w:val="0081482C"/>
    <w:rsid w:val="0081572D"/>
    <w:rsid w:val="00816868"/>
    <w:rsid w:val="00817247"/>
    <w:rsid w:val="00823BF3"/>
    <w:rsid w:val="0082649C"/>
    <w:rsid w:val="00830515"/>
    <w:rsid w:val="00830DAC"/>
    <w:rsid w:val="00834B2F"/>
    <w:rsid w:val="00836511"/>
    <w:rsid w:val="008411D4"/>
    <w:rsid w:val="00843B47"/>
    <w:rsid w:val="00846C05"/>
    <w:rsid w:val="00855828"/>
    <w:rsid w:val="008600B1"/>
    <w:rsid w:val="00863D78"/>
    <w:rsid w:val="00864790"/>
    <w:rsid w:val="0087096B"/>
    <w:rsid w:val="00875EF1"/>
    <w:rsid w:val="00883DC6"/>
    <w:rsid w:val="00884E05"/>
    <w:rsid w:val="00885D2F"/>
    <w:rsid w:val="008913F4"/>
    <w:rsid w:val="00894016"/>
    <w:rsid w:val="008A11BD"/>
    <w:rsid w:val="008A15C8"/>
    <w:rsid w:val="008A1F5E"/>
    <w:rsid w:val="008B2D57"/>
    <w:rsid w:val="008C28C8"/>
    <w:rsid w:val="008E6720"/>
    <w:rsid w:val="008F470E"/>
    <w:rsid w:val="00902297"/>
    <w:rsid w:val="0090282E"/>
    <w:rsid w:val="0090651F"/>
    <w:rsid w:val="00910923"/>
    <w:rsid w:val="0091431E"/>
    <w:rsid w:val="00920A79"/>
    <w:rsid w:val="00920C9E"/>
    <w:rsid w:val="0092577E"/>
    <w:rsid w:val="0094248D"/>
    <w:rsid w:val="009434CC"/>
    <w:rsid w:val="009516AE"/>
    <w:rsid w:val="00952783"/>
    <w:rsid w:val="00954745"/>
    <w:rsid w:val="00955D8B"/>
    <w:rsid w:val="00966AC2"/>
    <w:rsid w:val="009738A4"/>
    <w:rsid w:val="00982837"/>
    <w:rsid w:val="00987047"/>
    <w:rsid w:val="00990141"/>
    <w:rsid w:val="0099138B"/>
    <w:rsid w:val="009B0270"/>
    <w:rsid w:val="009B46F6"/>
    <w:rsid w:val="009B4ED3"/>
    <w:rsid w:val="009B7AD3"/>
    <w:rsid w:val="009C7CA3"/>
    <w:rsid w:val="009E29FE"/>
    <w:rsid w:val="009E37D1"/>
    <w:rsid w:val="009E4BC3"/>
    <w:rsid w:val="009E4C03"/>
    <w:rsid w:val="009E76F7"/>
    <w:rsid w:val="009F7C5D"/>
    <w:rsid w:val="00A11383"/>
    <w:rsid w:val="00A14ACA"/>
    <w:rsid w:val="00A15B35"/>
    <w:rsid w:val="00A36D09"/>
    <w:rsid w:val="00A7561F"/>
    <w:rsid w:val="00A81CF4"/>
    <w:rsid w:val="00A83EB7"/>
    <w:rsid w:val="00A83FC5"/>
    <w:rsid w:val="00A86797"/>
    <w:rsid w:val="00AA4AF3"/>
    <w:rsid w:val="00AC301F"/>
    <w:rsid w:val="00AC7D49"/>
    <w:rsid w:val="00AD2418"/>
    <w:rsid w:val="00AD4C5C"/>
    <w:rsid w:val="00AD7580"/>
    <w:rsid w:val="00AF661B"/>
    <w:rsid w:val="00B203AA"/>
    <w:rsid w:val="00B20FAB"/>
    <w:rsid w:val="00B24028"/>
    <w:rsid w:val="00B2733A"/>
    <w:rsid w:val="00B27DD3"/>
    <w:rsid w:val="00B33406"/>
    <w:rsid w:val="00B33930"/>
    <w:rsid w:val="00B33DD4"/>
    <w:rsid w:val="00B37D37"/>
    <w:rsid w:val="00B50670"/>
    <w:rsid w:val="00B50C0E"/>
    <w:rsid w:val="00B57D82"/>
    <w:rsid w:val="00B631E0"/>
    <w:rsid w:val="00B72E7B"/>
    <w:rsid w:val="00B7749A"/>
    <w:rsid w:val="00B80DAB"/>
    <w:rsid w:val="00B834A9"/>
    <w:rsid w:val="00B93509"/>
    <w:rsid w:val="00B956BB"/>
    <w:rsid w:val="00BA3D70"/>
    <w:rsid w:val="00BB01BD"/>
    <w:rsid w:val="00BB5CFB"/>
    <w:rsid w:val="00BC431C"/>
    <w:rsid w:val="00BC4BCF"/>
    <w:rsid w:val="00BC5D09"/>
    <w:rsid w:val="00BC74BC"/>
    <w:rsid w:val="00BD50C9"/>
    <w:rsid w:val="00BE0963"/>
    <w:rsid w:val="00BE703C"/>
    <w:rsid w:val="00BE7CD3"/>
    <w:rsid w:val="00BF260B"/>
    <w:rsid w:val="00BF4D4B"/>
    <w:rsid w:val="00BF6E73"/>
    <w:rsid w:val="00BF7656"/>
    <w:rsid w:val="00C00665"/>
    <w:rsid w:val="00C12591"/>
    <w:rsid w:val="00C16807"/>
    <w:rsid w:val="00C17B24"/>
    <w:rsid w:val="00C20C45"/>
    <w:rsid w:val="00C25C08"/>
    <w:rsid w:val="00C26A73"/>
    <w:rsid w:val="00C26C42"/>
    <w:rsid w:val="00C26C44"/>
    <w:rsid w:val="00C26C5A"/>
    <w:rsid w:val="00C3632C"/>
    <w:rsid w:val="00C41780"/>
    <w:rsid w:val="00C45F65"/>
    <w:rsid w:val="00C55AEE"/>
    <w:rsid w:val="00C6343C"/>
    <w:rsid w:val="00C6633F"/>
    <w:rsid w:val="00C66BC7"/>
    <w:rsid w:val="00C66FCA"/>
    <w:rsid w:val="00C8025A"/>
    <w:rsid w:val="00C833B2"/>
    <w:rsid w:val="00C84EBA"/>
    <w:rsid w:val="00C85D10"/>
    <w:rsid w:val="00C95F31"/>
    <w:rsid w:val="00C973F8"/>
    <w:rsid w:val="00CA0AD8"/>
    <w:rsid w:val="00CA3662"/>
    <w:rsid w:val="00CA41CE"/>
    <w:rsid w:val="00CA7AF9"/>
    <w:rsid w:val="00CB009F"/>
    <w:rsid w:val="00CB0F23"/>
    <w:rsid w:val="00CB598F"/>
    <w:rsid w:val="00CC0FEA"/>
    <w:rsid w:val="00CC5539"/>
    <w:rsid w:val="00CD000B"/>
    <w:rsid w:val="00CD1301"/>
    <w:rsid w:val="00CD1B05"/>
    <w:rsid w:val="00CD39E8"/>
    <w:rsid w:val="00CD3B84"/>
    <w:rsid w:val="00CE1C33"/>
    <w:rsid w:val="00CE255C"/>
    <w:rsid w:val="00CF06A3"/>
    <w:rsid w:val="00D01BDF"/>
    <w:rsid w:val="00D1223E"/>
    <w:rsid w:val="00D14BC1"/>
    <w:rsid w:val="00D200F5"/>
    <w:rsid w:val="00D40708"/>
    <w:rsid w:val="00D426F1"/>
    <w:rsid w:val="00D42F3F"/>
    <w:rsid w:val="00D4643A"/>
    <w:rsid w:val="00D50DC7"/>
    <w:rsid w:val="00D51152"/>
    <w:rsid w:val="00D52E1B"/>
    <w:rsid w:val="00D5652D"/>
    <w:rsid w:val="00D62A8B"/>
    <w:rsid w:val="00D64FA3"/>
    <w:rsid w:val="00D7044D"/>
    <w:rsid w:val="00D712F6"/>
    <w:rsid w:val="00D75E31"/>
    <w:rsid w:val="00D85132"/>
    <w:rsid w:val="00D876F0"/>
    <w:rsid w:val="00D91C1C"/>
    <w:rsid w:val="00D97AF8"/>
    <w:rsid w:val="00DA39C9"/>
    <w:rsid w:val="00DA3AE4"/>
    <w:rsid w:val="00DA5A79"/>
    <w:rsid w:val="00DC31D3"/>
    <w:rsid w:val="00DD2C27"/>
    <w:rsid w:val="00DE34A5"/>
    <w:rsid w:val="00DE75CC"/>
    <w:rsid w:val="00DF5854"/>
    <w:rsid w:val="00E14A75"/>
    <w:rsid w:val="00E2695B"/>
    <w:rsid w:val="00E27CB2"/>
    <w:rsid w:val="00E306E9"/>
    <w:rsid w:val="00E40110"/>
    <w:rsid w:val="00E508C6"/>
    <w:rsid w:val="00E6654E"/>
    <w:rsid w:val="00E717A3"/>
    <w:rsid w:val="00E742E3"/>
    <w:rsid w:val="00E75123"/>
    <w:rsid w:val="00E76FB2"/>
    <w:rsid w:val="00E80AE6"/>
    <w:rsid w:val="00E828ED"/>
    <w:rsid w:val="00E92F70"/>
    <w:rsid w:val="00E97210"/>
    <w:rsid w:val="00EA4BD4"/>
    <w:rsid w:val="00EA66F0"/>
    <w:rsid w:val="00EB04C2"/>
    <w:rsid w:val="00EB2B13"/>
    <w:rsid w:val="00EB5B01"/>
    <w:rsid w:val="00EC1ED1"/>
    <w:rsid w:val="00EE2959"/>
    <w:rsid w:val="00EF0CBD"/>
    <w:rsid w:val="00EF1A79"/>
    <w:rsid w:val="00EF63B7"/>
    <w:rsid w:val="00F037D4"/>
    <w:rsid w:val="00F278F3"/>
    <w:rsid w:val="00F33625"/>
    <w:rsid w:val="00F3479C"/>
    <w:rsid w:val="00F42D2A"/>
    <w:rsid w:val="00F47EF2"/>
    <w:rsid w:val="00F50D36"/>
    <w:rsid w:val="00F65D9E"/>
    <w:rsid w:val="00F70C64"/>
    <w:rsid w:val="00F72146"/>
    <w:rsid w:val="00F730E0"/>
    <w:rsid w:val="00F91EC4"/>
    <w:rsid w:val="00FB6390"/>
    <w:rsid w:val="00FB6789"/>
    <w:rsid w:val="00FD1625"/>
    <w:rsid w:val="00FD3FF2"/>
    <w:rsid w:val="00FE3158"/>
    <w:rsid w:val="00FF271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CCD97"/>
  <w15:docId w15:val="{D9E0116F-9BA8-4479-AF21-95AE0B56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424"/>
  </w:style>
  <w:style w:type="paragraph" w:styleId="Heading1">
    <w:name w:val="heading 1"/>
    <w:basedOn w:val="Normal"/>
    <w:next w:val="Normal"/>
    <w:link w:val="Heading1Char"/>
    <w:uiPriority w:val="9"/>
    <w:qFormat/>
    <w:rsid w:val="00830515"/>
    <w:pPr>
      <w:keepNext/>
      <w:keepLines/>
      <w:numPr>
        <w:numId w:val="1"/>
      </w:numPr>
      <w:suppressAutoHyphens/>
      <w:spacing w:line="360" w:lineRule="auto"/>
      <w:outlineLvl w:val="0"/>
    </w:pPr>
    <w:rPr>
      <w:rFonts w:ascii="Franklin Gothic Book" w:eastAsia="font294" w:hAnsi="Franklin Gothic Book" w:cs="font294"/>
      <w:b/>
      <w:bCs/>
      <w:color w:val="44546A"/>
      <w:kern w:val="2"/>
      <w:sz w:val="28"/>
      <w:szCs w:val="28"/>
      <w:lang w:val="es-CR"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6424"/>
    <w:pPr>
      <w:spacing w:before="100" w:beforeAutospacing="1" w:after="100" w:afterAutospacing="1"/>
    </w:pPr>
    <w:rPr>
      <w:rFonts w:ascii="Times New Roman" w:eastAsia="Times New Roman" w:hAnsi="Times New Roman" w:cs="Times New Roman"/>
      <w:lang w:eastAsia="it-IT"/>
    </w:rPr>
  </w:style>
  <w:style w:type="paragraph" w:styleId="FootnoteText">
    <w:name w:val="footnote text"/>
    <w:aliases w:val=" Car Car,single space,Car Car,Car Car Car"/>
    <w:basedOn w:val="Normal"/>
    <w:link w:val="FootnoteTextChar"/>
    <w:uiPriority w:val="99"/>
    <w:unhideWhenUsed/>
    <w:rsid w:val="00286424"/>
    <w:rPr>
      <w:sz w:val="20"/>
      <w:szCs w:val="20"/>
    </w:rPr>
  </w:style>
  <w:style w:type="character" w:customStyle="1" w:styleId="FootnoteTextChar">
    <w:name w:val="Footnote Text Char"/>
    <w:aliases w:val=" Car Car Char,single space Char,Car Car Char,Car Car Car Char"/>
    <w:basedOn w:val="DefaultParagraphFont"/>
    <w:link w:val="FootnoteText"/>
    <w:uiPriority w:val="99"/>
    <w:rsid w:val="00286424"/>
    <w:rPr>
      <w:sz w:val="20"/>
      <w:szCs w:val="20"/>
    </w:rPr>
  </w:style>
  <w:style w:type="character" w:styleId="FootnoteReference">
    <w:name w:val="footnote reference"/>
    <w:basedOn w:val="DefaultParagraphFont"/>
    <w:uiPriority w:val="99"/>
    <w:unhideWhenUsed/>
    <w:rsid w:val="00286424"/>
    <w:rPr>
      <w:vertAlign w:val="superscript"/>
    </w:rPr>
  </w:style>
  <w:style w:type="paragraph" w:styleId="ListParagraph">
    <w:name w:val="List Paragraph"/>
    <w:basedOn w:val="Normal"/>
    <w:uiPriority w:val="34"/>
    <w:qFormat/>
    <w:rsid w:val="001506C3"/>
    <w:pPr>
      <w:ind w:left="720"/>
      <w:contextualSpacing/>
    </w:pPr>
  </w:style>
  <w:style w:type="paragraph" w:styleId="Footer">
    <w:name w:val="footer"/>
    <w:basedOn w:val="Normal"/>
    <w:link w:val="FooterChar"/>
    <w:uiPriority w:val="99"/>
    <w:unhideWhenUsed/>
    <w:rsid w:val="0003785E"/>
    <w:pPr>
      <w:tabs>
        <w:tab w:val="center" w:pos="4819"/>
        <w:tab w:val="right" w:pos="9638"/>
      </w:tabs>
    </w:pPr>
  </w:style>
  <w:style w:type="character" w:customStyle="1" w:styleId="FooterChar">
    <w:name w:val="Footer Char"/>
    <w:basedOn w:val="DefaultParagraphFont"/>
    <w:link w:val="Footer"/>
    <w:uiPriority w:val="99"/>
    <w:rsid w:val="0003785E"/>
  </w:style>
  <w:style w:type="character" w:styleId="PageNumber">
    <w:name w:val="page number"/>
    <w:basedOn w:val="DefaultParagraphFont"/>
    <w:uiPriority w:val="99"/>
    <w:semiHidden/>
    <w:unhideWhenUsed/>
    <w:rsid w:val="0003785E"/>
  </w:style>
  <w:style w:type="character" w:styleId="Hyperlink">
    <w:name w:val="Hyperlink"/>
    <w:basedOn w:val="DefaultParagraphFont"/>
    <w:uiPriority w:val="99"/>
    <w:unhideWhenUsed/>
    <w:rsid w:val="00C84EBA"/>
    <w:rPr>
      <w:color w:val="0563C1" w:themeColor="hyperlink"/>
      <w:u w:val="single"/>
    </w:rPr>
  </w:style>
  <w:style w:type="paragraph" w:customStyle="1" w:styleId="Default">
    <w:name w:val="Default"/>
    <w:rsid w:val="00C16807"/>
    <w:pPr>
      <w:autoSpaceDE w:val="0"/>
      <w:autoSpaceDN w:val="0"/>
      <w:adjustRightInd w:val="0"/>
    </w:pPr>
    <w:rPr>
      <w:rFonts w:ascii="Code" w:hAnsi="Code" w:cs="Code"/>
      <w:color w:val="000000"/>
    </w:rPr>
  </w:style>
  <w:style w:type="character" w:customStyle="1" w:styleId="Titolo1">
    <w:name w:val="Titolo1"/>
    <w:basedOn w:val="DefaultParagraphFont"/>
    <w:rsid w:val="00CD000B"/>
  </w:style>
  <w:style w:type="character" w:customStyle="1" w:styleId="shortdesc">
    <w:name w:val="short_desc"/>
    <w:basedOn w:val="DefaultParagraphFont"/>
    <w:rsid w:val="00CD000B"/>
  </w:style>
  <w:style w:type="character" w:customStyle="1" w:styleId="Heading1Char">
    <w:name w:val="Heading 1 Char"/>
    <w:basedOn w:val="DefaultParagraphFont"/>
    <w:link w:val="Heading1"/>
    <w:uiPriority w:val="9"/>
    <w:rsid w:val="00830515"/>
    <w:rPr>
      <w:rFonts w:ascii="Franklin Gothic Book" w:eastAsia="font294" w:hAnsi="Franklin Gothic Book" w:cs="font294"/>
      <w:b/>
      <w:bCs/>
      <w:color w:val="44546A"/>
      <w:kern w:val="2"/>
      <w:sz w:val="28"/>
      <w:szCs w:val="28"/>
      <w:lang w:val="es-CR" w:eastAsia="zh-CN" w:bidi="hi-IN"/>
    </w:rPr>
  </w:style>
  <w:style w:type="paragraph" w:styleId="Header">
    <w:name w:val="header"/>
    <w:basedOn w:val="Normal"/>
    <w:link w:val="HeaderChar"/>
    <w:uiPriority w:val="99"/>
    <w:unhideWhenUsed/>
    <w:rsid w:val="003948B3"/>
    <w:pPr>
      <w:tabs>
        <w:tab w:val="center" w:pos="4419"/>
        <w:tab w:val="right" w:pos="8838"/>
      </w:tabs>
    </w:pPr>
  </w:style>
  <w:style w:type="character" w:customStyle="1" w:styleId="HeaderChar">
    <w:name w:val="Header Char"/>
    <w:basedOn w:val="DefaultParagraphFont"/>
    <w:link w:val="Header"/>
    <w:uiPriority w:val="99"/>
    <w:rsid w:val="00394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779">
      <w:bodyDiv w:val="1"/>
      <w:marLeft w:val="0"/>
      <w:marRight w:val="0"/>
      <w:marTop w:val="0"/>
      <w:marBottom w:val="0"/>
      <w:divBdr>
        <w:top w:val="none" w:sz="0" w:space="0" w:color="auto"/>
        <w:left w:val="none" w:sz="0" w:space="0" w:color="auto"/>
        <w:bottom w:val="none" w:sz="0" w:space="0" w:color="auto"/>
        <w:right w:val="none" w:sz="0" w:space="0" w:color="auto"/>
      </w:divBdr>
    </w:div>
    <w:div w:id="6911780">
      <w:bodyDiv w:val="1"/>
      <w:marLeft w:val="0"/>
      <w:marRight w:val="0"/>
      <w:marTop w:val="0"/>
      <w:marBottom w:val="0"/>
      <w:divBdr>
        <w:top w:val="none" w:sz="0" w:space="0" w:color="auto"/>
        <w:left w:val="none" w:sz="0" w:space="0" w:color="auto"/>
        <w:bottom w:val="none" w:sz="0" w:space="0" w:color="auto"/>
        <w:right w:val="none" w:sz="0" w:space="0" w:color="auto"/>
      </w:divBdr>
      <w:divsChild>
        <w:div w:id="798305910">
          <w:marLeft w:val="0"/>
          <w:marRight w:val="0"/>
          <w:marTop w:val="0"/>
          <w:marBottom w:val="0"/>
          <w:divBdr>
            <w:top w:val="none" w:sz="0" w:space="0" w:color="auto"/>
            <w:left w:val="none" w:sz="0" w:space="0" w:color="auto"/>
            <w:bottom w:val="none" w:sz="0" w:space="0" w:color="auto"/>
            <w:right w:val="none" w:sz="0" w:space="0" w:color="auto"/>
          </w:divBdr>
          <w:divsChild>
            <w:div w:id="776874195">
              <w:marLeft w:val="0"/>
              <w:marRight w:val="0"/>
              <w:marTop w:val="0"/>
              <w:marBottom w:val="0"/>
              <w:divBdr>
                <w:top w:val="none" w:sz="0" w:space="0" w:color="auto"/>
                <w:left w:val="none" w:sz="0" w:space="0" w:color="auto"/>
                <w:bottom w:val="none" w:sz="0" w:space="0" w:color="auto"/>
                <w:right w:val="none" w:sz="0" w:space="0" w:color="auto"/>
              </w:divBdr>
              <w:divsChild>
                <w:div w:id="14041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060">
      <w:bodyDiv w:val="1"/>
      <w:marLeft w:val="0"/>
      <w:marRight w:val="0"/>
      <w:marTop w:val="0"/>
      <w:marBottom w:val="0"/>
      <w:divBdr>
        <w:top w:val="none" w:sz="0" w:space="0" w:color="auto"/>
        <w:left w:val="none" w:sz="0" w:space="0" w:color="auto"/>
        <w:bottom w:val="none" w:sz="0" w:space="0" w:color="auto"/>
        <w:right w:val="none" w:sz="0" w:space="0" w:color="auto"/>
      </w:divBdr>
      <w:divsChild>
        <w:div w:id="303628902">
          <w:marLeft w:val="0"/>
          <w:marRight w:val="0"/>
          <w:marTop w:val="0"/>
          <w:marBottom w:val="0"/>
          <w:divBdr>
            <w:top w:val="none" w:sz="0" w:space="0" w:color="auto"/>
            <w:left w:val="none" w:sz="0" w:space="0" w:color="auto"/>
            <w:bottom w:val="none" w:sz="0" w:space="0" w:color="auto"/>
            <w:right w:val="none" w:sz="0" w:space="0" w:color="auto"/>
          </w:divBdr>
          <w:divsChild>
            <w:div w:id="213662251">
              <w:marLeft w:val="0"/>
              <w:marRight w:val="0"/>
              <w:marTop w:val="0"/>
              <w:marBottom w:val="0"/>
              <w:divBdr>
                <w:top w:val="none" w:sz="0" w:space="0" w:color="auto"/>
                <w:left w:val="none" w:sz="0" w:space="0" w:color="auto"/>
                <w:bottom w:val="none" w:sz="0" w:space="0" w:color="auto"/>
                <w:right w:val="none" w:sz="0" w:space="0" w:color="auto"/>
              </w:divBdr>
              <w:divsChild>
                <w:div w:id="11162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004">
      <w:bodyDiv w:val="1"/>
      <w:marLeft w:val="0"/>
      <w:marRight w:val="0"/>
      <w:marTop w:val="0"/>
      <w:marBottom w:val="0"/>
      <w:divBdr>
        <w:top w:val="none" w:sz="0" w:space="0" w:color="auto"/>
        <w:left w:val="none" w:sz="0" w:space="0" w:color="auto"/>
        <w:bottom w:val="none" w:sz="0" w:space="0" w:color="auto"/>
        <w:right w:val="none" w:sz="0" w:space="0" w:color="auto"/>
      </w:divBdr>
      <w:divsChild>
        <w:div w:id="411778279">
          <w:marLeft w:val="0"/>
          <w:marRight w:val="0"/>
          <w:marTop w:val="0"/>
          <w:marBottom w:val="0"/>
          <w:divBdr>
            <w:top w:val="none" w:sz="0" w:space="0" w:color="auto"/>
            <w:left w:val="none" w:sz="0" w:space="0" w:color="auto"/>
            <w:bottom w:val="none" w:sz="0" w:space="0" w:color="auto"/>
            <w:right w:val="none" w:sz="0" w:space="0" w:color="auto"/>
          </w:divBdr>
          <w:divsChild>
            <w:div w:id="1255632114">
              <w:marLeft w:val="0"/>
              <w:marRight w:val="0"/>
              <w:marTop w:val="0"/>
              <w:marBottom w:val="0"/>
              <w:divBdr>
                <w:top w:val="none" w:sz="0" w:space="0" w:color="auto"/>
                <w:left w:val="none" w:sz="0" w:space="0" w:color="auto"/>
                <w:bottom w:val="none" w:sz="0" w:space="0" w:color="auto"/>
                <w:right w:val="none" w:sz="0" w:space="0" w:color="auto"/>
              </w:divBdr>
              <w:divsChild>
                <w:div w:id="8706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0412">
      <w:bodyDiv w:val="1"/>
      <w:marLeft w:val="0"/>
      <w:marRight w:val="0"/>
      <w:marTop w:val="0"/>
      <w:marBottom w:val="0"/>
      <w:divBdr>
        <w:top w:val="none" w:sz="0" w:space="0" w:color="auto"/>
        <w:left w:val="none" w:sz="0" w:space="0" w:color="auto"/>
        <w:bottom w:val="none" w:sz="0" w:space="0" w:color="auto"/>
        <w:right w:val="none" w:sz="0" w:space="0" w:color="auto"/>
      </w:divBdr>
      <w:divsChild>
        <w:div w:id="2136436277">
          <w:marLeft w:val="0"/>
          <w:marRight w:val="0"/>
          <w:marTop w:val="0"/>
          <w:marBottom w:val="0"/>
          <w:divBdr>
            <w:top w:val="none" w:sz="0" w:space="0" w:color="auto"/>
            <w:left w:val="none" w:sz="0" w:space="0" w:color="auto"/>
            <w:bottom w:val="none" w:sz="0" w:space="0" w:color="auto"/>
            <w:right w:val="none" w:sz="0" w:space="0" w:color="auto"/>
          </w:divBdr>
          <w:divsChild>
            <w:div w:id="463044056">
              <w:marLeft w:val="0"/>
              <w:marRight w:val="0"/>
              <w:marTop w:val="0"/>
              <w:marBottom w:val="0"/>
              <w:divBdr>
                <w:top w:val="none" w:sz="0" w:space="0" w:color="auto"/>
                <w:left w:val="none" w:sz="0" w:space="0" w:color="auto"/>
                <w:bottom w:val="none" w:sz="0" w:space="0" w:color="auto"/>
                <w:right w:val="none" w:sz="0" w:space="0" w:color="auto"/>
              </w:divBdr>
              <w:divsChild>
                <w:div w:id="2924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0604">
      <w:bodyDiv w:val="1"/>
      <w:marLeft w:val="0"/>
      <w:marRight w:val="0"/>
      <w:marTop w:val="0"/>
      <w:marBottom w:val="0"/>
      <w:divBdr>
        <w:top w:val="none" w:sz="0" w:space="0" w:color="auto"/>
        <w:left w:val="none" w:sz="0" w:space="0" w:color="auto"/>
        <w:bottom w:val="none" w:sz="0" w:space="0" w:color="auto"/>
        <w:right w:val="none" w:sz="0" w:space="0" w:color="auto"/>
      </w:divBdr>
      <w:divsChild>
        <w:div w:id="163085457">
          <w:marLeft w:val="0"/>
          <w:marRight w:val="0"/>
          <w:marTop w:val="0"/>
          <w:marBottom w:val="0"/>
          <w:divBdr>
            <w:top w:val="none" w:sz="0" w:space="0" w:color="auto"/>
            <w:left w:val="none" w:sz="0" w:space="0" w:color="auto"/>
            <w:bottom w:val="none" w:sz="0" w:space="0" w:color="auto"/>
            <w:right w:val="none" w:sz="0" w:space="0" w:color="auto"/>
          </w:divBdr>
          <w:divsChild>
            <w:div w:id="1753621630">
              <w:marLeft w:val="0"/>
              <w:marRight w:val="0"/>
              <w:marTop w:val="0"/>
              <w:marBottom w:val="0"/>
              <w:divBdr>
                <w:top w:val="none" w:sz="0" w:space="0" w:color="auto"/>
                <w:left w:val="none" w:sz="0" w:space="0" w:color="auto"/>
                <w:bottom w:val="none" w:sz="0" w:space="0" w:color="auto"/>
                <w:right w:val="none" w:sz="0" w:space="0" w:color="auto"/>
              </w:divBdr>
              <w:divsChild>
                <w:div w:id="195955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1599">
      <w:bodyDiv w:val="1"/>
      <w:marLeft w:val="0"/>
      <w:marRight w:val="0"/>
      <w:marTop w:val="0"/>
      <w:marBottom w:val="0"/>
      <w:divBdr>
        <w:top w:val="none" w:sz="0" w:space="0" w:color="auto"/>
        <w:left w:val="none" w:sz="0" w:space="0" w:color="auto"/>
        <w:bottom w:val="none" w:sz="0" w:space="0" w:color="auto"/>
        <w:right w:val="none" w:sz="0" w:space="0" w:color="auto"/>
      </w:divBdr>
      <w:divsChild>
        <w:div w:id="1089161838">
          <w:marLeft w:val="0"/>
          <w:marRight w:val="0"/>
          <w:marTop w:val="0"/>
          <w:marBottom w:val="0"/>
          <w:divBdr>
            <w:top w:val="none" w:sz="0" w:space="0" w:color="auto"/>
            <w:left w:val="none" w:sz="0" w:space="0" w:color="auto"/>
            <w:bottom w:val="none" w:sz="0" w:space="0" w:color="auto"/>
            <w:right w:val="none" w:sz="0" w:space="0" w:color="auto"/>
          </w:divBdr>
          <w:divsChild>
            <w:div w:id="1354266330">
              <w:marLeft w:val="0"/>
              <w:marRight w:val="0"/>
              <w:marTop w:val="0"/>
              <w:marBottom w:val="0"/>
              <w:divBdr>
                <w:top w:val="none" w:sz="0" w:space="0" w:color="auto"/>
                <w:left w:val="none" w:sz="0" w:space="0" w:color="auto"/>
                <w:bottom w:val="none" w:sz="0" w:space="0" w:color="auto"/>
                <w:right w:val="none" w:sz="0" w:space="0" w:color="auto"/>
              </w:divBdr>
              <w:divsChild>
                <w:div w:id="5885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1871">
      <w:bodyDiv w:val="1"/>
      <w:marLeft w:val="0"/>
      <w:marRight w:val="0"/>
      <w:marTop w:val="0"/>
      <w:marBottom w:val="0"/>
      <w:divBdr>
        <w:top w:val="none" w:sz="0" w:space="0" w:color="auto"/>
        <w:left w:val="none" w:sz="0" w:space="0" w:color="auto"/>
        <w:bottom w:val="none" w:sz="0" w:space="0" w:color="auto"/>
        <w:right w:val="none" w:sz="0" w:space="0" w:color="auto"/>
      </w:divBdr>
      <w:divsChild>
        <w:div w:id="2069648453">
          <w:marLeft w:val="0"/>
          <w:marRight w:val="0"/>
          <w:marTop w:val="0"/>
          <w:marBottom w:val="0"/>
          <w:divBdr>
            <w:top w:val="none" w:sz="0" w:space="0" w:color="auto"/>
            <w:left w:val="none" w:sz="0" w:space="0" w:color="auto"/>
            <w:bottom w:val="none" w:sz="0" w:space="0" w:color="auto"/>
            <w:right w:val="none" w:sz="0" w:space="0" w:color="auto"/>
          </w:divBdr>
          <w:divsChild>
            <w:div w:id="1423145072">
              <w:marLeft w:val="0"/>
              <w:marRight w:val="0"/>
              <w:marTop w:val="0"/>
              <w:marBottom w:val="0"/>
              <w:divBdr>
                <w:top w:val="none" w:sz="0" w:space="0" w:color="auto"/>
                <w:left w:val="none" w:sz="0" w:space="0" w:color="auto"/>
                <w:bottom w:val="none" w:sz="0" w:space="0" w:color="auto"/>
                <w:right w:val="none" w:sz="0" w:space="0" w:color="auto"/>
              </w:divBdr>
              <w:divsChild>
                <w:div w:id="12778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2505">
      <w:bodyDiv w:val="1"/>
      <w:marLeft w:val="0"/>
      <w:marRight w:val="0"/>
      <w:marTop w:val="0"/>
      <w:marBottom w:val="0"/>
      <w:divBdr>
        <w:top w:val="none" w:sz="0" w:space="0" w:color="auto"/>
        <w:left w:val="none" w:sz="0" w:space="0" w:color="auto"/>
        <w:bottom w:val="none" w:sz="0" w:space="0" w:color="auto"/>
        <w:right w:val="none" w:sz="0" w:space="0" w:color="auto"/>
      </w:divBdr>
    </w:div>
    <w:div w:id="88085326">
      <w:bodyDiv w:val="1"/>
      <w:marLeft w:val="0"/>
      <w:marRight w:val="0"/>
      <w:marTop w:val="0"/>
      <w:marBottom w:val="0"/>
      <w:divBdr>
        <w:top w:val="none" w:sz="0" w:space="0" w:color="auto"/>
        <w:left w:val="none" w:sz="0" w:space="0" w:color="auto"/>
        <w:bottom w:val="none" w:sz="0" w:space="0" w:color="auto"/>
        <w:right w:val="none" w:sz="0" w:space="0" w:color="auto"/>
      </w:divBdr>
    </w:div>
    <w:div w:id="97531285">
      <w:bodyDiv w:val="1"/>
      <w:marLeft w:val="0"/>
      <w:marRight w:val="0"/>
      <w:marTop w:val="0"/>
      <w:marBottom w:val="0"/>
      <w:divBdr>
        <w:top w:val="none" w:sz="0" w:space="0" w:color="auto"/>
        <w:left w:val="none" w:sz="0" w:space="0" w:color="auto"/>
        <w:bottom w:val="none" w:sz="0" w:space="0" w:color="auto"/>
        <w:right w:val="none" w:sz="0" w:space="0" w:color="auto"/>
      </w:divBdr>
      <w:divsChild>
        <w:div w:id="1213618369">
          <w:marLeft w:val="0"/>
          <w:marRight w:val="0"/>
          <w:marTop w:val="0"/>
          <w:marBottom w:val="0"/>
          <w:divBdr>
            <w:top w:val="none" w:sz="0" w:space="0" w:color="auto"/>
            <w:left w:val="none" w:sz="0" w:space="0" w:color="auto"/>
            <w:bottom w:val="none" w:sz="0" w:space="0" w:color="auto"/>
            <w:right w:val="none" w:sz="0" w:space="0" w:color="auto"/>
          </w:divBdr>
          <w:divsChild>
            <w:div w:id="611984305">
              <w:marLeft w:val="0"/>
              <w:marRight w:val="0"/>
              <w:marTop w:val="0"/>
              <w:marBottom w:val="0"/>
              <w:divBdr>
                <w:top w:val="none" w:sz="0" w:space="0" w:color="auto"/>
                <w:left w:val="none" w:sz="0" w:space="0" w:color="auto"/>
                <w:bottom w:val="none" w:sz="0" w:space="0" w:color="auto"/>
                <w:right w:val="none" w:sz="0" w:space="0" w:color="auto"/>
              </w:divBdr>
              <w:divsChild>
                <w:div w:id="19675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6743">
      <w:bodyDiv w:val="1"/>
      <w:marLeft w:val="0"/>
      <w:marRight w:val="0"/>
      <w:marTop w:val="0"/>
      <w:marBottom w:val="0"/>
      <w:divBdr>
        <w:top w:val="none" w:sz="0" w:space="0" w:color="auto"/>
        <w:left w:val="none" w:sz="0" w:space="0" w:color="auto"/>
        <w:bottom w:val="none" w:sz="0" w:space="0" w:color="auto"/>
        <w:right w:val="none" w:sz="0" w:space="0" w:color="auto"/>
      </w:divBdr>
      <w:divsChild>
        <w:div w:id="1946500234">
          <w:marLeft w:val="0"/>
          <w:marRight w:val="0"/>
          <w:marTop w:val="0"/>
          <w:marBottom w:val="0"/>
          <w:divBdr>
            <w:top w:val="none" w:sz="0" w:space="0" w:color="auto"/>
            <w:left w:val="none" w:sz="0" w:space="0" w:color="auto"/>
            <w:bottom w:val="none" w:sz="0" w:space="0" w:color="auto"/>
            <w:right w:val="none" w:sz="0" w:space="0" w:color="auto"/>
          </w:divBdr>
          <w:divsChild>
            <w:div w:id="1278870591">
              <w:marLeft w:val="0"/>
              <w:marRight w:val="0"/>
              <w:marTop w:val="0"/>
              <w:marBottom w:val="0"/>
              <w:divBdr>
                <w:top w:val="none" w:sz="0" w:space="0" w:color="auto"/>
                <w:left w:val="none" w:sz="0" w:space="0" w:color="auto"/>
                <w:bottom w:val="none" w:sz="0" w:space="0" w:color="auto"/>
                <w:right w:val="none" w:sz="0" w:space="0" w:color="auto"/>
              </w:divBdr>
              <w:divsChild>
                <w:div w:id="19914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2587">
      <w:bodyDiv w:val="1"/>
      <w:marLeft w:val="0"/>
      <w:marRight w:val="0"/>
      <w:marTop w:val="0"/>
      <w:marBottom w:val="0"/>
      <w:divBdr>
        <w:top w:val="none" w:sz="0" w:space="0" w:color="auto"/>
        <w:left w:val="none" w:sz="0" w:space="0" w:color="auto"/>
        <w:bottom w:val="none" w:sz="0" w:space="0" w:color="auto"/>
        <w:right w:val="none" w:sz="0" w:space="0" w:color="auto"/>
      </w:divBdr>
      <w:divsChild>
        <w:div w:id="1352418232">
          <w:marLeft w:val="0"/>
          <w:marRight w:val="0"/>
          <w:marTop w:val="0"/>
          <w:marBottom w:val="0"/>
          <w:divBdr>
            <w:top w:val="none" w:sz="0" w:space="0" w:color="auto"/>
            <w:left w:val="none" w:sz="0" w:space="0" w:color="auto"/>
            <w:bottom w:val="none" w:sz="0" w:space="0" w:color="auto"/>
            <w:right w:val="none" w:sz="0" w:space="0" w:color="auto"/>
          </w:divBdr>
          <w:divsChild>
            <w:div w:id="2087649382">
              <w:marLeft w:val="0"/>
              <w:marRight w:val="0"/>
              <w:marTop w:val="0"/>
              <w:marBottom w:val="0"/>
              <w:divBdr>
                <w:top w:val="none" w:sz="0" w:space="0" w:color="auto"/>
                <w:left w:val="none" w:sz="0" w:space="0" w:color="auto"/>
                <w:bottom w:val="none" w:sz="0" w:space="0" w:color="auto"/>
                <w:right w:val="none" w:sz="0" w:space="0" w:color="auto"/>
              </w:divBdr>
              <w:divsChild>
                <w:div w:id="677970637">
                  <w:marLeft w:val="0"/>
                  <w:marRight w:val="0"/>
                  <w:marTop w:val="0"/>
                  <w:marBottom w:val="0"/>
                  <w:divBdr>
                    <w:top w:val="none" w:sz="0" w:space="0" w:color="auto"/>
                    <w:left w:val="none" w:sz="0" w:space="0" w:color="auto"/>
                    <w:bottom w:val="none" w:sz="0" w:space="0" w:color="auto"/>
                    <w:right w:val="none" w:sz="0" w:space="0" w:color="auto"/>
                  </w:divBdr>
                  <w:divsChild>
                    <w:div w:id="14775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7800">
      <w:bodyDiv w:val="1"/>
      <w:marLeft w:val="0"/>
      <w:marRight w:val="0"/>
      <w:marTop w:val="0"/>
      <w:marBottom w:val="0"/>
      <w:divBdr>
        <w:top w:val="none" w:sz="0" w:space="0" w:color="auto"/>
        <w:left w:val="none" w:sz="0" w:space="0" w:color="auto"/>
        <w:bottom w:val="none" w:sz="0" w:space="0" w:color="auto"/>
        <w:right w:val="none" w:sz="0" w:space="0" w:color="auto"/>
      </w:divBdr>
      <w:divsChild>
        <w:div w:id="1538203170">
          <w:marLeft w:val="0"/>
          <w:marRight w:val="0"/>
          <w:marTop w:val="0"/>
          <w:marBottom w:val="0"/>
          <w:divBdr>
            <w:top w:val="none" w:sz="0" w:space="0" w:color="auto"/>
            <w:left w:val="none" w:sz="0" w:space="0" w:color="auto"/>
            <w:bottom w:val="none" w:sz="0" w:space="0" w:color="auto"/>
            <w:right w:val="none" w:sz="0" w:space="0" w:color="auto"/>
          </w:divBdr>
          <w:divsChild>
            <w:div w:id="1639533479">
              <w:marLeft w:val="0"/>
              <w:marRight w:val="0"/>
              <w:marTop w:val="0"/>
              <w:marBottom w:val="0"/>
              <w:divBdr>
                <w:top w:val="none" w:sz="0" w:space="0" w:color="auto"/>
                <w:left w:val="none" w:sz="0" w:space="0" w:color="auto"/>
                <w:bottom w:val="none" w:sz="0" w:space="0" w:color="auto"/>
                <w:right w:val="none" w:sz="0" w:space="0" w:color="auto"/>
              </w:divBdr>
              <w:divsChild>
                <w:div w:id="10074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9685">
      <w:bodyDiv w:val="1"/>
      <w:marLeft w:val="0"/>
      <w:marRight w:val="0"/>
      <w:marTop w:val="0"/>
      <w:marBottom w:val="0"/>
      <w:divBdr>
        <w:top w:val="none" w:sz="0" w:space="0" w:color="auto"/>
        <w:left w:val="none" w:sz="0" w:space="0" w:color="auto"/>
        <w:bottom w:val="none" w:sz="0" w:space="0" w:color="auto"/>
        <w:right w:val="none" w:sz="0" w:space="0" w:color="auto"/>
      </w:divBdr>
    </w:div>
    <w:div w:id="137649835">
      <w:bodyDiv w:val="1"/>
      <w:marLeft w:val="0"/>
      <w:marRight w:val="0"/>
      <w:marTop w:val="0"/>
      <w:marBottom w:val="0"/>
      <w:divBdr>
        <w:top w:val="none" w:sz="0" w:space="0" w:color="auto"/>
        <w:left w:val="none" w:sz="0" w:space="0" w:color="auto"/>
        <w:bottom w:val="none" w:sz="0" w:space="0" w:color="auto"/>
        <w:right w:val="none" w:sz="0" w:space="0" w:color="auto"/>
      </w:divBdr>
      <w:divsChild>
        <w:div w:id="1605845053">
          <w:marLeft w:val="0"/>
          <w:marRight w:val="0"/>
          <w:marTop w:val="0"/>
          <w:marBottom w:val="0"/>
          <w:divBdr>
            <w:top w:val="none" w:sz="0" w:space="0" w:color="auto"/>
            <w:left w:val="none" w:sz="0" w:space="0" w:color="auto"/>
            <w:bottom w:val="none" w:sz="0" w:space="0" w:color="auto"/>
            <w:right w:val="none" w:sz="0" w:space="0" w:color="auto"/>
          </w:divBdr>
          <w:divsChild>
            <w:div w:id="618337764">
              <w:marLeft w:val="0"/>
              <w:marRight w:val="0"/>
              <w:marTop w:val="0"/>
              <w:marBottom w:val="0"/>
              <w:divBdr>
                <w:top w:val="none" w:sz="0" w:space="0" w:color="auto"/>
                <w:left w:val="none" w:sz="0" w:space="0" w:color="auto"/>
                <w:bottom w:val="none" w:sz="0" w:space="0" w:color="auto"/>
                <w:right w:val="none" w:sz="0" w:space="0" w:color="auto"/>
              </w:divBdr>
              <w:divsChild>
                <w:div w:id="246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9165">
      <w:bodyDiv w:val="1"/>
      <w:marLeft w:val="0"/>
      <w:marRight w:val="0"/>
      <w:marTop w:val="0"/>
      <w:marBottom w:val="0"/>
      <w:divBdr>
        <w:top w:val="none" w:sz="0" w:space="0" w:color="auto"/>
        <w:left w:val="none" w:sz="0" w:space="0" w:color="auto"/>
        <w:bottom w:val="none" w:sz="0" w:space="0" w:color="auto"/>
        <w:right w:val="none" w:sz="0" w:space="0" w:color="auto"/>
      </w:divBdr>
      <w:divsChild>
        <w:div w:id="1891305012">
          <w:marLeft w:val="0"/>
          <w:marRight w:val="0"/>
          <w:marTop w:val="0"/>
          <w:marBottom w:val="0"/>
          <w:divBdr>
            <w:top w:val="none" w:sz="0" w:space="0" w:color="auto"/>
            <w:left w:val="none" w:sz="0" w:space="0" w:color="auto"/>
            <w:bottom w:val="none" w:sz="0" w:space="0" w:color="auto"/>
            <w:right w:val="none" w:sz="0" w:space="0" w:color="auto"/>
          </w:divBdr>
          <w:divsChild>
            <w:div w:id="259605388">
              <w:marLeft w:val="0"/>
              <w:marRight w:val="0"/>
              <w:marTop w:val="0"/>
              <w:marBottom w:val="0"/>
              <w:divBdr>
                <w:top w:val="none" w:sz="0" w:space="0" w:color="auto"/>
                <w:left w:val="none" w:sz="0" w:space="0" w:color="auto"/>
                <w:bottom w:val="none" w:sz="0" w:space="0" w:color="auto"/>
                <w:right w:val="none" w:sz="0" w:space="0" w:color="auto"/>
              </w:divBdr>
              <w:divsChild>
                <w:div w:id="1609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5261">
      <w:bodyDiv w:val="1"/>
      <w:marLeft w:val="0"/>
      <w:marRight w:val="0"/>
      <w:marTop w:val="0"/>
      <w:marBottom w:val="0"/>
      <w:divBdr>
        <w:top w:val="none" w:sz="0" w:space="0" w:color="auto"/>
        <w:left w:val="none" w:sz="0" w:space="0" w:color="auto"/>
        <w:bottom w:val="none" w:sz="0" w:space="0" w:color="auto"/>
        <w:right w:val="none" w:sz="0" w:space="0" w:color="auto"/>
      </w:divBdr>
      <w:divsChild>
        <w:div w:id="2130735619">
          <w:marLeft w:val="0"/>
          <w:marRight w:val="0"/>
          <w:marTop w:val="0"/>
          <w:marBottom w:val="0"/>
          <w:divBdr>
            <w:top w:val="none" w:sz="0" w:space="0" w:color="auto"/>
            <w:left w:val="none" w:sz="0" w:space="0" w:color="auto"/>
            <w:bottom w:val="none" w:sz="0" w:space="0" w:color="auto"/>
            <w:right w:val="none" w:sz="0" w:space="0" w:color="auto"/>
          </w:divBdr>
          <w:divsChild>
            <w:div w:id="335378650">
              <w:marLeft w:val="0"/>
              <w:marRight w:val="0"/>
              <w:marTop w:val="0"/>
              <w:marBottom w:val="0"/>
              <w:divBdr>
                <w:top w:val="none" w:sz="0" w:space="0" w:color="auto"/>
                <w:left w:val="none" w:sz="0" w:space="0" w:color="auto"/>
                <w:bottom w:val="none" w:sz="0" w:space="0" w:color="auto"/>
                <w:right w:val="none" w:sz="0" w:space="0" w:color="auto"/>
              </w:divBdr>
              <w:divsChild>
                <w:div w:id="8002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0741">
      <w:bodyDiv w:val="1"/>
      <w:marLeft w:val="0"/>
      <w:marRight w:val="0"/>
      <w:marTop w:val="0"/>
      <w:marBottom w:val="0"/>
      <w:divBdr>
        <w:top w:val="none" w:sz="0" w:space="0" w:color="auto"/>
        <w:left w:val="none" w:sz="0" w:space="0" w:color="auto"/>
        <w:bottom w:val="none" w:sz="0" w:space="0" w:color="auto"/>
        <w:right w:val="none" w:sz="0" w:space="0" w:color="auto"/>
      </w:divBdr>
      <w:divsChild>
        <w:div w:id="1770352554">
          <w:marLeft w:val="0"/>
          <w:marRight w:val="0"/>
          <w:marTop w:val="0"/>
          <w:marBottom w:val="0"/>
          <w:divBdr>
            <w:top w:val="none" w:sz="0" w:space="0" w:color="auto"/>
            <w:left w:val="none" w:sz="0" w:space="0" w:color="auto"/>
            <w:bottom w:val="none" w:sz="0" w:space="0" w:color="auto"/>
            <w:right w:val="none" w:sz="0" w:space="0" w:color="auto"/>
          </w:divBdr>
          <w:divsChild>
            <w:div w:id="1432622431">
              <w:marLeft w:val="0"/>
              <w:marRight w:val="0"/>
              <w:marTop w:val="0"/>
              <w:marBottom w:val="0"/>
              <w:divBdr>
                <w:top w:val="none" w:sz="0" w:space="0" w:color="auto"/>
                <w:left w:val="none" w:sz="0" w:space="0" w:color="auto"/>
                <w:bottom w:val="none" w:sz="0" w:space="0" w:color="auto"/>
                <w:right w:val="none" w:sz="0" w:space="0" w:color="auto"/>
              </w:divBdr>
              <w:divsChild>
                <w:div w:id="755591611">
                  <w:marLeft w:val="0"/>
                  <w:marRight w:val="0"/>
                  <w:marTop w:val="0"/>
                  <w:marBottom w:val="0"/>
                  <w:divBdr>
                    <w:top w:val="none" w:sz="0" w:space="0" w:color="auto"/>
                    <w:left w:val="none" w:sz="0" w:space="0" w:color="auto"/>
                    <w:bottom w:val="none" w:sz="0" w:space="0" w:color="auto"/>
                    <w:right w:val="none" w:sz="0" w:space="0" w:color="auto"/>
                  </w:divBdr>
                  <w:divsChild>
                    <w:div w:id="3581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12789">
      <w:bodyDiv w:val="1"/>
      <w:marLeft w:val="0"/>
      <w:marRight w:val="0"/>
      <w:marTop w:val="0"/>
      <w:marBottom w:val="0"/>
      <w:divBdr>
        <w:top w:val="none" w:sz="0" w:space="0" w:color="auto"/>
        <w:left w:val="none" w:sz="0" w:space="0" w:color="auto"/>
        <w:bottom w:val="none" w:sz="0" w:space="0" w:color="auto"/>
        <w:right w:val="none" w:sz="0" w:space="0" w:color="auto"/>
      </w:divBdr>
      <w:divsChild>
        <w:div w:id="45184338">
          <w:marLeft w:val="0"/>
          <w:marRight w:val="0"/>
          <w:marTop w:val="0"/>
          <w:marBottom w:val="0"/>
          <w:divBdr>
            <w:top w:val="none" w:sz="0" w:space="0" w:color="auto"/>
            <w:left w:val="none" w:sz="0" w:space="0" w:color="auto"/>
            <w:bottom w:val="none" w:sz="0" w:space="0" w:color="auto"/>
            <w:right w:val="none" w:sz="0" w:space="0" w:color="auto"/>
          </w:divBdr>
          <w:divsChild>
            <w:div w:id="1386953255">
              <w:marLeft w:val="0"/>
              <w:marRight w:val="0"/>
              <w:marTop w:val="0"/>
              <w:marBottom w:val="0"/>
              <w:divBdr>
                <w:top w:val="none" w:sz="0" w:space="0" w:color="auto"/>
                <w:left w:val="none" w:sz="0" w:space="0" w:color="auto"/>
                <w:bottom w:val="none" w:sz="0" w:space="0" w:color="auto"/>
                <w:right w:val="none" w:sz="0" w:space="0" w:color="auto"/>
              </w:divBdr>
              <w:divsChild>
                <w:div w:id="21034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005">
      <w:bodyDiv w:val="1"/>
      <w:marLeft w:val="0"/>
      <w:marRight w:val="0"/>
      <w:marTop w:val="0"/>
      <w:marBottom w:val="0"/>
      <w:divBdr>
        <w:top w:val="none" w:sz="0" w:space="0" w:color="auto"/>
        <w:left w:val="none" w:sz="0" w:space="0" w:color="auto"/>
        <w:bottom w:val="none" w:sz="0" w:space="0" w:color="auto"/>
        <w:right w:val="none" w:sz="0" w:space="0" w:color="auto"/>
      </w:divBdr>
      <w:divsChild>
        <w:div w:id="785199384">
          <w:marLeft w:val="0"/>
          <w:marRight w:val="0"/>
          <w:marTop w:val="0"/>
          <w:marBottom w:val="0"/>
          <w:divBdr>
            <w:top w:val="none" w:sz="0" w:space="0" w:color="auto"/>
            <w:left w:val="none" w:sz="0" w:space="0" w:color="auto"/>
            <w:bottom w:val="none" w:sz="0" w:space="0" w:color="auto"/>
            <w:right w:val="none" w:sz="0" w:space="0" w:color="auto"/>
          </w:divBdr>
          <w:divsChild>
            <w:div w:id="1540045162">
              <w:marLeft w:val="0"/>
              <w:marRight w:val="0"/>
              <w:marTop w:val="0"/>
              <w:marBottom w:val="0"/>
              <w:divBdr>
                <w:top w:val="none" w:sz="0" w:space="0" w:color="auto"/>
                <w:left w:val="none" w:sz="0" w:space="0" w:color="auto"/>
                <w:bottom w:val="none" w:sz="0" w:space="0" w:color="auto"/>
                <w:right w:val="none" w:sz="0" w:space="0" w:color="auto"/>
              </w:divBdr>
              <w:divsChild>
                <w:div w:id="18423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2739">
      <w:bodyDiv w:val="1"/>
      <w:marLeft w:val="0"/>
      <w:marRight w:val="0"/>
      <w:marTop w:val="0"/>
      <w:marBottom w:val="0"/>
      <w:divBdr>
        <w:top w:val="none" w:sz="0" w:space="0" w:color="auto"/>
        <w:left w:val="none" w:sz="0" w:space="0" w:color="auto"/>
        <w:bottom w:val="none" w:sz="0" w:space="0" w:color="auto"/>
        <w:right w:val="none" w:sz="0" w:space="0" w:color="auto"/>
      </w:divBdr>
    </w:div>
    <w:div w:id="186334653">
      <w:bodyDiv w:val="1"/>
      <w:marLeft w:val="0"/>
      <w:marRight w:val="0"/>
      <w:marTop w:val="0"/>
      <w:marBottom w:val="0"/>
      <w:divBdr>
        <w:top w:val="none" w:sz="0" w:space="0" w:color="auto"/>
        <w:left w:val="none" w:sz="0" w:space="0" w:color="auto"/>
        <w:bottom w:val="none" w:sz="0" w:space="0" w:color="auto"/>
        <w:right w:val="none" w:sz="0" w:space="0" w:color="auto"/>
      </w:divBdr>
      <w:divsChild>
        <w:div w:id="1399546914">
          <w:marLeft w:val="0"/>
          <w:marRight w:val="0"/>
          <w:marTop w:val="0"/>
          <w:marBottom w:val="0"/>
          <w:divBdr>
            <w:top w:val="none" w:sz="0" w:space="0" w:color="auto"/>
            <w:left w:val="none" w:sz="0" w:space="0" w:color="auto"/>
            <w:bottom w:val="none" w:sz="0" w:space="0" w:color="auto"/>
            <w:right w:val="none" w:sz="0" w:space="0" w:color="auto"/>
          </w:divBdr>
          <w:divsChild>
            <w:div w:id="1368724577">
              <w:marLeft w:val="0"/>
              <w:marRight w:val="0"/>
              <w:marTop w:val="0"/>
              <w:marBottom w:val="0"/>
              <w:divBdr>
                <w:top w:val="none" w:sz="0" w:space="0" w:color="auto"/>
                <w:left w:val="none" w:sz="0" w:space="0" w:color="auto"/>
                <w:bottom w:val="none" w:sz="0" w:space="0" w:color="auto"/>
                <w:right w:val="none" w:sz="0" w:space="0" w:color="auto"/>
              </w:divBdr>
              <w:divsChild>
                <w:div w:id="5330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0790">
      <w:bodyDiv w:val="1"/>
      <w:marLeft w:val="0"/>
      <w:marRight w:val="0"/>
      <w:marTop w:val="0"/>
      <w:marBottom w:val="0"/>
      <w:divBdr>
        <w:top w:val="none" w:sz="0" w:space="0" w:color="auto"/>
        <w:left w:val="none" w:sz="0" w:space="0" w:color="auto"/>
        <w:bottom w:val="none" w:sz="0" w:space="0" w:color="auto"/>
        <w:right w:val="none" w:sz="0" w:space="0" w:color="auto"/>
      </w:divBdr>
      <w:divsChild>
        <w:div w:id="1104348858">
          <w:marLeft w:val="0"/>
          <w:marRight w:val="0"/>
          <w:marTop w:val="0"/>
          <w:marBottom w:val="0"/>
          <w:divBdr>
            <w:top w:val="none" w:sz="0" w:space="0" w:color="auto"/>
            <w:left w:val="none" w:sz="0" w:space="0" w:color="auto"/>
            <w:bottom w:val="none" w:sz="0" w:space="0" w:color="auto"/>
            <w:right w:val="none" w:sz="0" w:space="0" w:color="auto"/>
          </w:divBdr>
          <w:divsChild>
            <w:div w:id="1180001112">
              <w:marLeft w:val="0"/>
              <w:marRight w:val="0"/>
              <w:marTop w:val="0"/>
              <w:marBottom w:val="0"/>
              <w:divBdr>
                <w:top w:val="none" w:sz="0" w:space="0" w:color="auto"/>
                <w:left w:val="none" w:sz="0" w:space="0" w:color="auto"/>
                <w:bottom w:val="none" w:sz="0" w:space="0" w:color="auto"/>
                <w:right w:val="none" w:sz="0" w:space="0" w:color="auto"/>
              </w:divBdr>
              <w:divsChild>
                <w:div w:id="12421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7749">
      <w:bodyDiv w:val="1"/>
      <w:marLeft w:val="0"/>
      <w:marRight w:val="0"/>
      <w:marTop w:val="0"/>
      <w:marBottom w:val="0"/>
      <w:divBdr>
        <w:top w:val="none" w:sz="0" w:space="0" w:color="auto"/>
        <w:left w:val="none" w:sz="0" w:space="0" w:color="auto"/>
        <w:bottom w:val="none" w:sz="0" w:space="0" w:color="auto"/>
        <w:right w:val="none" w:sz="0" w:space="0" w:color="auto"/>
      </w:divBdr>
    </w:div>
    <w:div w:id="217711742">
      <w:bodyDiv w:val="1"/>
      <w:marLeft w:val="0"/>
      <w:marRight w:val="0"/>
      <w:marTop w:val="0"/>
      <w:marBottom w:val="0"/>
      <w:divBdr>
        <w:top w:val="none" w:sz="0" w:space="0" w:color="auto"/>
        <w:left w:val="none" w:sz="0" w:space="0" w:color="auto"/>
        <w:bottom w:val="none" w:sz="0" w:space="0" w:color="auto"/>
        <w:right w:val="none" w:sz="0" w:space="0" w:color="auto"/>
      </w:divBdr>
      <w:divsChild>
        <w:div w:id="1723674487">
          <w:marLeft w:val="0"/>
          <w:marRight w:val="0"/>
          <w:marTop w:val="0"/>
          <w:marBottom w:val="0"/>
          <w:divBdr>
            <w:top w:val="none" w:sz="0" w:space="0" w:color="auto"/>
            <w:left w:val="none" w:sz="0" w:space="0" w:color="auto"/>
            <w:bottom w:val="none" w:sz="0" w:space="0" w:color="auto"/>
            <w:right w:val="none" w:sz="0" w:space="0" w:color="auto"/>
          </w:divBdr>
          <w:divsChild>
            <w:div w:id="1891838755">
              <w:marLeft w:val="0"/>
              <w:marRight w:val="0"/>
              <w:marTop w:val="0"/>
              <w:marBottom w:val="0"/>
              <w:divBdr>
                <w:top w:val="none" w:sz="0" w:space="0" w:color="auto"/>
                <w:left w:val="none" w:sz="0" w:space="0" w:color="auto"/>
                <w:bottom w:val="none" w:sz="0" w:space="0" w:color="auto"/>
                <w:right w:val="none" w:sz="0" w:space="0" w:color="auto"/>
              </w:divBdr>
              <w:divsChild>
                <w:div w:id="168135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31301">
      <w:bodyDiv w:val="1"/>
      <w:marLeft w:val="0"/>
      <w:marRight w:val="0"/>
      <w:marTop w:val="0"/>
      <w:marBottom w:val="0"/>
      <w:divBdr>
        <w:top w:val="none" w:sz="0" w:space="0" w:color="auto"/>
        <w:left w:val="none" w:sz="0" w:space="0" w:color="auto"/>
        <w:bottom w:val="none" w:sz="0" w:space="0" w:color="auto"/>
        <w:right w:val="none" w:sz="0" w:space="0" w:color="auto"/>
      </w:divBdr>
      <w:divsChild>
        <w:div w:id="396780007">
          <w:marLeft w:val="0"/>
          <w:marRight w:val="0"/>
          <w:marTop w:val="0"/>
          <w:marBottom w:val="0"/>
          <w:divBdr>
            <w:top w:val="none" w:sz="0" w:space="0" w:color="auto"/>
            <w:left w:val="none" w:sz="0" w:space="0" w:color="auto"/>
            <w:bottom w:val="none" w:sz="0" w:space="0" w:color="auto"/>
            <w:right w:val="none" w:sz="0" w:space="0" w:color="auto"/>
          </w:divBdr>
          <w:divsChild>
            <w:div w:id="2048749289">
              <w:marLeft w:val="0"/>
              <w:marRight w:val="0"/>
              <w:marTop w:val="0"/>
              <w:marBottom w:val="0"/>
              <w:divBdr>
                <w:top w:val="none" w:sz="0" w:space="0" w:color="auto"/>
                <w:left w:val="none" w:sz="0" w:space="0" w:color="auto"/>
                <w:bottom w:val="none" w:sz="0" w:space="0" w:color="auto"/>
                <w:right w:val="none" w:sz="0" w:space="0" w:color="auto"/>
              </w:divBdr>
              <w:divsChild>
                <w:div w:id="3422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6005">
      <w:bodyDiv w:val="1"/>
      <w:marLeft w:val="0"/>
      <w:marRight w:val="0"/>
      <w:marTop w:val="0"/>
      <w:marBottom w:val="0"/>
      <w:divBdr>
        <w:top w:val="none" w:sz="0" w:space="0" w:color="auto"/>
        <w:left w:val="none" w:sz="0" w:space="0" w:color="auto"/>
        <w:bottom w:val="none" w:sz="0" w:space="0" w:color="auto"/>
        <w:right w:val="none" w:sz="0" w:space="0" w:color="auto"/>
      </w:divBdr>
      <w:divsChild>
        <w:div w:id="1289631758">
          <w:marLeft w:val="0"/>
          <w:marRight w:val="0"/>
          <w:marTop w:val="0"/>
          <w:marBottom w:val="0"/>
          <w:divBdr>
            <w:top w:val="none" w:sz="0" w:space="0" w:color="auto"/>
            <w:left w:val="none" w:sz="0" w:space="0" w:color="auto"/>
            <w:bottom w:val="none" w:sz="0" w:space="0" w:color="auto"/>
            <w:right w:val="none" w:sz="0" w:space="0" w:color="auto"/>
          </w:divBdr>
          <w:divsChild>
            <w:div w:id="638845814">
              <w:marLeft w:val="0"/>
              <w:marRight w:val="0"/>
              <w:marTop w:val="0"/>
              <w:marBottom w:val="0"/>
              <w:divBdr>
                <w:top w:val="none" w:sz="0" w:space="0" w:color="auto"/>
                <w:left w:val="none" w:sz="0" w:space="0" w:color="auto"/>
                <w:bottom w:val="none" w:sz="0" w:space="0" w:color="auto"/>
                <w:right w:val="none" w:sz="0" w:space="0" w:color="auto"/>
              </w:divBdr>
              <w:divsChild>
                <w:div w:id="14238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51171">
      <w:bodyDiv w:val="1"/>
      <w:marLeft w:val="0"/>
      <w:marRight w:val="0"/>
      <w:marTop w:val="0"/>
      <w:marBottom w:val="0"/>
      <w:divBdr>
        <w:top w:val="none" w:sz="0" w:space="0" w:color="auto"/>
        <w:left w:val="none" w:sz="0" w:space="0" w:color="auto"/>
        <w:bottom w:val="none" w:sz="0" w:space="0" w:color="auto"/>
        <w:right w:val="none" w:sz="0" w:space="0" w:color="auto"/>
      </w:divBdr>
    </w:div>
    <w:div w:id="248391814">
      <w:bodyDiv w:val="1"/>
      <w:marLeft w:val="0"/>
      <w:marRight w:val="0"/>
      <w:marTop w:val="0"/>
      <w:marBottom w:val="0"/>
      <w:divBdr>
        <w:top w:val="none" w:sz="0" w:space="0" w:color="auto"/>
        <w:left w:val="none" w:sz="0" w:space="0" w:color="auto"/>
        <w:bottom w:val="none" w:sz="0" w:space="0" w:color="auto"/>
        <w:right w:val="none" w:sz="0" w:space="0" w:color="auto"/>
      </w:divBdr>
    </w:div>
    <w:div w:id="253591535">
      <w:bodyDiv w:val="1"/>
      <w:marLeft w:val="0"/>
      <w:marRight w:val="0"/>
      <w:marTop w:val="0"/>
      <w:marBottom w:val="0"/>
      <w:divBdr>
        <w:top w:val="none" w:sz="0" w:space="0" w:color="auto"/>
        <w:left w:val="none" w:sz="0" w:space="0" w:color="auto"/>
        <w:bottom w:val="none" w:sz="0" w:space="0" w:color="auto"/>
        <w:right w:val="none" w:sz="0" w:space="0" w:color="auto"/>
      </w:divBdr>
      <w:divsChild>
        <w:div w:id="2056809957">
          <w:marLeft w:val="0"/>
          <w:marRight w:val="0"/>
          <w:marTop w:val="0"/>
          <w:marBottom w:val="0"/>
          <w:divBdr>
            <w:top w:val="none" w:sz="0" w:space="0" w:color="auto"/>
            <w:left w:val="none" w:sz="0" w:space="0" w:color="auto"/>
            <w:bottom w:val="none" w:sz="0" w:space="0" w:color="auto"/>
            <w:right w:val="none" w:sz="0" w:space="0" w:color="auto"/>
          </w:divBdr>
          <w:divsChild>
            <w:div w:id="1071386712">
              <w:marLeft w:val="0"/>
              <w:marRight w:val="0"/>
              <w:marTop w:val="0"/>
              <w:marBottom w:val="0"/>
              <w:divBdr>
                <w:top w:val="none" w:sz="0" w:space="0" w:color="auto"/>
                <w:left w:val="none" w:sz="0" w:space="0" w:color="auto"/>
                <w:bottom w:val="none" w:sz="0" w:space="0" w:color="auto"/>
                <w:right w:val="none" w:sz="0" w:space="0" w:color="auto"/>
              </w:divBdr>
              <w:divsChild>
                <w:div w:id="5607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78648">
      <w:bodyDiv w:val="1"/>
      <w:marLeft w:val="0"/>
      <w:marRight w:val="0"/>
      <w:marTop w:val="0"/>
      <w:marBottom w:val="0"/>
      <w:divBdr>
        <w:top w:val="none" w:sz="0" w:space="0" w:color="auto"/>
        <w:left w:val="none" w:sz="0" w:space="0" w:color="auto"/>
        <w:bottom w:val="none" w:sz="0" w:space="0" w:color="auto"/>
        <w:right w:val="none" w:sz="0" w:space="0" w:color="auto"/>
      </w:divBdr>
    </w:div>
    <w:div w:id="277179817">
      <w:bodyDiv w:val="1"/>
      <w:marLeft w:val="0"/>
      <w:marRight w:val="0"/>
      <w:marTop w:val="0"/>
      <w:marBottom w:val="0"/>
      <w:divBdr>
        <w:top w:val="none" w:sz="0" w:space="0" w:color="auto"/>
        <w:left w:val="none" w:sz="0" w:space="0" w:color="auto"/>
        <w:bottom w:val="none" w:sz="0" w:space="0" w:color="auto"/>
        <w:right w:val="none" w:sz="0" w:space="0" w:color="auto"/>
      </w:divBdr>
    </w:div>
    <w:div w:id="280502222">
      <w:bodyDiv w:val="1"/>
      <w:marLeft w:val="0"/>
      <w:marRight w:val="0"/>
      <w:marTop w:val="0"/>
      <w:marBottom w:val="0"/>
      <w:divBdr>
        <w:top w:val="none" w:sz="0" w:space="0" w:color="auto"/>
        <w:left w:val="none" w:sz="0" w:space="0" w:color="auto"/>
        <w:bottom w:val="none" w:sz="0" w:space="0" w:color="auto"/>
        <w:right w:val="none" w:sz="0" w:space="0" w:color="auto"/>
      </w:divBdr>
      <w:divsChild>
        <w:div w:id="1968467683">
          <w:marLeft w:val="0"/>
          <w:marRight w:val="0"/>
          <w:marTop w:val="0"/>
          <w:marBottom w:val="0"/>
          <w:divBdr>
            <w:top w:val="none" w:sz="0" w:space="0" w:color="auto"/>
            <w:left w:val="none" w:sz="0" w:space="0" w:color="auto"/>
            <w:bottom w:val="none" w:sz="0" w:space="0" w:color="auto"/>
            <w:right w:val="none" w:sz="0" w:space="0" w:color="auto"/>
          </w:divBdr>
          <w:divsChild>
            <w:div w:id="507909031">
              <w:marLeft w:val="0"/>
              <w:marRight w:val="0"/>
              <w:marTop w:val="0"/>
              <w:marBottom w:val="0"/>
              <w:divBdr>
                <w:top w:val="none" w:sz="0" w:space="0" w:color="auto"/>
                <w:left w:val="none" w:sz="0" w:space="0" w:color="auto"/>
                <w:bottom w:val="none" w:sz="0" w:space="0" w:color="auto"/>
                <w:right w:val="none" w:sz="0" w:space="0" w:color="auto"/>
              </w:divBdr>
              <w:divsChild>
                <w:div w:id="83575637">
                  <w:marLeft w:val="0"/>
                  <w:marRight w:val="0"/>
                  <w:marTop w:val="0"/>
                  <w:marBottom w:val="0"/>
                  <w:divBdr>
                    <w:top w:val="none" w:sz="0" w:space="0" w:color="auto"/>
                    <w:left w:val="none" w:sz="0" w:space="0" w:color="auto"/>
                    <w:bottom w:val="none" w:sz="0" w:space="0" w:color="auto"/>
                    <w:right w:val="none" w:sz="0" w:space="0" w:color="auto"/>
                  </w:divBdr>
                </w:div>
              </w:divsChild>
            </w:div>
            <w:div w:id="413282264">
              <w:marLeft w:val="0"/>
              <w:marRight w:val="0"/>
              <w:marTop w:val="0"/>
              <w:marBottom w:val="0"/>
              <w:divBdr>
                <w:top w:val="none" w:sz="0" w:space="0" w:color="auto"/>
                <w:left w:val="none" w:sz="0" w:space="0" w:color="auto"/>
                <w:bottom w:val="none" w:sz="0" w:space="0" w:color="auto"/>
                <w:right w:val="none" w:sz="0" w:space="0" w:color="auto"/>
              </w:divBdr>
              <w:divsChild>
                <w:div w:id="100805739">
                  <w:marLeft w:val="0"/>
                  <w:marRight w:val="0"/>
                  <w:marTop w:val="0"/>
                  <w:marBottom w:val="0"/>
                  <w:divBdr>
                    <w:top w:val="none" w:sz="0" w:space="0" w:color="auto"/>
                    <w:left w:val="none" w:sz="0" w:space="0" w:color="auto"/>
                    <w:bottom w:val="none" w:sz="0" w:space="0" w:color="auto"/>
                    <w:right w:val="none" w:sz="0" w:space="0" w:color="auto"/>
                  </w:divBdr>
                </w:div>
              </w:divsChild>
            </w:div>
            <w:div w:id="254364704">
              <w:marLeft w:val="0"/>
              <w:marRight w:val="0"/>
              <w:marTop w:val="0"/>
              <w:marBottom w:val="0"/>
              <w:divBdr>
                <w:top w:val="none" w:sz="0" w:space="0" w:color="auto"/>
                <w:left w:val="none" w:sz="0" w:space="0" w:color="auto"/>
                <w:bottom w:val="none" w:sz="0" w:space="0" w:color="auto"/>
                <w:right w:val="none" w:sz="0" w:space="0" w:color="auto"/>
              </w:divBdr>
              <w:divsChild>
                <w:div w:id="200863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642297">
      <w:bodyDiv w:val="1"/>
      <w:marLeft w:val="0"/>
      <w:marRight w:val="0"/>
      <w:marTop w:val="0"/>
      <w:marBottom w:val="0"/>
      <w:divBdr>
        <w:top w:val="none" w:sz="0" w:space="0" w:color="auto"/>
        <w:left w:val="none" w:sz="0" w:space="0" w:color="auto"/>
        <w:bottom w:val="none" w:sz="0" w:space="0" w:color="auto"/>
        <w:right w:val="none" w:sz="0" w:space="0" w:color="auto"/>
      </w:divBdr>
      <w:divsChild>
        <w:div w:id="834301176">
          <w:marLeft w:val="0"/>
          <w:marRight w:val="0"/>
          <w:marTop w:val="0"/>
          <w:marBottom w:val="0"/>
          <w:divBdr>
            <w:top w:val="none" w:sz="0" w:space="0" w:color="auto"/>
            <w:left w:val="none" w:sz="0" w:space="0" w:color="auto"/>
            <w:bottom w:val="none" w:sz="0" w:space="0" w:color="auto"/>
            <w:right w:val="none" w:sz="0" w:space="0" w:color="auto"/>
          </w:divBdr>
          <w:divsChild>
            <w:div w:id="71320232">
              <w:marLeft w:val="0"/>
              <w:marRight w:val="0"/>
              <w:marTop w:val="0"/>
              <w:marBottom w:val="0"/>
              <w:divBdr>
                <w:top w:val="none" w:sz="0" w:space="0" w:color="auto"/>
                <w:left w:val="none" w:sz="0" w:space="0" w:color="auto"/>
                <w:bottom w:val="none" w:sz="0" w:space="0" w:color="auto"/>
                <w:right w:val="none" w:sz="0" w:space="0" w:color="auto"/>
              </w:divBdr>
              <w:divsChild>
                <w:div w:id="3594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42159">
      <w:bodyDiv w:val="1"/>
      <w:marLeft w:val="0"/>
      <w:marRight w:val="0"/>
      <w:marTop w:val="0"/>
      <w:marBottom w:val="0"/>
      <w:divBdr>
        <w:top w:val="none" w:sz="0" w:space="0" w:color="auto"/>
        <w:left w:val="none" w:sz="0" w:space="0" w:color="auto"/>
        <w:bottom w:val="none" w:sz="0" w:space="0" w:color="auto"/>
        <w:right w:val="none" w:sz="0" w:space="0" w:color="auto"/>
      </w:divBdr>
    </w:div>
    <w:div w:id="304168734">
      <w:bodyDiv w:val="1"/>
      <w:marLeft w:val="0"/>
      <w:marRight w:val="0"/>
      <w:marTop w:val="0"/>
      <w:marBottom w:val="0"/>
      <w:divBdr>
        <w:top w:val="none" w:sz="0" w:space="0" w:color="auto"/>
        <w:left w:val="none" w:sz="0" w:space="0" w:color="auto"/>
        <w:bottom w:val="none" w:sz="0" w:space="0" w:color="auto"/>
        <w:right w:val="none" w:sz="0" w:space="0" w:color="auto"/>
      </w:divBdr>
      <w:divsChild>
        <w:div w:id="553272305">
          <w:marLeft w:val="0"/>
          <w:marRight w:val="0"/>
          <w:marTop w:val="0"/>
          <w:marBottom w:val="0"/>
          <w:divBdr>
            <w:top w:val="none" w:sz="0" w:space="0" w:color="auto"/>
            <w:left w:val="none" w:sz="0" w:space="0" w:color="auto"/>
            <w:bottom w:val="none" w:sz="0" w:space="0" w:color="auto"/>
            <w:right w:val="none" w:sz="0" w:space="0" w:color="auto"/>
          </w:divBdr>
          <w:divsChild>
            <w:div w:id="650134050">
              <w:marLeft w:val="0"/>
              <w:marRight w:val="0"/>
              <w:marTop w:val="0"/>
              <w:marBottom w:val="0"/>
              <w:divBdr>
                <w:top w:val="none" w:sz="0" w:space="0" w:color="auto"/>
                <w:left w:val="none" w:sz="0" w:space="0" w:color="auto"/>
                <w:bottom w:val="none" w:sz="0" w:space="0" w:color="auto"/>
                <w:right w:val="none" w:sz="0" w:space="0" w:color="auto"/>
              </w:divBdr>
              <w:divsChild>
                <w:div w:id="13681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30848">
      <w:bodyDiv w:val="1"/>
      <w:marLeft w:val="0"/>
      <w:marRight w:val="0"/>
      <w:marTop w:val="0"/>
      <w:marBottom w:val="0"/>
      <w:divBdr>
        <w:top w:val="none" w:sz="0" w:space="0" w:color="auto"/>
        <w:left w:val="none" w:sz="0" w:space="0" w:color="auto"/>
        <w:bottom w:val="none" w:sz="0" w:space="0" w:color="auto"/>
        <w:right w:val="none" w:sz="0" w:space="0" w:color="auto"/>
      </w:divBdr>
      <w:divsChild>
        <w:div w:id="1000347473">
          <w:marLeft w:val="0"/>
          <w:marRight w:val="0"/>
          <w:marTop w:val="0"/>
          <w:marBottom w:val="0"/>
          <w:divBdr>
            <w:top w:val="none" w:sz="0" w:space="0" w:color="auto"/>
            <w:left w:val="none" w:sz="0" w:space="0" w:color="auto"/>
            <w:bottom w:val="none" w:sz="0" w:space="0" w:color="auto"/>
            <w:right w:val="none" w:sz="0" w:space="0" w:color="auto"/>
          </w:divBdr>
          <w:divsChild>
            <w:div w:id="284702218">
              <w:marLeft w:val="0"/>
              <w:marRight w:val="0"/>
              <w:marTop w:val="0"/>
              <w:marBottom w:val="0"/>
              <w:divBdr>
                <w:top w:val="none" w:sz="0" w:space="0" w:color="auto"/>
                <w:left w:val="none" w:sz="0" w:space="0" w:color="auto"/>
                <w:bottom w:val="none" w:sz="0" w:space="0" w:color="auto"/>
                <w:right w:val="none" w:sz="0" w:space="0" w:color="auto"/>
              </w:divBdr>
              <w:divsChild>
                <w:div w:id="608319403">
                  <w:marLeft w:val="0"/>
                  <w:marRight w:val="0"/>
                  <w:marTop w:val="0"/>
                  <w:marBottom w:val="0"/>
                  <w:divBdr>
                    <w:top w:val="none" w:sz="0" w:space="0" w:color="auto"/>
                    <w:left w:val="none" w:sz="0" w:space="0" w:color="auto"/>
                    <w:bottom w:val="none" w:sz="0" w:space="0" w:color="auto"/>
                    <w:right w:val="none" w:sz="0" w:space="0" w:color="auto"/>
                  </w:divBdr>
                </w:div>
                <w:div w:id="589968781">
                  <w:marLeft w:val="0"/>
                  <w:marRight w:val="0"/>
                  <w:marTop w:val="0"/>
                  <w:marBottom w:val="0"/>
                  <w:divBdr>
                    <w:top w:val="none" w:sz="0" w:space="0" w:color="auto"/>
                    <w:left w:val="none" w:sz="0" w:space="0" w:color="auto"/>
                    <w:bottom w:val="none" w:sz="0" w:space="0" w:color="auto"/>
                    <w:right w:val="none" w:sz="0" w:space="0" w:color="auto"/>
                  </w:divBdr>
                </w:div>
                <w:div w:id="19989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41686">
      <w:bodyDiv w:val="1"/>
      <w:marLeft w:val="0"/>
      <w:marRight w:val="0"/>
      <w:marTop w:val="0"/>
      <w:marBottom w:val="0"/>
      <w:divBdr>
        <w:top w:val="none" w:sz="0" w:space="0" w:color="auto"/>
        <w:left w:val="none" w:sz="0" w:space="0" w:color="auto"/>
        <w:bottom w:val="none" w:sz="0" w:space="0" w:color="auto"/>
        <w:right w:val="none" w:sz="0" w:space="0" w:color="auto"/>
      </w:divBdr>
      <w:divsChild>
        <w:div w:id="429547807">
          <w:marLeft w:val="0"/>
          <w:marRight w:val="0"/>
          <w:marTop w:val="0"/>
          <w:marBottom w:val="0"/>
          <w:divBdr>
            <w:top w:val="none" w:sz="0" w:space="0" w:color="auto"/>
            <w:left w:val="none" w:sz="0" w:space="0" w:color="auto"/>
            <w:bottom w:val="none" w:sz="0" w:space="0" w:color="auto"/>
            <w:right w:val="none" w:sz="0" w:space="0" w:color="auto"/>
          </w:divBdr>
          <w:divsChild>
            <w:div w:id="1804541428">
              <w:marLeft w:val="0"/>
              <w:marRight w:val="0"/>
              <w:marTop w:val="0"/>
              <w:marBottom w:val="0"/>
              <w:divBdr>
                <w:top w:val="none" w:sz="0" w:space="0" w:color="auto"/>
                <w:left w:val="none" w:sz="0" w:space="0" w:color="auto"/>
                <w:bottom w:val="none" w:sz="0" w:space="0" w:color="auto"/>
                <w:right w:val="none" w:sz="0" w:space="0" w:color="auto"/>
              </w:divBdr>
              <w:divsChild>
                <w:div w:id="10833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35618">
      <w:bodyDiv w:val="1"/>
      <w:marLeft w:val="0"/>
      <w:marRight w:val="0"/>
      <w:marTop w:val="0"/>
      <w:marBottom w:val="0"/>
      <w:divBdr>
        <w:top w:val="none" w:sz="0" w:space="0" w:color="auto"/>
        <w:left w:val="none" w:sz="0" w:space="0" w:color="auto"/>
        <w:bottom w:val="none" w:sz="0" w:space="0" w:color="auto"/>
        <w:right w:val="none" w:sz="0" w:space="0" w:color="auto"/>
      </w:divBdr>
      <w:divsChild>
        <w:div w:id="61027115">
          <w:marLeft w:val="0"/>
          <w:marRight w:val="0"/>
          <w:marTop w:val="0"/>
          <w:marBottom w:val="0"/>
          <w:divBdr>
            <w:top w:val="none" w:sz="0" w:space="0" w:color="auto"/>
            <w:left w:val="none" w:sz="0" w:space="0" w:color="auto"/>
            <w:bottom w:val="none" w:sz="0" w:space="0" w:color="auto"/>
            <w:right w:val="none" w:sz="0" w:space="0" w:color="auto"/>
          </w:divBdr>
          <w:divsChild>
            <w:div w:id="566454089">
              <w:marLeft w:val="0"/>
              <w:marRight w:val="0"/>
              <w:marTop w:val="0"/>
              <w:marBottom w:val="0"/>
              <w:divBdr>
                <w:top w:val="none" w:sz="0" w:space="0" w:color="auto"/>
                <w:left w:val="none" w:sz="0" w:space="0" w:color="auto"/>
                <w:bottom w:val="none" w:sz="0" w:space="0" w:color="auto"/>
                <w:right w:val="none" w:sz="0" w:space="0" w:color="auto"/>
              </w:divBdr>
              <w:divsChild>
                <w:div w:id="15814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39013">
      <w:bodyDiv w:val="1"/>
      <w:marLeft w:val="0"/>
      <w:marRight w:val="0"/>
      <w:marTop w:val="0"/>
      <w:marBottom w:val="0"/>
      <w:divBdr>
        <w:top w:val="none" w:sz="0" w:space="0" w:color="auto"/>
        <w:left w:val="none" w:sz="0" w:space="0" w:color="auto"/>
        <w:bottom w:val="none" w:sz="0" w:space="0" w:color="auto"/>
        <w:right w:val="none" w:sz="0" w:space="0" w:color="auto"/>
      </w:divBdr>
    </w:div>
    <w:div w:id="356010588">
      <w:bodyDiv w:val="1"/>
      <w:marLeft w:val="0"/>
      <w:marRight w:val="0"/>
      <w:marTop w:val="0"/>
      <w:marBottom w:val="0"/>
      <w:divBdr>
        <w:top w:val="none" w:sz="0" w:space="0" w:color="auto"/>
        <w:left w:val="none" w:sz="0" w:space="0" w:color="auto"/>
        <w:bottom w:val="none" w:sz="0" w:space="0" w:color="auto"/>
        <w:right w:val="none" w:sz="0" w:space="0" w:color="auto"/>
      </w:divBdr>
      <w:divsChild>
        <w:div w:id="1176456371">
          <w:marLeft w:val="0"/>
          <w:marRight w:val="0"/>
          <w:marTop w:val="0"/>
          <w:marBottom w:val="0"/>
          <w:divBdr>
            <w:top w:val="none" w:sz="0" w:space="0" w:color="auto"/>
            <w:left w:val="none" w:sz="0" w:space="0" w:color="auto"/>
            <w:bottom w:val="none" w:sz="0" w:space="0" w:color="auto"/>
            <w:right w:val="none" w:sz="0" w:space="0" w:color="auto"/>
          </w:divBdr>
          <w:divsChild>
            <w:div w:id="262302586">
              <w:marLeft w:val="0"/>
              <w:marRight w:val="0"/>
              <w:marTop w:val="0"/>
              <w:marBottom w:val="0"/>
              <w:divBdr>
                <w:top w:val="none" w:sz="0" w:space="0" w:color="auto"/>
                <w:left w:val="none" w:sz="0" w:space="0" w:color="auto"/>
                <w:bottom w:val="none" w:sz="0" w:space="0" w:color="auto"/>
                <w:right w:val="none" w:sz="0" w:space="0" w:color="auto"/>
              </w:divBdr>
              <w:divsChild>
                <w:div w:id="17178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4216">
      <w:bodyDiv w:val="1"/>
      <w:marLeft w:val="0"/>
      <w:marRight w:val="0"/>
      <w:marTop w:val="0"/>
      <w:marBottom w:val="0"/>
      <w:divBdr>
        <w:top w:val="none" w:sz="0" w:space="0" w:color="auto"/>
        <w:left w:val="none" w:sz="0" w:space="0" w:color="auto"/>
        <w:bottom w:val="none" w:sz="0" w:space="0" w:color="auto"/>
        <w:right w:val="none" w:sz="0" w:space="0" w:color="auto"/>
      </w:divBdr>
      <w:divsChild>
        <w:div w:id="117645642">
          <w:marLeft w:val="0"/>
          <w:marRight w:val="0"/>
          <w:marTop w:val="0"/>
          <w:marBottom w:val="0"/>
          <w:divBdr>
            <w:top w:val="none" w:sz="0" w:space="0" w:color="auto"/>
            <w:left w:val="none" w:sz="0" w:space="0" w:color="auto"/>
            <w:bottom w:val="none" w:sz="0" w:space="0" w:color="auto"/>
            <w:right w:val="none" w:sz="0" w:space="0" w:color="auto"/>
          </w:divBdr>
          <w:divsChild>
            <w:div w:id="922681598">
              <w:marLeft w:val="0"/>
              <w:marRight w:val="0"/>
              <w:marTop w:val="0"/>
              <w:marBottom w:val="0"/>
              <w:divBdr>
                <w:top w:val="none" w:sz="0" w:space="0" w:color="auto"/>
                <w:left w:val="none" w:sz="0" w:space="0" w:color="auto"/>
                <w:bottom w:val="none" w:sz="0" w:space="0" w:color="auto"/>
                <w:right w:val="none" w:sz="0" w:space="0" w:color="auto"/>
              </w:divBdr>
              <w:divsChild>
                <w:div w:id="14219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959070">
      <w:bodyDiv w:val="1"/>
      <w:marLeft w:val="0"/>
      <w:marRight w:val="0"/>
      <w:marTop w:val="0"/>
      <w:marBottom w:val="0"/>
      <w:divBdr>
        <w:top w:val="none" w:sz="0" w:space="0" w:color="auto"/>
        <w:left w:val="none" w:sz="0" w:space="0" w:color="auto"/>
        <w:bottom w:val="none" w:sz="0" w:space="0" w:color="auto"/>
        <w:right w:val="none" w:sz="0" w:space="0" w:color="auto"/>
      </w:divBdr>
      <w:divsChild>
        <w:div w:id="647444765">
          <w:marLeft w:val="0"/>
          <w:marRight w:val="0"/>
          <w:marTop w:val="0"/>
          <w:marBottom w:val="0"/>
          <w:divBdr>
            <w:top w:val="none" w:sz="0" w:space="0" w:color="auto"/>
            <w:left w:val="none" w:sz="0" w:space="0" w:color="auto"/>
            <w:bottom w:val="none" w:sz="0" w:space="0" w:color="auto"/>
            <w:right w:val="none" w:sz="0" w:space="0" w:color="auto"/>
          </w:divBdr>
          <w:divsChild>
            <w:div w:id="156112959">
              <w:marLeft w:val="0"/>
              <w:marRight w:val="0"/>
              <w:marTop w:val="0"/>
              <w:marBottom w:val="0"/>
              <w:divBdr>
                <w:top w:val="none" w:sz="0" w:space="0" w:color="auto"/>
                <w:left w:val="none" w:sz="0" w:space="0" w:color="auto"/>
                <w:bottom w:val="none" w:sz="0" w:space="0" w:color="auto"/>
                <w:right w:val="none" w:sz="0" w:space="0" w:color="auto"/>
              </w:divBdr>
              <w:divsChild>
                <w:div w:id="8406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20924">
      <w:bodyDiv w:val="1"/>
      <w:marLeft w:val="0"/>
      <w:marRight w:val="0"/>
      <w:marTop w:val="0"/>
      <w:marBottom w:val="0"/>
      <w:divBdr>
        <w:top w:val="none" w:sz="0" w:space="0" w:color="auto"/>
        <w:left w:val="none" w:sz="0" w:space="0" w:color="auto"/>
        <w:bottom w:val="none" w:sz="0" w:space="0" w:color="auto"/>
        <w:right w:val="none" w:sz="0" w:space="0" w:color="auto"/>
      </w:divBdr>
    </w:div>
    <w:div w:id="385303081">
      <w:bodyDiv w:val="1"/>
      <w:marLeft w:val="0"/>
      <w:marRight w:val="0"/>
      <w:marTop w:val="0"/>
      <w:marBottom w:val="0"/>
      <w:divBdr>
        <w:top w:val="none" w:sz="0" w:space="0" w:color="auto"/>
        <w:left w:val="none" w:sz="0" w:space="0" w:color="auto"/>
        <w:bottom w:val="none" w:sz="0" w:space="0" w:color="auto"/>
        <w:right w:val="none" w:sz="0" w:space="0" w:color="auto"/>
      </w:divBdr>
      <w:divsChild>
        <w:div w:id="1336952677">
          <w:marLeft w:val="0"/>
          <w:marRight w:val="0"/>
          <w:marTop w:val="0"/>
          <w:marBottom w:val="0"/>
          <w:divBdr>
            <w:top w:val="none" w:sz="0" w:space="0" w:color="auto"/>
            <w:left w:val="none" w:sz="0" w:space="0" w:color="auto"/>
            <w:bottom w:val="none" w:sz="0" w:space="0" w:color="auto"/>
            <w:right w:val="none" w:sz="0" w:space="0" w:color="auto"/>
          </w:divBdr>
          <w:divsChild>
            <w:div w:id="1048266098">
              <w:marLeft w:val="0"/>
              <w:marRight w:val="0"/>
              <w:marTop w:val="0"/>
              <w:marBottom w:val="0"/>
              <w:divBdr>
                <w:top w:val="none" w:sz="0" w:space="0" w:color="auto"/>
                <w:left w:val="none" w:sz="0" w:space="0" w:color="auto"/>
                <w:bottom w:val="none" w:sz="0" w:space="0" w:color="auto"/>
                <w:right w:val="none" w:sz="0" w:space="0" w:color="auto"/>
              </w:divBdr>
              <w:divsChild>
                <w:div w:id="3231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39819">
      <w:bodyDiv w:val="1"/>
      <w:marLeft w:val="0"/>
      <w:marRight w:val="0"/>
      <w:marTop w:val="0"/>
      <w:marBottom w:val="0"/>
      <w:divBdr>
        <w:top w:val="none" w:sz="0" w:space="0" w:color="auto"/>
        <w:left w:val="none" w:sz="0" w:space="0" w:color="auto"/>
        <w:bottom w:val="none" w:sz="0" w:space="0" w:color="auto"/>
        <w:right w:val="none" w:sz="0" w:space="0" w:color="auto"/>
      </w:divBdr>
      <w:divsChild>
        <w:div w:id="2011447414">
          <w:marLeft w:val="0"/>
          <w:marRight w:val="0"/>
          <w:marTop w:val="0"/>
          <w:marBottom w:val="0"/>
          <w:divBdr>
            <w:top w:val="none" w:sz="0" w:space="0" w:color="auto"/>
            <w:left w:val="none" w:sz="0" w:space="0" w:color="auto"/>
            <w:bottom w:val="none" w:sz="0" w:space="0" w:color="auto"/>
            <w:right w:val="none" w:sz="0" w:space="0" w:color="auto"/>
          </w:divBdr>
          <w:divsChild>
            <w:div w:id="835926367">
              <w:marLeft w:val="0"/>
              <w:marRight w:val="0"/>
              <w:marTop w:val="0"/>
              <w:marBottom w:val="0"/>
              <w:divBdr>
                <w:top w:val="none" w:sz="0" w:space="0" w:color="auto"/>
                <w:left w:val="none" w:sz="0" w:space="0" w:color="auto"/>
                <w:bottom w:val="none" w:sz="0" w:space="0" w:color="auto"/>
                <w:right w:val="none" w:sz="0" w:space="0" w:color="auto"/>
              </w:divBdr>
              <w:divsChild>
                <w:div w:id="327906353">
                  <w:marLeft w:val="0"/>
                  <w:marRight w:val="0"/>
                  <w:marTop w:val="0"/>
                  <w:marBottom w:val="0"/>
                  <w:divBdr>
                    <w:top w:val="none" w:sz="0" w:space="0" w:color="auto"/>
                    <w:left w:val="none" w:sz="0" w:space="0" w:color="auto"/>
                    <w:bottom w:val="none" w:sz="0" w:space="0" w:color="auto"/>
                    <w:right w:val="none" w:sz="0" w:space="0" w:color="auto"/>
                  </w:divBdr>
                  <w:divsChild>
                    <w:div w:id="11199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041352">
      <w:bodyDiv w:val="1"/>
      <w:marLeft w:val="0"/>
      <w:marRight w:val="0"/>
      <w:marTop w:val="0"/>
      <w:marBottom w:val="0"/>
      <w:divBdr>
        <w:top w:val="none" w:sz="0" w:space="0" w:color="auto"/>
        <w:left w:val="none" w:sz="0" w:space="0" w:color="auto"/>
        <w:bottom w:val="none" w:sz="0" w:space="0" w:color="auto"/>
        <w:right w:val="none" w:sz="0" w:space="0" w:color="auto"/>
      </w:divBdr>
      <w:divsChild>
        <w:div w:id="2102555840">
          <w:marLeft w:val="0"/>
          <w:marRight w:val="0"/>
          <w:marTop w:val="0"/>
          <w:marBottom w:val="0"/>
          <w:divBdr>
            <w:top w:val="none" w:sz="0" w:space="0" w:color="auto"/>
            <w:left w:val="none" w:sz="0" w:space="0" w:color="auto"/>
            <w:bottom w:val="none" w:sz="0" w:space="0" w:color="auto"/>
            <w:right w:val="none" w:sz="0" w:space="0" w:color="auto"/>
          </w:divBdr>
          <w:divsChild>
            <w:div w:id="72972493">
              <w:marLeft w:val="0"/>
              <w:marRight w:val="0"/>
              <w:marTop w:val="0"/>
              <w:marBottom w:val="0"/>
              <w:divBdr>
                <w:top w:val="none" w:sz="0" w:space="0" w:color="auto"/>
                <w:left w:val="none" w:sz="0" w:space="0" w:color="auto"/>
                <w:bottom w:val="none" w:sz="0" w:space="0" w:color="auto"/>
                <w:right w:val="none" w:sz="0" w:space="0" w:color="auto"/>
              </w:divBdr>
              <w:divsChild>
                <w:div w:id="334770222">
                  <w:marLeft w:val="0"/>
                  <w:marRight w:val="0"/>
                  <w:marTop w:val="0"/>
                  <w:marBottom w:val="0"/>
                  <w:divBdr>
                    <w:top w:val="none" w:sz="0" w:space="0" w:color="auto"/>
                    <w:left w:val="none" w:sz="0" w:space="0" w:color="auto"/>
                    <w:bottom w:val="none" w:sz="0" w:space="0" w:color="auto"/>
                    <w:right w:val="none" w:sz="0" w:space="0" w:color="auto"/>
                  </w:divBdr>
                </w:div>
                <w:div w:id="20078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807">
      <w:bodyDiv w:val="1"/>
      <w:marLeft w:val="0"/>
      <w:marRight w:val="0"/>
      <w:marTop w:val="0"/>
      <w:marBottom w:val="0"/>
      <w:divBdr>
        <w:top w:val="none" w:sz="0" w:space="0" w:color="auto"/>
        <w:left w:val="none" w:sz="0" w:space="0" w:color="auto"/>
        <w:bottom w:val="none" w:sz="0" w:space="0" w:color="auto"/>
        <w:right w:val="none" w:sz="0" w:space="0" w:color="auto"/>
      </w:divBdr>
      <w:divsChild>
        <w:div w:id="766774317">
          <w:marLeft w:val="0"/>
          <w:marRight w:val="0"/>
          <w:marTop w:val="0"/>
          <w:marBottom w:val="0"/>
          <w:divBdr>
            <w:top w:val="none" w:sz="0" w:space="0" w:color="auto"/>
            <w:left w:val="none" w:sz="0" w:space="0" w:color="auto"/>
            <w:bottom w:val="none" w:sz="0" w:space="0" w:color="auto"/>
            <w:right w:val="none" w:sz="0" w:space="0" w:color="auto"/>
          </w:divBdr>
          <w:divsChild>
            <w:div w:id="970591634">
              <w:marLeft w:val="0"/>
              <w:marRight w:val="0"/>
              <w:marTop w:val="0"/>
              <w:marBottom w:val="0"/>
              <w:divBdr>
                <w:top w:val="none" w:sz="0" w:space="0" w:color="auto"/>
                <w:left w:val="none" w:sz="0" w:space="0" w:color="auto"/>
                <w:bottom w:val="none" w:sz="0" w:space="0" w:color="auto"/>
                <w:right w:val="none" w:sz="0" w:space="0" w:color="auto"/>
              </w:divBdr>
              <w:divsChild>
                <w:div w:id="1799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45470">
      <w:bodyDiv w:val="1"/>
      <w:marLeft w:val="0"/>
      <w:marRight w:val="0"/>
      <w:marTop w:val="0"/>
      <w:marBottom w:val="0"/>
      <w:divBdr>
        <w:top w:val="none" w:sz="0" w:space="0" w:color="auto"/>
        <w:left w:val="none" w:sz="0" w:space="0" w:color="auto"/>
        <w:bottom w:val="none" w:sz="0" w:space="0" w:color="auto"/>
        <w:right w:val="none" w:sz="0" w:space="0" w:color="auto"/>
      </w:divBdr>
    </w:div>
    <w:div w:id="401371322">
      <w:bodyDiv w:val="1"/>
      <w:marLeft w:val="0"/>
      <w:marRight w:val="0"/>
      <w:marTop w:val="0"/>
      <w:marBottom w:val="0"/>
      <w:divBdr>
        <w:top w:val="none" w:sz="0" w:space="0" w:color="auto"/>
        <w:left w:val="none" w:sz="0" w:space="0" w:color="auto"/>
        <w:bottom w:val="none" w:sz="0" w:space="0" w:color="auto"/>
        <w:right w:val="none" w:sz="0" w:space="0" w:color="auto"/>
      </w:divBdr>
      <w:divsChild>
        <w:div w:id="1266427917">
          <w:marLeft w:val="0"/>
          <w:marRight w:val="0"/>
          <w:marTop w:val="0"/>
          <w:marBottom w:val="0"/>
          <w:divBdr>
            <w:top w:val="none" w:sz="0" w:space="0" w:color="auto"/>
            <w:left w:val="none" w:sz="0" w:space="0" w:color="auto"/>
            <w:bottom w:val="none" w:sz="0" w:space="0" w:color="auto"/>
            <w:right w:val="none" w:sz="0" w:space="0" w:color="auto"/>
          </w:divBdr>
          <w:divsChild>
            <w:div w:id="1248150471">
              <w:marLeft w:val="0"/>
              <w:marRight w:val="0"/>
              <w:marTop w:val="0"/>
              <w:marBottom w:val="0"/>
              <w:divBdr>
                <w:top w:val="none" w:sz="0" w:space="0" w:color="auto"/>
                <w:left w:val="none" w:sz="0" w:space="0" w:color="auto"/>
                <w:bottom w:val="none" w:sz="0" w:space="0" w:color="auto"/>
                <w:right w:val="none" w:sz="0" w:space="0" w:color="auto"/>
              </w:divBdr>
              <w:divsChild>
                <w:div w:id="170401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16907">
      <w:bodyDiv w:val="1"/>
      <w:marLeft w:val="0"/>
      <w:marRight w:val="0"/>
      <w:marTop w:val="0"/>
      <w:marBottom w:val="0"/>
      <w:divBdr>
        <w:top w:val="none" w:sz="0" w:space="0" w:color="auto"/>
        <w:left w:val="none" w:sz="0" w:space="0" w:color="auto"/>
        <w:bottom w:val="none" w:sz="0" w:space="0" w:color="auto"/>
        <w:right w:val="none" w:sz="0" w:space="0" w:color="auto"/>
      </w:divBdr>
    </w:div>
    <w:div w:id="419058325">
      <w:bodyDiv w:val="1"/>
      <w:marLeft w:val="0"/>
      <w:marRight w:val="0"/>
      <w:marTop w:val="0"/>
      <w:marBottom w:val="0"/>
      <w:divBdr>
        <w:top w:val="none" w:sz="0" w:space="0" w:color="auto"/>
        <w:left w:val="none" w:sz="0" w:space="0" w:color="auto"/>
        <w:bottom w:val="none" w:sz="0" w:space="0" w:color="auto"/>
        <w:right w:val="none" w:sz="0" w:space="0" w:color="auto"/>
      </w:divBdr>
    </w:div>
    <w:div w:id="443379133">
      <w:bodyDiv w:val="1"/>
      <w:marLeft w:val="0"/>
      <w:marRight w:val="0"/>
      <w:marTop w:val="0"/>
      <w:marBottom w:val="0"/>
      <w:divBdr>
        <w:top w:val="none" w:sz="0" w:space="0" w:color="auto"/>
        <w:left w:val="none" w:sz="0" w:space="0" w:color="auto"/>
        <w:bottom w:val="none" w:sz="0" w:space="0" w:color="auto"/>
        <w:right w:val="none" w:sz="0" w:space="0" w:color="auto"/>
      </w:divBdr>
      <w:divsChild>
        <w:div w:id="95641874">
          <w:marLeft w:val="0"/>
          <w:marRight w:val="0"/>
          <w:marTop w:val="0"/>
          <w:marBottom w:val="0"/>
          <w:divBdr>
            <w:top w:val="none" w:sz="0" w:space="0" w:color="auto"/>
            <w:left w:val="none" w:sz="0" w:space="0" w:color="auto"/>
            <w:bottom w:val="none" w:sz="0" w:space="0" w:color="auto"/>
            <w:right w:val="none" w:sz="0" w:space="0" w:color="auto"/>
          </w:divBdr>
          <w:divsChild>
            <w:div w:id="77288828">
              <w:marLeft w:val="0"/>
              <w:marRight w:val="0"/>
              <w:marTop w:val="0"/>
              <w:marBottom w:val="0"/>
              <w:divBdr>
                <w:top w:val="none" w:sz="0" w:space="0" w:color="auto"/>
                <w:left w:val="none" w:sz="0" w:space="0" w:color="auto"/>
                <w:bottom w:val="none" w:sz="0" w:space="0" w:color="auto"/>
                <w:right w:val="none" w:sz="0" w:space="0" w:color="auto"/>
              </w:divBdr>
              <w:divsChild>
                <w:div w:id="7395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19354">
      <w:bodyDiv w:val="1"/>
      <w:marLeft w:val="0"/>
      <w:marRight w:val="0"/>
      <w:marTop w:val="0"/>
      <w:marBottom w:val="0"/>
      <w:divBdr>
        <w:top w:val="none" w:sz="0" w:space="0" w:color="auto"/>
        <w:left w:val="none" w:sz="0" w:space="0" w:color="auto"/>
        <w:bottom w:val="none" w:sz="0" w:space="0" w:color="auto"/>
        <w:right w:val="none" w:sz="0" w:space="0" w:color="auto"/>
      </w:divBdr>
    </w:div>
    <w:div w:id="484589885">
      <w:bodyDiv w:val="1"/>
      <w:marLeft w:val="0"/>
      <w:marRight w:val="0"/>
      <w:marTop w:val="0"/>
      <w:marBottom w:val="0"/>
      <w:divBdr>
        <w:top w:val="none" w:sz="0" w:space="0" w:color="auto"/>
        <w:left w:val="none" w:sz="0" w:space="0" w:color="auto"/>
        <w:bottom w:val="none" w:sz="0" w:space="0" w:color="auto"/>
        <w:right w:val="none" w:sz="0" w:space="0" w:color="auto"/>
      </w:divBdr>
    </w:div>
    <w:div w:id="501747971">
      <w:bodyDiv w:val="1"/>
      <w:marLeft w:val="0"/>
      <w:marRight w:val="0"/>
      <w:marTop w:val="0"/>
      <w:marBottom w:val="0"/>
      <w:divBdr>
        <w:top w:val="none" w:sz="0" w:space="0" w:color="auto"/>
        <w:left w:val="none" w:sz="0" w:space="0" w:color="auto"/>
        <w:bottom w:val="none" w:sz="0" w:space="0" w:color="auto"/>
        <w:right w:val="none" w:sz="0" w:space="0" w:color="auto"/>
      </w:divBdr>
      <w:divsChild>
        <w:div w:id="1142193085">
          <w:marLeft w:val="0"/>
          <w:marRight w:val="0"/>
          <w:marTop w:val="0"/>
          <w:marBottom w:val="0"/>
          <w:divBdr>
            <w:top w:val="none" w:sz="0" w:space="0" w:color="auto"/>
            <w:left w:val="none" w:sz="0" w:space="0" w:color="auto"/>
            <w:bottom w:val="none" w:sz="0" w:space="0" w:color="auto"/>
            <w:right w:val="none" w:sz="0" w:space="0" w:color="auto"/>
          </w:divBdr>
          <w:divsChild>
            <w:div w:id="1427576011">
              <w:marLeft w:val="0"/>
              <w:marRight w:val="0"/>
              <w:marTop w:val="0"/>
              <w:marBottom w:val="0"/>
              <w:divBdr>
                <w:top w:val="none" w:sz="0" w:space="0" w:color="auto"/>
                <w:left w:val="none" w:sz="0" w:space="0" w:color="auto"/>
                <w:bottom w:val="none" w:sz="0" w:space="0" w:color="auto"/>
                <w:right w:val="none" w:sz="0" w:space="0" w:color="auto"/>
              </w:divBdr>
              <w:divsChild>
                <w:div w:id="18384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6483">
      <w:bodyDiv w:val="1"/>
      <w:marLeft w:val="0"/>
      <w:marRight w:val="0"/>
      <w:marTop w:val="0"/>
      <w:marBottom w:val="0"/>
      <w:divBdr>
        <w:top w:val="none" w:sz="0" w:space="0" w:color="auto"/>
        <w:left w:val="none" w:sz="0" w:space="0" w:color="auto"/>
        <w:bottom w:val="none" w:sz="0" w:space="0" w:color="auto"/>
        <w:right w:val="none" w:sz="0" w:space="0" w:color="auto"/>
      </w:divBdr>
      <w:divsChild>
        <w:div w:id="1932203741">
          <w:marLeft w:val="0"/>
          <w:marRight w:val="0"/>
          <w:marTop w:val="0"/>
          <w:marBottom w:val="0"/>
          <w:divBdr>
            <w:top w:val="none" w:sz="0" w:space="0" w:color="auto"/>
            <w:left w:val="none" w:sz="0" w:space="0" w:color="auto"/>
            <w:bottom w:val="none" w:sz="0" w:space="0" w:color="auto"/>
            <w:right w:val="none" w:sz="0" w:space="0" w:color="auto"/>
          </w:divBdr>
          <w:divsChild>
            <w:div w:id="581917825">
              <w:marLeft w:val="0"/>
              <w:marRight w:val="0"/>
              <w:marTop w:val="0"/>
              <w:marBottom w:val="0"/>
              <w:divBdr>
                <w:top w:val="none" w:sz="0" w:space="0" w:color="auto"/>
                <w:left w:val="none" w:sz="0" w:space="0" w:color="auto"/>
                <w:bottom w:val="none" w:sz="0" w:space="0" w:color="auto"/>
                <w:right w:val="none" w:sz="0" w:space="0" w:color="auto"/>
              </w:divBdr>
              <w:divsChild>
                <w:div w:id="7899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80533">
      <w:bodyDiv w:val="1"/>
      <w:marLeft w:val="0"/>
      <w:marRight w:val="0"/>
      <w:marTop w:val="0"/>
      <w:marBottom w:val="0"/>
      <w:divBdr>
        <w:top w:val="none" w:sz="0" w:space="0" w:color="auto"/>
        <w:left w:val="none" w:sz="0" w:space="0" w:color="auto"/>
        <w:bottom w:val="none" w:sz="0" w:space="0" w:color="auto"/>
        <w:right w:val="none" w:sz="0" w:space="0" w:color="auto"/>
      </w:divBdr>
    </w:div>
    <w:div w:id="538979190">
      <w:bodyDiv w:val="1"/>
      <w:marLeft w:val="0"/>
      <w:marRight w:val="0"/>
      <w:marTop w:val="0"/>
      <w:marBottom w:val="0"/>
      <w:divBdr>
        <w:top w:val="none" w:sz="0" w:space="0" w:color="auto"/>
        <w:left w:val="none" w:sz="0" w:space="0" w:color="auto"/>
        <w:bottom w:val="none" w:sz="0" w:space="0" w:color="auto"/>
        <w:right w:val="none" w:sz="0" w:space="0" w:color="auto"/>
      </w:divBdr>
      <w:divsChild>
        <w:div w:id="300379111">
          <w:marLeft w:val="0"/>
          <w:marRight w:val="0"/>
          <w:marTop w:val="0"/>
          <w:marBottom w:val="0"/>
          <w:divBdr>
            <w:top w:val="none" w:sz="0" w:space="0" w:color="auto"/>
            <w:left w:val="none" w:sz="0" w:space="0" w:color="auto"/>
            <w:bottom w:val="none" w:sz="0" w:space="0" w:color="auto"/>
            <w:right w:val="none" w:sz="0" w:space="0" w:color="auto"/>
          </w:divBdr>
          <w:divsChild>
            <w:div w:id="1452745517">
              <w:marLeft w:val="0"/>
              <w:marRight w:val="0"/>
              <w:marTop w:val="0"/>
              <w:marBottom w:val="0"/>
              <w:divBdr>
                <w:top w:val="none" w:sz="0" w:space="0" w:color="auto"/>
                <w:left w:val="none" w:sz="0" w:space="0" w:color="auto"/>
                <w:bottom w:val="none" w:sz="0" w:space="0" w:color="auto"/>
                <w:right w:val="none" w:sz="0" w:space="0" w:color="auto"/>
              </w:divBdr>
              <w:divsChild>
                <w:div w:id="1696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46792">
      <w:bodyDiv w:val="1"/>
      <w:marLeft w:val="0"/>
      <w:marRight w:val="0"/>
      <w:marTop w:val="0"/>
      <w:marBottom w:val="0"/>
      <w:divBdr>
        <w:top w:val="none" w:sz="0" w:space="0" w:color="auto"/>
        <w:left w:val="none" w:sz="0" w:space="0" w:color="auto"/>
        <w:bottom w:val="none" w:sz="0" w:space="0" w:color="auto"/>
        <w:right w:val="none" w:sz="0" w:space="0" w:color="auto"/>
      </w:divBdr>
      <w:divsChild>
        <w:div w:id="956184487">
          <w:marLeft w:val="0"/>
          <w:marRight w:val="0"/>
          <w:marTop w:val="0"/>
          <w:marBottom w:val="0"/>
          <w:divBdr>
            <w:top w:val="none" w:sz="0" w:space="0" w:color="auto"/>
            <w:left w:val="none" w:sz="0" w:space="0" w:color="auto"/>
            <w:bottom w:val="none" w:sz="0" w:space="0" w:color="auto"/>
            <w:right w:val="none" w:sz="0" w:space="0" w:color="auto"/>
          </w:divBdr>
          <w:divsChild>
            <w:div w:id="1245146781">
              <w:marLeft w:val="0"/>
              <w:marRight w:val="0"/>
              <w:marTop w:val="0"/>
              <w:marBottom w:val="0"/>
              <w:divBdr>
                <w:top w:val="none" w:sz="0" w:space="0" w:color="auto"/>
                <w:left w:val="none" w:sz="0" w:space="0" w:color="auto"/>
                <w:bottom w:val="none" w:sz="0" w:space="0" w:color="auto"/>
                <w:right w:val="none" w:sz="0" w:space="0" w:color="auto"/>
              </w:divBdr>
              <w:divsChild>
                <w:div w:id="813332884">
                  <w:marLeft w:val="0"/>
                  <w:marRight w:val="0"/>
                  <w:marTop w:val="0"/>
                  <w:marBottom w:val="0"/>
                  <w:divBdr>
                    <w:top w:val="none" w:sz="0" w:space="0" w:color="auto"/>
                    <w:left w:val="none" w:sz="0" w:space="0" w:color="auto"/>
                    <w:bottom w:val="none" w:sz="0" w:space="0" w:color="auto"/>
                    <w:right w:val="none" w:sz="0" w:space="0" w:color="auto"/>
                  </w:divBdr>
                  <w:divsChild>
                    <w:div w:id="1753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538651">
      <w:bodyDiv w:val="1"/>
      <w:marLeft w:val="0"/>
      <w:marRight w:val="0"/>
      <w:marTop w:val="0"/>
      <w:marBottom w:val="0"/>
      <w:divBdr>
        <w:top w:val="none" w:sz="0" w:space="0" w:color="auto"/>
        <w:left w:val="none" w:sz="0" w:space="0" w:color="auto"/>
        <w:bottom w:val="none" w:sz="0" w:space="0" w:color="auto"/>
        <w:right w:val="none" w:sz="0" w:space="0" w:color="auto"/>
      </w:divBdr>
      <w:divsChild>
        <w:div w:id="1289896899">
          <w:marLeft w:val="0"/>
          <w:marRight w:val="0"/>
          <w:marTop w:val="0"/>
          <w:marBottom w:val="0"/>
          <w:divBdr>
            <w:top w:val="none" w:sz="0" w:space="0" w:color="auto"/>
            <w:left w:val="none" w:sz="0" w:space="0" w:color="auto"/>
            <w:bottom w:val="none" w:sz="0" w:space="0" w:color="auto"/>
            <w:right w:val="none" w:sz="0" w:space="0" w:color="auto"/>
          </w:divBdr>
          <w:divsChild>
            <w:div w:id="502932965">
              <w:marLeft w:val="0"/>
              <w:marRight w:val="0"/>
              <w:marTop w:val="0"/>
              <w:marBottom w:val="0"/>
              <w:divBdr>
                <w:top w:val="none" w:sz="0" w:space="0" w:color="auto"/>
                <w:left w:val="none" w:sz="0" w:space="0" w:color="auto"/>
                <w:bottom w:val="none" w:sz="0" w:space="0" w:color="auto"/>
                <w:right w:val="none" w:sz="0" w:space="0" w:color="auto"/>
              </w:divBdr>
              <w:divsChild>
                <w:div w:id="9097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82978">
      <w:bodyDiv w:val="1"/>
      <w:marLeft w:val="0"/>
      <w:marRight w:val="0"/>
      <w:marTop w:val="0"/>
      <w:marBottom w:val="0"/>
      <w:divBdr>
        <w:top w:val="none" w:sz="0" w:space="0" w:color="auto"/>
        <w:left w:val="none" w:sz="0" w:space="0" w:color="auto"/>
        <w:bottom w:val="none" w:sz="0" w:space="0" w:color="auto"/>
        <w:right w:val="none" w:sz="0" w:space="0" w:color="auto"/>
      </w:divBdr>
      <w:divsChild>
        <w:div w:id="1862041433">
          <w:marLeft w:val="0"/>
          <w:marRight w:val="0"/>
          <w:marTop w:val="0"/>
          <w:marBottom w:val="0"/>
          <w:divBdr>
            <w:top w:val="none" w:sz="0" w:space="0" w:color="auto"/>
            <w:left w:val="none" w:sz="0" w:space="0" w:color="auto"/>
            <w:bottom w:val="none" w:sz="0" w:space="0" w:color="auto"/>
            <w:right w:val="none" w:sz="0" w:space="0" w:color="auto"/>
          </w:divBdr>
          <w:divsChild>
            <w:div w:id="1155998268">
              <w:marLeft w:val="0"/>
              <w:marRight w:val="0"/>
              <w:marTop w:val="0"/>
              <w:marBottom w:val="0"/>
              <w:divBdr>
                <w:top w:val="none" w:sz="0" w:space="0" w:color="auto"/>
                <w:left w:val="none" w:sz="0" w:space="0" w:color="auto"/>
                <w:bottom w:val="none" w:sz="0" w:space="0" w:color="auto"/>
                <w:right w:val="none" w:sz="0" w:space="0" w:color="auto"/>
              </w:divBdr>
              <w:divsChild>
                <w:div w:id="14643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7784">
      <w:bodyDiv w:val="1"/>
      <w:marLeft w:val="0"/>
      <w:marRight w:val="0"/>
      <w:marTop w:val="0"/>
      <w:marBottom w:val="0"/>
      <w:divBdr>
        <w:top w:val="none" w:sz="0" w:space="0" w:color="auto"/>
        <w:left w:val="none" w:sz="0" w:space="0" w:color="auto"/>
        <w:bottom w:val="none" w:sz="0" w:space="0" w:color="auto"/>
        <w:right w:val="none" w:sz="0" w:space="0" w:color="auto"/>
      </w:divBdr>
    </w:div>
    <w:div w:id="563292706">
      <w:bodyDiv w:val="1"/>
      <w:marLeft w:val="0"/>
      <w:marRight w:val="0"/>
      <w:marTop w:val="0"/>
      <w:marBottom w:val="0"/>
      <w:divBdr>
        <w:top w:val="none" w:sz="0" w:space="0" w:color="auto"/>
        <w:left w:val="none" w:sz="0" w:space="0" w:color="auto"/>
        <w:bottom w:val="none" w:sz="0" w:space="0" w:color="auto"/>
        <w:right w:val="none" w:sz="0" w:space="0" w:color="auto"/>
      </w:divBdr>
      <w:divsChild>
        <w:div w:id="1752774647">
          <w:marLeft w:val="0"/>
          <w:marRight w:val="0"/>
          <w:marTop w:val="0"/>
          <w:marBottom w:val="0"/>
          <w:divBdr>
            <w:top w:val="none" w:sz="0" w:space="0" w:color="auto"/>
            <w:left w:val="none" w:sz="0" w:space="0" w:color="auto"/>
            <w:bottom w:val="none" w:sz="0" w:space="0" w:color="auto"/>
            <w:right w:val="none" w:sz="0" w:space="0" w:color="auto"/>
          </w:divBdr>
          <w:divsChild>
            <w:div w:id="1369910061">
              <w:marLeft w:val="0"/>
              <w:marRight w:val="0"/>
              <w:marTop w:val="0"/>
              <w:marBottom w:val="0"/>
              <w:divBdr>
                <w:top w:val="none" w:sz="0" w:space="0" w:color="auto"/>
                <w:left w:val="none" w:sz="0" w:space="0" w:color="auto"/>
                <w:bottom w:val="none" w:sz="0" w:space="0" w:color="auto"/>
                <w:right w:val="none" w:sz="0" w:space="0" w:color="auto"/>
              </w:divBdr>
              <w:divsChild>
                <w:div w:id="7823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41671">
      <w:bodyDiv w:val="1"/>
      <w:marLeft w:val="0"/>
      <w:marRight w:val="0"/>
      <w:marTop w:val="0"/>
      <w:marBottom w:val="0"/>
      <w:divBdr>
        <w:top w:val="none" w:sz="0" w:space="0" w:color="auto"/>
        <w:left w:val="none" w:sz="0" w:space="0" w:color="auto"/>
        <w:bottom w:val="none" w:sz="0" w:space="0" w:color="auto"/>
        <w:right w:val="none" w:sz="0" w:space="0" w:color="auto"/>
      </w:divBdr>
    </w:div>
    <w:div w:id="591398281">
      <w:bodyDiv w:val="1"/>
      <w:marLeft w:val="0"/>
      <w:marRight w:val="0"/>
      <w:marTop w:val="0"/>
      <w:marBottom w:val="0"/>
      <w:divBdr>
        <w:top w:val="none" w:sz="0" w:space="0" w:color="auto"/>
        <w:left w:val="none" w:sz="0" w:space="0" w:color="auto"/>
        <w:bottom w:val="none" w:sz="0" w:space="0" w:color="auto"/>
        <w:right w:val="none" w:sz="0" w:space="0" w:color="auto"/>
      </w:divBdr>
      <w:divsChild>
        <w:div w:id="888801455">
          <w:marLeft w:val="0"/>
          <w:marRight w:val="0"/>
          <w:marTop w:val="0"/>
          <w:marBottom w:val="0"/>
          <w:divBdr>
            <w:top w:val="none" w:sz="0" w:space="0" w:color="auto"/>
            <w:left w:val="none" w:sz="0" w:space="0" w:color="auto"/>
            <w:bottom w:val="none" w:sz="0" w:space="0" w:color="auto"/>
            <w:right w:val="none" w:sz="0" w:space="0" w:color="auto"/>
          </w:divBdr>
          <w:divsChild>
            <w:div w:id="631441049">
              <w:marLeft w:val="0"/>
              <w:marRight w:val="0"/>
              <w:marTop w:val="0"/>
              <w:marBottom w:val="0"/>
              <w:divBdr>
                <w:top w:val="none" w:sz="0" w:space="0" w:color="auto"/>
                <w:left w:val="none" w:sz="0" w:space="0" w:color="auto"/>
                <w:bottom w:val="none" w:sz="0" w:space="0" w:color="auto"/>
                <w:right w:val="none" w:sz="0" w:space="0" w:color="auto"/>
              </w:divBdr>
              <w:divsChild>
                <w:div w:id="6616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81509">
      <w:bodyDiv w:val="1"/>
      <w:marLeft w:val="0"/>
      <w:marRight w:val="0"/>
      <w:marTop w:val="0"/>
      <w:marBottom w:val="0"/>
      <w:divBdr>
        <w:top w:val="none" w:sz="0" w:space="0" w:color="auto"/>
        <w:left w:val="none" w:sz="0" w:space="0" w:color="auto"/>
        <w:bottom w:val="none" w:sz="0" w:space="0" w:color="auto"/>
        <w:right w:val="none" w:sz="0" w:space="0" w:color="auto"/>
      </w:divBdr>
    </w:div>
    <w:div w:id="637414862">
      <w:bodyDiv w:val="1"/>
      <w:marLeft w:val="0"/>
      <w:marRight w:val="0"/>
      <w:marTop w:val="0"/>
      <w:marBottom w:val="0"/>
      <w:divBdr>
        <w:top w:val="none" w:sz="0" w:space="0" w:color="auto"/>
        <w:left w:val="none" w:sz="0" w:space="0" w:color="auto"/>
        <w:bottom w:val="none" w:sz="0" w:space="0" w:color="auto"/>
        <w:right w:val="none" w:sz="0" w:space="0" w:color="auto"/>
      </w:divBdr>
      <w:divsChild>
        <w:div w:id="405228353">
          <w:marLeft w:val="0"/>
          <w:marRight w:val="0"/>
          <w:marTop w:val="0"/>
          <w:marBottom w:val="0"/>
          <w:divBdr>
            <w:top w:val="none" w:sz="0" w:space="0" w:color="auto"/>
            <w:left w:val="none" w:sz="0" w:space="0" w:color="auto"/>
            <w:bottom w:val="none" w:sz="0" w:space="0" w:color="auto"/>
            <w:right w:val="none" w:sz="0" w:space="0" w:color="auto"/>
          </w:divBdr>
          <w:divsChild>
            <w:div w:id="34819378">
              <w:marLeft w:val="0"/>
              <w:marRight w:val="0"/>
              <w:marTop w:val="0"/>
              <w:marBottom w:val="0"/>
              <w:divBdr>
                <w:top w:val="none" w:sz="0" w:space="0" w:color="auto"/>
                <w:left w:val="none" w:sz="0" w:space="0" w:color="auto"/>
                <w:bottom w:val="none" w:sz="0" w:space="0" w:color="auto"/>
                <w:right w:val="none" w:sz="0" w:space="0" w:color="auto"/>
              </w:divBdr>
              <w:divsChild>
                <w:div w:id="696471036">
                  <w:marLeft w:val="0"/>
                  <w:marRight w:val="0"/>
                  <w:marTop w:val="0"/>
                  <w:marBottom w:val="0"/>
                  <w:divBdr>
                    <w:top w:val="none" w:sz="0" w:space="0" w:color="auto"/>
                    <w:left w:val="none" w:sz="0" w:space="0" w:color="auto"/>
                    <w:bottom w:val="none" w:sz="0" w:space="0" w:color="auto"/>
                    <w:right w:val="none" w:sz="0" w:space="0" w:color="auto"/>
                  </w:divBdr>
                </w:div>
                <w:div w:id="15687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2948">
      <w:bodyDiv w:val="1"/>
      <w:marLeft w:val="0"/>
      <w:marRight w:val="0"/>
      <w:marTop w:val="0"/>
      <w:marBottom w:val="0"/>
      <w:divBdr>
        <w:top w:val="none" w:sz="0" w:space="0" w:color="auto"/>
        <w:left w:val="none" w:sz="0" w:space="0" w:color="auto"/>
        <w:bottom w:val="none" w:sz="0" w:space="0" w:color="auto"/>
        <w:right w:val="none" w:sz="0" w:space="0" w:color="auto"/>
      </w:divBdr>
    </w:div>
    <w:div w:id="647905316">
      <w:bodyDiv w:val="1"/>
      <w:marLeft w:val="0"/>
      <w:marRight w:val="0"/>
      <w:marTop w:val="0"/>
      <w:marBottom w:val="0"/>
      <w:divBdr>
        <w:top w:val="none" w:sz="0" w:space="0" w:color="auto"/>
        <w:left w:val="none" w:sz="0" w:space="0" w:color="auto"/>
        <w:bottom w:val="none" w:sz="0" w:space="0" w:color="auto"/>
        <w:right w:val="none" w:sz="0" w:space="0" w:color="auto"/>
      </w:divBdr>
      <w:divsChild>
        <w:div w:id="1013146802">
          <w:marLeft w:val="0"/>
          <w:marRight w:val="0"/>
          <w:marTop w:val="0"/>
          <w:marBottom w:val="0"/>
          <w:divBdr>
            <w:top w:val="none" w:sz="0" w:space="0" w:color="auto"/>
            <w:left w:val="none" w:sz="0" w:space="0" w:color="auto"/>
            <w:bottom w:val="none" w:sz="0" w:space="0" w:color="auto"/>
            <w:right w:val="none" w:sz="0" w:space="0" w:color="auto"/>
          </w:divBdr>
          <w:divsChild>
            <w:div w:id="1549492673">
              <w:marLeft w:val="0"/>
              <w:marRight w:val="0"/>
              <w:marTop w:val="0"/>
              <w:marBottom w:val="0"/>
              <w:divBdr>
                <w:top w:val="none" w:sz="0" w:space="0" w:color="auto"/>
                <w:left w:val="none" w:sz="0" w:space="0" w:color="auto"/>
                <w:bottom w:val="none" w:sz="0" w:space="0" w:color="auto"/>
                <w:right w:val="none" w:sz="0" w:space="0" w:color="auto"/>
              </w:divBdr>
              <w:divsChild>
                <w:div w:id="16483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6629">
      <w:bodyDiv w:val="1"/>
      <w:marLeft w:val="0"/>
      <w:marRight w:val="0"/>
      <w:marTop w:val="0"/>
      <w:marBottom w:val="0"/>
      <w:divBdr>
        <w:top w:val="none" w:sz="0" w:space="0" w:color="auto"/>
        <w:left w:val="none" w:sz="0" w:space="0" w:color="auto"/>
        <w:bottom w:val="none" w:sz="0" w:space="0" w:color="auto"/>
        <w:right w:val="none" w:sz="0" w:space="0" w:color="auto"/>
      </w:divBdr>
    </w:div>
    <w:div w:id="665979979">
      <w:bodyDiv w:val="1"/>
      <w:marLeft w:val="0"/>
      <w:marRight w:val="0"/>
      <w:marTop w:val="0"/>
      <w:marBottom w:val="0"/>
      <w:divBdr>
        <w:top w:val="none" w:sz="0" w:space="0" w:color="auto"/>
        <w:left w:val="none" w:sz="0" w:space="0" w:color="auto"/>
        <w:bottom w:val="none" w:sz="0" w:space="0" w:color="auto"/>
        <w:right w:val="none" w:sz="0" w:space="0" w:color="auto"/>
      </w:divBdr>
      <w:divsChild>
        <w:div w:id="1838836244">
          <w:marLeft w:val="0"/>
          <w:marRight w:val="0"/>
          <w:marTop w:val="0"/>
          <w:marBottom w:val="0"/>
          <w:divBdr>
            <w:top w:val="none" w:sz="0" w:space="0" w:color="auto"/>
            <w:left w:val="none" w:sz="0" w:space="0" w:color="auto"/>
            <w:bottom w:val="none" w:sz="0" w:space="0" w:color="auto"/>
            <w:right w:val="none" w:sz="0" w:space="0" w:color="auto"/>
          </w:divBdr>
          <w:divsChild>
            <w:div w:id="824710352">
              <w:marLeft w:val="0"/>
              <w:marRight w:val="0"/>
              <w:marTop w:val="0"/>
              <w:marBottom w:val="0"/>
              <w:divBdr>
                <w:top w:val="none" w:sz="0" w:space="0" w:color="auto"/>
                <w:left w:val="none" w:sz="0" w:space="0" w:color="auto"/>
                <w:bottom w:val="none" w:sz="0" w:space="0" w:color="auto"/>
                <w:right w:val="none" w:sz="0" w:space="0" w:color="auto"/>
              </w:divBdr>
              <w:divsChild>
                <w:div w:id="2066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5115">
      <w:bodyDiv w:val="1"/>
      <w:marLeft w:val="0"/>
      <w:marRight w:val="0"/>
      <w:marTop w:val="0"/>
      <w:marBottom w:val="0"/>
      <w:divBdr>
        <w:top w:val="none" w:sz="0" w:space="0" w:color="auto"/>
        <w:left w:val="none" w:sz="0" w:space="0" w:color="auto"/>
        <w:bottom w:val="none" w:sz="0" w:space="0" w:color="auto"/>
        <w:right w:val="none" w:sz="0" w:space="0" w:color="auto"/>
      </w:divBdr>
      <w:divsChild>
        <w:div w:id="848715033">
          <w:marLeft w:val="0"/>
          <w:marRight w:val="0"/>
          <w:marTop w:val="0"/>
          <w:marBottom w:val="0"/>
          <w:divBdr>
            <w:top w:val="none" w:sz="0" w:space="0" w:color="auto"/>
            <w:left w:val="none" w:sz="0" w:space="0" w:color="auto"/>
            <w:bottom w:val="none" w:sz="0" w:space="0" w:color="auto"/>
            <w:right w:val="none" w:sz="0" w:space="0" w:color="auto"/>
          </w:divBdr>
          <w:divsChild>
            <w:div w:id="1264725910">
              <w:marLeft w:val="0"/>
              <w:marRight w:val="0"/>
              <w:marTop w:val="0"/>
              <w:marBottom w:val="0"/>
              <w:divBdr>
                <w:top w:val="none" w:sz="0" w:space="0" w:color="auto"/>
                <w:left w:val="none" w:sz="0" w:space="0" w:color="auto"/>
                <w:bottom w:val="none" w:sz="0" w:space="0" w:color="auto"/>
                <w:right w:val="none" w:sz="0" w:space="0" w:color="auto"/>
              </w:divBdr>
              <w:divsChild>
                <w:div w:id="532766184">
                  <w:marLeft w:val="0"/>
                  <w:marRight w:val="0"/>
                  <w:marTop w:val="0"/>
                  <w:marBottom w:val="0"/>
                  <w:divBdr>
                    <w:top w:val="none" w:sz="0" w:space="0" w:color="auto"/>
                    <w:left w:val="none" w:sz="0" w:space="0" w:color="auto"/>
                    <w:bottom w:val="none" w:sz="0" w:space="0" w:color="auto"/>
                    <w:right w:val="none" w:sz="0" w:space="0" w:color="auto"/>
                  </w:divBdr>
                </w:div>
                <w:div w:id="16738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06139">
      <w:bodyDiv w:val="1"/>
      <w:marLeft w:val="0"/>
      <w:marRight w:val="0"/>
      <w:marTop w:val="0"/>
      <w:marBottom w:val="0"/>
      <w:divBdr>
        <w:top w:val="none" w:sz="0" w:space="0" w:color="auto"/>
        <w:left w:val="none" w:sz="0" w:space="0" w:color="auto"/>
        <w:bottom w:val="none" w:sz="0" w:space="0" w:color="auto"/>
        <w:right w:val="none" w:sz="0" w:space="0" w:color="auto"/>
      </w:divBdr>
    </w:div>
    <w:div w:id="676201136">
      <w:bodyDiv w:val="1"/>
      <w:marLeft w:val="0"/>
      <w:marRight w:val="0"/>
      <w:marTop w:val="0"/>
      <w:marBottom w:val="0"/>
      <w:divBdr>
        <w:top w:val="none" w:sz="0" w:space="0" w:color="auto"/>
        <w:left w:val="none" w:sz="0" w:space="0" w:color="auto"/>
        <w:bottom w:val="none" w:sz="0" w:space="0" w:color="auto"/>
        <w:right w:val="none" w:sz="0" w:space="0" w:color="auto"/>
      </w:divBdr>
      <w:divsChild>
        <w:div w:id="2107724940">
          <w:marLeft w:val="0"/>
          <w:marRight w:val="0"/>
          <w:marTop w:val="0"/>
          <w:marBottom w:val="0"/>
          <w:divBdr>
            <w:top w:val="none" w:sz="0" w:space="0" w:color="auto"/>
            <w:left w:val="none" w:sz="0" w:space="0" w:color="auto"/>
            <w:bottom w:val="none" w:sz="0" w:space="0" w:color="auto"/>
            <w:right w:val="none" w:sz="0" w:space="0" w:color="auto"/>
          </w:divBdr>
          <w:divsChild>
            <w:div w:id="208493614">
              <w:marLeft w:val="0"/>
              <w:marRight w:val="0"/>
              <w:marTop w:val="0"/>
              <w:marBottom w:val="0"/>
              <w:divBdr>
                <w:top w:val="none" w:sz="0" w:space="0" w:color="auto"/>
                <w:left w:val="none" w:sz="0" w:space="0" w:color="auto"/>
                <w:bottom w:val="none" w:sz="0" w:space="0" w:color="auto"/>
                <w:right w:val="none" w:sz="0" w:space="0" w:color="auto"/>
              </w:divBdr>
              <w:divsChild>
                <w:div w:id="1430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98678">
      <w:bodyDiv w:val="1"/>
      <w:marLeft w:val="0"/>
      <w:marRight w:val="0"/>
      <w:marTop w:val="0"/>
      <w:marBottom w:val="0"/>
      <w:divBdr>
        <w:top w:val="none" w:sz="0" w:space="0" w:color="auto"/>
        <w:left w:val="none" w:sz="0" w:space="0" w:color="auto"/>
        <w:bottom w:val="none" w:sz="0" w:space="0" w:color="auto"/>
        <w:right w:val="none" w:sz="0" w:space="0" w:color="auto"/>
      </w:divBdr>
    </w:div>
    <w:div w:id="697973698">
      <w:bodyDiv w:val="1"/>
      <w:marLeft w:val="0"/>
      <w:marRight w:val="0"/>
      <w:marTop w:val="0"/>
      <w:marBottom w:val="0"/>
      <w:divBdr>
        <w:top w:val="none" w:sz="0" w:space="0" w:color="auto"/>
        <w:left w:val="none" w:sz="0" w:space="0" w:color="auto"/>
        <w:bottom w:val="none" w:sz="0" w:space="0" w:color="auto"/>
        <w:right w:val="none" w:sz="0" w:space="0" w:color="auto"/>
      </w:divBdr>
      <w:divsChild>
        <w:div w:id="291061715">
          <w:marLeft w:val="0"/>
          <w:marRight w:val="0"/>
          <w:marTop w:val="0"/>
          <w:marBottom w:val="0"/>
          <w:divBdr>
            <w:top w:val="none" w:sz="0" w:space="0" w:color="auto"/>
            <w:left w:val="none" w:sz="0" w:space="0" w:color="auto"/>
            <w:bottom w:val="none" w:sz="0" w:space="0" w:color="auto"/>
            <w:right w:val="none" w:sz="0" w:space="0" w:color="auto"/>
          </w:divBdr>
          <w:divsChild>
            <w:div w:id="779033525">
              <w:marLeft w:val="0"/>
              <w:marRight w:val="0"/>
              <w:marTop w:val="0"/>
              <w:marBottom w:val="0"/>
              <w:divBdr>
                <w:top w:val="none" w:sz="0" w:space="0" w:color="auto"/>
                <w:left w:val="none" w:sz="0" w:space="0" w:color="auto"/>
                <w:bottom w:val="none" w:sz="0" w:space="0" w:color="auto"/>
                <w:right w:val="none" w:sz="0" w:space="0" w:color="auto"/>
              </w:divBdr>
              <w:divsChild>
                <w:div w:id="8430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12896">
      <w:bodyDiv w:val="1"/>
      <w:marLeft w:val="0"/>
      <w:marRight w:val="0"/>
      <w:marTop w:val="0"/>
      <w:marBottom w:val="0"/>
      <w:divBdr>
        <w:top w:val="none" w:sz="0" w:space="0" w:color="auto"/>
        <w:left w:val="none" w:sz="0" w:space="0" w:color="auto"/>
        <w:bottom w:val="none" w:sz="0" w:space="0" w:color="auto"/>
        <w:right w:val="none" w:sz="0" w:space="0" w:color="auto"/>
      </w:divBdr>
    </w:div>
    <w:div w:id="706881126">
      <w:bodyDiv w:val="1"/>
      <w:marLeft w:val="0"/>
      <w:marRight w:val="0"/>
      <w:marTop w:val="0"/>
      <w:marBottom w:val="0"/>
      <w:divBdr>
        <w:top w:val="none" w:sz="0" w:space="0" w:color="auto"/>
        <w:left w:val="none" w:sz="0" w:space="0" w:color="auto"/>
        <w:bottom w:val="none" w:sz="0" w:space="0" w:color="auto"/>
        <w:right w:val="none" w:sz="0" w:space="0" w:color="auto"/>
      </w:divBdr>
      <w:divsChild>
        <w:div w:id="1156456775">
          <w:marLeft w:val="0"/>
          <w:marRight w:val="0"/>
          <w:marTop w:val="0"/>
          <w:marBottom w:val="0"/>
          <w:divBdr>
            <w:top w:val="none" w:sz="0" w:space="0" w:color="auto"/>
            <w:left w:val="none" w:sz="0" w:space="0" w:color="auto"/>
            <w:bottom w:val="none" w:sz="0" w:space="0" w:color="auto"/>
            <w:right w:val="none" w:sz="0" w:space="0" w:color="auto"/>
          </w:divBdr>
          <w:divsChild>
            <w:div w:id="1973124774">
              <w:marLeft w:val="0"/>
              <w:marRight w:val="0"/>
              <w:marTop w:val="0"/>
              <w:marBottom w:val="0"/>
              <w:divBdr>
                <w:top w:val="none" w:sz="0" w:space="0" w:color="auto"/>
                <w:left w:val="none" w:sz="0" w:space="0" w:color="auto"/>
                <w:bottom w:val="none" w:sz="0" w:space="0" w:color="auto"/>
                <w:right w:val="none" w:sz="0" w:space="0" w:color="auto"/>
              </w:divBdr>
              <w:divsChild>
                <w:div w:id="7584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91125">
      <w:bodyDiv w:val="1"/>
      <w:marLeft w:val="0"/>
      <w:marRight w:val="0"/>
      <w:marTop w:val="0"/>
      <w:marBottom w:val="0"/>
      <w:divBdr>
        <w:top w:val="none" w:sz="0" w:space="0" w:color="auto"/>
        <w:left w:val="none" w:sz="0" w:space="0" w:color="auto"/>
        <w:bottom w:val="none" w:sz="0" w:space="0" w:color="auto"/>
        <w:right w:val="none" w:sz="0" w:space="0" w:color="auto"/>
      </w:divBdr>
    </w:div>
    <w:div w:id="716398394">
      <w:bodyDiv w:val="1"/>
      <w:marLeft w:val="0"/>
      <w:marRight w:val="0"/>
      <w:marTop w:val="0"/>
      <w:marBottom w:val="0"/>
      <w:divBdr>
        <w:top w:val="none" w:sz="0" w:space="0" w:color="auto"/>
        <w:left w:val="none" w:sz="0" w:space="0" w:color="auto"/>
        <w:bottom w:val="none" w:sz="0" w:space="0" w:color="auto"/>
        <w:right w:val="none" w:sz="0" w:space="0" w:color="auto"/>
      </w:divBdr>
    </w:div>
    <w:div w:id="761298648">
      <w:bodyDiv w:val="1"/>
      <w:marLeft w:val="0"/>
      <w:marRight w:val="0"/>
      <w:marTop w:val="0"/>
      <w:marBottom w:val="0"/>
      <w:divBdr>
        <w:top w:val="none" w:sz="0" w:space="0" w:color="auto"/>
        <w:left w:val="none" w:sz="0" w:space="0" w:color="auto"/>
        <w:bottom w:val="none" w:sz="0" w:space="0" w:color="auto"/>
        <w:right w:val="none" w:sz="0" w:space="0" w:color="auto"/>
      </w:divBdr>
      <w:divsChild>
        <w:div w:id="570580533">
          <w:marLeft w:val="0"/>
          <w:marRight w:val="0"/>
          <w:marTop w:val="0"/>
          <w:marBottom w:val="0"/>
          <w:divBdr>
            <w:top w:val="none" w:sz="0" w:space="0" w:color="auto"/>
            <w:left w:val="none" w:sz="0" w:space="0" w:color="auto"/>
            <w:bottom w:val="none" w:sz="0" w:space="0" w:color="auto"/>
            <w:right w:val="none" w:sz="0" w:space="0" w:color="auto"/>
          </w:divBdr>
          <w:divsChild>
            <w:div w:id="1576477796">
              <w:marLeft w:val="0"/>
              <w:marRight w:val="0"/>
              <w:marTop w:val="0"/>
              <w:marBottom w:val="0"/>
              <w:divBdr>
                <w:top w:val="none" w:sz="0" w:space="0" w:color="auto"/>
                <w:left w:val="none" w:sz="0" w:space="0" w:color="auto"/>
                <w:bottom w:val="none" w:sz="0" w:space="0" w:color="auto"/>
                <w:right w:val="none" w:sz="0" w:space="0" w:color="auto"/>
              </w:divBdr>
              <w:divsChild>
                <w:div w:id="8220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87939">
      <w:bodyDiv w:val="1"/>
      <w:marLeft w:val="0"/>
      <w:marRight w:val="0"/>
      <w:marTop w:val="0"/>
      <w:marBottom w:val="0"/>
      <w:divBdr>
        <w:top w:val="none" w:sz="0" w:space="0" w:color="auto"/>
        <w:left w:val="none" w:sz="0" w:space="0" w:color="auto"/>
        <w:bottom w:val="none" w:sz="0" w:space="0" w:color="auto"/>
        <w:right w:val="none" w:sz="0" w:space="0" w:color="auto"/>
      </w:divBdr>
    </w:div>
    <w:div w:id="799687281">
      <w:bodyDiv w:val="1"/>
      <w:marLeft w:val="0"/>
      <w:marRight w:val="0"/>
      <w:marTop w:val="0"/>
      <w:marBottom w:val="0"/>
      <w:divBdr>
        <w:top w:val="none" w:sz="0" w:space="0" w:color="auto"/>
        <w:left w:val="none" w:sz="0" w:space="0" w:color="auto"/>
        <w:bottom w:val="none" w:sz="0" w:space="0" w:color="auto"/>
        <w:right w:val="none" w:sz="0" w:space="0" w:color="auto"/>
      </w:divBdr>
      <w:divsChild>
        <w:div w:id="587227571">
          <w:marLeft w:val="0"/>
          <w:marRight w:val="0"/>
          <w:marTop w:val="0"/>
          <w:marBottom w:val="0"/>
          <w:divBdr>
            <w:top w:val="none" w:sz="0" w:space="0" w:color="auto"/>
            <w:left w:val="none" w:sz="0" w:space="0" w:color="auto"/>
            <w:bottom w:val="none" w:sz="0" w:space="0" w:color="auto"/>
            <w:right w:val="none" w:sz="0" w:space="0" w:color="auto"/>
          </w:divBdr>
          <w:divsChild>
            <w:div w:id="1729765776">
              <w:marLeft w:val="0"/>
              <w:marRight w:val="0"/>
              <w:marTop w:val="0"/>
              <w:marBottom w:val="0"/>
              <w:divBdr>
                <w:top w:val="none" w:sz="0" w:space="0" w:color="auto"/>
                <w:left w:val="none" w:sz="0" w:space="0" w:color="auto"/>
                <w:bottom w:val="none" w:sz="0" w:space="0" w:color="auto"/>
                <w:right w:val="none" w:sz="0" w:space="0" w:color="auto"/>
              </w:divBdr>
              <w:divsChild>
                <w:div w:id="18537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99737">
      <w:bodyDiv w:val="1"/>
      <w:marLeft w:val="0"/>
      <w:marRight w:val="0"/>
      <w:marTop w:val="0"/>
      <w:marBottom w:val="0"/>
      <w:divBdr>
        <w:top w:val="none" w:sz="0" w:space="0" w:color="auto"/>
        <w:left w:val="none" w:sz="0" w:space="0" w:color="auto"/>
        <w:bottom w:val="none" w:sz="0" w:space="0" w:color="auto"/>
        <w:right w:val="none" w:sz="0" w:space="0" w:color="auto"/>
      </w:divBdr>
    </w:div>
    <w:div w:id="816334576">
      <w:bodyDiv w:val="1"/>
      <w:marLeft w:val="0"/>
      <w:marRight w:val="0"/>
      <w:marTop w:val="0"/>
      <w:marBottom w:val="0"/>
      <w:divBdr>
        <w:top w:val="none" w:sz="0" w:space="0" w:color="auto"/>
        <w:left w:val="none" w:sz="0" w:space="0" w:color="auto"/>
        <w:bottom w:val="none" w:sz="0" w:space="0" w:color="auto"/>
        <w:right w:val="none" w:sz="0" w:space="0" w:color="auto"/>
      </w:divBdr>
      <w:divsChild>
        <w:div w:id="806901377">
          <w:marLeft w:val="0"/>
          <w:marRight w:val="0"/>
          <w:marTop w:val="0"/>
          <w:marBottom w:val="0"/>
          <w:divBdr>
            <w:top w:val="none" w:sz="0" w:space="0" w:color="auto"/>
            <w:left w:val="none" w:sz="0" w:space="0" w:color="auto"/>
            <w:bottom w:val="none" w:sz="0" w:space="0" w:color="auto"/>
            <w:right w:val="none" w:sz="0" w:space="0" w:color="auto"/>
          </w:divBdr>
          <w:divsChild>
            <w:div w:id="478419424">
              <w:marLeft w:val="0"/>
              <w:marRight w:val="0"/>
              <w:marTop w:val="0"/>
              <w:marBottom w:val="0"/>
              <w:divBdr>
                <w:top w:val="none" w:sz="0" w:space="0" w:color="auto"/>
                <w:left w:val="none" w:sz="0" w:space="0" w:color="auto"/>
                <w:bottom w:val="none" w:sz="0" w:space="0" w:color="auto"/>
                <w:right w:val="none" w:sz="0" w:space="0" w:color="auto"/>
              </w:divBdr>
              <w:divsChild>
                <w:div w:id="5853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24376">
      <w:bodyDiv w:val="1"/>
      <w:marLeft w:val="0"/>
      <w:marRight w:val="0"/>
      <w:marTop w:val="0"/>
      <w:marBottom w:val="0"/>
      <w:divBdr>
        <w:top w:val="none" w:sz="0" w:space="0" w:color="auto"/>
        <w:left w:val="none" w:sz="0" w:space="0" w:color="auto"/>
        <w:bottom w:val="none" w:sz="0" w:space="0" w:color="auto"/>
        <w:right w:val="none" w:sz="0" w:space="0" w:color="auto"/>
      </w:divBdr>
      <w:divsChild>
        <w:div w:id="416753701">
          <w:marLeft w:val="0"/>
          <w:marRight w:val="0"/>
          <w:marTop w:val="0"/>
          <w:marBottom w:val="0"/>
          <w:divBdr>
            <w:top w:val="none" w:sz="0" w:space="0" w:color="auto"/>
            <w:left w:val="none" w:sz="0" w:space="0" w:color="auto"/>
            <w:bottom w:val="none" w:sz="0" w:space="0" w:color="auto"/>
            <w:right w:val="none" w:sz="0" w:space="0" w:color="auto"/>
          </w:divBdr>
          <w:divsChild>
            <w:div w:id="1683362741">
              <w:marLeft w:val="0"/>
              <w:marRight w:val="0"/>
              <w:marTop w:val="0"/>
              <w:marBottom w:val="0"/>
              <w:divBdr>
                <w:top w:val="none" w:sz="0" w:space="0" w:color="auto"/>
                <w:left w:val="none" w:sz="0" w:space="0" w:color="auto"/>
                <w:bottom w:val="none" w:sz="0" w:space="0" w:color="auto"/>
                <w:right w:val="none" w:sz="0" w:space="0" w:color="auto"/>
              </w:divBdr>
              <w:divsChild>
                <w:div w:id="1309214086">
                  <w:marLeft w:val="0"/>
                  <w:marRight w:val="0"/>
                  <w:marTop w:val="0"/>
                  <w:marBottom w:val="0"/>
                  <w:divBdr>
                    <w:top w:val="none" w:sz="0" w:space="0" w:color="auto"/>
                    <w:left w:val="none" w:sz="0" w:space="0" w:color="auto"/>
                    <w:bottom w:val="none" w:sz="0" w:space="0" w:color="auto"/>
                    <w:right w:val="none" w:sz="0" w:space="0" w:color="auto"/>
                  </w:divBdr>
                </w:div>
              </w:divsChild>
            </w:div>
            <w:div w:id="1496339282">
              <w:marLeft w:val="0"/>
              <w:marRight w:val="0"/>
              <w:marTop w:val="0"/>
              <w:marBottom w:val="0"/>
              <w:divBdr>
                <w:top w:val="none" w:sz="0" w:space="0" w:color="auto"/>
                <w:left w:val="none" w:sz="0" w:space="0" w:color="auto"/>
                <w:bottom w:val="none" w:sz="0" w:space="0" w:color="auto"/>
                <w:right w:val="none" w:sz="0" w:space="0" w:color="auto"/>
              </w:divBdr>
              <w:divsChild>
                <w:div w:id="2806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1376">
      <w:bodyDiv w:val="1"/>
      <w:marLeft w:val="0"/>
      <w:marRight w:val="0"/>
      <w:marTop w:val="0"/>
      <w:marBottom w:val="0"/>
      <w:divBdr>
        <w:top w:val="none" w:sz="0" w:space="0" w:color="auto"/>
        <w:left w:val="none" w:sz="0" w:space="0" w:color="auto"/>
        <w:bottom w:val="none" w:sz="0" w:space="0" w:color="auto"/>
        <w:right w:val="none" w:sz="0" w:space="0" w:color="auto"/>
      </w:divBdr>
      <w:divsChild>
        <w:div w:id="552473793">
          <w:marLeft w:val="0"/>
          <w:marRight w:val="0"/>
          <w:marTop w:val="0"/>
          <w:marBottom w:val="0"/>
          <w:divBdr>
            <w:top w:val="none" w:sz="0" w:space="0" w:color="auto"/>
            <w:left w:val="none" w:sz="0" w:space="0" w:color="auto"/>
            <w:bottom w:val="none" w:sz="0" w:space="0" w:color="auto"/>
            <w:right w:val="none" w:sz="0" w:space="0" w:color="auto"/>
          </w:divBdr>
          <w:divsChild>
            <w:div w:id="511997477">
              <w:marLeft w:val="0"/>
              <w:marRight w:val="0"/>
              <w:marTop w:val="0"/>
              <w:marBottom w:val="0"/>
              <w:divBdr>
                <w:top w:val="none" w:sz="0" w:space="0" w:color="auto"/>
                <w:left w:val="none" w:sz="0" w:space="0" w:color="auto"/>
                <w:bottom w:val="none" w:sz="0" w:space="0" w:color="auto"/>
                <w:right w:val="none" w:sz="0" w:space="0" w:color="auto"/>
              </w:divBdr>
              <w:divsChild>
                <w:div w:id="10330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69738">
      <w:bodyDiv w:val="1"/>
      <w:marLeft w:val="0"/>
      <w:marRight w:val="0"/>
      <w:marTop w:val="0"/>
      <w:marBottom w:val="0"/>
      <w:divBdr>
        <w:top w:val="none" w:sz="0" w:space="0" w:color="auto"/>
        <w:left w:val="none" w:sz="0" w:space="0" w:color="auto"/>
        <w:bottom w:val="none" w:sz="0" w:space="0" w:color="auto"/>
        <w:right w:val="none" w:sz="0" w:space="0" w:color="auto"/>
      </w:divBdr>
      <w:divsChild>
        <w:div w:id="1554653598">
          <w:marLeft w:val="0"/>
          <w:marRight w:val="0"/>
          <w:marTop w:val="0"/>
          <w:marBottom w:val="0"/>
          <w:divBdr>
            <w:top w:val="none" w:sz="0" w:space="0" w:color="auto"/>
            <w:left w:val="none" w:sz="0" w:space="0" w:color="auto"/>
            <w:bottom w:val="none" w:sz="0" w:space="0" w:color="auto"/>
            <w:right w:val="none" w:sz="0" w:space="0" w:color="auto"/>
          </w:divBdr>
          <w:divsChild>
            <w:div w:id="1610702130">
              <w:marLeft w:val="0"/>
              <w:marRight w:val="0"/>
              <w:marTop w:val="0"/>
              <w:marBottom w:val="0"/>
              <w:divBdr>
                <w:top w:val="none" w:sz="0" w:space="0" w:color="auto"/>
                <w:left w:val="none" w:sz="0" w:space="0" w:color="auto"/>
                <w:bottom w:val="none" w:sz="0" w:space="0" w:color="auto"/>
                <w:right w:val="none" w:sz="0" w:space="0" w:color="auto"/>
              </w:divBdr>
              <w:divsChild>
                <w:div w:id="3478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82569">
      <w:bodyDiv w:val="1"/>
      <w:marLeft w:val="0"/>
      <w:marRight w:val="0"/>
      <w:marTop w:val="0"/>
      <w:marBottom w:val="0"/>
      <w:divBdr>
        <w:top w:val="none" w:sz="0" w:space="0" w:color="auto"/>
        <w:left w:val="none" w:sz="0" w:space="0" w:color="auto"/>
        <w:bottom w:val="none" w:sz="0" w:space="0" w:color="auto"/>
        <w:right w:val="none" w:sz="0" w:space="0" w:color="auto"/>
      </w:divBdr>
      <w:divsChild>
        <w:div w:id="1852330481">
          <w:marLeft w:val="0"/>
          <w:marRight w:val="0"/>
          <w:marTop w:val="0"/>
          <w:marBottom w:val="0"/>
          <w:divBdr>
            <w:top w:val="none" w:sz="0" w:space="0" w:color="auto"/>
            <w:left w:val="none" w:sz="0" w:space="0" w:color="auto"/>
            <w:bottom w:val="none" w:sz="0" w:space="0" w:color="auto"/>
            <w:right w:val="none" w:sz="0" w:space="0" w:color="auto"/>
          </w:divBdr>
          <w:divsChild>
            <w:div w:id="1469323288">
              <w:marLeft w:val="0"/>
              <w:marRight w:val="0"/>
              <w:marTop w:val="0"/>
              <w:marBottom w:val="0"/>
              <w:divBdr>
                <w:top w:val="none" w:sz="0" w:space="0" w:color="auto"/>
                <w:left w:val="none" w:sz="0" w:space="0" w:color="auto"/>
                <w:bottom w:val="none" w:sz="0" w:space="0" w:color="auto"/>
                <w:right w:val="none" w:sz="0" w:space="0" w:color="auto"/>
              </w:divBdr>
              <w:divsChild>
                <w:div w:id="3253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7302">
      <w:bodyDiv w:val="1"/>
      <w:marLeft w:val="0"/>
      <w:marRight w:val="0"/>
      <w:marTop w:val="0"/>
      <w:marBottom w:val="0"/>
      <w:divBdr>
        <w:top w:val="none" w:sz="0" w:space="0" w:color="auto"/>
        <w:left w:val="none" w:sz="0" w:space="0" w:color="auto"/>
        <w:bottom w:val="none" w:sz="0" w:space="0" w:color="auto"/>
        <w:right w:val="none" w:sz="0" w:space="0" w:color="auto"/>
      </w:divBdr>
      <w:divsChild>
        <w:div w:id="84427955">
          <w:marLeft w:val="0"/>
          <w:marRight w:val="0"/>
          <w:marTop w:val="0"/>
          <w:marBottom w:val="0"/>
          <w:divBdr>
            <w:top w:val="none" w:sz="0" w:space="0" w:color="auto"/>
            <w:left w:val="none" w:sz="0" w:space="0" w:color="auto"/>
            <w:bottom w:val="none" w:sz="0" w:space="0" w:color="auto"/>
            <w:right w:val="none" w:sz="0" w:space="0" w:color="auto"/>
          </w:divBdr>
          <w:divsChild>
            <w:div w:id="959141120">
              <w:marLeft w:val="0"/>
              <w:marRight w:val="0"/>
              <w:marTop w:val="0"/>
              <w:marBottom w:val="0"/>
              <w:divBdr>
                <w:top w:val="none" w:sz="0" w:space="0" w:color="auto"/>
                <w:left w:val="none" w:sz="0" w:space="0" w:color="auto"/>
                <w:bottom w:val="none" w:sz="0" w:space="0" w:color="auto"/>
                <w:right w:val="none" w:sz="0" w:space="0" w:color="auto"/>
              </w:divBdr>
              <w:divsChild>
                <w:div w:id="5056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1380">
      <w:bodyDiv w:val="1"/>
      <w:marLeft w:val="0"/>
      <w:marRight w:val="0"/>
      <w:marTop w:val="0"/>
      <w:marBottom w:val="0"/>
      <w:divBdr>
        <w:top w:val="none" w:sz="0" w:space="0" w:color="auto"/>
        <w:left w:val="none" w:sz="0" w:space="0" w:color="auto"/>
        <w:bottom w:val="none" w:sz="0" w:space="0" w:color="auto"/>
        <w:right w:val="none" w:sz="0" w:space="0" w:color="auto"/>
      </w:divBdr>
    </w:div>
    <w:div w:id="889993364">
      <w:bodyDiv w:val="1"/>
      <w:marLeft w:val="0"/>
      <w:marRight w:val="0"/>
      <w:marTop w:val="0"/>
      <w:marBottom w:val="0"/>
      <w:divBdr>
        <w:top w:val="none" w:sz="0" w:space="0" w:color="auto"/>
        <w:left w:val="none" w:sz="0" w:space="0" w:color="auto"/>
        <w:bottom w:val="none" w:sz="0" w:space="0" w:color="auto"/>
        <w:right w:val="none" w:sz="0" w:space="0" w:color="auto"/>
      </w:divBdr>
      <w:divsChild>
        <w:div w:id="656422056">
          <w:marLeft w:val="0"/>
          <w:marRight w:val="0"/>
          <w:marTop w:val="0"/>
          <w:marBottom w:val="0"/>
          <w:divBdr>
            <w:top w:val="none" w:sz="0" w:space="0" w:color="auto"/>
            <w:left w:val="none" w:sz="0" w:space="0" w:color="auto"/>
            <w:bottom w:val="none" w:sz="0" w:space="0" w:color="auto"/>
            <w:right w:val="none" w:sz="0" w:space="0" w:color="auto"/>
          </w:divBdr>
          <w:divsChild>
            <w:div w:id="1608611355">
              <w:marLeft w:val="0"/>
              <w:marRight w:val="0"/>
              <w:marTop w:val="0"/>
              <w:marBottom w:val="0"/>
              <w:divBdr>
                <w:top w:val="none" w:sz="0" w:space="0" w:color="auto"/>
                <w:left w:val="none" w:sz="0" w:space="0" w:color="auto"/>
                <w:bottom w:val="none" w:sz="0" w:space="0" w:color="auto"/>
                <w:right w:val="none" w:sz="0" w:space="0" w:color="auto"/>
              </w:divBdr>
              <w:divsChild>
                <w:div w:id="1822890026">
                  <w:marLeft w:val="0"/>
                  <w:marRight w:val="0"/>
                  <w:marTop w:val="0"/>
                  <w:marBottom w:val="0"/>
                  <w:divBdr>
                    <w:top w:val="none" w:sz="0" w:space="0" w:color="auto"/>
                    <w:left w:val="none" w:sz="0" w:space="0" w:color="auto"/>
                    <w:bottom w:val="none" w:sz="0" w:space="0" w:color="auto"/>
                    <w:right w:val="none" w:sz="0" w:space="0" w:color="auto"/>
                  </w:divBdr>
                  <w:divsChild>
                    <w:div w:id="654993895">
                      <w:marLeft w:val="0"/>
                      <w:marRight w:val="0"/>
                      <w:marTop w:val="0"/>
                      <w:marBottom w:val="0"/>
                      <w:divBdr>
                        <w:top w:val="none" w:sz="0" w:space="0" w:color="auto"/>
                        <w:left w:val="none" w:sz="0" w:space="0" w:color="auto"/>
                        <w:bottom w:val="none" w:sz="0" w:space="0" w:color="auto"/>
                        <w:right w:val="none" w:sz="0" w:space="0" w:color="auto"/>
                      </w:divBdr>
                    </w:div>
                  </w:divsChild>
                </w:div>
                <w:div w:id="1848709505">
                  <w:marLeft w:val="0"/>
                  <w:marRight w:val="0"/>
                  <w:marTop w:val="0"/>
                  <w:marBottom w:val="0"/>
                  <w:divBdr>
                    <w:top w:val="none" w:sz="0" w:space="0" w:color="auto"/>
                    <w:left w:val="none" w:sz="0" w:space="0" w:color="auto"/>
                    <w:bottom w:val="none" w:sz="0" w:space="0" w:color="auto"/>
                    <w:right w:val="none" w:sz="0" w:space="0" w:color="auto"/>
                  </w:divBdr>
                  <w:divsChild>
                    <w:div w:id="245922280">
                      <w:marLeft w:val="0"/>
                      <w:marRight w:val="0"/>
                      <w:marTop w:val="0"/>
                      <w:marBottom w:val="0"/>
                      <w:divBdr>
                        <w:top w:val="none" w:sz="0" w:space="0" w:color="auto"/>
                        <w:left w:val="none" w:sz="0" w:space="0" w:color="auto"/>
                        <w:bottom w:val="none" w:sz="0" w:space="0" w:color="auto"/>
                        <w:right w:val="none" w:sz="0" w:space="0" w:color="auto"/>
                      </w:divBdr>
                    </w:div>
                  </w:divsChild>
                </w:div>
                <w:div w:id="4603575">
                  <w:marLeft w:val="0"/>
                  <w:marRight w:val="0"/>
                  <w:marTop w:val="0"/>
                  <w:marBottom w:val="0"/>
                  <w:divBdr>
                    <w:top w:val="none" w:sz="0" w:space="0" w:color="auto"/>
                    <w:left w:val="none" w:sz="0" w:space="0" w:color="auto"/>
                    <w:bottom w:val="none" w:sz="0" w:space="0" w:color="auto"/>
                    <w:right w:val="none" w:sz="0" w:space="0" w:color="auto"/>
                  </w:divBdr>
                  <w:divsChild>
                    <w:div w:id="288971432">
                      <w:marLeft w:val="0"/>
                      <w:marRight w:val="0"/>
                      <w:marTop w:val="0"/>
                      <w:marBottom w:val="0"/>
                      <w:divBdr>
                        <w:top w:val="none" w:sz="0" w:space="0" w:color="auto"/>
                        <w:left w:val="none" w:sz="0" w:space="0" w:color="auto"/>
                        <w:bottom w:val="none" w:sz="0" w:space="0" w:color="auto"/>
                        <w:right w:val="none" w:sz="0" w:space="0" w:color="auto"/>
                      </w:divBdr>
                    </w:div>
                  </w:divsChild>
                </w:div>
                <w:div w:id="886141437">
                  <w:marLeft w:val="0"/>
                  <w:marRight w:val="0"/>
                  <w:marTop w:val="0"/>
                  <w:marBottom w:val="0"/>
                  <w:divBdr>
                    <w:top w:val="none" w:sz="0" w:space="0" w:color="auto"/>
                    <w:left w:val="none" w:sz="0" w:space="0" w:color="auto"/>
                    <w:bottom w:val="none" w:sz="0" w:space="0" w:color="auto"/>
                    <w:right w:val="none" w:sz="0" w:space="0" w:color="auto"/>
                  </w:divBdr>
                  <w:divsChild>
                    <w:div w:id="188422587">
                      <w:marLeft w:val="0"/>
                      <w:marRight w:val="0"/>
                      <w:marTop w:val="0"/>
                      <w:marBottom w:val="0"/>
                      <w:divBdr>
                        <w:top w:val="none" w:sz="0" w:space="0" w:color="auto"/>
                        <w:left w:val="none" w:sz="0" w:space="0" w:color="auto"/>
                        <w:bottom w:val="none" w:sz="0" w:space="0" w:color="auto"/>
                        <w:right w:val="none" w:sz="0" w:space="0" w:color="auto"/>
                      </w:divBdr>
                    </w:div>
                  </w:divsChild>
                </w:div>
                <w:div w:id="384641716">
                  <w:marLeft w:val="0"/>
                  <w:marRight w:val="0"/>
                  <w:marTop w:val="0"/>
                  <w:marBottom w:val="0"/>
                  <w:divBdr>
                    <w:top w:val="none" w:sz="0" w:space="0" w:color="auto"/>
                    <w:left w:val="none" w:sz="0" w:space="0" w:color="auto"/>
                    <w:bottom w:val="none" w:sz="0" w:space="0" w:color="auto"/>
                    <w:right w:val="none" w:sz="0" w:space="0" w:color="auto"/>
                  </w:divBdr>
                  <w:divsChild>
                    <w:div w:id="591082991">
                      <w:marLeft w:val="0"/>
                      <w:marRight w:val="0"/>
                      <w:marTop w:val="0"/>
                      <w:marBottom w:val="0"/>
                      <w:divBdr>
                        <w:top w:val="none" w:sz="0" w:space="0" w:color="auto"/>
                        <w:left w:val="none" w:sz="0" w:space="0" w:color="auto"/>
                        <w:bottom w:val="none" w:sz="0" w:space="0" w:color="auto"/>
                        <w:right w:val="none" w:sz="0" w:space="0" w:color="auto"/>
                      </w:divBdr>
                    </w:div>
                  </w:divsChild>
                </w:div>
                <w:div w:id="263538619">
                  <w:marLeft w:val="0"/>
                  <w:marRight w:val="0"/>
                  <w:marTop w:val="0"/>
                  <w:marBottom w:val="0"/>
                  <w:divBdr>
                    <w:top w:val="none" w:sz="0" w:space="0" w:color="auto"/>
                    <w:left w:val="none" w:sz="0" w:space="0" w:color="auto"/>
                    <w:bottom w:val="none" w:sz="0" w:space="0" w:color="auto"/>
                    <w:right w:val="none" w:sz="0" w:space="0" w:color="auto"/>
                  </w:divBdr>
                  <w:divsChild>
                    <w:div w:id="1125729649">
                      <w:marLeft w:val="0"/>
                      <w:marRight w:val="0"/>
                      <w:marTop w:val="0"/>
                      <w:marBottom w:val="0"/>
                      <w:divBdr>
                        <w:top w:val="none" w:sz="0" w:space="0" w:color="auto"/>
                        <w:left w:val="none" w:sz="0" w:space="0" w:color="auto"/>
                        <w:bottom w:val="none" w:sz="0" w:space="0" w:color="auto"/>
                        <w:right w:val="none" w:sz="0" w:space="0" w:color="auto"/>
                      </w:divBdr>
                    </w:div>
                  </w:divsChild>
                </w:div>
                <w:div w:id="149172600">
                  <w:marLeft w:val="0"/>
                  <w:marRight w:val="0"/>
                  <w:marTop w:val="0"/>
                  <w:marBottom w:val="0"/>
                  <w:divBdr>
                    <w:top w:val="none" w:sz="0" w:space="0" w:color="auto"/>
                    <w:left w:val="none" w:sz="0" w:space="0" w:color="auto"/>
                    <w:bottom w:val="none" w:sz="0" w:space="0" w:color="auto"/>
                    <w:right w:val="none" w:sz="0" w:space="0" w:color="auto"/>
                  </w:divBdr>
                  <w:divsChild>
                    <w:div w:id="16827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26533">
      <w:bodyDiv w:val="1"/>
      <w:marLeft w:val="0"/>
      <w:marRight w:val="0"/>
      <w:marTop w:val="0"/>
      <w:marBottom w:val="0"/>
      <w:divBdr>
        <w:top w:val="none" w:sz="0" w:space="0" w:color="auto"/>
        <w:left w:val="none" w:sz="0" w:space="0" w:color="auto"/>
        <w:bottom w:val="none" w:sz="0" w:space="0" w:color="auto"/>
        <w:right w:val="none" w:sz="0" w:space="0" w:color="auto"/>
      </w:divBdr>
    </w:div>
    <w:div w:id="897209191">
      <w:bodyDiv w:val="1"/>
      <w:marLeft w:val="0"/>
      <w:marRight w:val="0"/>
      <w:marTop w:val="0"/>
      <w:marBottom w:val="0"/>
      <w:divBdr>
        <w:top w:val="none" w:sz="0" w:space="0" w:color="auto"/>
        <w:left w:val="none" w:sz="0" w:space="0" w:color="auto"/>
        <w:bottom w:val="none" w:sz="0" w:space="0" w:color="auto"/>
        <w:right w:val="none" w:sz="0" w:space="0" w:color="auto"/>
      </w:divBdr>
      <w:divsChild>
        <w:div w:id="732847055">
          <w:marLeft w:val="0"/>
          <w:marRight w:val="0"/>
          <w:marTop w:val="0"/>
          <w:marBottom w:val="0"/>
          <w:divBdr>
            <w:top w:val="none" w:sz="0" w:space="0" w:color="auto"/>
            <w:left w:val="none" w:sz="0" w:space="0" w:color="auto"/>
            <w:bottom w:val="none" w:sz="0" w:space="0" w:color="auto"/>
            <w:right w:val="none" w:sz="0" w:space="0" w:color="auto"/>
          </w:divBdr>
          <w:divsChild>
            <w:div w:id="1715351400">
              <w:marLeft w:val="0"/>
              <w:marRight w:val="0"/>
              <w:marTop w:val="0"/>
              <w:marBottom w:val="0"/>
              <w:divBdr>
                <w:top w:val="none" w:sz="0" w:space="0" w:color="auto"/>
                <w:left w:val="none" w:sz="0" w:space="0" w:color="auto"/>
                <w:bottom w:val="none" w:sz="0" w:space="0" w:color="auto"/>
                <w:right w:val="none" w:sz="0" w:space="0" w:color="auto"/>
              </w:divBdr>
              <w:divsChild>
                <w:div w:id="11942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069324">
      <w:bodyDiv w:val="1"/>
      <w:marLeft w:val="0"/>
      <w:marRight w:val="0"/>
      <w:marTop w:val="0"/>
      <w:marBottom w:val="0"/>
      <w:divBdr>
        <w:top w:val="none" w:sz="0" w:space="0" w:color="auto"/>
        <w:left w:val="none" w:sz="0" w:space="0" w:color="auto"/>
        <w:bottom w:val="none" w:sz="0" w:space="0" w:color="auto"/>
        <w:right w:val="none" w:sz="0" w:space="0" w:color="auto"/>
      </w:divBdr>
      <w:divsChild>
        <w:div w:id="495849678">
          <w:marLeft w:val="0"/>
          <w:marRight w:val="0"/>
          <w:marTop w:val="0"/>
          <w:marBottom w:val="0"/>
          <w:divBdr>
            <w:top w:val="none" w:sz="0" w:space="0" w:color="auto"/>
            <w:left w:val="none" w:sz="0" w:space="0" w:color="auto"/>
            <w:bottom w:val="none" w:sz="0" w:space="0" w:color="auto"/>
            <w:right w:val="none" w:sz="0" w:space="0" w:color="auto"/>
          </w:divBdr>
          <w:divsChild>
            <w:div w:id="520707653">
              <w:marLeft w:val="0"/>
              <w:marRight w:val="0"/>
              <w:marTop w:val="0"/>
              <w:marBottom w:val="0"/>
              <w:divBdr>
                <w:top w:val="none" w:sz="0" w:space="0" w:color="auto"/>
                <w:left w:val="none" w:sz="0" w:space="0" w:color="auto"/>
                <w:bottom w:val="none" w:sz="0" w:space="0" w:color="auto"/>
                <w:right w:val="none" w:sz="0" w:space="0" w:color="auto"/>
              </w:divBdr>
              <w:divsChild>
                <w:div w:id="753085063">
                  <w:marLeft w:val="0"/>
                  <w:marRight w:val="0"/>
                  <w:marTop w:val="0"/>
                  <w:marBottom w:val="0"/>
                  <w:divBdr>
                    <w:top w:val="none" w:sz="0" w:space="0" w:color="auto"/>
                    <w:left w:val="none" w:sz="0" w:space="0" w:color="auto"/>
                    <w:bottom w:val="none" w:sz="0" w:space="0" w:color="auto"/>
                    <w:right w:val="none" w:sz="0" w:space="0" w:color="auto"/>
                  </w:divBdr>
                  <w:divsChild>
                    <w:div w:id="18952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069602">
      <w:bodyDiv w:val="1"/>
      <w:marLeft w:val="0"/>
      <w:marRight w:val="0"/>
      <w:marTop w:val="0"/>
      <w:marBottom w:val="0"/>
      <w:divBdr>
        <w:top w:val="none" w:sz="0" w:space="0" w:color="auto"/>
        <w:left w:val="none" w:sz="0" w:space="0" w:color="auto"/>
        <w:bottom w:val="none" w:sz="0" w:space="0" w:color="auto"/>
        <w:right w:val="none" w:sz="0" w:space="0" w:color="auto"/>
      </w:divBdr>
      <w:divsChild>
        <w:div w:id="1073159568">
          <w:marLeft w:val="0"/>
          <w:marRight w:val="0"/>
          <w:marTop w:val="0"/>
          <w:marBottom w:val="0"/>
          <w:divBdr>
            <w:top w:val="none" w:sz="0" w:space="0" w:color="auto"/>
            <w:left w:val="none" w:sz="0" w:space="0" w:color="auto"/>
            <w:bottom w:val="none" w:sz="0" w:space="0" w:color="auto"/>
            <w:right w:val="none" w:sz="0" w:space="0" w:color="auto"/>
          </w:divBdr>
          <w:divsChild>
            <w:div w:id="520322198">
              <w:marLeft w:val="0"/>
              <w:marRight w:val="0"/>
              <w:marTop w:val="0"/>
              <w:marBottom w:val="0"/>
              <w:divBdr>
                <w:top w:val="none" w:sz="0" w:space="0" w:color="auto"/>
                <w:left w:val="none" w:sz="0" w:space="0" w:color="auto"/>
                <w:bottom w:val="none" w:sz="0" w:space="0" w:color="auto"/>
                <w:right w:val="none" w:sz="0" w:space="0" w:color="auto"/>
              </w:divBdr>
              <w:divsChild>
                <w:div w:id="12830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9136">
      <w:bodyDiv w:val="1"/>
      <w:marLeft w:val="0"/>
      <w:marRight w:val="0"/>
      <w:marTop w:val="0"/>
      <w:marBottom w:val="0"/>
      <w:divBdr>
        <w:top w:val="none" w:sz="0" w:space="0" w:color="auto"/>
        <w:left w:val="none" w:sz="0" w:space="0" w:color="auto"/>
        <w:bottom w:val="none" w:sz="0" w:space="0" w:color="auto"/>
        <w:right w:val="none" w:sz="0" w:space="0" w:color="auto"/>
      </w:divBdr>
    </w:div>
    <w:div w:id="907806555">
      <w:bodyDiv w:val="1"/>
      <w:marLeft w:val="0"/>
      <w:marRight w:val="0"/>
      <w:marTop w:val="0"/>
      <w:marBottom w:val="0"/>
      <w:divBdr>
        <w:top w:val="none" w:sz="0" w:space="0" w:color="auto"/>
        <w:left w:val="none" w:sz="0" w:space="0" w:color="auto"/>
        <w:bottom w:val="none" w:sz="0" w:space="0" w:color="auto"/>
        <w:right w:val="none" w:sz="0" w:space="0" w:color="auto"/>
      </w:divBdr>
      <w:divsChild>
        <w:div w:id="580063044">
          <w:marLeft w:val="0"/>
          <w:marRight w:val="0"/>
          <w:marTop w:val="0"/>
          <w:marBottom w:val="0"/>
          <w:divBdr>
            <w:top w:val="none" w:sz="0" w:space="0" w:color="auto"/>
            <w:left w:val="none" w:sz="0" w:space="0" w:color="auto"/>
            <w:bottom w:val="none" w:sz="0" w:space="0" w:color="auto"/>
            <w:right w:val="none" w:sz="0" w:space="0" w:color="auto"/>
          </w:divBdr>
          <w:divsChild>
            <w:div w:id="1918904610">
              <w:marLeft w:val="0"/>
              <w:marRight w:val="0"/>
              <w:marTop w:val="0"/>
              <w:marBottom w:val="0"/>
              <w:divBdr>
                <w:top w:val="none" w:sz="0" w:space="0" w:color="auto"/>
                <w:left w:val="none" w:sz="0" w:space="0" w:color="auto"/>
                <w:bottom w:val="none" w:sz="0" w:space="0" w:color="auto"/>
                <w:right w:val="none" w:sz="0" w:space="0" w:color="auto"/>
              </w:divBdr>
              <w:divsChild>
                <w:div w:id="2461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4879">
      <w:bodyDiv w:val="1"/>
      <w:marLeft w:val="0"/>
      <w:marRight w:val="0"/>
      <w:marTop w:val="0"/>
      <w:marBottom w:val="0"/>
      <w:divBdr>
        <w:top w:val="none" w:sz="0" w:space="0" w:color="auto"/>
        <w:left w:val="none" w:sz="0" w:space="0" w:color="auto"/>
        <w:bottom w:val="none" w:sz="0" w:space="0" w:color="auto"/>
        <w:right w:val="none" w:sz="0" w:space="0" w:color="auto"/>
      </w:divBdr>
      <w:divsChild>
        <w:div w:id="1754937322">
          <w:marLeft w:val="0"/>
          <w:marRight w:val="0"/>
          <w:marTop w:val="0"/>
          <w:marBottom w:val="0"/>
          <w:divBdr>
            <w:top w:val="none" w:sz="0" w:space="0" w:color="auto"/>
            <w:left w:val="none" w:sz="0" w:space="0" w:color="auto"/>
            <w:bottom w:val="none" w:sz="0" w:space="0" w:color="auto"/>
            <w:right w:val="none" w:sz="0" w:space="0" w:color="auto"/>
          </w:divBdr>
          <w:divsChild>
            <w:div w:id="510068155">
              <w:marLeft w:val="0"/>
              <w:marRight w:val="0"/>
              <w:marTop w:val="0"/>
              <w:marBottom w:val="0"/>
              <w:divBdr>
                <w:top w:val="none" w:sz="0" w:space="0" w:color="auto"/>
                <w:left w:val="none" w:sz="0" w:space="0" w:color="auto"/>
                <w:bottom w:val="none" w:sz="0" w:space="0" w:color="auto"/>
                <w:right w:val="none" w:sz="0" w:space="0" w:color="auto"/>
              </w:divBdr>
              <w:divsChild>
                <w:div w:id="148204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568231">
      <w:bodyDiv w:val="1"/>
      <w:marLeft w:val="0"/>
      <w:marRight w:val="0"/>
      <w:marTop w:val="0"/>
      <w:marBottom w:val="0"/>
      <w:divBdr>
        <w:top w:val="none" w:sz="0" w:space="0" w:color="auto"/>
        <w:left w:val="none" w:sz="0" w:space="0" w:color="auto"/>
        <w:bottom w:val="none" w:sz="0" w:space="0" w:color="auto"/>
        <w:right w:val="none" w:sz="0" w:space="0" w:color="auto"/>
      </w:divBdr>
    </w:div>
    <w:div w:id="924459307">
      <w:bodyDiv w:val="1"/>
      <w:marLeft w:val="0"/>
      <w:marRight w:val="0"/>
      <w:marTop w:val="0"/>
      <w:marBottom w:val="0"/>
      <w:divBdr>
        <w:top w:val="none" w:sz="0" w:space="0" w:color="auto"/>
        <w:left w:val="none" w:sz="0" w:space="0" w:color="auto"/>
        <w:bottom w:val="none" w:sz="0" w:space="0" w:color="auto"/>
        <w:right w:val="none" w:sz="0" w:space="0" w:color="auto"/>
      </w:divBdr>
      <w:divsChild>
        <w:div w:id="359282089">
          <w:marLeft w:val="0"/>
          <w:marRight w:val="0"/>
          <w:marTop w:val="0"/>
          <w:marBottom w:val="0"/>
          <w:divBdr>
            <w:top w:val="none" w:sz="0" w:space="0" w:color="auto"/>
            <w:left w:val="none" w:sz="0" w:space="0" w:color="auto"/>
            <w:bottom w:val="none" w:sz="0" w:space="0" w:color="auto"/>
            <w:right w:val="none" w:sz="0" w:space="0" w:color="auto"/>
          </w:divBdr>
          <w:divsChild>
            <w:div w:id="661083349">
              <w:marLeft w:val="0"/>
              <w:marRight w:val="0"/>
              <w:marTop w:val="0"/>
              <w:marBottom w:val="0"/>
              <w:divBdr>
                <w:top w:val="none" w:sz="0" w:space="0" w:color="auto"/>
                <w:left w:val="none" w:sz="0" w:space="0" w:color="auto"/>
                <w:bottom w:val="none" w:sz="0" w:space="0" w:color="auto"/>
                <w:right w:val="none" w:sz="0" w:space="0" w:color="auto"/>
              </w:divBdr>
              <w:divsChild>
                <w:div w:id="1025791967">
                  <w:marLeft w:val="0"/>
                  <w:marRight w:val="0"/>
                  <w:marTop w:val="0"/>
                  <w:marBottom w:val="0"/>
                  <w:divBdr>
                    <w:top w:val="none" w:sz="0" w:space="0" w:color="auto"/>
                    <w:left w:val="none" w:sz="0" w:space="0" w:color="auto"/>
                    <w:bottom w:val="none" w:sz="0" w:space="0" w:color="auto"/>
                    <w:right w:val="none" w:sz="0" w:space="0" w:color="auto"/>
                  </w:divBdr>
                  <w:divsChild>
                    <w:div w:id="7973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58447">
      <w:bodyDiv w:val="1"/>
      <w:marLeft w:val="0"/>
      <w:marRight w:val="0"/>
      <w:marTop w:val="0"/>
      <w:marBottom w:val="0"/>
      <w:divBdr>
        <w:top w:val="none" w:sz="0" w:space="0" w:color="auto"/>
        <w:left w:val="none" w:sz="0" w:space="0" w:color="auto"/>
        <w:bottom w:val="none" w:sz="0" w:space="0" w:color="auto"/>
        <w:right w:val="none" w:sz="0" w:space="0" w:color="auto"/>
      </w:divBdr>
      <w:divsChild>
        <w:div w:id="1274173781">
          <w:marLeft w:val="0"/>
          <w:marRight w:val="0"/>
          <w:marTop w:val="0"/>
          <w:marBottom w:val="0"/>
          <w:divBdr>
            <w:top w:val="none" w:sz="0" w:space="0" w:color="auto"/>
            <w:left w:val="none" w:sz="0" w:space="0" w:color="auto"/>
            <w:bottom w:val="none" w:sz="0" w:space="0" w:color="auto"/>
            <w:right w:val="none" w:sz="0" w:space="0" w:color="auto"/>
          </w:divBdr>
          <w:divsChild>
            <w:div w:id="1578857949">
              <w:marLeft w:val="0"/>
              <w:marRight w:val="0"/>
              <w:marTop w:val="0"/>
              <w:marBottom w:val="0"/>
              <w:divBdr>
                <w:top w:val="none" w:sz="0" w:space="0" w:color="auto"/>
                <w:left w:val="none" w:sz="0" w:space="0" w:color="auto"/>
                <w:bottom w:val="none" w:sz="0" w:space="0" w:color="auto"/>
                <w:right w:val="none" w:sz="0" w:space="0" w:color="auto"/>
              </w:divBdr>
              <w:divsChild>
                <w:div w:id="1810398429">
                  <w:marLeft w:val="0"/>
                  <w:marRight w:val="0"/>
                  <w:marTop w:val="0"/>
                  <w:marBottom w:val="0"/>
                  <w:divBdr>
                    <w:top w:val="none" w:sz="0" w:space="0" w:color="auto"/>
                    <w:left w:val="none" w:sz="0" w:space="0" w:color="auto"/>
                    <w:bottom w:val="none" w:sz="0" w:space="0" w:color="auto"/>
                    <w:right w:val="none" w:sz="0" w:space="0" w:color="auto"/>
                  </w:divBdr>
                </w:div>
                <w:div w:id="16822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071824">
      <w:bodyDiv w:val="1"/>
      <w:marLeft w:val="0"/>
      <w:marRight w:val="0"/>
      <w:marTop w:val="0"/>
      <w:marBottom w:val="0"/>
      <w:divBdr>
        <w:top w:val="none" w:sz="0" w:space="0" w:color="auto"/>
        <w:left w:val="none" w:sz="0" w:space="0" w:color="auto"/>
        <w:bottom w:val="none" w:sz="0" w:space="0" w:color="auto"/>
        <w:right w:val="none" w:sz="0" w:space="0" w:color="auto"/>
      </w:divBdr>
      <w:divsChild>
        <w:div w:id="954865040">
          <w:marLeft w:val="0"/>
          <w:marRight w:val="0"/>
          <w:marTop w:val="0"/>
          <w:marBottom w:val="0"/>
          <w:divBdr>
            <w:top w:val="none" w:sz="0" w:space="0" w:color="auto"/>
            <w:left w:val="none" w:sz="0" w:space="0" w:color="auto"/>
            <w:bottom w:val="none" w:sz="0" w:space="0" w:color="auto"/>
            <w:right w:val="none" w:sz="0" w:space="0" w:color="auto"/>
          </w:divBdr>
          <w:divsChild>
            <w:div w:id="1618367005">
              <w:marLeft w:val="0"/>
              <w:marRight w:val="0"/>
              <w:marTop w:val="0"/>
              <w:marBottom w:val="0"/>
              <w:divBdr>
                <w:top w:val="none" w:sz="0" w:space="0" w:color="auto"/>
                <w:left w:val="none" w:sz="0" w:space="0" w:color="auto"/>
                <w:bottom w:val="none" w:sz="0" w:space="0" w:color="auto"/>
                <w:right w:val="none" w:sz="0" w:space="0" w:color="auto"/>
              </w:divBdr>
              <w:divsChild>
                <w:div w:id="11764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7990">
      <w:bodyDiv w:val="1"/>
      <w:marLeft w:val="0"/>
      <w:marRight w:val="0"/>
      <w:marTop w:val="0"/>
      <w:marBottom w:val="0"/>
      <w:divBdr>
        <w:top w:val="none" w:sz="0" w:space="0" w:color="auto"/>
        <w:left w:val="none" w:sz="0" w:space="0" w:color="auto"/>
        <w:bottom w:val="none" w:sz="0" w:space="0" w:color="auto"/>
        <w:right w:val="none" w:sz="0" w:space="0" w:color="auto"/>
      </w:divBdr>
      <w:divsChild>
        <w:div w:id="1581718962">
          <w:marLeft w:val="0"/>
          <w:marRight w:val="0"/>
          <w:marTop w:val="0"/>
          <w:marBottom w:val="0"/>
          <w:divBdr>
            <w:top w:val="none" w:sz="0" w:space="0" w:color="auto"/>
            <w:left w:val="none" w:sz="0" w:space="0" w:color="auto"/>
            <w:bottom w:val="none" w:sz="0" w:space="0" w:color="auto"/>
            <w:right w:val="none" w:sz="0" w:space="0" w:color="auto"/>
          </w:divBdr>
          <w:divsChild>
            <w:div w:id="1029527908">
              <w:marLeft w:val="0"/>
              <w:marRight w:val="0"/>
              <w:marTop w:val="0"/>
              <w:marBottom w:val="0"/>
              <w:divBdr>
                <w:top w:val="none" w:sz="0" w:space="0" w:color="auto"/>
                <w:left w:val="none" w:sz="0" w:space="0" w:color="auto"/>
                <w:bottom w:val="none" w:sz="0" w:space="0" w:color="auto"/>
                <w:right w:val="none" w:sz="0" w:space="0" w:color="auto"/>
              </w:divBdr>
              <w:divsChild>
                <w:div w:id="287512753">
                  <w:marLeft w:val="0"/>
                  <w:marRight w:val="0"/>
                  <w:marTop w:val="0"/>
                  <w:marBottom w:val="0"/>
                  <w:divBdr>
                    <w:top w:val="none" w:sz="0" w:space="0" w:color="auto"/>
                    <w:left w:val="none" w:sz="0" w:space="0" w:color="auto"/>
                    <w:bottom w:val="none" w:sz="0" w:space="0" w:color="auto"/>
                    <w:right w:val="none" w:sz="0" w:space="0" w:color="auto"/>
                  </w:divBdr>
                </w:div>
                <w:div w:id="1043477016">
                  <w:marLeft w:val="0"/>
                  <w:marRight w:val="0"/>
                  <w:marTop w:val="0"/>
                  <w:marBottom w:val="0"/>
                  <w:divBdr>
                    <w:top w:val="none" w:sz="0" w:space="0" w:color="auto"/>
                    <w:left w:val="none" w:sz="0" w:space="0" w:color="auto"/>
                    <w:bottom w:val="none" w:sz="0" w:space="0" w:color="auto"/>
                    <w:right w:val="none" w:sz="0" w:space="0" w:color="auto"/>
                  </w:divBdr>
                </w:div>
                <w:div w:id="1417363308">
                  <w:marLeft w:val="0"/>
                  <w:marRight w:val="0"/>
                  <w:marTop w:val="0"/>
                  <w:marBottom w:val="0"/>
                  <w:divBdr>
                    <w:top w:val="none" w:sz="0" w:space="0" w:color="auto"/>
                    <w:left w:val="none" w:sz="0" w:space="0" w:color="auto"/>
                    <w:bottom w:val="none" w:sz="0" w:space="0" w:color="auto"/>
                    <w:right w:val="none" w:sz="0" w:space="0" w:color="auto"/>
                  </w:divBdr>
                </w:div>
              </w:divsChild>
            </w:div>
            <w:div w:id="845292213">
              <w:marLeft w:val="0"/>
              <w:marRight w:val="0"/>
              <w:marTop w:val="0"/>
              <w:marBottom w:val="0"/>
              <w:divBdr>
                <w:top w:val="none" w:sz="0" w:space="0" w:color="auto"/>
                <w:left w:val="none" w:sz="0" w:space="0" w:color="auto"/>
                <w:bottom w:val="none" w:sz="0" w:space="0" w:color="auto"/>
                <w:right w:val="none" w:sz="0" w:space="0" w:color="auto"/>
              </w:divBdr>
              <w:divsChild>
                <w:div w:id="1883590878">
                  <w:marLeft w:val="0"/>
                  <w:marRight w:val="0"/>
                  <w:marTop w:val="0"/>
                  <w:marBottom w:val="0"/>
                  <w:divBdr>
                    <w:top w:val="none" w:sz="0" w:space="0" w:color="auto"/>
                    <w:left w:val="none" w:sz="0" w:space="0" w:color="auto"/>
                    <w:bottom w:val="none" w:sz="0" w:space="0" w:color="auto"/>
                    <w:right w:val="none" w:sz="0" w:space="0" w:color="auto"/>
                  </w:divBdr>
                </w:div>
                <w:div w:id="76095238">
                  <w:marLeft w:val="0"/>
                  <w:marRight w:val="0"/>
                  <w:marTop w:val="0"/>
                  <w:marBottom w:val="0"/>
                  <w:divBdr>
                    <w:top w:val="none" w:sz="0" w:space="0" w:color="auto"/>
                    <w:left w:val="none" w:sz="0" w:space="0" w:color="auto"/>
                    <w:bottom w:val="none" w:sz="0" w:space="0" w:color="auto"/>
                    <w:right w:val="none" w:sz="0" w:space="0" w:color="auto"/>
                  </w:divBdr>
                </w:div>
              </w:divsChild>
            </w:div>
            <w:div w:id="65498239">
              <w:marLeft w:val="0"/>
              <w:marRight w:val="0"/>
              <w:marTop w:val="0"/>
              <w:marBottom w:val="0"/>
              <w:divBdr>
                <w:top w:val="none" w:sz="0" w:space="0" w:color="auto"/>
                <w:left w:val="none" w:sz="0" w:space="0" w:color="auto"/>
                <w:bottom w:val="none" w:sz="0" w:space="0" w:color="auto"/>
                <w:right w:val="none" w:sz="0" w:space="0" w:color="auto"/>
              </w:divBdr>
              <w:divsChild>
                <w:div w:id="421998792">
                  <w:marLeft w:val="0"/>
                  <w:marRight w:val="0"/>
                  <w:marTop w:val="0"/>
                  <w:marBottom w:val="0"/>
                  <w:divBdr>
                    <w:top w:val="none" w:sz="0" w:space="0" w:color="auto"/>
                    <w:left w:val="none" w:sz="0" w:space="0" w:color="auto"/>
                    <w:bottom w:val="none" w:sz="0" w:space="0" w:color="auto"/>
                    <w:right w:val="none" w:sz="0" w:space="0" w:color="auto"/>
                  </w:divBdr>
                </w:div>
              </w:divsChild>
            </w:div>
            <w:div w:id="1198277376">
              <w:marLeft w:val="0"/>
              <w:marRight w:val="0"/>
              <w:marTop w:val="0"/>
              <w:marBottom w:val="0"/>
              <w:divBdr>
                <w:top w:val="none" w:sz="0" w:space="0" w:color="auto"/>
                <w:left w:val="none" w:sz="0" w:space="0" w:color="auto"/>
                <w:bottom w:val="none" w:sz="0" w:space="0" w:color="auto"/>
                <w:right w:val="none" w:sz="0" w:space="0" w:color="auto"/>
              </w:divBdr>
              <w:divsChild>
                <w:div w:id="1616016517">
                  <w:marLeft w:val="0"/>
                  <w:marRight w:val="0"/>
                  <w:marTop w:val="0"/>
                  <w:marBottom w:val="0"/>
                  <w:divBdr>
                    <w:top w:val="none" w:sz="0" w:space="0" w:color="auto"/>
                    <w:left w:val="none" w:sz="0" w:space="0" w:color="auto"/>
                    <w:bottom w:val="none" w:sz="0" w:space="0" w:color="auto"/>
                    <w:right w:val="none" w:sz="0" w:space="0" w:color="auto"/>
                  </w:divBdr>
                </w:div>
              </w:divsChild>
            </w:div>
            <w:div w:id="316956985">
              <w:marLeft w:val="0"/>
              <w:marRight w:val="0"/>
              <w:marTop w:val="0"/>
              <w:marBottom w:val="0"/>
              <w:divBdr>
                <w:top w:val="none" w:sz="0" w:space="0" w:color="auto"/>
                <w:left w:val="none" w:sz="0" w:space="0" w:color="auto"/>
                <w:bottom w:val="none" w:sz="0" w:space="0" w:color="auto"/>
                <w:right w:val="none" w:sz="0" w:space="0" w:color="auto"/>
              </w:divBdr>
              <w:divsChild>
                <w:div w:id="1940674357">
                  <w:marLeft w:val="0"/>
                  <w:marRight w:val="0"/>
                  <w:marTop w:val="0"/>
                  <w:marBottom w:val="0"/>
                  <w:divBdr>
                    <w:top w:val="none" w:sz="0" w:space="0" w:color="auto"/>
                    <w:left w:val="none" w:sz="0" w:space="0" w:color="auto"/>
                    <w:bottom w:val="none" w:sz="0" w:space="0" w:color="auto"/>
                    <w:right w:val="none" w:sz="0" w:space="0" w:color="auto"/>
                  </w:divBdr>
                </w:div>
                <w:div w:id="562907588">
                  <w:marLeft w:val="0"/>
                  <w:marRight w:val="0"/>
                  <w:marTop w:val="0"/>
                  <w:marBottom w:val="0"/>
                  <w:divBdr>
                    <w:top w:val="none" w:sz="0" w:space="0" w:color="auto"/>
                    <w:left w:val="none" w:sz="0" w:space="0" w:color="auto"/>
                    <w:bottom w:val="none" w:sz="0" w:space="0" w:color="auto"/>
                    <w:right w:val="none" w:sz="0" w:space="0" w:color="auto"/>
                  </w:divBdr>
                </w:div>
              </w:divsChild>
            </w:div>
            <w:div w:id="1116562962">
              <w:marLeft w:val="0"/>
              <w:marRight w:val="0"/>
              <w:marTop w:val="0"/>
              <w:marBottom w:val="0"/>
              <w:divBdr>
                <w:top w:val="none" w:sz="0" w:space="0" w:color="auto"/>
                <w:left w:val="none" w:sz="0" w:space="0" w:color="auto"/>
                <w:bottom w:val="none" w:sz="0" w:space="0" w:color="auto"/>
                <w:right w:val="none" w:sz="0" w:space="0" w:color="auto"/>
              </w:divBdr>
              <w:divsChild>
                <w:div w:id="1820342911">
                  <w:marLeft w:val="0"/>
                  <w:marRight w:val="0"/>
                  <w:marTop w:val="0"/>
                  <w:marBottom w:val="0"/>
                  <w:divBdr>
                    <w:top w:val="none" w:sz="0" w:space="0" w:color="auto"/>
                    <w:left w:val="none" w:sz="0" w:space="0" w:color="auto"/>
                    <w:bottom w:val="none" w:sz="0" w:space="0" w:color="auto"/>
                    <w:right w:val="none" w:sz="0" w:space="0" w:color="auto"/>
                  </w:divBdr>
                </w:div>
              </w:divsChild>
            </w:div>
            <w:div w:id="2052723032">
              <w:marLeft w:val="0"/>
              <w:marRight w:val="0"/>
              <w:marTop w:val="0"/>
              <w:marBottom w:val="0"/>
              <w:divBdr>
                <w:top w:val="none" w:sz="0" w:space="0" w:color="auto"/>
                <w:left w:val="none" w:sz="0" w:space="0" w:color="auto"/>
                <w:bottom w:val="none" w:sz="0" w:space="0" w:color="auto"/>
                <w:right w:val="none" w:sz="0" w:space="0" w:color="auto"/>
              </w:divBdr>
              <w:divsChild>
                <w:div w:id="1282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15694">
      <w:bodyDiv w:val="1"/>
      <w:marLeft w:val="0"/>
      <w:marRight w:val="0"/>
      <w:marTop w:val="0"/>
      <w:marBottom w:val="0"/>
      <w:divBdr>
        <w:top w:val="none" w:sz="0" w:space="0" w:color="auto"/>
        <w:left w:val="none" w:sz="0" w:space="0" w:color="auto"/>
        <w:bottom w:val="none" w:sz="0" w:space="0" w:color="auto"/>
        <w:right w:val="none" w:sz="0" w:space="0" w:color="auto"/>
      </w:divBdr>
      <w:divsChild>
        <w:div w:id="2146315866">
          <w:marLeft w:val="0"/>
          <w:marRight w:val="0"/>
          <w:marTop w:val="0"/>
          <w:marBottom w:val="0"/>
          <w:divBdr>
            <w:top w:val="none" w:sz="0" w:space="0" w:color="auto"/>
            <w:left w:val="none" w:sz="0" w:space="0" w:color="auto"/>
            <w:bottom w:val="none" w:sz="0" w:space="0" w:color="auto"/>
            <w:right w:val="none" w:sz="0" w:space="0" w:color="auto"/>
          </w:divBdr>
          <w:divsChild>
            <w:div w:id="955871073">
              <w:marLeft w:val="0"/>
              <w:marRight w:val="0"/>
              <w:marTop w:val="0"/>
              <w:marBottom w:val="0"/>
              <w:divBdr>
                <w:top w:val="none" w:sz="0" w:space="0" w:color="auto"/>
                <w:left w:val="none" w:sz="0" w:space="0" w:color="auto"/>
                <w:bottom w:val="none" w:sz="0" w:space="0" w:color="auto"/>
                <w:right w:val="none" w:sz="0" w:space="0" w:color="auto"/>
              </w:divBdr>
              <w:divsChild>
                <w:div w:id="15752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37628">
      <w:bodyDiv w:val="1"/>
      <w:marLeft w:val="0"/>
      <w:marRight w:val="0"/>
      <w:marTop w:val="0"/>
      <w:marBottom w:val="0"/>
      <w:divBdr>
        <w:top w:val="none" w:sz="0" w:space="0" w:color="auto"/>
        <w:left w:val="none" w:sz="0" w:space="0" w:color="auto"/>
        <w:bottom w:val="none" w:sz="0" w:space="0" w:color="auto"/>
        <w:right w:val="none" w:sz="0" w:space="0" w:color="auto"/>
      </w:divBdr>
      <w:divsChild>
        <w:div w:id="1533036230">
          <w:marLeft w:val="0"/>
          <w:marRight w:val="0"/>
          <w:marTop w:val="0"/>
          <w:marBottom w:val="0"/>
          <w:divBdr>
            <w:top w:val="none" w:sz="0" w:space="0" w:color="auto"/>
            <w:left w:val="none" w:sz="0" w:space="0" w:color="auto"/>
            <w:bottom w:val="none" w:sz="0" w:space="0" w:color="auto"/>
            <w:right w:val="none" w:sz="0" w:space="0" w:color="auto"/>
          </w:divBdr>
          <w:divsChild>
            <w:div w:id="718163272">
              <w:marLeft w:val="0"/>
              <w:marRight w:val="0"/>
              <w:marTop w:val="0"/>
              <w:marBottom w:val="0"/>
              <w:divBdr>
                <w:top w:val="none" w:sz="0" w:space="0" w:color="auto"/>
                <w:left w:val="none" w:sz="0" w:space="0" w:color="auto"/>
                <w:bottom w:val="none" w:sz="0" w:space="0" w:color="auto"/>
                <w:right w:val="none" w:sz="0" w:space="0" w:color="auto"/>
              </w:divBdr>
              <w:divsChild>
                <w:div w:id="18116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61411">
      <w:bodyDiv w:val="1"/>
      <w:marLeft w:val="0"/>
      <w:marRight w:val="0"/>
      <w:marTop w:val="0"/>
      <w:marBottom w:val="0"/>
      <w:divBdr>
        <w:top w:val="none" w:sz="0" w:space="0" w:color="auto"/>
        <w:left w:val="none" w:sz="0" w:space="0" w:color="auto"/>
        <w:bottom w:val="none" w:sz="0" w:space="0" w:color="auto"/>
        <w:right w:val="none" w:sz="0" w:space="0" w:color="auto"/>
      </w:divBdr>
    </w:div>
    <w:div w:id="960503364">
      <w:bodyDiv w:val="1"/>
      <w:marLeft w:val="0"/>
      <w:marRight w:val="0"/>
      <w:marTop w:val="0"/>
      <w:marBottom w:val="0"/>
      <w:divBdr>
        <w:top w:val="none" w:sz="0" w:space="0" w:color="auto"/>
        <w:left w:val="none" w:sz="0" w:space="0" w:color="auto"/>
        <w:bottom w:val="none" w:sz="0" w:space="0" w:color="auto"/>
        <w:right w:val="none" w:sz="0" w:space="0" w:color="auto"/>
      </w:divBdr>
      <w:divsChild>
        <w:div w:id="1748652319">
          <w:marLeft w:val="0"/>
          <w:marRight w:val="0"/>
          <w:marTop w:val="0"/>
          <w:marBottom w:val="0"/>
          <w:divBdr>
            <w:top w:val="none" w:sz="0" w:space="0" w:color="auto"/>
            <w:left w:val="none" w:sz="0" w:space="0" w:color="auto"/>
            <w:bottom w:val="none" w:sz="0" w:space="0" w:color="auto"/>
            <w:right w:val="none" w:sz="0" w:space="0" w:color="auto"/>
          </w:divBdr>
          <w:divsChild>
            <w:div w:id="264926132">
              <w:marLeft w:val="0"/>
              <w:marRight w:val="0"/>
              <w:marTop w:val="0"/>
              <w:marBottom w:val="0"/>
              <w:divBdr>
                <w:top w:val="none" w:sz="0" w:space="0" w:color="auto"/>
                <w:left w:val="none" w:sz="0" w:space="0" w:color="auto"/>
                <w:bottom w:val="none" w:sz="0" w:space="0" w:color="auto"/>
                <w:right w:val="none" w:sz="0" w:space="0" w:color="auto"/>
              </w:divBdr>
              <w:divsChild>
                <w:div w:id="12501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6031">
      <w:bodyDiv w:val="1"/>
      <w:marLeft w:val="0"/>
      <w:marRight w:val="0"/>
      <w:marTop w:val="0"/>
      <w:marBottom w:val="0"/>
      <w:divBdr>
        <w:top w:val="none" w:sz="0" w:space="0" w:color="auto"/>
        <w:left w:val="none" w:sz="0" w:space="0" w:color="auto"/>
        <w:bottom w:val="none" w:sz="0" w:space="0" w:color="auto"/>
        <w:right w:val="none" w:sz="0" w:space="0" w:color="auto"/>
      </w:divBdr>
      <w:divsChild>
        <w:div w:id="1199925917">
          <w:marLeft w:val="0"/>
          <w:marRight w:val="0"/>
          <w:marTop w:val="0"/>
          <w:marBottom w:val="0"/>
          <w:divBdr>
            <w:top w:val="none" w:sz="0" w:space="0" w:color="auto"/>
            <w:left w:val="none" w:sz="0" w:space="0" w:color="auto"/>
            <w:bottom w:val="none" w:sz="0" w:space="0" w:color="auto"/>
            <w:right w:val="none" w:sz="0" w:space="0" w:color="auto"/>
          </w:divBdr>
          <w:divsChild>
            <w:div w:id="1260135301">
              <w:marLeft w:val="0"/>
              <w:marRight w:val="0"/>
              <w:marTop w:val="0"/>
              <w:marBottom w:val="0"/>
              <w:divBdr>
                <w:top w:val="none" w:sz="0" w:space="0" w:color="auto"/>
                <w:left w:val="none" w:sz="0" w:space="0" w:color="auto"/>
                <w:bottom w:val="none" w:sz="0" w:space="0" w:color="auto"/>
                <w:right w:val="none" w:sz="0" w:space="0" w:color="auto"/>
              </w:divBdr>
              <w:divsChild>
                <w:div w:id="11993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07090">
      <w:bodyDiv w:val="1"/>
      <w:marLeft w:val="0"/>
      <w:marRight w:val="0"/>
      <w:marTop w:val="0"/>
      <w:marBottom w:val="0"/>
      <w:divBdr>
        <w:top w:val="none" w:sz="0" w:space="0" w:color="auto"/>
        <w:left w:val="none" w:sz="0" w:space="0" w:color="auto"/>
        <w:bottom w:val="none" w:sz="0" w:space="0" w:color="auto"/>
        <w:right w:val="none" w:sz="0" w:space="0" w:color="auto"/>
      </w:divBdr>
      <w:divsChild>
        <w:div w:id="216089573">
          <w:marLeft w:val="0"/>
          <w:marRight w:val="0"/>
          <w:marTop w:val="0"/>
          <w:marBottom w:val="0"/>
          <w:divBdr>
            <w:top w:val="none" w:sz="0" w:space="0" w:color="auto"/>
            <w:left w:val="none" w:sz="0" w:space="0" w:color="auto"/>
            <w:bottom w:val="none" w:sz="0" w:space="0" w:color="auto"/>
            <w:right w:val="none" w:sz="0" w:space="0" w:color="auto"/>
          </w:divBdr>
          <w:divsChild>
            <w:div w:id="1087313565">
              <w:marLeft w:val="0"/>
              <w:marRight w:val="0"/>
              <w:marTop w:val="0"/>
              <w:marBottom w:val="0"/>
              <w:divBdr>
                <w:top w:val="none" w:sz="0" w:space="0" w:color="auto"/>
                <w:left w:val="none" w:sz="0" w:space="0" w:color="auto"/>
                <w:bottom w:val="none" w:sz="0" w:space="0" w:color="auto"/>
                <w:right w:val="none" w:sz="0" w:space="0" w:color="auto"/>
              </w:divBdr>
              <w:divsChild>
                <w:div w:id="1312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22652">
      <w:bodyDiv w:val="1"/>
      <w:marLeft w:val="0"/>
      <w:marRight w:val="0"/>
      <w:marTop w:val="0"/>
      <w:marBottom w:val="0"/>
      <w:divBdr>
        <w:top w:val="none" w:sz="0" w:space="0" w:color="auto"/>
        <w:left w:val="none" w:sz="0" w:space="0" w:color="auto"/>
        <w:bottom w:val="none" w:sz="0" w:space="0" w:color="auto"/>
        <w:right w:val="none" w:sz="0" w:space="0" w:color="auto"/>
      </w:divBdr>
    </w:div>
    <w:div w:id="984814229">
      <w:bodyDiv w:val="1"/>
      <w:marLeft w:val="0"/>
      <w:marRight w:val="0"/>
      <w:marTop w:val="0"/>
      <w:marBottom w:val="0"/>
      <w:divBdr>
        <w:top w:val="none" w:sz="0" w:space="0" w:color="auto"/>
        <w:left w:val="none" w:sz="0" w:space="0" w:color="auto"/>
        <w:bottom w:val="none" w:sz="0" w:space="0" w:color="auto"/>
        <w:right w:val="none" w:sz="0" w:space="0" w:color="auto"/>
      </w:divBdr>
      <w:divsChild>
        <w:div w:id="337119798">
          <w:marLeft w:val="0"/>
          <w:marRight w:val="0"/>
          <w:marTop w:val="0"/>
          <w:marBottom w:val="0"/>
          <w:divBdr>
            <w:top w:val="none" w:sz="0" w:space="0" w:color="auto"/>
            <w:left w:val="none" w:sz="0" w:space="0" w:color="auto"/>
            <w:bottom w:val="none" w:sz="0" w:space="0" w:color="auto"/>
            <w:right w:val="none" w:sz="0" w:space="0" w:color="auto"/>
          </w:divBdr>
          <w:divsChild>
            <w:div w:id="294990165">
              <w:marLeft w:val="0"/>
              <w:marRight w:val="0"/>
              <w:marTop w:val="0"/>
              <w:marBottom w:val="0"/>
              <w:divBdr>
                <w:top w:val="none" w:sz="0" w:space="0" w:color="auto"/>
                <w:left w:val="none" w:sz="0" w:space="0" w:color="auto"/>
                <w:bottom w:val="none" w:sz="0" w:space="0" w:color="auto"/>
                <w:right w:val="none" w:sz="0" w:space="0" w:color="auto"/>
              </w:divBdr>
              <w:divsChild>
                <w:div w:id="825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09377">
      <w:bodyDiv w:val="1"/>
      <w:marLeft w:val="0"/>
      <w:marRight w:val="0"/>
      <w:marTop w:val="0"/>
      <w:marBottom w:val="0"/>
      <w:divBdr>
        <w:top w:val="none" w:sz="0" w:space="0" w:color="auto"/>
        <w:left w:val="none" w:sz="0" w:space="0" w:color="auto"/>
        <w:bottom w:val="none" w:sz="0" w:space="0" w:color="auto"/>
        <w:right w:val="none" w:sz="0" w:space="0" w:color="auto"/>
      </w:divBdr>
      <w:divsChild>
        <w:div w:id="461653585">
          <w:marLeft w:val="0"/>
          <w:marRight w:val="0"/>
          <w:marTop w:val="0"/>
          <w:marBottom w:val="0"/>
          <w:divBdr>
            <w:top w:val="none" w:sz="0" w:space="0" w:color="auto"/>
            <w:left w:val="none" w:sz="0" w:space="0" w:color="auto"/>
            <w:bottom w:val="none" w:sz="0" w:space="0" w:color="auto"/>
            <w:right w:val="none" w:sz="0" w:space="0" w:color="auto"/>
          </w:divBdr>
          <w:divsChild>
            <w:div w:id="860120892">
              <w:marLeft w:val="0"/>
              <w:marRight w:val="0"/>
              <w:marTop w:val="0"/>
              <w:marBottom w:val="0"/>
              <w:divBdr>
                <w:top w:val="none" w:sz="0" w:space="0" w:color="auto"/>
                <w:left w:val="none" w:sz="0" w:space="0" w:color="auto"/>
                <w:bottom w:val="none" w:sz="0" w:space="0" w:color="auto"/>
                <w:right w:val="none" w:sz="0" w:space="0" w:color="auto"/>
              </w:divBdr>
              <w:divsChild>
                <w:div w:id="2959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90946">
      <w:bodyDiv w:val="1"/>
      <w:marLeft w:val="0"/>
      <w:marRight w:val="0"/>
      <w:marTop w:val="0"/>
      <w:marBottom w:val="0"/>
      <w:divBdr>
        <w:top w:val="none" w:sz="0" w:space="0" w:color="auto"/>
        <w:left w:val="none" w:sz="0" w:space="0" w:color="auto"/>
        <w:bottom w:val="none" w:sz="0" w:space="0" w:color="auto"/>
        <w:right w:val="none" w:sz="0" w:space="0" w:color="auto"/>
      </w:divBdr>
    </w:div>
    <w:div w:id="1003819839">
      <w:bodyDiv w:val="1"/>
      <w:marLeft w:val="0"/>
      <w:marRight w:val="0"/>
      <w:marTop w:val="0"/>
      <w:marBottom w:val="0"/>
      <w:divBdr>
        <w:top w:val="none" w:sz="0" w:space="0" w:color="auto"/>
        <w:left w:val="none" w:sz="0" w:space="0" w:color="auto"/>
        <w:bottom w:val="none" w:sz="0" w:space="0" w:color="auto"/>
        <w:right w:val="none" w:sz="0" w:space="0" w:color="auto"/>
      </w:divBdr>
      <w:divsChild>
        <w:div w:id="803043995">
          <w:marLeft w:val="0"/>
          <w:marRight w:val="0"/>
          <w:marTop w:val="0"/>
          <w:marBottom w:val="0"/>
          <w:divBdr>
            <w:top w:val="none" w:sz="0" w:space="0" w:color="auto"/>
            <w:left w:val="none" w:sz="0" w:space="0" w:color="auto"/>
            <w:bottom w:val="none" w:sz="0" w:space="0" w:color="auto"/>
            <w:right w:val="none" w:sz="0" w:space="0" w:color="auto"/>
          </w:divBdr>
          <w:divsChild>
            <w:div w:id="1920630300">
              <w:marLeft w:val="0"/>
              <w:marRight w:val="0"/>
              <w:marTop w:val="0"/>
              <w:marBottom w:val="0"/>
              <w:divBdr>
                <w:top w:val="none" w:sz="0" w:space="0" w:color="auto"/>
                <w:left w:val="none" w:sz="0" w:space="0" w:color="auto"/>
                <w:bottom w:val="none" w:sz="0" w:space="0" w:color="auto"/>
                <w:right w:val="none" w:sz="0" w:space="0" w:color="auto"/>
              </w:divBdr>
              <w:divsChild>
                <w:div w:id="21429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64113">
      <w:bodyDiv w:val="1"/>
      <w:marLeft w:val="0"/>
      <w:marRight w:val="0"/>
      <w:marTop w:val="0"/>
      <w:marBottom w:val="0"/>
      <w:divBdr>
        <w:top w:val="none" w:sz="0" w:space="0" w:color="auto"/>
        <w:left w:val="none" w:sz="0" w:space="0" w:color="auto"/>
        <w:bottom w:val="none" w:sz="0" w:space="0" w:color="auto"/>
        <w:right w:val="none" w:sz="0" w:space="0" w:color="auto"/>
      </w:divBdr>
      <w:divsChild>
        <w:div w:id="1208491115">
          <w:marLeft w:val="0"/>
          <w:marRight w:val="0"/>
          <w:marTop w:val="0"/>
          <w:marBottom w:val="0"/>
          <w:divBdr>
            <w:top w:val="none" w:sz="0" w:space="0" w:color="auto"/>
            <w:left w:val="none" w:sz="0" w:space="0" w:color="auto"/>
            <w:bottom w:val="none" w:sz="0" w:space="0" w:color="auto"/>
            <w:right w:val="none" w:sz="0" w:space="0" w:color="auto"/>
          </w:divBdr>
          <w:divsChild>
            <w:div w:id="965115825">
              <w:marLeft w:val="0"/>
              <w:marRight w:val="0"/>
              <w:marTop w:val="0"/>
              <w:marBottom w:val="0"/>
              <w:divBdr>
                <w:top w:val="none" w:sz="0" w:space="0" w:color="auto"/>
                <w:left w:val="none" w:sz="0" w:space="0" w:color="auto"/>
                <w:bottom w:val="none" w:sz="0" w:space="0" w:color="auto"/>
                <w:right w:val="none" w:sz="0" w:space="0" w:color="auto"/>
              </w:divBdr>
              <w:divsChild>
                <w:div w:id="20529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96878">
      <w:bodyDiv w:val="1"/>
      <w:marLeft w:val="0"/>
      <w:marRight w:val="0"/>
      <w:marTop w:val="0"/>
      <w:marBottom w:val="0"/>
      <w:divBdr>
        <w:top w:val="none" w:sz="0" w:space="0" w:color="auto"/>
        <w:left w:val="none" w:sz="0" w:space="0" w:color="auto"/>
        <w:bottom w:val="none" w:sz="0" w:space="0" w:color="auto"/>
        <w:right w:val="none" w:sz="0" w:space="0" w:color="auto"/>
      </w:divBdr>
    </w:div>
    <w:div w:id="1021010054">
      <w:bodyDiv w:val="1"/>
      <w:marLeft w:val="0"/>
      <w:marRight w:val="0"/>
      <w:marTop w:val="0"/>
      <w:marBottom w:val="0"/>
      <w:divBdr>
        <w:top w:val="none" w:sz="0" w:space="0" w:color="auto"/>
        <w:left w:val="none" w:sz="0" w:space="0" w:color="auto"/>
        <w:bottom w:val="none" w:sz="0" w:space="0" w:color="auto"/>
        <w:right w:val="none" w:sz="0" w:space="0" w:color="auto"/>
      </w:divBdr>
      <w:divsChild>
        <w:div w:id="650670366">
          <w:marLeft w:val="0"/>
          <w:marRight w:val="0"/>
          <w:marTop w:val="0"/>
          <w:marBottom w:val="0"/>
          <w:divBdr>
            <w:top w:val="none" w:sz="0" w:space="0" w:color="auto"/>
            <w:left w:val="none" w:sz="0" w:space="0" w:color="auto"/>
            <w:bottom w:val="none" w:sz="0" w:space="0" w:color="auto"/>
            <w:right w:val="none" w:sz="0" w:space="0" w:color="auto"/>
          </w:divBdr>
          <w:divsChild>
            <w:div w:id="1100415467">
              <w:marLeft w:val="0"/>
              <w:marRight w:val="0"/>
              <w:marTop w:val="0"/>
              <w:marBottom w:val="0"/>
              <w:divBdr>
                <w:top w:val="none" w:sz="0" w:space="0" w:color="auto"/>
                <w:left w:val="none" w:sz="0" w:space="0" w:color="auto"/>
                <w:bottom w:val="none" w:sz="0" w:space="0" w:color="auto"/>
                <w:right w:val="none" w:sz="0" w:space="0" w:color="auto"/>
              </w:divBdr>
              <w:divsChild>
                <w:div w:id="1805082211">
                  <w:marLeft w:val="0"/>
                  <w:marRight w:val="0"/>
                  <w:marTop w:val="0"/>
                  <w:marBottom w:val="0"/>
                  <w:divBdr>
                    <w:top w:val="none" w:sz="0" w:space="0" w:color="auto"/>
                    <w:left w:val="none" w:sz="0" w:space="0" w:color="auto"/>
                    <w:bottom w:val="none" w:sz="0" w:space="0" w:color="auto"/>
                    <w:right w:val="none" w:sz="0" w:space="0" w:color="auto"/>
                  </w:divBdr>
                </w:div>
                <w:div w:id="6486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16656">
      <w:bodyDiv w:val="1"/>
      <w:marLeft w:val="0"/>
      <w:marRight w:val="0"/>
      <w:marTop w:val="0"/>
      <w:marBottom w:val="0"/>
      <w:divBdr>
        <w:top w:val="none" w:sz="0" w:space="0" w:color="auto"/>
        <w:left w:val="none" w:sz="0" w:space="0" w:color="auto"/>
        <w:bottom w:val="none" w:sz="0" w:space="0" w:color="auto"/>
        <w:right w:val="none" w:sz="0" w:space="0" w:color="auto"/>
      </w:divBdr>
      <w:divsChild>
        <w:div w:id="757216975">
          <w:marLeft w:val="0"/>
          <w:marRight w:val="0"/>
          <w:marTop w:val="0"/>
          <w:marBottom w:val="0"/>
          <w:divBdr>
            <w:top w:val="none" w:sz="0" w:space="0" w:color="auto"/>
            <w:left w:val="none" w:sz="0" w:space="0" w:color="auto"/>
            <w:bottom w:val="none" w:sz="0" w:space="0" w:color="auto"/>
            <w:right w:val="none" w:sz="0" w:space="0" w:color="auto"/>
          </w:divBdr>
          <w:divsChild>
            <w:div w:id="1319457509">
              <w:marLeft w:val="0"/>
              <w:marRight w:val="0"/>
              <w:marTop w:val="0"/>
              <w:marBottom w:val="0"/>
              <w:divBdr>
                <w:top w:val="none" w:sz="0" w:space="0" w:color="auto"/>
                <w:left w:val="none" w:sz="0" w:space="0" w:color="auto"/>
                <w:bottom w:val="none" w:sz="0" w:space="0" w:color="auto"/>
                <w:right w:val="none" w:sz="0" w:space="0" w:color="auto"/>
              </w:divBdr>
              <w:divsChild>
                <w:div w:id="1376201553">
                  <w:marLeft w:val="0"/>
                  <w:marRight w:val="0"/>
                  <w:marTop w:val="0"/>
                  <w:marBottom w:val="0"/>
                  <w:divBdr>
                    <w:top w:val="none" w:sz="0" w:space="0" w:color="auto"/>
                    <w:left w:val="none" w:sz="0" w:space="0" w:color="auto"/>
                    <w:bottom w:val="none" w:sz="0" w:space="0" w:color="auto"/>
                    <w:right w:val="none" w:sz="0" w:space="0" w:color="auto"/>
                  </w:divBdr>
                </w:div>
                <w:div w:id="1386680283">
                  <w:marLeft w:val="0"/>
                  <w:marRight w:val="0"/>
                  <w:marTop w:val="0"/>
                  <w:marBottom w:val="0"/>
                  <w:divBdr>
                    <w:top w:val="none" w:sz="0" w:space="0" w:color="auto"/>
                    <w:left w:val="none" w:sz="0" w:space="0" w:color="auto"/>
                    <w:bottom w:val="none" w:sz="0" w:space="0" w:color="auto"/>
                    <w:right w:val="none" w:sz="0" w:space="0" w:color="auto"/>
                  </w:divBdr>
                </w:div>
                <w:div w:id="14238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3543">
      <w:bodyDiv w:val="1"/>
      <w:marLeft w:val="0"/>
      <w:marRight w:val="0"/>
      <w:marTop w:val="0"/>
      <w:marBottom w:val="0"/>
      <w:divBdr>
        <w:top w:val="none" w:sz="0" w:space="0" w:color="auto"/>
        <w:left w:val="none" w:sz="0" w:space="0" w:color="auto"/>
        <w:bottom w:val="none" w:sz="0" w:space="0" w:color="auto"/>
        <w:right w:val="none" w:sz="0" w:space="0" w:color="auto"/>
      </w:divBdr>
      <w:divsChild>
        <w:div w:id="2046172607">
          <w:marLeft w:val="0"/>
          <w:marRight w:val="0"/>
          <w:marTop w:val="0"/>
          <w:marBottom w:val="0"/>
          <w:divBdr>
            <w:top w:val="none" w:sz="0" w:space="0" w:color="auto"/>
            <w:left w:val="none" w:sz="0" w:space="0" w:color="auto"/>
            <w:bottom w:val="none" w:sz="0" w:space="0" w:color="auto"/>
            <w:right w:val="none" w:sz="0" w:space="0" w:color="auto"/>
          </w:divBdr>
          <w:divsChild>
            <w:div w:id="127402057">
              <w:marLeft w:val="0"/>
              <w:marRight w:val="0"/>
              <w:marTop w:val="0"/>
              <w:marBottom w:val="0"/>
              <w:divBdr>
                <w:top w:val="none" w:sz="0" w:space="0" w:color="auto"/>
                <w:left w:val="none" w:sz="0" w:space="0" w:color="auto"/>
                <w:bottom w:val="none" w:sz="0" w:space="0" w:color="auto"/>
                <w:right w:val="none" w:sz="0" w:space="0" w:color="auto"/>
              </w:divBdr>
              <w:divsChild>
                <w:div w:id="277224236">
                  <w:marLeft w:val="0"/>
                  <w:marRight w:val="0"/>
                  <w:marTop w:val="0"/>
                  <w:marBottom w:val="0"/>
                  <w:divBdr>
                    <w:top w:val="none" w:sz="0" w:space="0" w:color="auto"/>
                    <w:left w:val="none" w:sz="0" w:space="0" w:color="auto"/>
                    <w:bottom w:val="none" w:sz="0" w:space="0" w:color="auto"/>
                    <w:right w:val="none" w:sz="0" w:space="0" w:color="auto"/>
                  </w:divBdr>
                  <w:divsChild>
                    <w:div w:id="8731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55449">
      <w:bodyDiv w:val="1"/>
      <w:marLeft w:val="0"/>
      <w:marRight w:val="0"/>
      <w:marTop w:val="0"/>
      <w:marBottom w:val="0"/>
      <w:divBdr>
        <w:top w:val="none" w:sz="0" w:space="0" w:color="auto"/>
        <w:left w:val="none" w:sz="0" w:space="0" w:color="auto"/>
        <w:bottom w:val="none" w:sz="0" w:space="0" w:color="auto"/>
        <w:right w:val="none" w:sz="0" w:space="0" w:color="auto"/>
      </w:divBdr>
    </w:div>
    <w:div w:id="1051542553">
      <w:bodyDiv w:val="1"/>
      <w:marLeft w:val="0"/>
      <w:marRight w:val="0"/>
      <w:marTop w:val="0"/>
      <w:marBottom w:val="0"/>
      <w:divBdr>
        <w:top w:val="none" w:sz="0" w:space="0" w:color="auto"/>
        <w:left w:val="none" w:sz="0" w:space="0" w:color="auto"/>
        <w:bottom w:val="none" w:sz="0" w:space="0" w:color="auto"/>
        <w:right w:val="none" w:sz="0" w:space="0" w:color="auto"/>
      </w:divBdr>
      <w:divsChild>
        <w:div w:id="2004623694">
          <w:marLeft w:val="0"/>
          <w:marRight w:val="0"/>
          <w:marTop w:val="0"/>
          <w:marBottom w:val="0"/>
          <w:divBdr>
            <w:top w:val="none" w:sz="0" w:space="0" w:color="auto"/>
            <w:left w:val="none" w:sz="0" w:space="0" w:color="auto"/>
            <w:bottom w:val="none" w:sz="0" w:space="0" w:color="auto"/>
            <w:right w:val="none" w:sz="0" w:space="0" w:color="auto"/>
          </w:divBdr>
          <w:divsChild>
            <w:div w:id="453838888">
              <w:marLeft w:val="0"/>
              <w:marRight w:val="0"/>
              <w:marTop w:val="0"/>
              <w:marBottom w:val="0"/>
              <w:divBdr>
                <w:top w:val="none" w:sz="0" w:space="0" w:color="auto"/>
                <w:left w:val="none" w:sz="0" w:space="0" w:color="auto"/>
                <w:bottom w:val="none" w:sz="0" w:space="0" w:color="auto"/>
                <w:right w:val="none" w:sz="0" w:space="0" w:color="auto"/>
              </w:divBdr>
              <w:divsChild>
                <w:div w:id="1368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33070">
      <w:bodyDiv w:val="1"/>
      <w:marLeft w:val="0"/>
      <w:marRight w:val="0"/>
      <w:marTop w:val="0"/>
      <w:marBottom w:val="0"/>
      <w:divBdr>
        <w:top w:val="none" w:sz="0" w:space="0" w:color="auto"/>
        <w:left w:val="none" w:sz="0" w:space="0" w:color="auto"/>
        <w:bottom w:val="none" w:sz="0" w:space="0" w:color="auto"/>
        <w:right w:val="none" w:sz="0" w:space="0" w:color="auto"/>
      </w:divBdr>
      <w:divsChild>
        <w:div w:id="1327711522">
          <w:marLeft w:val="0"/>
          <w:marRight w:val="0"/>
          <w:marTop w:val="0"/>
          <w:marBottom w:val="0"/>
          <w:divBdr>
            <w:top w:val="none" w:sz="0" w:space="0" w:color="auto"/>
            <w:left w:val="none" w:sz="0" w:space="0" w:color="auto"/>
            <w:bottom w:val="none" w:sz="0" w:space="0" w:color="auto"/>
            <w:right w:val="none" w:sz="0" w:space="0" w:color="auto"/>
          </w:divBdr>
          <w:divsChild>
            <w:div w:id="1384210587">
              <w:marLeft w:val="0"/>
              <w:marRight w:val="0"/>
              <w:marTop w:val="0"/>
              <w:marBottom w:val="0"/>
              <w:divBdr>
                <w:top w:val="none" w:sz="0" w:space="0" w:color="auto"/>
                <w:left w:val="none" w:sz="0" w:space="0" w:color="auto"/>
                <w:bottom w:val="none" w:sz="0" w:space="0" w:color="auto"/>
                <w:right w:val="none" w:sz="0" w:space="0" w:color="auto"/>
              </w:divBdr>
              <w:divsChild>
                <w:div w:id="165899897">
                  <w:marLeft w:val="0"/>
                  <w:marRight w:val="0"/>
                  <w:marTop w:val="0"/>
                  <w:marBottom w:val="0"/>
                  <w:divBdr>
                    <w:top w:val="none" w:sz="0" w:space="0" w:color="auto"/>
                    <w:left w:val="none" w:sz="0" w:space="0" w:color="auto"/>
                    <w:bottom w:val="none" w:sz="0" w:space="0" w:color="auto"/>
                    <w:right w:val="none" w:sz="0" w:space="0" w:color="auto"/>
                  </w:divBdr>
                  <w:divsChild>
                    <w:div w:id="1800102385">
                      <w:marLeft w:val="0"/>
                      <w:marRight w:val="0"/>
                      <w:marTop w:val="0"/>
                      <w:marBottom w:val="0"/>
                      <w:divBdr>
                        <w:top w:val="none" w:sz="0" w:space="0" w:color="auto"/>
                        <w:left w:val="none" w:sz="0" w:space="0" w:color="auto"/>
                        <w:bottom w:val="none" w:sz="0" w:space="0" w:color="auto"/>
                        <w:right w:val="none" w:sz="0" w:space="0" w:color="auto"/>
                      </w:divBdr>
                      <w:divsChild>
                        <w:div w:id="693002827">
                          <w:marLeft w:val="0"/>
                          <w:marRight w:val="0"/>
                          <w:marTop w:val="0"/>
                          <w:marBottom w:val="0"/>
                          <w:divBdr>
                            <w:top w:val="none" w:sz="0" w:space="0" w:color="auto"/>
                            <w:left w:val="none" w:sz="0" w:space="0" w:color="auto"/>
                            <w:bottom w:val="none" w:sz="0" w:space="0" w:color="auto"/>
                            <w:right w:val="none" w:sz="0" w:space="0" w:color="auto"/>
                          </w:divBdr>
                          <w:divsChild>
                            <w:div w:id="1313371719">
                              <w:marLeft w:val="0"/>
                              <w:marRight w:val="0"/>
                              <w:marTop w:val="0"/>
                              <w:marBottom w:val="0"/>
                              <w:divBdr>
                                <w:top w:val="none" w:sz="0" w:space="0" w:color="auto"/>
                                <w:left w:val="none" w:sz="0" w:space="0" w:color="auto"/>
                                <w:bottom w:val="none" w:sz="0" w:space="0" w:color="auto"/>
                                <w:right w:val="none" w:sz="0" w:space="0" w:color="auto"/>
                              </w:divBdr>
                              <w:divsChild>
                                <w:div w:id="738017356">
                                  <w:marLeft w:val="0"/>
                                  <w:marRight w:val="0"/>
                                  <w:marTop w:val="0"/>
                                  <w:marBottom w:val="0"/>
                                  <w:divBdr>
                                    <w:top w:val="none" w:sz="0" w:space="0" w:color="auto"/>
                                    <w:left w:val="none" w:sz="0" w:space="0" w:color="auto"/>
                                    <w:bottom w:val="none" w:sz="0" w:space="0" w:color="auto"/>
                                    <w:right w:val="none" w:sz="0" w:space="0" w:color="auto"/>
                                  </w:divBdr>
                                  <w:divsChild>
                                    <w:div w:id="1504933711">
                                      <w:marLeft w:val="0"/>
                                      <w:marRight w:val="0"/>
                                      <w:marTop w:val="0"/>
                                      <w:marBottom w:val="0"/>
                                      <w:divBdr>
                                        <w:top w:val="none" w:sz="0" w:space="0" w:color="auto"/>
                                        <w:left w:val="none" w:sz="0" w:space="0" w:color="auto"/>
                                        <w:bottom w:val="none" w:sz="0" w:space="0" w:color="auto"/>
                                        <w:right w:val="none" w:sz="0" w:space="0" w:color="auto"/>
                                      </w:divBdr>
                                      <w:divsChild>
                                        <w:div w:id="99498384">
                                          <w:marLeft w:val="0"/>
                                          <w:marRight w:val="0"/>
                                          <w:marTop w:val="0"/>
                                          <w:marBottom w:val="0"/>
                                          <w:divBdr>
                                            <w:top w:val="none" w:sz="0" w:space="0" w:color="auto"/>
                                            <w:left w:val="none" w:sz="0" w:space="0" w:color="auto"/>
                                            <w:bottom w:val="none" w:sz="0" w:space="0" w:color="auto"/>
                                            <w:right w:val="none" w:sz="0" w:space="0" w:color="auto"/>
                                          </w:divBdr>
                                          <w:divsChild>
                                            <w:div w:id="279727715">
                                              <w:marLeft w:val="0"/>
                                              <w:marRight w:val="0"/>
                                              <w:marTop w:val="0"/>
                                              <w:marBottom w:val="0"/>
                                              <w:divBdr>
                                                <w:top w:val="none" w:sz="0" w:space="0" w:color="auto"/>
                                                <w:left w:val="none" w:sz="0" w:space="0" w:color="auto"/>
                                                <w:bottom w:val="none" w:sz="0" w:space="0" w:color="auto"/>
                                                <w:right w:val="none" w:sz="0" w:space="0" w:color="auto"/>
                                              </w:divBdr>
                                            </w:div>
                                            <w:div w:id="1382289990">
                                              <w:marLeft w:val="0"/>
                                              <w:marRight w:val="0"/>
                                              <w:marTop w:val="0"/>
                                              <w:marBottom w:val="0"/>
                                              <w:divBdr>
                                                <w:top w:val="none" w:sz="0" w:space="0" w:color="auto"/>
                                                <w:left w:val="none" w:sz="0" w:space="0" w:color="auto"/>
                                                <w:bottom w:val="none" w:sz="0" w:space="0" w:color="auto"/>
                                                <w:right w:val="none" w:sz="0" w:space="0" w:color="auto"/>
                                              </w:divBdr>
                                            </w:div>
                                            <w:div w:id="459228228">
                                              <w:marLeft w:val="0"/>
                                              <w:marRight w:val="0"/>
                                              <w:marTop w:val="0"/>
                                              <w:marBottom w:val="0"/>
                                              <w:divBdr>
                                                <w:top w:val="none" w:sz="0" w:space="0" w:color="auto"/>
                                                <w:left w:val="none" w:sz="0" w:space="0" w:color="auto"/>
                                                <w:bottom w:val="none" w:sz="0" w:space="0" w:color="auto"/>
                                                <w:right w:val="none" w:sz="0" w:space="0" w:color="auto"/>
                                              </w:divBdr>
                                            </w:div>
                                            <w:div w:id="2039040424">
                                              <w:marLeft w:val="0"/>
                                              <w:marRight w:val="0"/>
                                              <w:marTop w:val="0"/>
                                              <w:marBottom w:val="0"/>
                                              <w:divBdr>
                                                <w:top w:val="none" w:sz="0" w:space="0" w:color="auto"/>
                                                <w:left w:val="none" w:sz="0" w:space="0" w:color="auto"/>
                                                <w:bottom w:val="none" w:sz="0" w:space="0" w:color="auto"/>
                                                <w:right w:val="none" w:sz="0" w:space="0" w:color="auto"/>
                                              </w:divBdr>
                                            </w:div>
                                            <w:div w:id="1393112840">
                                              <w:marLeft w:val="0"/>
                                              <w:marRight w:val="0"/>
                                              <w:marTop w:val="0"/>
                                              <w:marBottom w:val="0"/>
                                              <w:divBdr>
                                                <w:top w:val="none" w:sz="0" w:space="0" w:color="auto"/>
                                                <w:left w:val="none" w:sz="0" w:space="0" w:color="auto"/>
                                                <w:bottom w:val="none" w:sz="0" w:space="0" w:color="auto"/>
                                                <w:right w:val="none" w:sz="0" w:space="0" w:color="auto"/>
                                              </w:divBdr>
                                            </w:div>
                                            <w:div w:id="86960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283067">
      <w:bodyDiv w:val="1"/>
      <w:marLeft w:val="0"/>
      <w:marRight w:val="0"/>
      <w:marTop w:val="0"/>
      <w:marBottom w:val="0"/>
      <w:divBdr>
        <w:top w:val="none" w:sz="0" w:space="0" w:color="auto"/>
        <w:left w:val="none" w:sz="0" w:space="0" w:color="auto"/>
        <w:bottom w:val="none" w:sz="0" w:space="0" w:color="auto"/>
        <w:right w:val="none" w:sz="0" w:space="0" w:color="auto"/>
      </w:divBdr>
      <w:divsChild>
        <w:div w:id="1447237565">
          <w:marLeft w:val="0"/>
          <w:marRight w:val="0"/>
          <w:marTop w:val="0"/>
          <w:marBottom w:val="0"/>
          <w:divBdr>
            <w:top w:val="none" w:sz="0" w:space="0" w:color="auto"/>
            <w:left w:val="none" w:sz="0" w:space="0" w:color="auto"/>
            <w:bottom w:val="none" w:sz="0" w:space="0" w:color="auto"/>
            <w:right w:val="none" w:sz="0" w:space="0" w:color="auto"/>
          </w:divBdr>
          <w:divsChild>
            <w:div w:id="1173109366">
              <w:marLeft w:val="0"/>
              <w:marRight w:val="0"/>
              <w:marTop w:val="0"/>
              <w:marBottom w:val="0"/>
              <w:divBdr>
                <w:top w:val="none" w:sz="0" w:space="0" w:color="auto"/>
                <w:left w:val="none" w:sz="0" w:space="0" w:color="auto"/>
                <w:bottom w:val="none" w:sz="0" w:space="0" w:color="auto"/>
                <w:right w:val="none" w:sz="0" w:space="0" w:color="auto"/>
              </w:divBdr>
              <w:divsChild>
                <w:div w:id="20040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92230">
      <w:bodyDiv w:val="1"/>
      <w:marLeft w:val="0"/>
      <w:marRight w:val="0"/>
      <w:marTop w:val="0"/>
      <w:marBottom w:val="0"/>
      <w:divBdr>
        <w:top w:val="none" w:sz="0" w:space="0" w:color="auto"/>
        <w:left w:val="none" w:sz="0" w:space="0" w:color="auto"/>
        <w:bottom w:val="none" w:sz="0" w:space="0" w:color="auto"/>
        <w:right w:val="none" w:sz="0" w:space="0" w:color="auto"/>
      </w:divBdr>
      <w:divsChild>
        <w:div w:id="671613947">
          <w:marLeft w:val="0"/>
          <w:marRight w:val="0"/>
          <w:marTop w:val="0"/>
          <w:marBottom w:val="0"/>
          <w:divBdr>
            <w:top w:val="none" w:sz="0" w:space="0" w:color="auto"/>
            <w:left w:val="none" w:sz="0" w:space="0" w:color="auto"/>
            <w:bottom w:val="none" w:sz="0" w:space="0" w:color="auto"/>
            <w:right w:val="none" w:sz="0" w:space="0" w:color="auto"/>
          </w:divBdr>
          <w:divsChild>
            <w:div w:id="1510831724">
              <w:marLeft w:val="0"/>
              <w:marRight w:val="0"/>
              <w:marTop w:val="0"/>
              <w:marBottom w:val="0"/>
              <w:divBdr>
                <w:top w:val="none" w:sz="0" w:space="0" w:color="auto"/>
                <w:left w:val="none" w:sz="0" w:space="0" w:color="auto"/>
                <w:bottom w:val="none" w:sz="0" w:space="0" w:color="auto"/>
                <w:right w:val="none" w:sz="0" w:space="0" w:color="auto"/>
              </w:divBdr>
              <w:divsChild>
                <w:div w:id="19068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77374">
      <w:bodyDiv w:val="1"/>
      <w:marLeft w:val="0"/>
      <w:marRight w:val="0"/>
      <w:marTop w:val="0"/>
      <w:marBottom w:val="0"/>
      <w:divBdr>
        <w:top w:val="none" w:sz="0" w:space="0" w:color="auto"/>
        <w:left w:val="none" w:sz="0" w:space="0" w:color="auto"/>
        <w:bottom w:val="none" w:sz="0" w:space="0" w:color="auto"/>
        <w:right w:val="none" w:sz="0" w:space="0" w:color="auto"/>
      </w:divBdr>
    </w:div>
    <w:div w:id="1081097872">
      <w:bodyDiv w:val="1"/>
      <w:marLeft w:val="0"/>
      <w:marRight w:val="0"/>
      <w:marTop w:val="0"/>
      <w:marBottom w:val="0"/>
      <w:divBdr>
        <w:top w:val="none" w:sz="0" w:space="0" w:color="auto"/>
        <w:left w:val="none" w:sz="0" w:space="0" w:color="auto"/>
        <w:bottom w:val="none" w:sz="0" w:space="0" w:color="auto"/>
        <w:right w:val="none" w:sz="0" w:space="0" w:color="auto"/>
      </w:divBdr>
    </w:div>
    <w:div w:id="1090078485">
      <w:bodyDiv w:val="1"/>
      <w:marLeft w:val="0"/>
      <w:marRight w:val="0"/>
      <w:marTop w:val="0"/>
      <w:marBottom w:val="0"/>
      <w:divBdr>
        <w:top w:val="none" w:sz="0" w:space="0" w:color="auto"/>
        <w:left w:val="none" w:sz="0" w:space="0" w:color="auto"/>
        <w:bottom w:val="none" w:sz="0" w:space="0" w:color="auto"/>
        <w:right w:val="none" w:sz="0" w:space="0" w:color="auto"/>
      </w:divBdr>
      <w:divsChild>
        <w:div w:id="1292595540">
          <w:marLeft w:val="0"/>
          <w:marRight w:val="0"/>
          <w:marTop w:val="0"/>
          <w:marBottom w:val="0"/>
          <w:divBdr>
            <w:top w:val="none" w:sz="0" w:space="0" w:color="auto"/>
            <w:left w:val="none" w:sz="0" w:space="0" w:color="auto"/>
            <w:bottom w:val="none" w:sz="0" w:space="0" w:color="auto"/>
            <w:right w:val="none" w:sz="0" w:space="0" w:color="auto"/>
          </w:divBdr>
          <w:divsChild>
            <w:div w:id="582616363">
              <w:marLeft w:val="0"/>
              <w:marRight w:val="0"/>
              <w:marTop w:val="0"/>
              <w:marBottom w:val="0"/>
              <w:divBdr>
                <w:top w:val="none" w:sz="0" w:space="0" w:color="auto"/>
                <w:left w:val="none" w:sz="0" w:space="0" w:color="auto"/>
                <w:bottom w:val="none" w:sz="0" w:space="0" w:color="auto"/>
                <w:right w:val="none" w:sz="0" w:space="0" w:color="auto"/>
              </w:divBdr>
              <w:divsChild>
                <w:div w:id="17265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8813">
      <w:bodyDiv w:val="1"/>
      <w:marLeft w:val="0"/>
      <w:marRight w:val="0"/>
      <w:marTop w:val="0"/>
      <w:marBottom w:val="0"/>
      <w:divBdr>
        <w:top w:val="none" w:sz="0" w:space="0" w:color="auto"/>
        <w:left w:val="none" w:sz="0" w:space="0" w:color="auto"/>
        <w:bottom w:val="none" w:sz="0" w:space="0" w:color="auto"/>
        <w:right w:val="none" w:sz="0" w:space="0" w:color="auto"/>
      </w:divBdr>
      <w:divsChild>
        <w:div w:id="378475106">
          <w:marLeft w:val="0"/>
          <w:marRight w:val="0"/>
          <w:marTop w:val="0"/>
          <w:marBottom w:val="0"/>
          <w:divBdr>
            <w:top w:val="none" w:sz="0" w:space="0" w:color="auto"/>
            <w:left w:val="none" w:sz="0" w:space="0" w:color="auto"/>
            <w:bottom w:val="none" w:sz="0" w:space="0" w:color="auto"/>
            <w:right w:val="none" w:sz="0" w:space="0" w:color="auto"/>
          </w:divBdr>
          <w:divsChild>
            <w:div w:id="1650748964">
              <w:marLeft w:val="0"/>
              <w:marRight w:val="0"/>
              <w:marTop w:val="0"/>
              <w:marBottom w:val="0"/>
              <w:divBdr>
                <w:top w:val="none" w:sz="0" w:space="0" w:color="auto"/>
                <w:left w:val="none" w:sz="0" w:space="0" w:color="auto"/>
                <w:bottom w:val="none" w:sz="0" w:space="0" w:color="auto"/>
                <w:right w:val="none" w:sz="0" w:space="0" w:color="auto"/>
              </w:divBdr>
              <w:divsChild>
                <w:div w:id="128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57570">
      <w:bodyDiv w:val="1"/>
      <w:marLeft w:val="0"/>
      <w:marRight w:val="0"/>
      <w:marTop w:val="0"/>
      <w:marBottom w:val="0"/>
      <w:divBdr>
        <w:top w:val="none" w:sz="0" w:space="0" w:color="auto"/>
        <w:left w:val="none" w:sz="0" w:space="0" w:color="auto"/>
        <w:bottom w:val="none" w:sz="0" w:space="0" w:color="auto"/>
        <w:right w:val="none" w:sz="0" w:space="0" w:color="auto"/>
      </w:divBdr>
      <w:divsChild>
        <w:div w:id="473791061">
          <w:marLeft w:val="0"/>
          <w:marRight w:val="0"/>
          <w:marTop w:val="0"/>
          <w:marBottom w:val="0"/>
          <w:divBdr>
            <w:top w:val="none" w:sz="0" w:space="0" w:color="auto"/>
            <w:left w:val="none" w:sz="0" w:space="0" w:color="auto"/>
            <w:bottom w:val="none" w:sz="0" w:space="0" w:color="auto"/>
            <w:right w:val="none" w:sz="0" w:space="0" w:color="auto"/>
          </w:divBdr>
          <w:divsChild>
            <w:div w:id="1795950980">
              <w:marLeft w:val="0"/>
              <w:marRight w:val="0"/>
              <w:marTop w:val="0"/>
              <w:marBottom w:val="0"/>
              <w:divBdr>
                <w:top w:val="none" w:sz="0" w:space="0" w:color="auto"/>
                <w:left w:val="none" w:sz="0" w:space="0" w:color="auto"/>
                <w:bottom w:val="none" w:sz="0" w:space="0" w:color="auto"/>
                <w:right w:val="none" w:sz="0" w:space="0" w:color="auto"/>
              </w:divBdr>
              <w:divsChild>
                <w:div w:id="9125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868829">
      <w:bodyDiv w:val="1"/>
      <w:marLeft w:val="0"/>
      <w:marRight w:val="0"/>
      <w:marTop w:val="0"/>
      <w:marBottom w:val="0"/>
      <w:divBdr>
        <w:top w:val="none" w:sz="0" w:space="0" w:color="auto"/>
        <w:left w:val="none" w:sz="0" w:space="0" w:color="auto"/>
        <w:bottom w:val="none" w:sz="0" w:space="0" w:color="auto"/>
        <w:right w:val="none" w:sz="0" w:space="0" w:color="auto"/>
      </w:divBdr>
      <w:divsChild>
        <w:div w:id="416636162">
          <w:marLeft w:val="0"/>
          <w:marRight w:val="0"/>
          <w:marTop w:val="0"/>
          <w:marBottom w:val="0"/>
          <w:divBdr>
            <w:top w:val="none" w:sz="0" w:space="0" w:color="auto"/>
            <w:left w:val="none" w:sz="0" w:space="0" w:color="auto"/>
            <w:bottom w:val="none" w:sz="0" w:space="0" w:color="auto"/>
            <w:right w:val="none" w:sz="0" w:space="0" w:color="auto"/>
          </w:divBdr>
          <w:divsChild>
            <w:div w:id="1200240911">
              <w:marLeft w:val="0"/>
              <w:marRight w:val="0"/>
              <w:marTop w:val="0"/>
              <w:marBottom w:val="0"/>
              <w:divBdr>
                <w:top w:val="none" w:sz="0" w:space="0" w:color="auto"/>
                <w:left w:val="none" w:sz="0" w:space="0" w:color="auto"/>
                <w:bottom w:val="none" w:sz="0" w:space="0" w:color="auto"/>
                <w:right w:val="none" w:sz="0" w:space="0" w:color="auto"/>
              </w:divBdr>
              <w:divsChild>
                <w:div w:id="10118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80642">
      <w:bodyDiv w:val="1"/>
      <w:marLeft w:val="0"/>
      <w:marRight w:val="0"/>
      <w:marTop w:val="0"/>
      <w:marBottom w:val="0"/>
      <w:divBdr>
        <w:top w:val="none" w:sz="0" w:space="0" w:color="auto"/>
        <w:left w:val="none" w:sz="0" w:space="0" w:color="auto"/>
        <w:bottom w:val="none" w:sz="0" w:space="0" w:color="auto"/>
        <w:right w:val="none" w:sz="0" w:space="0" w:color="auto"/>
      </w:divBdr>
      <w:divsChild>
        <w:div w:id="90783557">
          <w:marLeft w:val="0"/>
          <w:marRight w:val="0"/>
          <w:marTop w:val="0"/>
          <w:marBottom w:val="0"/>
          <w:divBdr>
            <w:top w:val="none" w:sz="0" w:space="0" w:color="auto"/>
            <w:left w:val="none" w:sz="0" w:space="0" w:color="auto"/>
            <w:bottom w:val="none" w:sz="0" w:space="0" w:color="auto"/>
            <w:right w:val="none" w:sz="0" w:space="0" w:color="auto"/>
          </w:divBdr>
          <w:divsChild>
            <w:div w:id="1640577191">
              <w:marLeft w:val="0"/>
              <w:marRight w:val="0"/>
              <w:marTop w:val="0"/>
              <w:marBottom w:val="0"/>
              <w:divBdr>
                <w:top w:val="none" w:sz="0" w:space="0" w:color="auto"/>
                <w:left w:val="none" w:sz="0" w:space="0" w:color="auto"/>
                <w:bottom w:val="none" w:sz="0" w:space="0" w:color="auto"/>
                <w:right w:val="none" w:sz="0" w:space="0" w:color="auto"/>
              </w:divBdr>
              <w:divsChild>
                <w:div w:id="2217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05537">
      <w:bodyDiv w:val="1"/>
      <w:marLeft w:val="0"/>
      <w:marRight w:val="0"/>
      <w:marTop w:val="0"/>
      <w:marBottom w:val="0"/>
      <w:divBdr>
        <w:top w:val="none" w:sz="0" w:space="0" w:color="auto"/>
        <w:left w:val="none" w:sz="0" w:space="0" w:color="auto"/>
        <w:bottom w:val="none" w:sz="0" w:space="0" w:color="auto"/>
        <w:right w:val="none" w:sz="0" w:space="0" w:color="auto"/>
      </w:divBdr>
      <w:divsChild>
        <w:div w:id="469906017">
          <w:marLeft w:val="0"/>
          <w:marRight w:val="0"/>
          <w:marTop w:val="0"/>
          <w:marBottom w:val="0"/>
          <w:divBdr>
            <w:top w:val="none" w:sz="0" w:space="0" w:color="auto"/>
            <w:left w:val="none" w:sz="0" w:space="0" w:color="auto"/>
            <w:bottom w:val="none" w:sz="0" w:space="0" w:color="auto"/>
            <w:right w:val="none" w:sz="0" w:space="0" w:color="auto"/>
          </w:divBdr>
          <w:divsChild>
            <w:div w:id="2023388045">
              <w:marLeft w:val="0"/>
              <w:marRight w:val="0"/>
              <w:marTop w:val="0"/>
              <w:marBottom w:val="0"/>
              <w:divBdr>
                <w:top w:val="none" w:sz="0" w:space="0" w:color="auto"/>
                <w:left w:val="none" w:sz="0" w:space="0" w:color="auto"/>
                <w:bottom w:val="none" w:sz="0" w:space="0" w:color="auto"/>
                <w:right w:val="none" w:sz="0" w:space="0" w:color="auto"/>
              </w:divBdr>
              <w:divsChild>
                <w:div w:id="9718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94281">
      <w:bodyDiv w:val="1"/>
      <w:marLeft w:val="0"/>
      <w:marRight w:val="0"/>
      <w:marTop w:val="0"/>
      <w:marBottom w:val="0"/>
      <w:divBdr>
        <w:top w:val="none" w:sz="0" w:space="0" w:color="auto"/>
        <w:left w:val="none" w:sz="0" w:space="0" w:color="auto"/>
        <w:bottom w:val="none" w:sz="0" w:space="0" w:color="auto"/>
        <w:right w:val="none" w:sz="0" w:space="0" w:color="auto"/>
      </w:divBdr>
      <w:divsChild>
        <w:div w:id="1462843801">
          <w:marLeft w:val="0"/>
          <w:marRight w:val="0"/>
          <w:marTop w:val="0"/>
          <w:marBottom w:val="0"/>
          <w:divBdr>
            <w:top w:val="none" w:sz="0" w:space="0" w:color="auto"/>
            <w:left w:val="none" w:sz="0" w:space="0" w:color="auto"/>
            <w:bottom w:val="none" w:sz="0" w:space="0" w:color="auto"/>
            <w:right w:val="none" w:sz="0" w:space="0" w:color="auto"/>
          </w:divBdr>
          <w:divsChild>
            <w:div w:id="2083523283">
              <w:marLeft w:val="0"/>
              <w:marRight w:val="0"/>
              <w:marTop w:val="0"/>
              <w:marBottom w:val="0"/>
              <w:divBdr>
                <w:top w:val="none" w:sz="0" w:space="0" w:color="auto"/>
                <w:left w:val="none" w:sz="0" w:space="0" w:color="auto"/>
                <w:bottom w:val="none" w:sz="0" w:space="0" w:color="auto"/>
                <w:right w:val="none" w:sz="0" w:space="0" w:color="auto"/>
              </w:divBdr>
              <w:divsChild>
                <w:div w:id="262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3478">
      <w:bodyDiv w:val="1"/>
      <w:marLeft w:val="0"/>
      <w:marRight w:val="0"/>
      <w:marTop w:val="0"/>
      <w:marBottom w:val="0"/>
      <w:divBdr>
        <w:top w:val="none" w:sz="0" w:space="0" w:color="auto"/>
        <w:left w:val="none" w:sz="0" w:space="0" w:color="auto"/>
        <w:bottom w:val="none" w:sz="0" w:space="0" w:color="auto"/>
        <w:right w:val="none" w:sz="0" w:space="0" w:color="auto"/>
      </w:divBdr>
      <w:divsChild>
        <w:div w:id="1489247980">
          <w:marLeft w:val="0"/>
          <w:marRight w:val="0"/>
          <w:marTop w:val="0"/>
          <w:marBottom w:val="0"/>
          <w:divBdr>
            <w:top w:val="none" w:sz="0" w:space="0" w:color="auto"/>
            <w:left w:val="none" w:sz="0" w:space="0" w:color="auto"/>
            <w:bottom w:val="none" w:sz="0" w:space="0" w:color="auto"/>
            <w:right w:val="none" w:sz="0" w:space="0" w:color="auto"/>
          </w:divBdr>
          <w:divsChild>
            <w:div w:id="1183938270">
              <w:marLeft w:val="0"/>
              <w:marRight w:val="0"/>
              <w:marTop w:val="0"/>
              <w:marBottom w:val="0"/>
              <w:divBdr>
                <w:top w:val="none" w:sz="0" w:space="0" w:color="auto"/>
                <w:left w:val="none" w:sz="0" w:space="0" w:color="auto"/>
                <w:bottom w:val="none" w:sz="0" w:space="0" w:color="auto"/>
                <w:right w:val="none" w:sz="0" w:space="0" w:color="auto"/>
              </w:divBdr>
              <w:divsChild>
                <w:div w:id="12853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02995">
      <w:bodyDiv w:val="1"/>
      <w:marLeft w:val="0"/>
      <w:marRight w:val="0"/>
      <w:marTop w:val="0"/>
      <w:marBottom w:val="0"/>
      <w:divBdr>
        <w:top w:val="none" w:sz="0" w:space="0" w:color="auto"/>
        <w:left w:val="none" w:sz="0" w:space="0" w:color="auto"/>
        <w:bottom w:val="none" w:sz="0" w:space="0" w:color="auto"/>
        <w:right w:val="none" w:sz="0" w:space="0" w:color="auto"/>
      </w:divBdr>
    </w:div>
    <w:div w:id="1169752637">
      <w:bodyDiv w:val="1"/>
      <w:marLeft w:val="0"/>
      <w:marRight w:val="0"/>
      <w:marTop w:val="0"/>
      <w:marBottom w:val="0"/>
      <w:divBdr>
        <w:top w:val="none" w:sz="0" w:space="0" w:color="auto"/>
        <w:left w:val="none" w:sz="0" w:space="0" w:color="auto"/>
        <w:bottom w:val="none" w:sz="0" w:space="0" w:color="auto"/>
        <w:right w:val="none" w:sz="0" w:space="0" w:color="auto"/>
      </w:divBdr>
    </w:div>
    <w:div w:id="1171794255">
      <w:bodyDiv w:val="1"/>
      <w:marLeft w:val="0"/>
      <w:marRight w:val="0"/>
      <w:marTop w:val="0"/>
      <w:marBottom w:val="0"/>
      <w:divBdr>
        <w:top w:val="none" w:sz="0" w:space="0" w:color="auto"/>
        <w:left w:val="none" w:sz="0" w:space="0" w:color="auto"/>
        <w:bottom w:val="none" w:sz="0" w:space="0" w:color="auto"/>
        <w:right w:val="none" w:sz="0" w:space="0" w:color="auto"/>
      </w:divBdr>
      <w:divsChild>
        <w:div w:id="1918592596">
          <w:marLeft w:val="0"/>
          <w:marRight w:val="0"/>
          <w:marTop w:val="0"/>
          <w:marBottom w:val="0"/>
          <w:divBdr>
            <w:top w:val="none" w:sz="0" w:space="0" w:color="auto"/>
            <w:left w:val="none" w:sz="0" w:space="0" w:color="auto"/>
            <w:bottom w:val="none" w:sz="0" w:space="0" w:color="auto"/>
            <w:right w:val="none" w:sz="0" w:space="0" w:color="auto"/>
          </w:divBdr>
          <w:divsChild>
            <w:div w:id="1093742888">
              <w:marLeft w:val="0"/>
              <w:marRight w:val="0"/>
              <w:marTop w:val="0"/>
              <w:marBottom w:val="0"/>
              <w:divBdr>
                <w:top w:val="none" w:sz="0" w:space="0" w:color="auto"/>
                <w:left w:val="none" w:sz="0" w:space="0" w:color="auto"/>
                <w:bottom w:val="none" w:sz="0" w:space="0" w:color="auto"/>
                <w:right w:val="none" w:sz="0" w:space="0" w:color="auto"/>
              </w:divBdr>
              <w:divsChild>
                <w:div w:id="1058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96083">
      <w:bodyDiv w:val="1"/>
      <w:marLeft w:val="0"/>
      <w:marRight w:val="0"/>
      <w:marTop w:val="0"/>
      <w:marBottom w:val="0"/>
      <w:divBdr>
        <w:top w:val="none" w:sz="0" w:space="0" w:color="auto"/>
        <w:left w:val="none" w:sz="0" w:space="0" w:color="auto"/>
        <w:bottom w:val="none" w:sz="0" w:space="0" w:color="auto"/>
        <w:right w:val="none" w:sz="0" w:space="0" w:color="auto"/>
      </w:divBdr>
      <w:divsChild>
        <w:div w:id="762192270">
          <w:marLeft w:val="0"/>
          <w:marRight w:val="0"/>
          <w:marTop w:val="0"/>
          <w:marBottom w:val="0"/>
          <w:divBdr>
            <w:top w:val="none" w:sz="0" w:space="0" w:color="auto"/>
            <w:left w:val="none" w:sz="0" w:space="0" w:color="auto"/>
            <w:bottom w:val="none" w:sz="0" w:space="0" w:color="auto"/>
            <w:right w:val="none" w:sz="0" w:space="0" w:color="auto"/>
          </w:divBdr>
          <w:divsChild>
            <w:div w:id="760611534">
              <w:marLeft w:val="0"/>
              <w:marRight w:val="0"/>
              <w:marTop w:val="0"/>
              <w:marBottom w:val="0"/>
              <w:divBdr>
                <w:top w:val="none" w:sz="0" w:space="0" w:color="auto"/>
                <w:left w:val="none" w:sz="0" w:space="0" w:color="auto"/>
                <w:bottom w:val="none" w:sz="0" w:space="0" w:color="auto"/>
                <w:right w:val="none" w:sz="0" w:space="0" w:color="auto"/>
              </w:divBdr>
              <w:divsChild>
                <w:div w:id="14122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4254">
      <w:bodyDiv w:val="1"/>
      <w:marLeft w:val="0"/>
      <w:marRight w:val="0"/>
      <w:marTop w:val="0"/>
      <w:marBottom w:val="0"/>
      <w:divBdr>
        <w:top w:val="none" w:sz="0" w:space="0" w:color="auto"/>
        <w:left w:val="none" w:sz="0" w:space="0" w:color="auto"/>
        <w:bottom w:val="none" w:sz="0" w:space="0" w:color="auto"/>
        <w:right w:val="none" w:sz="0" w:space="0" w:color="auto"/>
      </w:divBdr>
      <w:divsChild>
        <w:div w:id="968978608">
          <w:marLeft w:val="0"/>
          <w:marRight w:val="0"/>
          <w:marTop w:val="0"/>
          <w:marBottom w:val="0"/>
          <w:divBdr>
            <w:top w:val="none" w:sz="0" w:space="0" w:color="auto"/>
            <w:left w:val="none" w:sz="0" w:space="0" w:color="auto"/>
            <w:bottom w:val="none" w:sz="0" w:space="0" w:color="auto"/>
            <w:right w:val="none" w:sz="0" w:space="0" w:color="auto"/>
          </w:divBdr>
          <w:divsChild>
            <w:div w:id="1463186588">
              <w:marLeft w:val="0"/>
              <w:marRight w:val="0"/>
              <w:marTop w:val="0"/>
              <w:marBottom w:val="0"/>
              <w:divBdr>
                <w:top w:val="none" w:sz="0" w:space="0" w:color="auto"/>
                <w:left w:val="none" w:sz="0" w:space="0" w:color="auto"/>
                <w:bottom w:val="none" w:sz="0" w:space="0" w:color="auto"/>
                <w:right w:val="none" w:sz="0" w:space="0" w:color="auto"/>
              </w:divBdr>
              <w:divsChild>
                <w:div w:id="21187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56946">
      <w:bodyDiv w:val="1"/>
      <w:marLeft w:val="0"/>
      <w:marRight w:val="0"/>
      <w:marTop w:val="0"/>
      <w:marBottom w:val="0"/>
      <w:divBdr>
        <w:top w:val="none" w:sz="0" w:space="0" w:color="auto"/>
        <w:left w:val="none" w:sz="0" w:space="0" w:color="auto"/>
        <w:bottom w:val="none" w:sz="0" w:space="0" w:color="auto"/>
        <w:right w:val="none" w:sz="0" w:space="0" w:color="auto"/>
      </w:divBdr>
      <w:divsChild>
        <w:div w:id="849442986">
          <w:marLeft w:val="0"/>
          <w:marRight w:val="0"/>
          <w:marTop w:val="0"/>
          <w:marBottom w:val="0"/>
          <w:divBdr>
            <w:top w:val="none" w:sz="0" w:space="0" w:color="auto"/>
            <w:left w:val="none" w:sz="0" w:space="0" w:color="auto"/>
            <w:bottom w:val="none" w:sz="0" w:space="0" w:color="auto"/>
            <w:right w:val="none" w:sz="0" w:space="0" w:color="auto"/>
          </w:divBdr>
          <w:divsChild>
            <w:div w:id="1985544644">
              <w:marLeft w:val="0"/>
              <w:marRight w:val="0"/>
              <w:marTop w:val="0"/>
              <w:marBottom w:val="0"/>
              <w:divBdr>
                <w:top w:val="none" w:sz="0" w:space="0" w:color="auto"/>
                <w:left w:val="none" w:sz="0" w:space="0" w:color="auto"/>
                <w:bottom w:val="none" w:sz="0" w:space="0" w:color="auto"/>
                <w:right w:val="none" w:sz="0" w:space="0" w:color="auto"/>
              </w:divBdr>
              <w:divsChild>
                <w:div w:id="18326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5762">
      <w:bodyDiv w:val="1"/>
      <w:marLeft w:val="0"/>
      <w:marRight w:val="0"/>
      <w:marTop w:val="0"/>
      <w:marBottom w:val="0"/>
      <w:divBdr>
        <w:top w:val="none" w:sz="0" w:space="0" w:color="auto"/>
        <w:left w:val="none" w:sz="0" w:space="0" w:color="auto"/>
        <w:bottom w:val="none" w:sz="0" w:space="0" w:color="auto"/>
        <w:right w:val="none" w:sz="0" w:space="0" w:color="auto"/>
      </w:divBdr>
    </w:div>
    <w:div w:id="1209610975">
      <w:bodyDiv w:val="1"/>
      <w:marLeft w:val="0"/>
      <w:marRight w:val="0"/>
      <w:marTop w:val="0"/>
      <w:marBottom w:val="0"/>
      <w:divBdr>
        <w:top w:val="none" w:sz="0" w:space="0" w:color="auto"/>
        <w:left w:val="none" w:sz="0" w:space="0" w:color="auto"/>
        <w:bottom w:val="none" w:sz="0" w:space="0" w:color="auto"/>
        <w:right w:val="none" w:sz="0" w:space="0" w:color="auto"/>
      </w:divBdr>
      <w:divsChild>
        <w:div w:id="1665739013">
          <w:marLeft w:val="0"/>
          <w:marRight w:val="0"/>
          <w:marTop w:val="0"/>
          <w:marBottom w:val="0"/>
          <w:divBdr>
            <w:top w:val="none" w:sz="0" w:space="0" w:color="auto"/>
            <w:left w:val="none" w:sz="0" w:space="0" w:color="auto"/>
            <w:bottom w:val="none" w:sz="0" w:space="0" w:color="auto"/>
            <w:right w:val="none" w:sz="0" w:space="0" w:color="auto"/>
          </w:divBdr>
          <w:divsChild>
            <w:div w:id="1233127547">
              <w:marLeft w:val="0"/>
              <w:marRight w:val="0"/>
              <w:marTop w:val="0"/>
              <w:marBottom w:val="0"/>
              <w:divBdr>
                <w:top w:val="none" w:sz="0" w:space="0" w:color="auto"/>
                <w:left w:val="none" w:sz="0" w:space="0" w:color="auto"/>
                <w:bottom w:val="none" w:sz="0" w:space="0" w:color="auto"/>
                <w:right w:val="none" w:sz="0" w:space="0" w:color="auto"/>
              </w:divBdr>
              <w:divsChild>
                <w:div w:id="66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28505">
      <w:bodyDiv w:val="1"/>
      <w:marLeft w:val="0"/>
      <w:marRight w:val="0"/>
      <w:marTop w:val="0"/>
      <w:marBottom w:val="0"/>
      <w:divBdr>
        <w:top w:val="none" w:sz="0" w:space="0" w:color="auto"/>
        <w:left w:val="none" w:sz="0" w:space="0" w:color="auto"/>
        <w:bottom w:val="none" w:sz="0" w:space="0" w:color="auto"/>
        <w:right w:val="none" w:sz="0" w:space="0" w:color="auto"/>
      </w:divBdr>
      <w:divsChild>
        <w:div w:id="1802267240">
          <w:marLeft w:val="0"/>
          <w:marRight w:val="0"/>
          <w:marTop w:val="0"/>
          <w:marBottom w:val="0"/>
          <w:divBdr>
            <w:top w:val="none" w:sz="0" w:space="0" w:color="auto"/>
            <w:left w:val="none" w:sz="0" w:space="0" w:color="auto"/>
            <w:bottom w:val="none" w:sz="0" w:space="0" w:color="auto"/>
            <w:right w:val="none" w:sz="0" w:space="0" w:color="auto"/>
          </w:divBdr>
          <w:divsChild>
            <w:div w:id="1082723468">
              <w:marLeft w:val="0"/>
              <w:marRight w:val="0"/>
              <w:marTop w:val="0"/>
              <w:marBottom w:val="0"/>
              <w:divBdr>
                <w:top w:val="none" w:sz="0" w:space="0" w:color="auto"/>
                <w:left w:val="none" w:sz="0" w:space="0" w:color="auto"/>
                <w:bottom w:val="none" w:sz="0" w:space="0" w:color="auto"/>
                <w:right w:val="none" w:sz="0" w:space="0" w:color="auto"/>
              </w:divBdr>
              <w:divsChild>
                <w:div w:id="15182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19522">
      <w:bodyDiv w:val="1"/>
      <w:marLeft w:val="0"/>
      <w:marRight w:val="0"/>
      <w:marTop w:val="0"/>
      <w:marBottom w:val="0"/>
      <w:divBdr>
        <w:top w:val="none" w:sz="0" w:space="0" w:color="auto"/>
        <w:left w:val="none" w:sz="0" w:space="0" w:color="auto"/>
        <w:bottom w:val="none" w:sz="0" w:space="0" w:color="auto"/>
        <w:right w:val="none" w:sz="0" w:space="0" w:color="auto"/>
      </w:divBdr>
      <w:divsChild>
        <w:div w:id="150682567">
          <w:marLeft w:val="0"/>
          <w:marRight w:val="0"/>
          <w:marTop w:val="0"/>
          <w:marBottom w:val="0"/>
          <w:divBdr>
            <w:top w:val="none" w:sz="0" w:space="0" w:color="auto"/>
            <w:left w:val="none" w:sz="0" w:space="0" w:color="auto"/>
            <w:bottom w:val="none" w:sz="0" w:space="0" w:color="auto"/>
            <w:right w:val="none" w:sz="0" w:space="0" w:color="auto"/>
          </w:divBdr>
          <w:divsChild>
            <w:div w:id="2117754256">
              <w:marLeft w:val="0"/>
              <w:marRight w:val="0"/>
              <w:marTop w:val="0"/>
              <w:marBottom w:val="0"/>
              <w:divBdr>
                <w:top w:val="none" w:sz="0" w:space="0" w:color="auto"/>
                <w:left w:val="none" w:sz="0" w:space="0" w:color="auto"/>
                <w:bottom w:val="none" w:sz="0" w:space="0" w:color="auto"/>
                <w:right w:val="none" w:sz="0" w:space="0" w:color="auto"/>
              </w:divBdr>
              <w:divsChild>
                <w:div w:id="20106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361804">
      <w:bodyDiv w:val="1"/>
      <w:marLeft w:val="0"/>
      <w:marRight w:val="0"/>
      <w:marTop w:val="0"/>
      <w:marBottom w:val="0"/>
      <w:divBdr>
        <w:top w:val="none" w:sz="0" w:space="0" w:color="auto"/>
        <w:left w:val="none" w:sz="0" w:space="0" w:color="auto"/>
        <w:bottom w:val="none" w:sz="0" w:space="0" w:color="auto"/>
        <w:right w:val="none" w:sz="0" w:space="0" w:color="auto"/>
      </w:divBdr>
      <w:divsChild>
        <w:div w:id="1360938111">
          <w:marLeft w:val="0"/>
          <w:marRight w:val="0"/>
          <w:marTop w:val="0"/>
          <w:marBottom w:val="0"/>
          <w:divBdr>
            <w:top w:val="none" w:sz="0" w:space="0" w:color="auto"/>
            <w:left w:val="none" w:sz="0" w:space="0" w:color="auto"/>
            <w:bottom w:val="none" w:sz="0" w:space="0" w:color="auto"/>
            <w:right w:val="none" w:sz="0" w:space="0" w:color="auto"/>
          </w:divBdr>
          <w:divsChild>
            <w:div w:id="2042431702">
              <w:marLeft w:val="0"/>
              <w:marRight w:val="0"/>
              <w:marTop w:val="0"/>
              <w:marBottom w:val="0"/>
              <w:divBdr>
                <w:top w:val="none" w:sz="0" w:space="0" w:color="auto"/>
                <w:left w:val="none" w:sz="0" w:space="0" w:color="auto"/>
                <w:bottom w:val="none" w:sz="0" w:space="0" w:color="auto"/>
                <w:right w:val="none" w:sz="0" w:space="0" w:color="auto"/>
              </w:divBdr>
              <w:divsChild>
                <w:div w:id="2083987902">
                  <w:marLeft w:val="0"/>
                  <w:marRight w:val="0"/>
                  <w:marTop w:val="0"/>
                  <w:marBottom w:val="0"/>
                  <w:divBdr>
                    <w:top w:val="none" w:sz="0" w:space="0" w:color="auto"/>
                    <w:left w:val="none" w:sz="0" w:space="0" w:color="auto"/>
                    <w:bottom w:val="none" w:sz="0" w:space="0" w:color="auto"/>
                    <w:right w:val="none" w:sz="0" w:space="0" w:color="auto"/>
                  </w:divBdr>
                </w:div>
              </w:divsChild>
            </w:div>
            <w:div w:id="520359084">
              <w:marLeft w:val="0"/>
              <w:marRight w:val="0"/>
              <w:marTop w:val="0"/>
              <w:marBottom w:val="0"/>
              <w:divBdr>
                <w:top w:val="none" w:sz="0" w:space="0" w:color="auto"/>
                <w:left w:val="none" w:sz="0" w:space="0" w:color="auto"/>
                <w:bottom w:val="none" w:sz="0" w:space="0" w:color="auto"/>
                <w:right w:val="none" w:sz="0" w:space="0" w:color="auto"/>
              </w:divBdr>
              <w:divsChild>
                <w:div w:id="2009551291">
                  <w:marLeft w:val="0"/>
                  <w:marRight w:val="0"/>
                  <w:marTop w:val="0"/>
                  <w:marBottom w:val="0"/>
                  <w:divBdr>
                    <w:top w:val="none" w:sz="0" w:space="0" w:color="auto"/>
                    <w:left w:val="none" w:sz="0" w:space="0" w:color="auto"/>
                    <w:bottom w:val="none" w:sz="0" w:space="0" w:color="auto"/>
                    <w:right w:val="none" w:sz="0" w:space="0" w:color="auto"/>
                  </w:divBdr>
                </w:div>
              </w:divsChild>
            </w:div>
            <w:div w:id="1540971115">
              <w:marLeft w:val="0"/>
              <w:marRight w:val="0"/>
              <w:marTop w:val="0"/>
              <w:marBottom w:val="0"/>
              <w:divBdr>
                <w:top w:val="none" w:sz="0" w:space="0" w:color="auto"/>
                <w:left w:val="none" w:sz="0" w:space="0" w:color="auto"/>
                <w:bottom w:val="none" w:sz="0" w:space="0" w:color="auto"/>
                <w:right w:val="none" w:sz="0" w:space="0" w:color="auto"/>
              </w:divBdr>
              <w:divsChild>
                <w:div w:id="917132416">
                  <w:marLeft w:val="0"/>
                  <w:marRight w:val="0"/>
                  <w:marTop w:val="0"/>
                  <w:marBottom w:val="0"/>
                  <w:divBdr>
                    <w:top w:val="none" w:sz="0" w:space="0" w:color="auto"/>
                    <w:left w:val="none" w:sz="0" w:space="0" w:color="auto"/>
                    <w:bottom w:val="none" w:sz="0" w:space="0" w:color="auto"/>
                    <w:right w:val="none" w:sz="0" w:space="0" w:color="auto"/>
                  </w:divBdr>
                </w:div>
              </w:divsChild>
            </w:div>
            <w:div w:id="1975718568">
              <w:marLeft w:val="0"/>
              <w:marRight w:val="0"/>
              <w:marTop w:val="0"/>
              <w:marBottom w:val="0"/>
              <w:divBdr>
                <w:top w:val="none" w:sz="0" w:space="0" w:color="auto"/>
                <w:left w:val="none" w:sz="0" w:space="0" w:color="auto"/>
                <w:bottom w:val="none" w:sz="0" w:space="0" w:color="auto"/>
                <w:right w:val="none" w:sz="0" w:space="0" w:color="auto"/>
              </w:divBdr>
              <w:divsChild>
                <w:div w:id="1770540314">
                  <w:marLeft w:val="0"/>
                  <w:marRight w:val="0"/>
                  <w:marTop w:val="0"/>
                  <w:marBottom w:val="0"/>
                  <w:divBdr>
                    <w:top w:val="none" w:sz="0" w:space="0" w:color="auto"/>
                    <w:left w:val="none" w:sz="0" w:space="0" w:color="auto"/>
                    <w:bottom w:val="none" w:sz="0" w:space="0" w:color="auto"/>
                    <w:right w:val="none" w:sz="0" w:space="0" w:color="auto"/>
                  </w:divBdr>
                </w:div>
              </w:divsChild>
            </w:div>
            <w:div w:id="886917944">
              <w:marLeft w:val="0"/>
              <w:marRight w:val="0"/>
              <w:marTop w:val="0"/>
              <w:marBottom w:val="0"/>
              <w:divBdr>
                <w:top w:val="none" w:sz="0" w:space="0" w:color="auto"/>
                <w:left w:val="none" w:sz="0" w:space="0" w:color="auto"/>
                <w:bottom w:val="none" w:sz="0" w:space="0" w:color="auto"/>
                <w:right w:val="none" w:sz="0" w:space="0" w:color="auto"/>
              </w:divBdr>
              <w:divsChild>
                <w:div w:id="98162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1233">
      <w:bodyDiv w:val="1"/>
      <w:marLeft w:val="0"/>
      <w:marRight w:val="0"/>
      <w:marTop w:val="0"/>
      <w:marBottom w:val="0"/>
      <w:divBdr>
        <w:top w:val="none" w:sz="0" w:space="0" w:color="auto"/>
        <w:left w:val="none" w:sz="0" w:space="0" w:color="auto"/>
        <w:bottom w:val="none" w:sz="0" w:space="0" w:color="auto"/>
        <w:right w:val="none" w:sz="0" w:space="0" w:color="auto"/>
      </w:divBdr>
    </w:div>
    <w:div w:id="1270890261">
      <w:bodyDiv w:val="1"/>
      <w:marLeft w:val="0"/>
      <w:marRight w:val="0"/>
      <w:marTop w:val="0"/>
      <w:marBottom w:val="0"/>
      <w:divBdr>
        <w:top w:val="none" w:sz="0" w:space="0" w:color="auto"/>
        <w:left w:val="none" w:sz="0" w:space="0" w:color="auto"/>
        <w:bottom w:val="none" w:sz="0" w:space="0" w:color="auto"/>
        <w:right w:val="none" w:sz="0" w:space="0" w:color="auto"/>
      </w:divBdr>
      <w:divsChild>
        <w:div w:id="950474028">
          <w:marLeft w:val="0"/>
          <w:marRight w:val="0"/>
          <w:marTop w:val="0"/>
          <w:marBottom w:val="0"/>
          <w:divBdr>
            <w:top w:val="none" w:sz="0" w:space="0" w:color="auto"/>
            <w:left w:val="none" w:sz="0" w:space="0" w:color="auto"/>
            <w:bottom w:val="none" w:sz="0" w:space="0" w:color="auto"/>
            <w:right w:val="none" w:sz="0" w:space="0" w:color="auto"/>
          </w:divBdr>
          <w:divsChild>
            <w:div w:id="572930994">
              <w:marLeft w:val="0"/>
              <w:marRight w:val="0"/>
              <w:marTop w:val="0"/>
              <w:marBottom w:val="0"/>
              <w:divBdr>
                <w:top w:val="none" w:sz="0" w:space="0" w:color="auto"/>
                <w:left w:val="none" w:sz="0" w:space="0" w:color="auto"/>
                <w:bottom w:val="none" w:sz="0" w:space="0" w:color="auto"/>
                <w:right w:val="none" w:sz="0" w:space="0" w:color="auto"/>
              </w:divBdr>
              <w:divsChild>
                <w:div w:id="1139686394">
                  <w:marLeft w:val="0"/>
                  <w:marRight w:val="0"/>
                  <w:marTop w:val="0"/>
                  <w:marBottom w:val="0"/>
                  <w:divBdr>
                    <w:top w:val="none" w:sz="0" w:space="0" w:color="auto"/>
                    <w:left w:val="none" w:sz="0" w:space="0" w:color="auto"/>
                    <w:bottom w:val="none" w:sz="0" w:space="0" w:color="auto"/>
                    <w:right w:val="none" w:sz="0" w:space="0" w:color="auto"/>
                  </w:divBdr>
                </w:div>
                <w:div w:id="20374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5902">
      <w:bodyDiv w:val="1"/>
      <w:marLeft w:val="0"/>
      <w:marRight w:val="0"/>
      <w:marTop w:val="0"/>
      <w:marBottom w:val="0"/>
      <w:divBdr>
        <w:top w:val="none" w:sz="0" w:space="0" w:color="auto"/>
        <w:left w:val="none" w:sz="0" w:space="0" w:color="auto"/>
        <w:bottom w:val="none" w:sz="0" w:space="0" w:color="auto"/>
        <w:right w:val="none" w:sz="0" w:space="0" w:color="auto"/>
      </w:divBdr>
    </w:div>
    <w:div w:id="1280987867">
      <w:bodyDiv w:val="1"/>
      <w:marLeft w:val="0"/>
      <w:marRight w:val="0"/>
      <w:marTop w:val="0"/>
      <w:marBottom w:val="0"/>
      <w:divBdr>
        <w:top w:val="none" w:sz="0" w:space="0" w:color="auto"/>
        <w:left w:val="none" w:sz="0" w:space="0" w:color="auto"/>
        <w:bottom w:val="none" w:sz="0" w:space="0" w:color="auto"/>
        <w:right w:val="none" w:sz="0" w:space="0" w:color="auto"/>
      </w:divBdr>
      <w:divsChild>
        <w:div w:id="1394504674">
          <w:marLeft w:val="0"/>
          <w:marRight w:val="0"/>
          <w:marTop w:val="0"/>
          <w:marBottom w:val="0"/>
          <w:divBdr>
            <w:top w:val="none" w:sz="0" w:space="0" w:color="auto"/>
            <w:left w:val="none" w:sz="0" w:space="0" w:color="auto"/>
            <w:bottom w:val="none" w:sz="0" w:space="0" w:color="auto"/>
            <w:right w:val="none" w:sz="0" w:space="0" w:color="auto"/>
          </w:divBdr>
          <w:divsChild>
            <w:div w:id="1115442407">
              <w:marLeft w:val="0"/>
              <w:marRight w:val="0"/>
              <w:marTop w:val="0"/>
              <w:marBottom w:val="0"/>
              <w:divBdr>
                <w:top w:val="none" w:sz="0" w:space="0" w:color="auto"/>
                <w:left w:val="none" w:sz="0" w:space="0" w:color="auto"/>
                <w:bottom w:val="none" w:sz="0" w:space="0" w:color="auto"/>
                <w:right w:val="none" w:sz="0" w:space="0" w:color="auto"/>
              </w:divBdr>
              <w:divsChild>
                <w:div w:id="10055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9177">
      <w:bodyDiv w:val="1"/>
      <w:marLeft w:val="0"/>
      <w:marRight w:val="0"/>
      <w:marTop w:val="0"/>
      <w:marBottom w:val="0"/>
      <w:divBdr>
        <w:top w:val="none" w:sz="0" w:space="0" w:color="auto"/>
        <w:left w:val="none" w:sz="0" w:space="0" w:color="auto"/>
        <w:bottom w:val="none" w:sz="0" w:space="0" w:color="auto"/>
        <w:right w:val="none" w:sz="0" w:space="0" w:color="auto"/>
      </w:divBdr>
      <w:divsChild>
        <w:div w:id="1863593238">
          <w:marLeft w:val="0"/>
          <w:marRight w:val="0"/>
          <w:marTop w:val="0"/>
          <w:marBottom w:val="0"/>
          <w:divBdr>
            <w:top w:val="none" w:sz="0" w:space="0" w:color="auto"/>
            <w:left w:val="none" w:sz="0" w:space="0" w:color="auto"/>
            <w:bottom w:val="none" w:sz="0" w:space="0" w:color="auto"/>
            <w:right w:val="none" w:sz="0" w:space="0" w:color="auto"/>
          </w:divBdr>
          <w:divsChild>
            <w:div w:id="1728989689">
              <w:marLeft w:val="0"/>
              <w:marRight w:val="0"/>
              <w:marTop w:val="0"/>
              <w:marBottom w:val="0"/>
              <w:divBdr>
                <w:top w:val="none" w:sz="0" w:space="0" w:color="auto"/>
                <w:left w:val="none" w:sz="0" w:space="0" w:color="auto"/>
                <w:bottom w:val="none" w:sz="0" w:space="0" w:color="auto"/>
                <w:right w:val="none" w:sz="0" w:space="0" w:color="auto"/>
              </w:divBdr>
              <w:divsChild>
                <w:div w:id="1995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4197">
      <w:bodyDiv w:val="1"/>
      <w:marLeft w:val="0"/>
      <w:marRight w:val="0"/>
      <w:marTop w:val="0"/>
      <w:marBottom w:val="0"/>
      <w:divBdr>
        <w:top w:val="none" w:sz="0" w:space="0" w:color="auto"/>
        <w:left w:val="none" w:sz="0" w:space="0" w:color="auto"/>
        <w:bottom w:val="none" w:sz="0" w:space="0" w:color="auto"/>
        <w:right w:val="none" w:sz="0" w:space="0" w:color="auto"/>
      </w:divBdr>
      <w:divsChild>
        <w:div w:id="1331179882">
          <w:marLeft w:val="0"/>
          <w:marRight w:val="0"/>
          <w:marTop w:val="0"/>
          <w:marBottom w:val="0"/>
          <w:divBdr>
            <w:top w:val="none" w:sz="0" w:space="0" w:color="auto"/>
            <w:left w:val="none" w:sz="0" w:space="0" w:color="auto"/>
            <w:bottom w:val="none" w:sz="0" w:space="0" w:color="auto"/>
            <w:right w:val="none" w:sz="0" w:space="0" w:color="auto"/>
          </w:divBdr>
          <w:divsChild>
            <w:div w:id="688028069">
              <w:marLeft w:val="0"/>
              <w:marRight w:val="0"/>
              <w:marTop w:val="0"/>
              <w:marBottom w:val="0"/>
              <w:divBdr>
                <w:top w:val="none" w:sz="0" w:space="0" w:color="auto"/>
                <w:left w:val="none" w:sz="0" w:space="0" w:color="auto"/>
                <w:bottom w:val="none" w:sz="0" w:space="0" w:color="auto"/>
                <w:right w:val="none" w:sz="0" w:space="0" w:color="auto"/>
              </w:divBdr>
              <w:divsChild>
                <w:div w:id="10558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731953">
      <w:bodyDiv w:val="1"/>
      <w:marLeft w:val="0"/>
      <w:marRight w:val="0"/>
      <w:marTop w:val="0"/>
      <w:marBottom w:val="0"/>
      <w:divBdr>
        <w:top w:val="none" w:sz="0" w:space="0" w:color="auto"/>
        <w:left w:val="none" w:sz="0" w:space="0" w:color="auto"/>
        <w:bottom w:val="none" w:sz="0" w:space="0" w:color="auto"/>
        <w:right w:val="none" w:sz="0" w:space="0" w:color="auto"/>
      </w:divBdr>
      <w:divsChild>
        <w:div w:id="669137259">
          <w:marLeft w:val="0"/>
          <w:marRight w:val="0"/>
          <w:marTop w:val="0"/>
          <w:marBottom w:val="0"/>
          <w:divBdr>
            <w:top w:val="none" w:sz="0" w:space="0" w:color="auto"/>
            <w:left w:val="none" w:sz="0" w:space="0" w:color="auto"/>
            <w:bottom w:val="none" w:sz="0" w:space="0" w:color="auto"/>
            <w:right w:val="none" w:sz="0" w:space="0" w:color="auto"/>
          </w:divBdr>
          <w:divsChild>
            <w:div w:id="237598609">
              <w:marLeft w:val="0"/>
              <w:marRight w:val="0"/>
              <w:marTop w:val="0"/>
              <w:marBottom w:val="0"/>
              <w:divBdr>
                <w:top w:val="none" w:sz="0" w:space="0" w:color="auto"/>
                <w:left w:val="none" w:sz="0" w:space="0" w:color="auto"/>
                <w:bottom w:val="none" w:sz="0" w:space="0" w:color="auto"/>
                <w:right w:val="none" w:sz="0" w:space="0" w:color="auto"/>
              </w:divBdr>
              <w:divsChild>
                <w:div w:id="21302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9470">
      <w:bodyDiv w:val="1"/>
      <w:marLeft w:val="0"/>
      <w:marRight w:val="0"/>
      <w:marTop w:val="0"/>
      <w:marBottom w:val="0"/>
      <w:divBdr>
        <w:top w:val="none" w:sz="0" w:space="0" w:color="auto"/>
        <w:left w:val="none" w:sz="0" w:space="0" w:color="auto"/>
        <w:bottom w:val="none" w:sz="0" w:space="0" w:color="auto"/>
        <w:right w:val="none" w:sz="0" w:space="0" w:color="auto"/>
      </w:divBdr>
      <w:divsChild>
        <w:div w:id="1217886709">
          <w:marLeft w:val="0"/>
          <w:marRight w:val="0"/>
          <w:marTop w:val="0"/>
          <w:marBottom w:val="0"/>
          <w:divBdr>
            <w:top w:val="none" w:sz="0" w:space="0" w:color="auto"/>
            <w:left w:val="none" w:sz="0" w:space="0" w:color="auto"/>
            <w:bottom w:val="none" w:sz="0" w:space="0" w:color="auto"/>
            <w:right w:val="none" w:sz="0" w:space="0" w:color="auto"/>
          </w:divBdr>
          <w:divsChild>
            <w:div w:id="1940603944">
              <w:marLeft w:val="0"/>
              <w:marRight w:val="0"/>
              <w:marTop w:val="0"/>
              <w:marBottom w:val="0"/>
              <w:divBdr>
                <w:top w:val="none" w:sz="0" w:space="0" w:color="auto"/>
                <w:left w:val="none" w:sz="0" w:space="0" w:color="auto"/>
                <w:bottom w:val="none" w:sz="0" w:space="0" w:color="auto"/>
                <w:right w:val="none" w:sz="0" w:space="0" w:color="auto"/>
              </w:divBdr>
              <w:divsChild>
                <w:div w:id="17610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21507">
      <w:bodyDiv w:val="1"/>
      <w:marLeft w:val="0"/>
      <w:marRight w:val="0"/>
      <w:marTop w:val="0"/>
      <w:marBottom w:val="0"/>
      <w:divBdr>
        <w:top w:val="none" w:sz="0" w:space="0" w:color="auto"/>
        <w:left w:val="none" w:sz="0" w:space="0" w:color="auto"/>
        <w:bottom w:val="none" w:sz="0" w:space="0" w:color="auto"/>
        <w:right w:val="none" w:sz="0" w:space="0" w:color="auto"/>
      </w:divBdr>
      <w:divsChild>
        <w:div w:id="1699774211">
          <w:marLeft w:val="0"/>
          <w:marRight w:val="0"/>
          <w:marTop w:val="0"/>
          <w:marBottom w:val="0"/>
          <w:divBdr>
            <w:top w:val="none" w:sz="0" w:space="0" w:color="auto"/>
            <w:left w:val="none" w:sz="0" w:space="0" w:color="auto"/>
            <w:bottom w:val="none" w:sz="0" w:space="0" w:color="auto"/>
            <w:right w:val="none" w:sz="0" w:space="0" w:color="auto"/>
          </w:divBdr>
          <w:divsChild>
            <w:div w:id="1397360887">
              <w:marLeft w:val="0"/>
              <w:marRight w:val="0"/>
              <w:marTop w:val="0"/>
              <w:marBottom w:val="0"/>
              <w:divBdr>
                <w:top w:val="none" w:sz="0" w:space="0" w:color="auto"/>
                <w:left w:val="none" w:sz="0" w:space="0" w:color="auto"/>
                <w:bottom w:val="none" w:sz="0" w:space="0" w:color="auto"/>
                <w:right w:val="none" w:sz="0" w:space="0" w:color="auto"/>
              </w:divBdr>
              <w:divsChild>
                <w:div w:id="9312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9200">
      <w:bodyDiv w:val="1"/>
      <w:marLeft w:val="0"/>
      <w:marRight w:val="0"/>
      <w:marTop w:val="0"/>
      <w:marBottom w:val="0"/>
      <w:divBdr>
        <w:top w:val="none" w:sz="0" w:space="0" w:color="auto"/>
        <w:left w:val="none" w:sz="0" w:space="0" w:color="auto"/>
        <w:bottom w:val="none" w:sz="0" w:space="0" w:color="auto"/>
        <w:right w:val="none" w:sz="0" w:space="0" w:color="auto"/>
      </w:divBdr>
      <w:divsChild>
        <w:div w:id="1597520065">
          <w:marLeft w:val="0"/>
          <w:marRight w:val="0"/>
          <w:marTop w:val="0"/>
          <w:marBottom w:val="0"/>
          <w:divBdr>
            <w:top w:val="none" w:sz="0" w:space="0" w:color="auto"/>
            <w:left w:val="none" w:sz="0" w:space="0" w:color="auto"/>
            <w:bottom w:val="none" w:sz="0" w:space="0" w:color="auto"/>
            <w:right w:val="none" w:sz="0" w:space="0" w:color="auto"/>
          </w:divBdr>
          <w:divsChild>
            <w:div w:id="1573007916">
              <w:marLeft w:val="0"/>
              <w:marRight w:val="0"/>
              <w:marTop w:val="0"/>
              <w:marBottom w:val="0"/>
              <w:divBdr>
                <w:top w:val="none" w:sz="0" w:space="0" w:color="auto"/>
                <w:left w:val="none" w:sz="0" w:space="0" w:color="auto"/>
                <w:bottom w:val="none" w:sz="0" w:space="0" w:color="auto"/>
                <w:right w:val="none" w:sz="0" w:space="0" w:color="auto"/>
              </w:divBdr>
              <w:divsChild>
                <w:div w:id="18828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7449">
      <w:bodyDiv w:val="1"/>
      <w:marLeft w:val="0"/>
      <w:marRight w:val="0"/>
      <w:marTop w:val="0"/>
      <w:marBottom w:val="0"/>
      <w:divBdr>
        <w:top w:val="none" w:sz="0" w:space="0" w:color="auto"/>
        <w:left w:val="none" w:sz="0" w:space="0" w:color="auto"/>
        <w:bottom w:val="none" w:sz="0" w:space="0" w:color="auto"/>
        <w:right w:val="none" w:sz="0" w:space="0" w:color="auto"/>
      </w:divBdr>
      <w:divsChild>
        <w:div w:id="897931919">
          <w:marLeft w:val="0"/>
          <w:marRight w:val="0"/>
          <w:marTop w:val="0"/>
          <w:marBottom w:val="0"/>
          <w:divBdr>
            <w:top w:val="none" w:sz="0" w:space="0" w:color="auto"/>
            <w:left w:val="none" w:sz="0" w:space="0" w:color="auto"/>
            <w:bottom w:val="none" w:sz="0" w:space="0" w:color="auto"/>
            <w:right w:val="none" w:sz="0" w:space="0" w:color="auto"/>
          </w:divBdr>
          <w:divsChild>
            <w:div w:id="68967788">
              <w:marLeft w:val="0"/>
              <w:marRight w:val="0"/>
              <w:marTop w:val="0"/>
              <w:marBottom w:val="0"/>
              <w:divBdr>
                <w:top w:val="none" w:sz="0" w:space="0" w:color="auto"/>
                <w:left w:val="none" w:sz="0" w:space="0" w:color="auto"/>
                <w:bottom w:val="none" w:sz="0" w:space="0" w:color="auto"/>
                <w:right w:val="none" w:sz="0" w:space="0" w:color="auto"/>
              </w:divBdr>
              <w:divsChild>
                <w:div w:id="1712412148">
                  <w:marLeft w:val="0"/>
                  <w:marRight w:val="0"/>
                  <w:marTop w:val="0"/>
                  <w:marBottom w:val="0"/>
                  <w:divBdr>
                    <w:top w:val="none" w:sz="0" w:space="0" w:color="auto"/>
                    <w:left w:val="none" w:sz="0" w:space="0" w:color="auto"/>
                    <w:bottom w:val="none" w:sz="0" w:space="0" w:color="auto"/>
                    <w:right w:val="none" w:sz="0" w:space="0" w:color="auto"/>
                  </w:divBdr>
                </w:div>
              </w:divsChild>
            </w:div>
            <w:div w:id="969285599">
              <w:marLeft w:val="0"/>
              <w:marRight w:val="0"/>
              <w:marTop w:val="0"/>
              <w:marBottom w:val="0"/>
              <w:divBdr>
                <w:top w:val="none" w:sz="0" w:space="0" w:color="auto"/>
                <w:left w:val="none" w:sz="0" w:space="0" w:color="auto"/>
                <w:bottom w:val="none" w:sz="0" w:space="0" w:color="auto"/>
                <w:right w:val="none" w:sz="0" w:space="0" w:color="auto"/>
              </w:divBdr>
              <w:divsChild>
                <w:div w:id="7134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96860">
      <w:bodyDiv w:val="1"/>
      <w:marLeft w:val="0"/>
      <w:marRight w:val="0"/>
      <w:marTop w:val="0"/>
      <w:marBottom w:val="0"/>
      <w:divBdr>
        <w:top w:val="none" w:sz="0" w:space="0" w:color="auto"/>
        <w:left w:val="none" w:sz="0" w:space="0" w:color="auto"/>
        <w:bottom w:val="none" w:sz="0" w:space="0" w:color="auto"/>
        <w:right w:val="none" w:sz="0" w:space="0" w:color="auto"/>
      </w:divBdr>
    </w:div>
    <w:div w:id="1365516004">
      <w:bodyDiv w:val="1"/>
      <w:marLeft w:val="0"/>
      <w:marRight w:val="0"/>
      <w:marTop w:val="0"/>
      <w:marBottom w:val="0"/>
      <w:divBdr>
        <w:top w:val="none" w:sz="0" w:space="0" w:color="auto"/>
        <w:left w:val="none" w:sz="0" w:space="0" w:color="auto"/>
        <w:bottom w:val="none" w:sz="0" w:space="0" w:color="auto"/>
        <w:right w:val="none" w:sz="0" w:space="0" w:color="auto"/>
      </w:divBdr>
      <w:divsChild>
        <w:div w:id="1278365053">
          <w:marLeft w:val="0"/>
          <w:marRight w:val="0"/>
          <w:marTop w:val="0"/>
          <w:marBottom w:val="0"/>
          <w:divBdr>
            <w:top w:val="none" w:sz="0" w:space="0" w:color="auto"/>
            <w:left w:val="none" w:sz="0" w:space="0" w:color="auto"/>
            <w:bottom w:val="none" w:sz="0" w:space="0" w:color="auto"/>
            <w:right w:val="none" w:sz="0" w:space="0" w:color="auto"/>
          </w:divBdr>
          <w:divsChild>
            <w:div w:id="1435979220">
              <w:marLeft w:val="0"/>
              <w:marRight w:val="0"/>
              <w:marTop w:val="0"/>
              <w:marBottom w:val="0"/>
              <w:divBdr>
                <w:top w:val="none" w:sz="0" w:space="0" w:color="auto"/>
                <w:left w:val="none" w:sz="0" w:space="0" w:color="auto"/>
                <w:bottom w:val="none" w:sz="0" w:space="0" w:color="auto"/>
                <w:right w:val="none" w:sz="0" w:space="0" w:color="auto"/>
              </w:divBdr>
              <w:divsChild>
                <w:div w:id="7494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6090">
      <w:bodyDiv w:val="1"/>
      <w:marLeft w:val="0"/>
      <w:marRight w:val="0"/>
      <w:marTop w:val="0"/>
      <w:marBottom w:val="0"/>
      <w:divBdr>
        <w:top w:val="none" w:sz="0" w:space="0" w:color="auto"/>
        <w:left w:val="none" w:sz="0" w:space="0" w:color="auto"/>
        <w:bottom w:val="none" w:sz="0" w:space="0" w:color="auto"/>
        <w:right w:val="none" w:sz="0" w:space="0" w:color="auto"/>
      </w:divBdr>
      <w:divsChild>
        <w:div w:id="828406481">
          <w:marLeft w:val="0"/>
          <w:marRight w:val="0"/>
          <w:marTop w:val="0"/>
          <w:marBottom w:val="0"/>
          <w:divBdr>
            <w:top w:val="none" w:sz="0" w:space="0" w:color="auto"/>
            <w:left w:val="none" w:sz="0" w:space="0" w:color="auto"/>
            <w:bottom w:val="none" w:sz="0" w:space="0" w:color="auto"/>
            <w:right w:val="none" w:sz="0" w:space="0" w:color="auto"/>
          </w:divBdr>
          <w:divsChild>
            <w:div w:id="1405105740">
              <w:marLeft w:val="0"/>
              <w:marRight w:val="0"/>
              <w:marTop w:val="0"/>
              <w:marBottom w:val="0"/>
              <w:divBdr>
                <w:top w:val="none" w:sz="0" w:space="0" w:color="auto"/>
                <w:left w:val="none" w:sz="0" w:space="0" w:color="auto"/>
                <w:bottom w:val="none" w:sz="0" w:space="0" w:color="auto"/>
                <w:right w:val="none" w:sz="0" w:space="0" w:color="auto"/>
              </w:divBdr>
              <w:divsChild>
                <w:div w:id="1302265995">
                  <w:marLeft w:val="0"/>
                  <w:marRight w:val="0"/>
                  <w:marTop w:val="0"/>
                  <w:marBottom w:val="0"/>
                  <w:divBdr>
                    <w:top w:val="none" w:sz="0" w:space="0" w:color="auto"/>
                    <w:left w:val="none" w:sz="0" w:space="0" w:color="auto"/>
                    <w:bottom w:val="none" w:sz="0" w:space="0" w:color="auto"/>
                    <w:right w:val="none" w:sz="0" w:space="0" w:color="auto"/>
                  </w:divBdr>
                </w:div>
              </w:divsChild>
            </w:div>
            <w:div w:id="1452942137">
              <w:marLeft w:val="0"/>
              <w:marRight w:val="0"/>
              <w:marTop w:val="0"/>
              <w:marBottom w:val="0"/>
              <w:divBdr>
                <w:top w:val="none" w:sz="0" w:space="0" w:color="auto"/>
                <w:left w:val="none" w:sz="0" w:space="0" w:color="auto"/>
                <w:bottom w:val="none" w:sz="0" w:space="0" w:color="auto"/>
                <w:right w:val="none" w:sz="0" w:space="0" w:color="auto"/>
              </w:divBdr>
              <w:divsChild>
                <w:div w:id="129249492">
                  <w:marLeft w:val="0"/>
                  <w:marRight w:val="0"/>
                  <w:marTop w:val="0"/>
                  <w:marBottom w:val="0"/>
                  <w:divBdr>
                    <w:top w:val="none" w:sz="0" w:space="0" w:color="auto"/>
                    <w:left w:val="none" w:sz="0" w:space="0" w:color="auto"/>
                    <w:bottom w:val="none" w:sz="0" w:space="0" w:color="auto"/>
                    <w:right w:val="none" w:sz="0" w:space="0" w:color="auto"/>
                  </w:divBdr>
                </w:div>
              </w:divsChild>
            </w:div>
            <w:div w:id="1262497247">
              <w:marLeft w:val="0"/>
              <w:marRight w:val="0"/>
              <w:marTop w:val="0"/>
              <w:marBottom w:val="0"/>
              <w:divBdr>
                <w:top w:val="none" w:sz="0" w:space="0" w:color="auto"/>
                <w:left w:val="none" w:sz="0" w:space="0" w:color="auto"/>
                <w:bottom w:val="none" w:sz="0" w:space="0" w:color="auto"/>
                <w:right w:val="none" w:sz="0" w:space="0" w:color="auto"/>
              </w:divBdr>
              <w:divsChild>
                <w:div w:id="1368291795">
                  <w:marLeft w:val="0"/>
                  <w:marRight w:val="0"/>
                  <w:marTop w:val="0"/>
                  <w:marBottom w:val="0"/>
                  <w:divBdr>
                    <w:top w:val="none" w:sz="0" w:space="0" w:color="auto"/>
                    <w:left w:val="none" w:sz="0" w:space="0" w:color="auto"/>
                    <w:bottom w:val="none" w:sz="0" w:space="0" w:color="auto"/>
                    <w:right w:val="none" w:sz="0" w:space="0" w:color="auto"/>
                  </w:divBdr>
                </w:div>
              </w:divsChild>
            </w:div>
            <w:div w:id="827747318">
              <w:marLeft w:val="0"/>
              <w:marRight w:val="0"/>
              <w:marTop w:val="0"/>
              <w:marBottom w:val="0"/>
              <w:divBdr>
                <w:top w:val="none" w:sz="0" w:space="0" w:color="auto"/>
                <w:left w:val="none" w:sz="0" w:space="0" w:color="auto"/>
                <w:bottom w:val="none" w:sz="0" w:space="0" w:color="auto"/>
                <w:right w:val="none" w:sz="0" w:space="0" w:color="auto"/>
              </w:divBdr>
              <w:divsChild>
                <w:div w:id="1555964902">
                  <w:marLeft w:val="0"/>
                  <w:marRight w:val="0"/>
                  <w:marTop w:val="0"/>
                  <w:marBottom w:val="0"/>
                  <w:divBdr>
                    <w:top w:val="none" w:sz="0" w:space="0" w:color="auto"/>
                    <w:left w:val="none" w:sz="0" w:space="0" w:color="auto"/>
                    <w:bottom w:val="none" w:sz="0" w:space="0" w:color="auto"/>
                    <w:right w:val="none" w:sz="0" w:space="0" w:color="auto"/>
                  </w:divBdr>
                </w:div>
              </w:divsChild>
            </w:div>
            <w:div w:id="283315309">
              <w:marLeft w:val="0"/>
              <w:marRight w:val="0"/>
              <w:marTop w:val="0"/>
              <w:marBottom w:val="0"/>
              <w:divBdr>
                <w:top w:val="none" w:sz="0" w:space="0" w:color="auto"/>
                <w:left w:val="none" w:sz="0" w:space="0" w:color="auto"/>
                <w:bottom w:val="none" w:sz="0" w:space="0" w:color="auto"/>
                <w:right w:val="none" w:sz="0" w:space="0" w:color="auto"/>
              </w:divBdr>
              <w:divsChild>
                <w:div w:id="18700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37531">
      <w:bodyDiv w:val="1"/>
      <w:marLeft w:val="0"/>
      <w:marRight w:val="0"/>
      <w:marTop w:val="0"/>
      <w:marBottom w:val="0"/>
      <w:divBdr>
        <w:top w:val="none" w:sz="0" w:space="0" w:color="auto"/>
        <w:left w:val="none" w:sz="0" w:space="0" w:color="auto"/>
        <w:bottom w:val="none" w:sz="0" w:space="0" w:color="auto"/>
        <w:right w:val="none" w:sz="0" w:space="0" w:color="auto"/>
      </w:divBdr>
    </w:div>
    <w:div w:id="1382944452">
      <w:bodyDiv w:val="1"/>
      <w:marLeft w:val="0"/>
      <w:marRight w:val="0"/>
      <w:marTop w:val="0"/>
      <w:marBottom w:val="0"/>
      <w:divBdr>
        <w:top w:val="none" w:sz="0" w:space="0" w:color="auto"/>
        <w:left w:val="none" w:sz="0" w:space="0" w:color="auto"/>
        <w:bottom w:val="none" w:sz="0" w:space="0" w:color="auto"/>
        <w:right w:val="none" w:sz="0" w:space="0" w:color="auto"/>
      </w:divBdr>
      <w:divsChild>
        <w:div w:id="1073360451">
          <w:marLeft w:val="0"/>
          <w:marRight w:val="0"/>
          <w:marTop w:val="0"/>
          <w:marBottom w:val="0"/>
          <w:divBdr>
            <w:top w:val="none" w:sz="0" w:space="0" w:color="auto"/>
            <w:left w:val="none" w:sz="0" w:space="0" w:color="auto"/>
            <w:bottom w:val="none" w:sz="0" w:space="0" w:color="auto"/>
            <w:right w:val="none" w:sz="0" w:space="0" w:color="auto"/>
          </w:divBdr>
          <w:divsChild>
            <w:div w:id="1488861787">
              <w:marLeft w:val="0"/>
              <w:marRight w:val="0"/>
              <w:marTop w:val="0"/>
              <w:marBottom w:val="0"/>
              <w:divBdr>
                <w:top w:val="none" w:sz="0" w:space="0" w:color="auto"/>
                <w:left w:val="none" w:sz="0" w:space="0" w:color="auto"/>
                <w:bottom w:val="none" w:sz="0" w:space="0" w:color="auto"/>
                <w:right w:val="none" w:sz="0" w:space="0" w:color="auto"/>
              </w:divBdr>
              <w:divsChild>
                <w:div w:id="1701281186">
                  <w:marLeft w:val="0"/>
                  <w:marRight w:val="0"/>
                  <w:marTop w:val="0"/>
                  <w:marBottom w:val="0"/>
                  <w:divBdr>
                    <w:top w:val="none" w:sz="0" w:space="0" w:color="auto"/>
                    <w:left w:val="none" w:sz="0" w:space="0" w:color="auto"/>
                    <w:bottom w:val="none" w:sz="0" w:space="0" w:color="auto"/>
                    <w:right w:val="none" w:sz="0" w:space="0" w:color="auto"/>
                  </w:divBdr>
                  <w:divsChild>
                    <w:div w:id="20354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152143">
      <w:bodyDiv w:val="1"/>
      <w:marLeft w:val="0"/>
      <w:marRight w:val="0"/>
      <w:marTop w:val="0"/>
      <w:marBottom w:val="0"/>
      <w:divBdr>
        <w:top w:val="none" w:sz="0" w:space="0" w:color="auto"/>
        <w:left w:val="none" w:sz="0" w:space="0" w:color="auto"/>
        <w:bottom w:val="none" w:sz="0" w:space="0" w:color="auto"/>
        <w:right w:val="none" w:sz="0" w:space="0" w:color="auto"/>
      </w:divBdr>
      <w:divsChild>
        <w:div w:id="576672236">
          <w:marLeft w:val="0"/>
          <w:marRight w:val="0"/>
          <w:marTop w:val="0"/>
          <w:marBottom w:val="300"/>
          <w:divBdr>
            <w:top w:val="none" w:sz="0" w:space="0" w:color="auto"/>
            <w:left w:val="none" w:sz="0" w:space="0" w:color="auto"/>
            <w:bottom w:val="none" w:sz="0" w:space="0" w:color="auto"/>
            <w:right w:val="none" w:sz="0" w:space="0" w:color="auto"/>
          </w:divBdr>
          <w:divsChild>
            <w:div w:id="1920476573">
              <w:marLeft w:val="0"/>
              <w:marRight w:val="0"/>
              <w:marTop w:val="0"/>
              <w:marBottom w:val="0"/>
              <w:divBdr>
                <w:top w:val="none" w:sz="0" w:space="0" w:color="auto"/>
                <w:left w:val="none" w:sz="0" w:space="0" w:color="auto"/>
                <w:bottom w:val="none" w:sz="0" w:space="0" w:color="auto"/>
                <w:right w:val="none" w:sz="0" w:space="0" w:color="auto"/>
              </w:divBdr>
            </w:div>
            <w:div w:id="1577549529">
              <w:marLeft w:val="0"/>
              <w:marRight w:val="0"/>
              <w:marTop w:val="600"/>
              <w:marBottom w:val="0"/>
              <w:divBdr>
                <w:top w:val="none" w:sz="0" w:space="0" w:color="auto"/>
                <w:left w:val="none" w:sz="0" w:space="0" w:color="auto"/>
                <w:bottom w:val="none" w:sz="0" w:space="0" w:color="auto"/>
                <w:right w:val="none" w:sz="0" w:space="0" w:color="auto"/>
              </w:divBdr>
            </w:div>
            <w:div w:id="1805729305">
              <w:marLeft w:val="0"/>
              <w:marRight w:val="0"/>
              <w:marTop w:val="300"/>
              <w:marBottom w:val="0"/>
              <w:divBdr>
                <w:top w:val="none" w:sz="0" w:space="0" w:color="auto"/>
                <w:left w:val="none" w:sz="0" w:space="0" w:color="auto"/>
                <w:bottom w:val="none" w:sz="0" w:space="0" w:color="auto"/>
                <w:right w:val="none" w:sz="0" w:space="0" w:color="auto"/>
              </w:divBdr>
              <w:divsChild>
                <w:div w:id="76027935">
                  <w:marLeft w:val="0"/>
                  <w:marRight w:val="0"/>
                  <w:marTop w:val="0"/>
                  <w:marBottom w:val="0"/>
                  <w:divBdr>
                    <w:top w:val="none" w:sz="0" w:space="0" w:color="auto"/>
                    <w:left w:val="none" w:sz="0" w:space="0" w:color="auto"/>
                    <w:bottom w:val="none" w:sz="0" w:space="0" w:color="auto"/>
                    <w:right w:val="none" w:sz="0" w:space="0" w:color="auto"/>
                  </w:divBdr>
                </w:div>
              </w:divsChild>
            </w:div>
            <w:div w:id="1899049992">
              <w:marLeft w:val="0"/>
              <w:marRight w:val="150"/>
              <w:marTop w:val="300"/>
              <w:marBottom w:val="0"/>
              <w:divBdr>
                <w:top w:val="none" w:sz="0" w:space="0" w:color="auto"/>
                <w:left w:val="none" w:sz="0" w:space="0" w:color="auto"/>
                <w:bottom w:val="none" w:sz="0" w:space="0" w:color="auto"/>
                <w:right w:val="none" w:sz="0" w:space="0" w:color="auto"/>
              </w:divBdr>
            </w:div>
          </w:divsChild>
        </w:div>
        <w:div w:id="1574391022">
          <w:marLeft w:val="0"/>
          <w:marRight w:val="0"/>
          <w:marTop w:val="0"/>
          <w:marBottom w:val="0"/>
          <w:divBdr>
            <w:top w:val="none" w:sz="0" w:space="0" w:color="auto"/>
            <w:left w:val="none" w:sz="0" w:space="0" w:color="auto"/>
            <w:bottom w:val="none" w:sz="0" w:space="0" w:color="auto"/>
            <w:right w:val="none" w:sz="0" w:space="0" w:color="auto"/>
          </w:divBdr>
          <w:divsChild>
            <w:div w:id="521745921">
              <w:marLeft w:val="0"/>
              <w:marRight w:val="0"/>
              <w:marTop w:val="0"/>
              <w:marBottom w:val="0"/>
              <w:divBdr>
                <w:top w:val="none" w:sz="0" w:space="0" w:color="auto"/>
                <w:left w:val="none" w:sz="0" w:space="0" w:color="auto"/>
                <w:bottom w:val="none" w:sz="0" w:space="0" w:color="auto"/>
                <w:right w:val="none" w:sz="0" w:space="0" w:color="auto"/>
              </w:divBdr>
              <w:divsChild>
                <w:div w:id="278731428">
                  <w:marLeft w:val="0"/>
                  <w:marRight w:val="0"/>
                  <w:marTop w:val="0"/>
                  <w:marBottom w:val="0"/>
                  <w:divBdr>
                    <w:top w:val="none" w:sz="0" w:space="0" w:color="auto"/>
                    <w:left w:val="none" w:sz="0" w:space="0" w:color="auto"/>
                    <w:bottom w:val="none" w:sz="0" w:space="0" w:color="auto"/>
                    <w:right w:val="none" w:sz="0" w:space="0" w:color="auto"/>
                  </w:divBdr>
                  <w:divsChild>
                    <w:div w:id="867137478">
                      <w:marLeft w:val="0"/>
                      <w:marRight w:val="0"/>
                      <w:marTop w:val="0"/>
                      <w:marBottom w:val="0"/>
                      <w:divBdr>
                        <w:top w:val="none" w:sz="0" w:space="0" w:color="auto"/>
                        <w:left w:val="none" w:sz="0" w:space="0" w:color="auto"/>
                        <w:bottom w:val="none" w:sz="0" w:space="0" w:color="auto"/>
                        <w:right w:val="none" w:sz="0" w:space="0" w:color="auto"/>
                      </w:divBdr>
                      <w:divsChild>
                        <w:div w:id="1951080538">
                          <w:marLeft w:val="0"/>
                          <w:marRight w:val="0"/>
                          <w:marTop w:val="0"/>
                          <w:marBottom w:val="150"/>
                          <w:divBdr>
                            <w:top w:val="none" w:sz="0" w:space="0" w:color="auto"/>
                            <w:left w:val="none" w:sz="0" w:space="0" w:color="auto"/>
                            <w:bottom w:val="single" w:sz="36" w:space="8" w:color="669933"/>
                            <w:right w:val="none" w:sz="0" w:space="0" w:color="auto"/>
                          </w:divBdr>
                        </w:div>
                      </w:divsChild>
                    </w:div>
                  </w:divsChild>
                </w:div>
              </w:divsChild>
            </w:div>
          </w:divsChild>
        </w:div>
      </w:divsChild>
    </w:div>
    <w:div w:id="1393046356">
      <w:bodyDiv w:val="1"/>
      <w:marLeft w:val="0"/>
      <w:marRight w:val="0"/>
      <w:marTop w:val="0"/>
      <w:marBottom w:val="0"/>
      <w:divBdr>
        <w:top w:val="none" w:sz="0" w:space="0" w:color="auto"/>
        <w:left w:val="none" w:sz="0" w:space="0" w:color="auto"/>
        <w:bottom w:val="none" w:sz="0" w:space="0" w:color="auto"/>
        <w:right w:val="none" w:sz="0" w:space="0" w:color="auto"/>
      </w:divBdr>
      <w:divsChild>
        <w:div w:id="431126895">
          <w:marLeft w:val="0"/>
          <w:marRight w:val="0"/>
          <w:marTop w:val="0"/>
          <w:marBottom w:val="0"/>
          <w:divBdr>
            <w:top w:val="none" w:sz="0" w:space="0" w:color="auto"/>
            <w:left w:val="none" w:sz="0" w:space="0" w:color="auto"/>
            <w:bottom w:val="none" w:sz="0" w:space="0" w:color="auto"/>
            <w:right w:val="none" w:sz="0" w:space="0" w:color="auto"/>
          </w:divBdr>
          <w:divsChild>
            <w:div w:id="1429152207">
              <w:marLeft w:val="0"/>
              <w:marRight w:val="0"/>
              <w:marTop w:val="0"/>
              <w:marBottom w:val="0"/>
              <w:divBdr>
                <w:top w:val="none" w:sz="0" w:space="0" w:color="auto"/>
                <w:left w:val="none" w:sz="0" w:space="0" w:color="auto"/>
                <w:bottom w:val="none" w:sz="0" w:space="0" w:color="auto"/>
                <w:right w:val="none" w:sz="0" w:space="0" w:color="auto"/>
              </w:divBdr>
              <w:divsChild>
                <w:div w:id="15520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92009">
      <w:bodyDiv w:val="1"/>
      <w:marLeft w:val="0"/>
      <w:marRight w:val="0"/>
      <w:marTop w:val="0"/>
      <w:marBottom w:val="0"/>
      <w:divBdr>
        <w:top w:val="none" w:sz="0" w:space="0" w:color="auto"/>
        <w:left w:val="none" w:sz="0" w:space="0" w:color="auto"/>
        <w:bottom w:val="none" w:sz="0" w:space="0" w:color="auto"/>
        <w:right w:val="none" w:sz="0" w:space="0" w:color="auto"/>
      </w:divBdr>
      <w:divsChild>
        <w:div w:id="716899314">
          <w:marLeft w:val="0"/>
          <w:marRight w:val="0"/>
          <w:marTop w:val="0"/>
          <w:marBottom w:val="0"/>
          <w:divBdr>
            <w:top w:val="none" w:sz="0" w:space="0" w:color="auto"/>
            <w:left w:val="none" w:sz="0" w:space="0" w:color="auto"/>
            <w:bottom w:val="none" w:sz="0" w:space="0" w:color="auto"/>
            <w:right w:val="none" w:sz="0" w:space="0" w:color="auto"/>
          </w:divBdr>
          <w:divsChild>
            <w:div w:id="922031717">
              <w:marLeft w:val="0"/>
              <w:marRight w:val="0"/>
              <w:marTop w:val="0"/>
              <w:marBottom w:val="0"/>
              <w:divBdr>
                <w:top w:val="none" w:sz="0" w:space="0" w:color="auto"/>
                <w:left w:val="none" w:sz="0" w:space="0" w:color="auto"/>
                <w:bottom w:val="none" w:sz="0" w:space="0" w:color="auto"/>
                <w:right w:val="none" w:sz="0" w:space="0" w:color="auto"/>
              </w:divBdr>
              <w:divsChild>
                <w:div w:id="818157361">
                  <w:marLeft w:val="0"/>
                  <w:marRight w:val="0"/>
                  <w:marTop w:val="0"/>
                  <w:marBottom w:val="0"/>
                  <w:divBdr>
                    <w:top w:val="none" w:sz="0" w:space="0" w:color="auto"/>
                    <w:left w:val="none" w:sz="0" w:space="0" w:color="auto"/>
                    <w:bottom w:val="none" w:sz="0" w:space="0" w:color="auto"/>
                    <w:right w:val="none" w:sz="0" w:space="0" w:color="auto"/>
                  </w:divBdr>
                </w:div>
                <w:div w:id="13699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93414">
      <w:bodyDiv w:val="1"/>
      <w:marLeft w:val="0"/>
      <w:marRight w:val="0"/>
      <w:marTop w:val="0"/>
      <w:marBottom w:val="0"/>
      <w:divBdr>
        <w:top w:val="none" w:sz="0" w:space="0" w:color="auto"/>
        <w:left w:val="none" w:sz="0" w:space="0" w:color="auto"/>
        <w:bottom w:val="none" w:sz="0" w:space="0" w:color="auto"/>
        <w:right w:val="none" w:sz="0" w:space="0" w:color="auto"/>
      </w:divBdr>
      <w:divsChild>
        <w:div w:id="9141719">
          <w:marLeft w:val="0"/>
          <w:marRight w:val="0"/>
          <w:marTop w:val="0"/>
          <w:marBottom w:val="0"/>
          <w:divBdr>
            <w:top w:val="none" w:sz="0" w:space="0" w:color="auto"/>
            <w:left w:val="none" w:sz="0" w:space="0" w:color="auto"/>
            <w:bottom w:val="none" w:sz="0" w:space="0" w:color="auto"/>
            <w:right w:val="none" w:sz="0" w:space="0" w:color="auto"/>
          </w:divBdr>
          <w:divsChild>
            <w:div w:id="253251733">
              <w:marLeft w:val="0"/>
              <w:marRight w:val="0"/>
              <w:marTop w:val="0"/>
              <w:marBottom w:val="0"/>
              <w:divBdr>
                <w:top w:val="none" w:sz="0" w:space="0" w:color="auto"/>
                <w:left w:val="none" w:sz="0" w:space="0" w:color="auto"/>
                <w:bottom w:val="none" w:sz="0" w:space="0" w:color="auto"/>
                <w:right w:val="none" w:sz="0" w:space="0" w:color="auto"/>
              </w:divBdr>
              <w:divsChild>
                <w:div w:id="13747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50054">
      <w:bodyDiv w:val="1"/>
      <w:marLeft w:val="0"/>
      <w:marRight w:val="0"/>
      <w:marTop w:val="0"/>
      <w:marBottom w:val="0"/>
      <w:divBdr>
        <w:top w:val="none" w:sz="0" w:space="0" w:color="auto"/>
        <w:left w:val="none" w:sz="0" w:space="0" w:color="auto"/>
        <w:bottom w:val="none" w:sz="0" w:space="0" w:color="auto"/>
        <w:right w:val="none" w:sz="0" w:space="0" w:color="auto"/>
      </w:divBdr>
      <w:divsChild>
        <w:div w:id="2123182089">
          <w:marLeft w:val="0"/>
          <w:marRight w:val="0"/>
          <w:marTop w:val="0"/>
          <w:marBottom w:val="0"/>
          <w:divBdr>
            <w:top w:val="none" w:sz="0" w:space="0" w:color="auto"/>
            <w:left w:val="none" w:sz="0" w:space="0" w:color="auto"/>
            <w:bottom w:val="none" w:sz="0" w:space="0" w:color="auto"/>
            <w:right w:val="none" w:sz="0" w:space="0" w:color="auto"/>
          </w:divBdr>
          <w:divsChild>
            <w:div w:id="2084444482">
              <w:marLeft w:val="0"/>
              <w:marRight w:val="0"/>
              <w:marTop w:val="0"/>
              <w:marBottom w:val="0"/>
              <w:divBdr>
                <w:top w:val="none" w:sz="0" w:space="0" w:color="auto"/>
                <w:left w:val="none" w:sz="0" w:space="0" w:color="auto"/>
                <w:bottom w:val="none" w:sz="0" w:space="0" w:color="auto"/>
                <w:right w:val="none" w:sz="0" w:space="0" w:color="auto"/>
              </w:divBdr>
              <w:divsChild>
                <w:div w:id="9083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68595">
      <w:bodyDiv w:val="1"/>
      <w:marLeft w:val="0"/>
      <w:marRight w:val="0"/>
      <w:marTop w:val="0"/>
      <w:marBottom w:val="0"/>
      <w:divBdr>
        <w:top w:val="none" w:sz="0" w:space="0" w:color="auto"/>
        <w:left w:val="none" w:sz="0" w:space="0" w:color="auto"/>
        <w:bottom w:val="none" w:sz="0" w:space="0" w:color="auto"/>
        <w:right w:val="none" w:sz="0" w:space="0" w:color="auto"/>
      </w:divBdr>
      <w:divsChild>
        <w:div w:id="1418333367">
          <w:marLeft w:val="0"/>
          <w:marRight w:val="0"/>
          <w:marTop w:val="0"/>
          <w:marBottom w:val="0"/>
          <w:divBdr>
            <w:top w:val="none" w:sz="0" w:space="0" w:color="auto"/>
            <w:left w:val="none" w:sz="0" w:space="0" w:color="auto"/>
            <w:bottom w:val="none" w:sz="0" w:space="0" w:color="auto"/>
            <w:right w:val="none" w:sz="0" w:space="0" w:color="auto"/>
          </w:divBdr>
          <w:divsChild>
            <w:div w:id="1817454477">
              <w:marLeft w:val="0"/>
              <w:marRight w:val="0"/>
              <w:marTop w:val="0"/>
              <w:marBottom w:val="0"/>
              <w:divBdr>
                <w:top w:val="none" w:sz="0" w:space="0" w:color="auto"/>
                <w:left w:val="none" w:sz="0" w:space="0" w:color="auto"/>
                <w:bottom w:val="none" w:sz="0" w:space="0" w:color="auto"/>
                <w:right w:val="none" w:sz="0" w:space="0" w:color="auto"/>
              </w:divBdr>
              <w:divsChild>
                <w:div w:id="1306618109">
                  <w:marLeft w:val="0"/>
                  <w:marRight w:val="0"/>
                  <w:marTop w:val="0"/>
                  <w:marBottom w:val="0"/>
                  <w:divBdr>
                    <w:top w:val="none" w:sz="0" w:space="0" w:color="auto"/>
                    <w:left w:val="none" w:sz="0" w:space="0" w:color="auto"/>
                    <w:bottom w:val="none" w:sz="0" w:space="0" w:color="auto"/>
                    <w:right w:val="none" w:sz="0" w:space="0" w:color="auto"/>
                  </w:divBdr>
                  <w:divsChild>
                    <w:div w:id="18327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8212">
      <w:bodyDiv w:val="1"/>
      <w:marLeft w:val="0"/>
      <w:marRight w:val="0"/>
      <w:marTop w:val="0"/>
      <w:marBottom w:val="0"/>
      <w:divBdr>
        <w:top w:val="none" w:sz="0" w:space="0" w:color="auto"/>
        <w:left w:val="none" w:sz="0" w:space="0" w:color="auto"/>
        <w:bottom w:val="none" w:sz="0" w:space="0" w:color="auto"/>
        <w:right w:val="none" w:sz="0" w:space="0" w:color="auto"/>
      </w:divBdr>
    </w:div>
    <w:div w:id="1438675613">
      <w:bodyDiv w:val="1"/>
      <w:marLeft w:val="0"/>
      <w:marRight w:val="0"/>
      <w:marTop w:val="0"/>
      <w:marBottom w:val="0"/>
      <w:divBdr>
        <w:top w:val="none" w:sz="0" w:space="0" w:color="auto"/>
        <w:left w:val="none" w:sz="0" w:space="0" w:color="auto"/>
        <w:bottom w:val="none" w:sz="0" w:space="0" w:color="auto"/>
        <w:right w:val="none" w:sz="0" w:space="0" w:color="auto"/>
      </w:divBdr>
      <w:divsChild>
        <w:div w:id="1797605737">
          <w:marLeft w:val="0"/>
          <w:marRight w:val="0"/>
          <w:marTop w:val="0"/>
          <w:marBottom w:val="0"/>
          <w:divBdr>
            <w:top w:val="none" w:sz="0" w:space="0" w:color="auto"/>
            <w:left w:val="none" w:sz="0" w:space="0" w:color="auto"/>
            <w:bottom w:val="none" w:sz="0" w:space="0" w:color="auto"/>
            <w:right w:val="none" w:sz="0" w:space="0" w:color="auto"/>
          </w:divBdr>
          <w:divsChild>
            <w:div w:id="861473765">
              <w:marLeft w:val="0"/>
              <w:marRight w:val="0"/>
              <w:marTop w:val="0"/>
              <w:marBottom w:val="0"/>
              <w:divBdr>
                <w:top w:val="none" w:sz="0" w:space="0" w:color="auto"/>
                <w:left w:val="none" w:sz="0" w:space="0" w:color="auto"/>
                <w:bottom w:val="none" w:sz="0" w:space="0" w:color="auto"/>
                <w:right w:val="none" w:sz="0" w:space="0" w:color="auto"/>
              </w:divBdr>
              <w:divsChild>
                <w:div w:id="12475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92365">
      <w:bodyDiv w:val="1"/>
      <w:marLeft w:val="0"/>
      <w:marRight w:val="0"/>
      <w:marTop w:val="0"/>
      <w:marBottom w:val="0"/>
      <w:divBdr>
        <w:top w:val="none" w:sz="0" w:space="0" w:color="auto"/>
        <w:left w:val="none" w:sz="0" w:space="0" w:color="auto"/>
        <w:bottom w:val="none" w:sz="0" w:space="0" w:color="auto"/>
        <w:right w:val="none" w:sz="0" w:space="0" w:color="auto"/>
      </w:divBdr>
      <w:divsChild>
        <w:div w:id="1317536270">
          <w:marLeft w:val="0"/>
          <w:marRight w:val="0"/>
          <w:marTop w:val="0"/>
          <w:marBottom w:val="0"/>
          <w:divBdr>
            <w:top w:val="none" w:sz="0" w:space="0" w:color="auto"/>
            <w:left w:val="none" w:sz="0" w:space="0" w:color="auto"/>
            <w:bottom w:val="none" w:sz="0" w:space="0" w:color="auto"/>
            <w:right w:val="none" w:sz="0" w:space="0" w:color="auto"/>
          </w:divBdr>
          <w:divsChild>
            <w:div w:id="1059327583">
              <w:marLeft w:val="0"/>
              <w:marRight w:val="0"/>
              <w:marTop w:val="0"/>
              <w:marBottom w:val="0"/>
              <w:divBdr>
                <w:top w:val="none" w:sz="0" w:space="0" w:color="auto"/>
                <w:left w:val="none" w:sz="0" w:space="0" w:color="auto"/>
                <w:bottom w:val="none" w:sz="0" w:space="0" w:color="auto"/>
                <w:right w:val="none" w:sz="0" w:space="0" w:color="auto"/>
              </w:divBdr>
              <w:divsChild>
                <w:div w:id="17350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940499">
      <w:bodyDiv w:val="1"/>
      <w:marLeft w:val="0"/>
      <w:marRight w:val="0"/>
      <w:marTop w:val="0"/>
      <w:marBottom w:val="0"/>
      <w:divBdr>
        <w:top w:val="none" w:sz="0" w:space="0" w:color="auto"/>
        <w:left w:val="none" w:sz="0" w:space="0" w:color="auto"/>
        <w:bottom w:val="none" w:sz="0" w:space="0" w:color="auto"/>
        <w:right w:val="none" w:sz="0" w:space="0" w:color="auto"/>
      </w:divBdr>
    </w:div>
    <w:div w:id="1492286725">
      <w:bodyDiv w:val="1"/>
      <w:marLeft w:val="0"/>
      <w:marRight w:val="0"/>
      <w:marTop w:val="0"/>
      <w:marBottom w:val="0"/>
      <w:divBdr>
        <w:top w:val="none" w:sz="0" w:space="0" w:color="auto"/>
        <w:left w:val="none" w:sz="0" w:space="0" w:color="auto"/>
        <w:bottom w:val="none" w:sz="0" w:space="0" w:color="auto"/>
        <w:right w:val="none" w:sz="0" w:space="0" w:color="auto"/>
      </w:divBdr>
      <w:divsChild>
        <w:div w:id="330452086">
          <w:marLeft w:val="0"/>
          <w:marRight w:val="0"/>
          <w:marTop w:val="0"/>
          <w:marBottom w:val="0"/>
          <w:divBdr>
            <w:top w:val="none" w:sz="0" w:space="0" w:color="auto"/>
            <w:left w:val="none" w:sz="0" w:space="0" w:color="auto"/>
            <w:bottom w:val="none" w:sz="0" w:space="0" w:color="auto"/>
            <w:right w:val="none" w:sz="0" w:space="0" w:color="auto"/>
          </w:divBdr>
          <w:divsChild>
            <w:div w:id="1521551975">
              <w:marLeft w:val="0"/>
              <w:marRight w:val="0"/>
              <w:marTop w:val="0"/>
              <w:marBottom w:val="0"/>
              <w:divBdr>
                <w:top w:val="none" w:sz="0" w:space="0" w:color="auto"/>
                <w:left w:val="none" w:sz="0" w:space="0" w:color="auto"/>
                <w:bottom w:val="none" w:sz="0" w:space="0" w:color="auto"/>
                <w:right w:val="none" w:sz="0" w:space="0" w:color="auto"/>
              </w:divBdr>
              <w:divsChild>
                <w:div w:id="9936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27313">
      <w:bodyDiv w:val="1"/>
      <w:marLeft w:val="0"/>
      <w:marRight w:val="0"/>
      <w:marTop w:val="0"/>
      <w:marBottom w:val="0"/>
      <w:divBdr>
        <w:top w:val="none" w:sz="0" w:space="0" w:color="auto"/>
        <w:left w:val="none" w:sz="0" w:space="0" w:color="auto"/>
        <w:bottom w:val="none" w:sz="0" w:space="0" w:color="auto"/>
        <w:right w:val="none" w:sz="0" w:space="0" w:color="auto"/>
      </w:divBdr>
      <w:divsChild>
        <w:div w:id="109593247">
          <w:marLeft w:val="0"/>
          <w:marRight w:val="0"/>
          <w:marTop w:val="0"/>
          <w:marBottom w:val="0"/>
          <w:divBdr>
            <w:top w:val="none" w:sz="0" w:space="0" w:color="auto"/>
            <w:left w:val="none" w:sz="0" w:space="0" w:color="auto"/>
            <w:bottom w:val="none" w:sz="0" w:space="0" w:color="auto"/>
            <w:right w:val="none" w:sz="0" w:space="0" w:color="auto"/>
          </w:divBdr>
          <w:divsChild>
            <w:div w:id="1984266109">
              <w:marLeft w:val="0"/>
              <w:marRight w:val="0"/>
              <w:marTop w:val="0"/>
              <w:marBottom w:val="0"/>
              <w:divBdr>
                <w:top w:val="none" w:sz="0" w:space="0" w:color="auto"/>
                <w:left w:val="none" w:sz="0" w:space="0" w:color="auto"/>
                <w:bottom w:val="none" w:sz="0" w:space="0" w:color="auto"/>
                <w:right w:val="none" w:sz="0" w:space="0" w:color="auto"/>
              </w:divBdr>
              <w:divsChild>
                <w:div w:id="4690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2835">
      <w:bodyDiv w:val="1"/>
      <w:marLeft w:val="0"/>
      <w:marRight w:val="0"/>
      <w:marTop w:val="0"/>
      <w:marBottom w:val="0"/>
      <w:divBdr>
        <w:top w:val="none" w:sz="0" w:space="0" w:color="auto"/>
        <w:left w:val="none" w:sz="0" w:space="0" w:color="auto"/>
        <w:bottom w:val="none" w:sz="0" w:space="0" w:color="auto"/>
        <w:right w:val="none" w:sz="0" w:space="0" w:color="auto"/>
      </w:divBdr>
    </w:div>
    <w:div w:id="1512523190">
      <w:bodyDiv w:val="1"/>
      <w:marLeft w:val="0"/>
      <w:marRight w:val="0"/>
      <w:marTop w:val="0"/>
      <w:marBottom w:val="0"/>
      <w:divBdr>
        <w:top w:val="none" w:sz="0" w:space="0" w:color="auto"/>
        <w:left w:val="none" w:sz="0" w:space="0" w:color="auto"/>
        <w:bottom w:val="none" w:sz="0" w:space="0" w:color="auto"/>
        <w:right w:val="none" w:sz="0" w:space="0" w:color="auto"/>
      </w:divBdr>
    </w:div>
    <w:div w:id="1524904862">
      <w:bodyDiv w:val="1"/>
      <w:marLeft w:val="0"/>
      <w:marRight w:val="0"/>
      <w:marTop w:val="0"/>
      <w:marBottom w:val="0"/>
      <w:divBdr>
        <w:top w:val="none" w:sz="0" w:space="0" w:color="auto"/>
        <w:left w:val="none" w:sz="0" w:space="0" w:color="auto"/>
        <w:bottom w:val="none" w:sz="0" w:space="0" w:color="auto"/>
        <w:right w:val="none" w:sz="0" w:space="0" w:color="auto"/>
      </w:divBdr>
      <w:divsChild>
        <w:div w:id="419639435">
          <w:marLeft w:val="0"/>
          <w:marRight w:val="0"/>
          <w:marTop w:val="0"/>
          <w:marBottom w:val="0"/>
          <w:divBdr>
            <w:top w:val="none" w:sz="0" w:space="0" w:color="auto"/>
            <w:left w:val="none" w:sz="0" w:space="0" w:color="auto"/>
            <w:bottom w:val="none" w:sz="0" w:space="0" w:color="auto"/>
            <w:right w:val="none" w:sz="0" w:space="0" w:color="auto"/>
          </w:divBdr>
          <w:divsChild>
            <w:div w:id="864827924">
              <w:marLeft w:val="0"/>
              <w:marRight w:val="0"/>
              <w:marTop w:val="0"/>
              <w:marBottom w:val="0"/>
              <w:divBdr>
                <w:top w:val="none" w:sz="0" w:space="0" w:color="auto"/>
                <w:left w:val="none" w:sz="0" w:space="0" w:color="auto"/>
                <w:bottom w:val="none" w:sz="0" w:space="0" w:color="auto"/>
                <w:right w:val="none" w:sz="0" w:space="0" w:color="auto"/>
              </w:divBdr>
              <w:divsChild>
                <w:div w:id="7865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44318">
      <w:bodyDiv w:val="1"/>
      <w:marLeft w:val="0"/>
      <w:marRight w:val="0"/>
      <w:marTop w:val="0"/>
      <w:marBottom w:val="0"/>
      <w:divBdr>
        <w:top w:val="none" w:sz="0" w:space="0" w:color="auto"/>
        <w:left w:val="none" w:sz="0" w:space="0" w:color="auto"/>
        <w:bottom w:val="none" w:sz="0" w:space="0" w:color="auto"/>
        <w:right w:val="none" w:sz="0" w:space="0" w:color="auto"/>
      </w:divBdr>
      <w:divsChild>
        <w:div w:id="1723015122">
          <w:marLeft w:val="0"/>
          <w:marRight w:val="0"/>
          <w:marTop w:val="0"/>
          <w:marBottom w:val="0"/>
          <w:divBdr>
            <w:top w:val="none" w:sz="0" w:space="0" w:color="auto"/>
            <w:left w:val="none" w:sz="0" w:space="0" w:color="auto"/>
            <w:bottom w:val="none" w:sz="0" w:space="0" w:color="auto"/>
            <w:right w:val="none" w:sz="0" w:space="0" w:color="auto"/>
          </w:divBdr>
          <w:divsChild>
            <w:div w:id="1563442973">
              <w:marLeft w:val="0"/>
              <w:marRight w:val="0"/>
              <w:marTop w:val="0"/>
              <w:marBottom w:val="0"/>
              <w:divBdr>
                <w:top w:val="none" w:sz="0" w:space="0" w:color="auto"/>
                <w:left w:val="none" w:sz="0" w:space="0" w:color="auto"/>
                <w:bottom w:val="none" w:sz="0" w:space="0" w:color="auto"/>
                <w:right w:val="none" w:sz="0" w:space="0" w:color="auto"/>
              </w:divBdr>
              <w:divsChild>
                <w:div w:id="8650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62408">
      <w:bodyDiv w:val="1"/>
      <w:marLeft w:val="0"/>
      <w:marRight w:val="0"/>
      <w:marTop w:val="0"/>
      <w:marBottom w:val="0"/>
      <w:divBdr>
        <w:top w:val="none" w:sz="0" w:space="0" w:color="auto"/>
        <w:left w:val="none" w:sz="0" w:space="0" w:color="auto"/>
        <w:bottom w:val="none" w:sz="0" w:space="0" w:color="auto"/>
        <w:right w:val="none" w:sz="0" w:space="0" w:color="auto"/>
      </w:divBdr>
      <w:divsChild>
        <w:div w:id="2078627815">
          <w:marLeft w:val="0"/>
          <w:marRight w:val="0"/>
          <w:marTop w:val="0"/>
          <w:marBottom w:val="0"/>
          <w:divBdr>
            <w:top w:val="none" w:sz="0" w:space="0" w:color="auto"/>
            <w:left w:val="none" w:sz="0" w:space="0" w:color="auto"/>
            <w:bottom w:val="none" w:sz="0" w:space="0" w:color="auto"/>
            <w:right w:val="none" w:sz="0" w:space="0" w:color="auto"/>
          </w:divBdr>
          <w:divsChild>
            <w:div w:id="2102985828">
              <w:marLeft w:val="0"/>
              <w:marRight w:val="0"/>
              <w:marTop w:val="0"/>
              <w:marBottom w:val="0"/>
              <w:divBdr>
                <w:top w:val="none" w:sz="0" w:space="0" w:color="auto"/>
                <w:left w:val="none" w:sz="0" w:space="0" w:color="auto"/>
                <w:bottom w:val="none" w:sz="0" w:space="0" w:color="auto"/>
                <w:right w:val="none" w:sz="0" w:space="0" w:color="auto"/>
              </w:divBdr>
              <w:divsChild>
                <w:div w:id="20959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441036">
      <w:bodyDiv w:val="1"/>
      <w:marLeft w:val="0"/>
      <w:marRight w:val="0"/>
      <w:marTop w:val="0"/>
      <w:marBottom w:val="0"/>
      <w:divBdr>
        <w:top w:val="none" w:sz="0" w:space="0" w:color="auto"/>
        <w:left w:val="none" w:sz="0" w:space="0" w:color="auto"/>
        <w:bottom w:val="none" w:sz="0" w:space="0" w:color="auto"/>
        <w:right w:val="none" w:sz="0" w:space="0" w:color="auto"/>
      </w:divBdr>
      <w:divsChild>
        <w:div w:id="199249317">
          <w:marLeft w:val="0"/>
          <w:marRight w:val="0"/>
          <w:marTop w:val="0"/>
          <w:marBottom w:val="0"/>
          <w:divBdr>
            <w:top w:val="none" w:sz="0" w:space="0" w:color="auto"/>
            <w:left w:val="none" w:sz="0" w:space="0" w:color="auto"/>
            <w:bottom w:val="none" w:sz="0" w:space="0" w:color="auto"/>
            <w:right w:val="none" w:sz="0" w:space="0" w:color="auto"/>
          </w:divBdr>
          <w:divsChild>
            <w:div w:id="1252084565">
              <w:marLeft w:val="0"/>
              <w:marRight w:val="0"/>
              <w:marTop w:val="0"/>
              <w:marBottom w:val="0"/>
              <w:divBdr>
                <w:top w:val="none" w:sz="0" w:space="0" w:color="auto"/>
                <w:left w:val="none" w:sz="0" w:space="0" w:color="auto"/>
                <w:bottom w:val="none" w:sz="0" w:space="0" w:color="auto"/>
                <w:right w:val="none" w:sz="0" w:space="0" w:color="auto"/>
              </w:divBdr>
              <w:divsChild>
                <w:div w:id="20623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5617">
      <w:bodyDiv w:val="1"/>
      <w:marLeft w:val="0"/>
      <w:marRight w:val="0"/>
      <w:marTop w:val="0"/>
      <w:marBottom w:val="0"/>
      <w:divBdr>
        <w:top w:val="none" w:sz="0" w:space="0" w:color="auto"/>
        <w:left w:val="none" w:sz="0" w:space="0" w:color="auto"/>
        <w:bottom w:val="none" w:sz="0" w:space="0" w:color="auto"/>
        <w:right w:val="none" w:sz="0" w:space="0" w:color="auto"/>
      </w:divBdr>
    </w:div>
    <w:div w:id="1568030288">
      <w:bodyDiv w:val="1"/>
      <w:marLeft w:val="0"/>
      <w:marRight w:val="0"/>
      <w:marTop w:val="0"/>
      <w:marBottom w:val="0"/>
      <w:divBdr>
        <w:top w:val="none" w:sz="0" w:space="0" w:color="auto"/>
        <w:left w:val="none" w:sz="0" w:space="0" w:color="auto"/>
        <w:bottom w:val="none" w:sz="0" w:space="0" w:color="auto"/>
        <w:right w:val="none" w:sz="0" w:space="0" w:color="auto"/>
      </w:divBdr>
      <w:divsChild>
        <w:div w:id="443499597">
          <w:marLeft w:val="0"/>
          <w:marRight w:val="0"/>
          <w:marTop w:val="0"/>
          <w:marBottom w:val="0"/>
          <w:divBdr>
            <w:top w:val="none" w:sz="0" w:space="0" w:color="auto"/>
            <w:left w:val="none" w:sz="0" w:space="0" w:color="auto"/>
            <w:bottom w:val="none" w:sz="0" w:space="0" w:color="auto"/>
            <w:right w:val="none" w:sz="0" w:space="0" w:color="auto"/>
          </w:divBdr>
          <w:divsChild>
            <w:div w:id="1741295774">
              <w:marLeft w:val="0"/>
              <w:marRight w:val="0"/>
              <w:marTop w:val="0"/>
              <w:marBottom w:val="0"/>
              <w:divBdr>
                <w:top w:val="none" w:sz="0" w:space="0" w:color="auto"/>
                <w:left w:val="none" w:sz="0" w:space="0" w:color="auto"/>
                <w:bottom w:val="none" w:sz="0" w:space="0" w:color="auto"/>
                <w:right w:val="none" w:sz="0" w:space="0" w:color="auto"/>
              </w:divBdr>
              <w:divsChild>
                <w:div w:id="668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2765">
      <w:bodyDiv w:val="1"/>
      <w:marLeft w:val="0"/>
      <w:marRight w:val="0"/>
      <w:marTop w:val="0"/>
      <w:marBottom w:val="0"/>
      <w:divBdr>
        <w:top w:val="none" w:sz="0" w:space="0" w:color="auto"/>
        <w:left w:val="none" w:sz="0" w:space="0" w:color="auto"/>
        <w:bottom w:val="none" w:sz="0" w:space="0" w:color="auto"/>
        <w:right w:val="none" w:sz="0" w:space="0" w:color="auto"/>
      </w:divBdr>
      <w:divsChild>
        <w:div w:id="899172396">
          <w:marLeft w:val="0"/>
          <w:marRight w:val="0"/>
          <w:marTop w:val="0"/>
          <w:marBottom w:val="0"/>
          <w:divBdr>
            <w:top w:val="none" w:sz="0" w:space="0" w:color="auto"/>
            <w:left w:val="none" w:sz="0" w:space="0" w:color="auto"/>
            <w:bottom w:val="none" w:sz="0" w:space="0" w:color="auto"/>
            <w:right w:val="none" w:sz="0" w:space="0" w:color="auto"/>
          </w:divBdr>
        </w:div>
        <w:div w:id="1840542285">
          <w:marLeft w:val="0"/>
          <w:marRight w:val="0"/>
          <w:marTop w:val="0"/>
          <w:marBottom w:val="0"/>
          <w:divBdr>
            <w:top w:val="none" w:sz="0" w:space="0" w:color="auto"/>
            <w:left w:val="none" w:sz="0" w:space="0" w:color="auto"/>
            <w:bottom w:val="none" w:sz="0" w:space="0" w:color="auto"/>
            <w:right w:val="none" w:sz="0" w:space="0" w:color="auto"/>
          </w:divBdr>
        </w:div>
        <w:div w:id="321665514">
          <w:marLeft w:val="0"/>
          <w:marRight w:val="0"/>
          <w:marTop w:val="0"/>
          <w:marBottom w:val="0"/>
          <w:divBdr>
            <w:top w:val="none" w:sz="0" w:space="0" w:color="auto"/>
            <w:left w:val="none" w:sz="0" w:space="0" w:color="auto"/>
            <w:bottom w:val="none" w:sz="0" w:space="0" w:color="auto"/>
            <w:right w:val="none" w:sz="0" w:space="0" w:color="auto"/>
          </w:divBdr>
        </w:div>
      </w:divsChild>
    </w:div>
    <w:div w:id="1581673857">
      <w:bodyDiv w:val="1"/>
      <w:marLeft w:val="0"/>
      <w:marRight w:val="0"/>
      <w:marTop w:val="0"/>
      <w:marBottom w:val="0"/>
      <w:divBdr>
        <w:top w:val="none" w:sz="0" w:space="0" w:color="auto"/>
        <w:left w:val="none" w:sz="0" w:space="0" w:color="auto"/>
        <w:bottom w:val="none" w:sz="0" w:space="0" w:color="auto"/>
        <w:right w:val="none" w:sz="0" w:space="0" w:color="auto"/>
      </w:divBdr>
      <w:divsChild>
        <w:div w:id="2134902206">
          <w:marLeft w:val="0"/>
          <w:marRight w:val="0"/>
          <w:marTop w:val="0"/>
          <w:marBottom w:val="0"/>
          <w:divBdr>
            <w:top w:val="none" w:sz="0" w:space="0" w:color="auto"/>
            <w:left w:val="none" w:sz="0" w:space="0" w:color="auto"/>
            <w:bottom w:val="none" w:sz="0" w:space="0" w:color="auto"/>
            <w:right w:val="none" w:sz="0" w:space="0" w:color="auto"/>
          </w:divBdr>
          <w:divsChild>
            <w:div w:id="626863207">
              <w:marLeft w:val="0"/>
              <w:marRight w:val="0"/>
              <w:marTop w:val="0"/>
              <w:marBottom w:val="0"/>
              <w:divBdr>
                <w:top w:val="none" w:sz="0" w:space="0" w:color="auto"/>
                <w:left w:val="none" w:sz="0" w:space="0" w:color="auto"/>
                <w:bottom w:val="none" w:sz="0" w:space="0" w:color="auto"/>
                <w:right w:val="none" w:sz="0" w:space="0" w:color="auto"/>
              </w:divBdr>
              <w:divsChild>
                <w:div w:id="19578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4176">
      <w:bodyDiv w:val="1"/>
      <w:marLeft w:val="0"/>
      <w:marRight w:val="0"/>
      <w:marTop w:val="0"/>
      <w:marBottom w:val="0"/>
      <w:divBdr>
        <w:top w:val="none" w:sz="0" w:space="0" w:color="auto"/>
        <w:left w:val="none" w:sz="0" w:space="0" w:color="auto"/>
        <w:bottom w:val="none" w:sz="0" w:space="0" w:color="auto"/>
        <w:right w:val="none" w:sz="0" w:space="0" w:color="auto"/>
      </w:divBdr>
    </w:div>
    <w:div w:id="1590498847">
      <w:bodyDiv w:val="1"/>
      <w:marLeft w:val="0"/>
      <w:marRight w:val="0"/>
      <w:marTop w:val="0"/>
      <w:marBottom w:val="0"/>
      <w:divBdr>
        <w:top w:val="none" w:sz="0" w:space="0" w:color="auto"/>
        <w:left w:val="none" w:sz="0" w:space="0" w:color="auto"/>
        <w:bottom w:val="none" w:sz="0" w:space="0" w:color="auto"/>
        <w:right w:val="none" w:sz="0" w:space="0" w:color="auto"/>
      </w:divBdr>
      <w:divsChild>
        <w:div w:id="587425518">
          <w:marLeft w:val="0"/>
          <w:marRight w:val="0"/>
          <w:marTop w:val="0"/>
          <w:marBottom w:val="0"/>
          <w:divBdr>
            <w:top w:val="none" w:sz="0" w:space="0" w:color="auto"/>
            <w:left w:val="none" w:sz="0" w:space="0" w:color="auto"/>
            <w:bottom w:val="none" w:sz="0" w:space="0" w:color="auto"/>
            <w:right w:val="none" w:sz="0" w:space="0" w:color="auto"/>
          </w:divBdr>
          <w:divsChild>
            <w:div w:id="1633436084">
              <w:marLeft w:val="0"/>
              <w:marRight w:val="0"/>
              <w:marTop w:val="0"/>
              <w:marBottom w:val="0"/>
              <w:divBdr>
                <w:top w:val="none" w:sz="0" w:space="0" w:color="auto"/>
                <w:left w:val="none" w:sz="0" w:space="0" w:color="auto"/>
                <w:bottom w:val="none" w:sz="0" w:space="0" w:color="auto"/>
                <w:right w:val="none" w:sz="0" w:space="0" w:color="auto"/>
              </w:divBdr>
              <w:divsChild>
                <w:div w:id="1930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04095">
      <w:bodyDiv w:val="1"/>
      <w:marLeft w:val="0"/>
      <w:marRight w:val="0"/>
      <w:marTop w:val="0"/>
      <w:marBottom w:val="0"/>
      <w:divBdr>
        <w:top w:val="none" w:sz="0" w:space="0" w:color="auto"/>
        <w:left w:val="none" w:sz="0" w:space="0" w:color="auto"/>
        <w:bottom w:val="none" w:sz="0" w:space="0" w:color="auto"/>
        <w:right w:val="none" w:sz="0" w:space="0" w:color="auto"/>
      </w:divBdr>
      <w:divsChild>
        <w:div w:id="1113860572">
          <w:marLeft w:val="0"/>
          <w:marRight w:val="0"/>
          <w:marTop w:val="0"/>
          <w:marBottom w:val="0"/>
          <w:divBdr>
            <w:top w:val="none" w:sz="0" w:space="0" w:color="auto"/>
            <w:left w:val="none" w:sz="0" w:space="0" w:color="auto"/>
            <w:bottom w:val="none" w:sz="0" w:space="0" w:color="auto"/>
            <w:right w:val="none" w:sz="0" w:space="0" w:color="auto"/>
          </w:divBdr>
          <w:divsChild>
            <w:div w:id="2030906226">
              <w:marLeft w:val="0"/>
              <w:marRight w:val="0"/>
              <w:marTop w:val="0"/>
              <w:marBottom w:val="0"/>
              <w:divBdr>
                <w:top w:val="none" w:sz="0" w:space="0" w:color="auto"/>
                <w:left w:val="none" w:sz="0" w:space="0" w:color="auto"/>
                <w:bottom w:val="none" w:sz="0" w:space="0" w:color="auto"/>
                <w:right w:val="none" w:sz="0" w:space="0" w:color="auto"/>
              </w:divBdr>
              <w:divsChild>
                <w:div w:id="1549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9978">
      <w:bodyDiv w:val="1"/>
      <w:marLeft w:val="0"/>
      <w:marRight w:val="0"/>
      <w:marTop w:val="0"/>
      <w:marBottom w:val="0"/>
      <w:divBdr>
        <w:top w:val="none" w:sz="0" w:space="0" w:color="auto"/>
        <w:left w:val="none" w:sz="0" w:space="0" w:color="auto"/>
        <w:bottom w:val="none" w:sz="0" w:space="0" w:color="auto"/>
        <w:right w:val="none" w:sz="0" w:space="0" w:color="auto"/>
      </w:divBdr>
      <w:divsChild>
        <w:div w:id="571618660">
          <w:marLeft w:val="0"/>
          <w:marRight w:val="0"/>
          <w:marTop w:val="0"/>
          <w:marBottom w:val="0"/>
          <w:divBdr>
            <w:top w:val="none" w:sz="0" w:space="0" w:color="auto"/>
            <w:left w:val="none" w:sz="0" w:space="0" w:color="auto"/>
            <w:bottom w:val="none" w:sz="0" w:space="0" w:color="auto"/>
            <w:right w:val="none" w:sz="0" w:space="0" w:color="auto"/>
          </w:divBdr>
          <w:divsChild>
            <w:div w:id="695733987">
              <w:marLeft w:val="0"/>
              <w:marRight w:val="0"/>
              <w:marTop w:val="0"/>
              <w:marBottom w:val="0"/>
              <w:divBdr>
                <w:top w:val="none" w:sz="0" w:space="0" w:color="auto"/>
                <w:left w:val="none" w:sz="0" w:space="0" w:color="auto"/>
                <w:bottom w:val="none" w:sz="0" w:space="0" w:color="auto"/>
                <w:right w:val="none" w:sz="0" w:space="0" w:color="auto"/>
              </w:divBdr>
              <w:divsChild>
                <w:div w:id="108568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43466">
      <w:bodyDiv w:val="1"/>
      <w:marLeft w:val="0"/>
      <w:marRight w:val="0"/>
      <w:marTop w:val="0"/>
      <w:marBottom w:val="0"/>
      <w:divBdr>
        <w:top w:val="none" w:sz="0" w:space="0" w:color="auto"/>
        <w:left w:val="none" w:sz="0" w:space="0" w:color="auto"/>
        <w:bottom w:val="none" w:sz="0" w:space="0" w:color="auto"/>
        <w:right w:val="none" w:sz="0" w:space="0" w:color="auto"/>
      </w:divBdr>
    </w:div>
    <w:div w:id="1650863515">
      <w:bodyDiv w:val="1"/>
      <w:marLeft w:val="0"/>
      <w:marRight w:val="0"/>
      <w:marTop w:val="0"/>
      <w:marBottom w:val="0"/>
      <w:divBdr>
        <w:top w:val="none" w:sz="0" w:space="0" w:color="auto"/>
        <w:left w:val="none" w:sz="0" w:space="0" w:color="auto"/>
        <w:bottom w:val="none" w:sz="0" w:space="0" w:color="auto"/>
        <w:right w:val="none" w:sz="0" w:space="0" w:color="auto"/>
      </w:divBdr>
    </w:div>
    <w:div w:id="1654873920">
      <w:bodyDiv w:val="1"/>
      <w:marLeft w:val="0"/>
      <w:marRight w:val="0"/>
      <w:marTop w:val="0"/>
      <w:marBottom w:val="0"/>
      <w:divBdr>
        <w:top w:val="none" w:sz="0" w:space="0" w:color="auto"/>
        <w:left w:val="none" w:sz="0" w:space="0" w:color="auto"/>
        <w:bottom w:val="none" w:sz="0" w:space="0" w:color="auto"/>
        <w:right w:val="none" w:sz="0" w:space="0" w:color="auto"/>
      </w:divBdr>
      <w:divsChild>
        <w:div w:id="799566221">
          <w:marLeft w:val="0"/>
          <w:marRight w:val="0"/>
          <w:marTop w:val="0"/>
          <w:marBottom w:val="0"/>
          <w:divBdr>
            <w:top w:val="none" w:sz="0" w:space="0" w:color="auto"/>
            <w:left w:val="none" w:sz="0" w:space="0" w:color="auto"/>
            <w:bottom w:val="none" w:sz="0" w:space="0" w:color="auto"/>
            <w:right w:val="none" w:sz="0" w:space="0" w:color="auto"/>
          </w:divBdr>
          <w:divsChild>
            <w:div w:id="1863931574">
              <w:marLeft w:val="0"/>
              <w:marRight w:val="0"/>
              <w:marTop w:val="0"/>
              <w:marBottom w:val="0"/>
              <w:divBdr>
                <w:top w:val="none" w:sz="0" w:space="0" w:color="auto"/>
                <w:left w:val="none" w:sz="0" w:space="0" w:color="auto"/>
                <w:bottom w:val="none" w:sz="0" w:space="0" w:color="auto"/>
                <w:right w:val="none" w:sz="0" w:space="0" w:color="auto"/>
              </w:divBdr>
              <w:divsChild>
                <w:div w:id="188562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309">
      <w:bodyDiv w:val="1"/>
      <w:marLeft w:val="0"/>
      <w:marRight w:val="0"/>
      <w:marTop w:val="0"/>
      <w:marBottom w:val="0"/>
      <w:divBdr>
        <w:top w:val="none" w:sz="0" w:space="0" w:color="auto"/>
        <w:left w:val="none" w:sz="0" w:space="0" w:color="auto"/>
        <w:bottom w:val="none" w:sz="0" w:space="0" w:color="auto"/>
        <w:right w:val="none" w:sz="0" w:space="0" w:color="auto"/>
      </w:divBdr>
      <w:divsChild>
        <w:div w:id="1319379199">
          <w:marLeft w:val="0"/>
          <w:marRight w:val="0"/>
          <w:marTop w:val="0"/>
          <w:marBottom w:val="0"/>
          <w:divBdr>
            <w:top w:val="none" w:sz="0" w:space="0" w:color="auto"/>
            <w:left w:val="none" w:sz="0" w:space="0" w:color="auto"/>
            <w:bottom w:val="none" w:sz="0" w:space="0" w:color="auto"/>
            <w:right w:val="none" w:sz="0" w:space="0" w:color="auto"/>
          </w:divBdr>
          <w:divsChild>
            <w:div w:id="2135637685">
              <w:marLeft w:val="0"/>
              <w:marRight w:val="0"/>
              <w:marTop w:val="0"/>
              <w:marBottom w:val="0"/>
              <w:divBdr>
                <w:top w:val="none" w:sz="0" w:space="0" w:color="auto"/>
                <w:left w:val="none" w:sz="0" w:space="0" w:color="auto"/>
                <w:bottom w:val="none" w:sz="0" w:space="0" w:color="auto"/>
                <w:right w:val="none" w:sz="0" w:space="0" w:color="auto"/>
              </w:divBdr>
              <w:divsChild>
                <w:div w:id="12861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0269">
      <w:bodyDiv w:val="1"/>
      <w:marLeft w:val="0"/>
      <w:marRight w:val="0"/>
      <w:marTop w:val="0"/>
      <w:marBottom w:val="0"/>
      <w:divBdr>
        <w:top w:val="none" w:sz="0" w:space="0" w:color="auto"/>
        <w:left w:val="none" w:sz="0" w:space="0" w:color="auto"/>
        <w:bottom w:val="none" w:sz="0" w:space="0" w:color="auto"/>
        <w:right w:val="none" w:sz="0" w:space="0" w:color="auto"/>
      </w:divBdr>
      <w:divsChild>
        <w:div w:id="6103258">
          <w:marLeft w:val="0"/>
          <w:marRight w:val="0"/>
          <w:marTop w:val="0"/>
          <w:marBottom w:val="0"/>
          <w:divBdr>
            <w:top w:val="none" w:sz="0" w:space="0" w:color="auto"/>
            <w:left w:val="none" w:sz="0" w:space="0" w:color="auto"/>
            <w:bottom w:val="none" w:sz="0" w:space="0" w:color="auto"/>
            <w:right w:val="none" w:sz="0" w:space="0" w:color="auto"/>
          </w:divBdr>
          <w:divsChild>
            <w:div w:id="727190268">
              <w:marLeft w:val="0"/>
              <w:marRight w:val="0"/>
              <w:marTop w:val="0"/>
              <w:marBottom w:val="0"/>
              <w:divBdr>
                <w:top w:val="none" w:sz="0" w:space="0" w:color="auto"/>
                <w:left w:val="none" w:sz="0" w:space="0" w:color="auto"/>
                <w:bottom w:val="none" w:sz="0" w:space="0" w:color="auto"/>
                <w:right w:val="none" w:sz="0" w:space="0" w:color="auto"/>
              </w:divBdr>
              <w:divsChild>
                <w:div w:id="18125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3018">
      <w:bodyDiv w:val="1"/>
      <w:marLeft w:val="0"/>
      <w:marRight w:val="0"/>
      <w:marTop w:val="0"/>
      <w:marBottom w:val="0"/>
      <w:divBdr>
        <w:top w:val="none" w:sz="0" w:space="0" w:color="auto"/>
        <w:left w:val="none" w:sz="0" w:space="0" w:color="auto"/>
        <w:bottom w:val="none" w:sz="0" w:space="0" w:color="auto"/>
        <w:right w:val="none" w:sz="0" w:space="0" w:color="auto"/>
      </w:divBdr>
      <w:divsChild>
        <w:div w:id="378867909">
          <w:marLeft w:val="0"/>
          <w:marRight w:val="0"/>
          <w:marTop w:val="0"/>
          <w:marBottom w:val="0"/>
          <w:divBdr>
            <w:top w:val="none" w:sz="0" w:space="0" w:color="auto"/>
            <w:left w:val="none" w:sz="0" w:space="0" w:color="auto"/>
            <w:bottom w:val="none" w:sz="0" w:space="0" w:color="auto"/>
            <w:right w:val="none" w:sz="0" w:space="0" w:color="auto"/>
          </w:divBdr>
          <w:divsChild>
            <w:div w:id="917444827">
              <w:marLeft w:val="0"/>
              <w:marRight w:val="0"/>
              <w:marTop w:val="0"/>
              <w:marBottom w:val="0"/>
              <w:divBdr>
                <w:top w:val="none" w:sz="0" w:space="0" w:color="auto"/>
                <w:left w:val="none" w:sz="0" w:space="0" w:color="auto"/>
                <w:bottom w:val="none" w:sz="0" w:space="0" w:color="auto"/>
                <w:right w:val="none" w:sz="0" w:space="0" w:color="auto"/>
              </w:divBdr>
              <w:divsChild>
                <w:div w:id="3702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7043">
      <w:bodyDiv w:val="1"/>
      <w:marLeft w:val="0"/>
      <w:marRight w:val="0"/>
      <w:marTop w:val="0"/>
      <w:marBottom w:val="0"/>
      <w:divBdr>
        <w:top w:val="none" w:sz="0" w:space="0" w:color="auto"/>
        <w:left w:val="none" w:sz="0" w:space="0" w:color="auto"/>
        <w:bottom w:val="none" w:sz="0" w:space="0" w:color="auto"/>
        <w:right w:val="none" w:sz="0" w:space="0" w:color="auto"/>
      </w:divBdr>
    </w:div>
    <w:div w:id="1698964953">
      <w:bodyDiv w:val="1"/>
      <w:marLeft w:val="0"/>
      <w:marRight w:val="0"/>
      <w:marTop w:val="0"/>
      <w:marBottom w:val="0"/>
      <w:divBdr>
        <w:top w:val="none" w:sz="0" w:space="0" w:color="auto"/>
        <w:left w:val="none" w:sz="0" w:space="0" w:color="auto"/>
        <w:bottom w:val="none" w:sz="0" w:space="0" w:color="auto"/>
        <w:right w:val="none" w:sz="0" w:space="0" w:color="auto"/>
      </w:divBdr>
      <w:divsChild>
        <w:div w:id="1847816976">
          <w:marLeft w:val="0"/>
          <w:marRight w:val="0"/>
          <w:marTop w:val="0"/>
          <w:marBottom w:val="0"/>
          <w:divBdr>
            <w:top w:val="none" w:sz="0" w:space="0" w:color="auto"/>
            <w:left w:val="none" w:sz="0" w:space="0" w:color="auto"/>
            <w:bottom w:val="none" w:sz="0" w:space="0" w:color="auto"/>
            <w:right w:val="none" w:sz="0" w:space="0" w:color="auto"/>
          </w:divBdr>
          <w:divsChild>
            <w:div w:id="78454359">
              <w:marLeft w:val="0"/>
              <w:marRight w:val="0"/>
              <w:marTop w:val="0"/>
              <w:marBottom w:val="0"/>
              <w:divBdr>
                <w:top w:val="none" w:sz="0" w:space="0" w:color="auto"/>
                <w:left w:val="none" w:sz="0" w:space="0" w:color="auto"/>
                <w:bottom w:val="none" w:sz="0" w:space="0" w:color="auto"/>
                <w:right w:val="none" w:sz="0" w:space="0" w:color="auto"/>
              </w:divBdr>
              <w:divsChild>
                <w:div w:id="110874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4709">
      <w:bodyDiv w:val="1"/>
      <w:marLeft w:val="0"/>
      <w:marRight w:val="0"/>
      <w:marTop w:val="0"/>
      <w:marBottom w:val="0"/>
      <w:divBdr>
        <w:top w:val="none" w:sz="0" w:space="0" w:color="auto"/>
        <w:left w:val="none" w:sz="0" w:space="0" w:color="auto"/>
        <w:bottom w:val="none" w:sz="0" w:space="0" w:color="auto"/>
        <w:right w:val="none" w:sz="0" w:space="0" w:color="auto"/>
      </w:divBdr>
      <w:divsChild>
        <w:div w:id="283117384">
          <w:marLeft w:val="0"/>
          <w:marRight w:val="0"/>
          <w:marTop w:val="0"/>
          <w:marBottom w:val="0"/>
          <w:divBdr>
            <w:top w:val="none" w:sz="0" w:space="0" w:color="auto"/>
            <w:left w:val="none" w:sz="0" w:space="0" w:color="auto"/>
            <w:bottom w:val="none" w:sz="0" w:space="0" w:color="auto"/>
            <w:right w:val="none" w:sz="0" w:space="0" w:color="auto"/>
          </w:divBdr>
          <w:divsChild>
            <w:div w:id="1099259484">
              <w:marLeft w:val="0"/>
              <w:marRight w:val="0"/>
              <w:marTop w:val="0"/>
              <w:marBottom w:val="0"/>
              <w:divBdr>
                <w:top w:val="none" w:sz="0" w:space="0" w:color="auto"/>
                <w:left w:val="none" w:sz="0" w:space="0" w:color="auto"/>
                <w:bottom w:val="none" w:sz="0" w:space="0" w:color="auto"/>
                <w:right w:val="none" w:sz="0" w:space="0" w:color="auto"/>
              </w:divBdr>
              <w:divsChild>
                <w:div w:id="1592082381">
                  <w:marLeft w:val="0"/>
                  <w:marRight w:val="0"/>
                  <w:marTop w:val="0"/>
                  <w:marBottom w:val="0"/>
                  <w:divBdr>
                    <w:top w:val="none" w:sz="0" w:space="0" w:color="auto"/>
                    <w:left w:val="none" w:sz="0" w:space="0" w:color="auto"/>
                    <w:bottom w:val="none" w:sz="0" w:space="0" w:color="auto"/>
                    <w:right w:val="none" w:sz="0" w:space="0" w:color="auto"/>
                  </w:divBdr>
                  <w:divsChild>
                    <w:div w:id="16926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987737">
      <w:bodyDiv w:val="1"/>
      <w:marLeft w:val="0"/>
      <w:marRight w:val="0"/>
      <w:marTop w:val="0"/>
      <w:marBottom w:val="0"/>
      <w:divBdr>
        <w:top w:val="none" w:sz="0" w:space="0" w:color="auto"/>
        <w:left w:val="none" w:sz="0" w:space="0" w:color="auto"/>
        <w:bottom w:val="none" w:sz="0" w:space="0" w:color="auto"/>
        <w:right w:val="none" w:sz="0" w:space="0" w:color="auto"/>
      </w:divBdr>
    </w:div>
    <w:div w:id="1731803221">
      <w:bodyDiv w:val="1"/>
      <w:marLeft w:val="0"/>
      <w:marRight w:val="0"/>
      <w:marTop w:val="0"/>
      <w:marBottom w:val="0"/>
      <w:divBdr>
        <w:top w:val="none" w:sz="0" w:space="0" w:color="auto"/>
        <w:left w:val="none" w:sz="0" w:space="0" w:color="auto"/>
        <w:bottom w:val="none" w:sz="0" w:space="0" w:color="auto"/>
        <w:right w:val="none" w:sz="0" w:space="0" w:color="auto"/>
      </w:divBdr>
      <w:divsChild>
        <w:div w:id="278070081">
          <w:marLeft w:val="0"/>
          <w:marRight w:val="0"/>
          <w:marTop w:val="0"/>
          <w:marBottom w:val="0"/>
          <w:divBdr>
            <w:top w:val="none" w:sz="0" w:space="0" w:color="auto"/>
            <w:left w:val="none" w:sz="0" w:space="0" w:color="auto"/>
            <w:bottom w:val="none" w:sz="0" w:space="0" w:color="auto"/>
            <w:right w:val="none" w:sz="0" w:space="0" w:color="auto"/>
          </w:divBdr>
          <w:divsChild>
            <w:div w:id="666204090">
              <w:marLeft w:val="0"/>
              <w:marRight w:val="0"/>
              <w:marTop w:val="0"/>
              <w:marBottom w:val="0"/>
              <w:divBdr>
                <w:top w:val="none" w:sz="0" w:space="0" w:color="auto"/>
                <w:left w:val="none" w:sz="0" w:space="0" w:color="auto"/>
                <w:bottom w:val="none" w:sz="0" w:space="0" w:color="auto"/>
                <w:right w:val="none" w:sz="0" w:space="0" w:color="auto"/>
              </w:divBdr>
              <w:divsChild>
                <w:div w:id="1292979420">
                  <w:marLeft w:val="0"/>
                  <w:marRight w:val="0"/>
                  <w:marTop w:val="0"/>
                  <w:marBottom w:val="0"/>
                  <w:divBdr>
                    <w:top w:val="none" w:sz="0" w:space="0" w:color="auto"/>
                    <w:left w:val="none" w:sz="0" w:space="0" w:color="auto"/>
                    <w:bottom w:val="none" w:sz="0" w:space="0" w:color="auto"/>
                    <w:right w:val="none" w:sz="0" w:space="0" w:color="auto"/>
                  </w:divBdr>
                </w:div>
              </w:divsChild>
            </w:div>
            <w:div w:id="381485463">
              <w:marLeft w:val="0"/>
              <w:marRight w:val="0"/>
              <w:marTop w:val="0"/>
              <w:marBottom w:val="0"/>
              <w:divBdr>
                <w:top w:val="none" w:sz="0" w:space="0" w:color="auto"/>
                <w:left w:val="none" w:sz="0" w:space="0" w:color="auto"/>
                <w:bottom w:val="none" w:sz="0" w:space="0" w:color="auto"/>
                <w:right w:val="none" w:sz="0" w:space="0" w:color="auto"/>
              </w:divBdr>
              <w:divsChild>
                <w:div w:id="124245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62808">
      <w:bodyDiv w:val="1"/>
      <w:marLeft w:val="0"/>
      <w:marRight w:val="0"/>
      <w:marTop w:val="0"/>
      <w:marBottom w:val="0"/>
      <w:divBdr>
        <w:top w:val="none" w:sz="0" w:space="0" w:color="auto"/>
        <w:left w:val="none" w:sz="0" w:space="0" w:color="auto"/>
        <w:bottom w:val="none" w:sz="0" w:space="0" w:color="auto"/>
        <w:right w:val="none" w:sz="0" w:space="0" w:color="auto"/>
      </w:divBdr>
      <w:divsChild>
        <w:div w:id="2018339760">
          <w:marLeft w:val="0"/>
          <w:marRight w:val="0"/>
          <w:marTop w:val="0"/>
          <w:marBottom w:val="0"/>
          <w:divBdr>
            <w:top w:val="none" w:sz="0" w:space="0" w:color="auto"/>
            <w:left w:val="none" w:sz="0" w:space="0" w:color="auto"/>
            <w:bottom w:val="none" w:sz="0" w:space="0" w:color="auto"/>
            <w:right w:val="none" w:sz="0" w:space="0" w:color="auto"/>
          </w:divBdr>
          <w:divsChild>
            <w:div w:id="2142338130">
              <w:marLeft w:val="0"/>
              <w:marRight w:val="0"/>
              <w:marTop w:val="0"/>
              <w:marBottom w:val="0"/>
              <w:divBdr>
                <w:top w:val="none" w:sz="0" w:space="0" w:color="auto"/>
                <w:left w:val="none" w:sz="0" w:space="0" w:color="auto"/>
                <w:bottom w:val="none" w:sz="0" w:space="0" w:color="auto"/>
                <w:right w:val="none" w:sz="0" w:space="0" w:color="auto"/>
              </w:divBdr>
              <w:divsChild>
                <w:div w:id="15208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136784">
      <w:bodyDiv w:val="1"/>
      <w:marLeft w:val="0"/>
      <w:marRight w:val="0"/>
      <w:marTop w:val="0"/>
      <w:marBottom w:val="0"/>
      <w:divBdr>
        <w:top w:val="none" w:sz="0" w:space="0" w:color="auto"/>
        <w:left w:val="none" w:sz="0" w:space="0" w:color="auto"/>
        <w:bottom w:val="none" w:sz="0" w:space="0" w:color="auto"/>
        <w:right w:val="none" w:sz="0" w:space="0" w:color="auto"/>
      </w:divBdr>
    </w:div>
    <w:div w:id="1746881628">
      <w:bodyDiv w:val="1"/>
      <w:marLeft w:val="0"/>
      <w:marRight w:val="0"/>
      <w:marTop w:val="0"/>
      <w:marBottom w:val="0"/>
      <w:divBdr>
        <w:top w:val="none" w:sz="0" w:space="0" w:color="auto"/>
        <w:left w:val="none" w:sz="0" w:space="0" w:color="auto"/>
        <w:bottom w:val="none" w:sz="0" w:space="0" w:color="auto"/>
        <w:right w:val="none" w:sz="0" w:space="0" w:color="auto"/>
      </w:divBdr>
      <w:divsChild>
        <w:div w:id="673453437">
          <w:marLeft w:val="0"/>
          <w:marRight w:val="0"/>
          <w:marTop w:val="0"/>
          <w:marBottom w:val="0"/>
          <w:divBdr>
            <w:top w:val="none" w:sz="0" w:space="0" w:color="auto"/>
            <w:left w:val="none" w:sz="0" w:space="0" w:color="auto"/>
            <w:bottom w:val="none" w:sz="0" w:space="0" w:color="auto"/>
            <w:right w:val="none" w:sz="0" w:space="0" w:color="auto"/>
          </w:divBdr>
          <w:divsChild>
            <w:div w:id="757479048">
              <w:marLeft w:val="0"/>
              <w:marRight w:val="0"/>
              <w:marTop w:val="0"/>
              <w:marBottom w:val="0"/>
              <w:divBdr>
                <w:top w:val="none" w:sz="0" w:space="0" w:color="auto"/>
                <w:left w:val="none" w:sz="0" w:space="0" w:color="auto"/>
                <w:bottom w:val="none" w:sz="0" w:space="0" w:color="auto"/>
                <w:right w:val="none" w:sz="0" w:space="0" w:color="auto"/>
              </w:divBdr>
              <w:divsChild>
                <w:div w:id="18448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49266">
      <w:bodyDiv w:val="1"/>
      <w:marLeft w:val="0"/>
      <w:marRight w:val="0"/>
      <w:marTop w:val="0"/>
      <w:marBottom w:val="0"/>
      <w:divBdr>
        <w:top w:val="none" w:sz="0" w:space="0" w:color="auto"/>
        <w:left w:val="none" w:sz="0" w:space="0" w:color="auto"/>
        <w:bottom w:val="none" w:sz="0" w:space="0" w:color="auto"/>
        <w:right w:val="none" w:sz="0" w:space="0" w:color="auto"/>
      </w:divBdr>
      <w:divsChild>
        <w:div w:id="1818649296">
          <w:marLeft w:val="0"/>
          <w:marRight w:val="0"/>
          <w:marTop w:val="0"/>
          <w:marBottom w:val="0"/>
          <w:divBdr>
            <w:top w:val="none" w:sz="0" w:space="0" w:color="auto"/>
            <w:left w:val="none" w:sz="0" w:space="0" w:color="auto"/>
            <w:bottom w:val="none" w:sz="0" w:space="0" w:color="auto"/>
            <w:right w:val="none" w:sz="0" w:space="0" w:color="auto"/>
          </w:divBdr>
          <w:divsChild>
            <w:div w:id="1714191448">
              <w:marLeft w:val="0"/>
              <w:marRight w:val="0"/>
              <w:marTop w:val="0"/>
              <w:marBottom w:val="0"/>
              <w:divBdr>
                <w:top w:val="none" w:sz="0" w:space="0" w:color="auto"/>
                <w:left w:val="none" w:sz="0" w:space="0" w:color="auto"/>
                <w:bottom w:val="none" w:sz="0" w:space="0" w:color="auto"/>
                <w:right w:val="none" w:sz="0" w:space="0" w:color="auto"/>
              </w:divBdr>
              <w:divsChild>
                <w:div w:id="4463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1177">
      <w:bodyDiv w:val="1"/>
      <w:marLeft w:val="0"/>
      <w:marRight w:val="0"/>
      <w:marTop w:val="0"/>
      <w:marBottom w:val="0"/>
      <w:divBdr>
        <w:top w:val="none" w:sz="0" w:space="0" w:color="auto"/>
        <w:left w:val="none" w:sz="0" w:space="0" w:color="auto"/>
        <w:bottom w:val="none" w:sz="0" w:space="0" w:color="auto"/>
        <w:right w:val="none" w:sz="0" w:space="0" w:color="auto"/>
      </w:divBdr>
      <w:divsChild>
        <w:div w:id="1033264386">
          <w:marLeft w:val="-45"/>
          <w:marRight w:val="0"/>
          <w:marTop w:val="0"/>
          <w:marBottom w:val="0"/>
          <w:divBdr>
            <w:top w:val="single" w:sz="6" w:space="0" w:color="FFFFFF"/>
            <w:left w:val="single" w:sz="6" w:space="0" w:color="FFFFFF"/>
            <w:bottom w:val="single" w:sz="6" w:space="0" w:color="FFFFFF"/>
            <w:right w:val="single" w:sz="6" w:space="0" w:color="FFFFFF"/>
          </w:divBdr>
        </w:div>
        <w:div w:id="856848865">
          <w:marLeft w:val="0"/>
          <w:marRight w:val="0"/>
          <w:marTop w:val="0"/>
          <w:marBottom w:val="0"/>
          <w:divBdr>
            <w:top w:val="none" w:sz="0" w:space="0" w:color="auto"/>
            <w:left w:val="none" w:sz="0" w:space="0" w:color="auto"/>
            <w:bottom w:val="none" w:sz="0" w:space="0" w:color="auto"/>
            <w:right w:val="none" w:sz="0" w:space="0" w:color="auto"/>
          </w:divBdr>
        </w:div>
      </w:divsChild>
    </w:div>
    <w:div w:id="1792476404">
      <w:bodyDiv w:val="1"/>
      <w:marLeft w:val="0"/>
      <w:marRight w:val="0"/>
      <w:marTop w:val="0"/>
      <w:marBottom w:val="0"/>
      <w:divBdr>
        <w:top w:val="none" w:sz="0" w:space="0" w:color="auto"/>
        <w:left w:val="none" w:sz="0" w:space="0" w:color="auto"/>
        <w:bottom w:val="none" w:sz="0" w:space="0" w:color="auto"/>
        <w:right w:val="none" w:sz="0" w:space="0" w:color="auto"/>
      </w:divBdr>
      <w:divsChild>
        <w:div w:id="1827672488">
          <w:marLeft w:val="0"/>
          <w:marRight w:val="0"/>
          <w:marTop w:val="0"/>
          <w:marBottom w:val="0"/>
          <w:divBdr>
            <w:top w:val="none" w:sz="0" w:space="0" w:color="auto"/>
            <w:left w:val="none" w:sz="0" w:space="0" w:color="auto"/>
            <w:bottom w:val="none" w:sz="0" w:space="0" w:color="auto"/>
            <w:right w:val="none" w:sz="0" w:space="0" w:color="auto"/>
          </w:divBdr>
          <w:divsChild>
            <w:div w:id="1930964404">
              <w:marLeft w:val="0"/>
              <w:marRight w:val="0"/>
              <w:marTop w:val="0"/>
              <w:marBottom w:val="0"/>
              <w:divBdr>
                <w:top w:val="none" w:sz="0" w:space="0" w:color="auto"/>
                <w:left w:val="none" w:sz="0" w:space="0" w:color="auto"/>
                <w:bottom w:val="none" w:sz="0" w:space="0" w:color="auto"/>
                <w:right w:val="none" w:sz="0" w:space="0" w:color="auto"/>
              </w:divBdr>
              <w:divsChild>
                <w:div w:id="19573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4921">
      <w:bodyDiv w:val="1"/>
      <w:marLeft w:val="0"/>
      <w:marRight w:val="0"/>
      <w:marTop w:val="0"/>
      <w:marBottom w:val="0"/>
      <w:divBdr>
        <w:top w:val="none" w:sz="0" w:space="0" w:color="auto"/>
        <w:left w:val="none" w:sz="0" w:space="0" w:color="auto"/>
        <w:bottom w:val="none" w:sz="0" w:space="0" w:color="auto"/>
        <w:right w:val="none" w:sz="0" w:space="0" w:color="auto"/>
      </w:divBdr>
      <w:divsChild>
        <w:div w:id="529953312">
          <w:marLeft w:val="0"/>
          <w:marRight w:val="0"/>
          <w:marTop w:val="0"/>
          <w:marBottom w:val="0"/>
          <w:divBdr>
            <w:top w:val="none" w:sz="0" w:space="0" w:color="auto"/>
            <w:left w:val="none" w:sz="0" w:space="0" w:color="auto"/>
            <w:bottom w:val="none" w:sz="0" w:space="0" w:color="auto"/>
            <w:right w:val="none" w:sz="0" w:space="0" w:color="auto"/>
          </w:divBdr>
          <w:divsChild>
            <w:div w:id="1734698189">
              <w:marLeft w:val="0"/>
              <w:marRight w:val="0"/>
              <w:marTop w:val="0"/>
              <w:marBottom w:val="0"/>
              <w:divBdr>
                <w:top w:val="none" w:sz="0" w:space="0" w:color="auto"/>
                <w:left w:val="none" w:sz="0" w:space="0" w:color="auto"/>
                <w:bottom w:val="none" w:sz="0" w:space="0" w:color="auto"/>
                <w:right w:val="none" w:sz="0" w:space="0" w:color="auto"/>
              </w:divBdr>
              <w:divsChild>
                <w:div w:id="10340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38226">
      <w:bodyDiv w:val="1"/>
      <w:marLeft w:val="0"/>
      <w:marRight w:val="0"/>
      <w:marTop w:val="0"/>
      <w:marBottom w:val="0"/>
      <w:divBdr>
        <w:top w:val="none" w:sz="0" w:space="0" w:color="auto"/>
        <w:left w:val="none" w:sz="0" w:space="0" w:color="auto"/>
        <w:bottom w:val="none" w:sz="0" w:space="0" w:color="auto"/>
        <w:right w:val="none" w:sz="0" w:space="0" w:color="auto"/>
      </w:divBdr>
      <w:divsChild>
        <w:div w:id="2014994608">
          <w:marLeft w:val="0"/>
          <w:marRight w:val="0"/>
          <w:marTop w:val="0"/>
          <w:marBottom w:val="0"/>
          <w:divBdr>
            <w:top w:val="none" w:sz="0" w:space="0" w:color="auto"/>
            <w:left w:val="none" w:sz="0" w:space="0" w:color="auto"/>
            <w:bottom w:val="none" w:sz="0" w:space="0" w:color="auto"/>
            <w:right w:val="none" w:sz="0" w:space="0" w:color="auto"/>
          </w:divBdr>
          <w:divsChild>
            <w:div w:id="530924572">
              <w:marLeft w:val="0"/>
              <w:marRight w:val="0"/>
              <w:marTop w:val="0"/>
              <w:marBottom w:val="0"/>
              <w:divBdr>
                <w:top w:val="none" w:sz="0" w:space="0" w:color="auto"/>
                <w:left w:val="none" w:sz="0" w:space="0" w:color="auto"/>
                <w:bottom w:val="none" w:sz="0" w:space="0" w:color="auto"/>
                <w:right w:val="none" w:sz="0" w:space="0" w:color="auto"/>
              </w:divBdr>
              <w:divsChild>
                <w:div w:id="1051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11358">
      <w:bodyDiv w:val="1"/>
      <w:marLeft w:val="0"/>
      <w:marRight w:val="0"/>
      <w:marTop w:val="0"/>
      <w:marBottom w:val="0"/>
      <w:divBdr>
        <w:top w:val="none" w:sz="0" w:space="0" w:color="auto"/>
        <w:left w:val="none" w:sz="0" w:space="0" w:color="auto"/>
        <w:bottom w:val="none" w:sz="0" w:space="0" w:color="auto"/>
        <w:right w:val="none" w:sz="0" w:space="0" w:color="auto"/>
      </w:divBdr>
    </w:div>
    <w:div w:id="1822653980">
      <w:bodyDiv w:val="1"/>
      <w:marLeft w:val="0"/>
      <w:marRight w:val="0"/>
      <w:marTop w:val="0"/>
      <w:marBottom w:val="0"/>
      <w:divBdr>
        <w:top w:val="none" w:sz="0" w:space="0" w:color="auto"/>
        <w:left w:val="none" w:sz="0" w:space="0" w:color="auto"/>
        <w:bottom w:val="none" w:sz="0" w:space="0" w:color="auto"/>
        <w:right w:val="none" w:sz="0" w:space="0" w:color="auto"/>
      </w:divBdr>
      <w:divsChild>
        <w:div w:id="1885411112">
          <w:marLeft w:val="0"/>
          <w:marRight w:val="0"/>
          <w:marTop w:val="0"/>
          <w:marBottom w:val="0"/>
          <w:divBdr>
            <w:top w:val="none" w:sz="0" w:space="0" w:color="auto"/>
            <w:left w:val="none" w:sz="0" w:space="0" w:color="auto"/>
            <w:bottom w:val="none" w:sz="0" w:space="0" w:color="auto"/>
            <w:right w:val="none" w:sz="0" w:space="0" w:color="auto"/>
          </w:divBdr>
          <w:divsChild>
            <w:div w:id="2126731917">
              <w:marLeft w:val="0"/>
              <w:marRight w:val="0"/>
              <w:marTop w:val="0"/>
              <w:marBottom w:val="0"/>
              <w:divBdr>
                <w:top w:val="none" w:sz="0" w:space="0" w:color="auto"/>
                <w:left w:val="none" w:sz="0" w:space="0" w:color="auto"/>
                <w:bottom w:val="none" w:sz="0" w:space="0" w:color="auto"/>
                <w:right w:val="none" w:sz="0" w:space="0" w:color="auto"/>
              </w:divBdr>
              <w:divsChild>
                <w:div w:id="12903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2775">
      <w:bodyDiv w:val="1"/>
      <w:marLeft w:val="0"/>
      <w:marRight w:val="0"/>
      <w:marTop w:val="0"/>
      <w:marBottom w:val="0"/>
      <w:divBdr>
        <w:top w:val="none" w:sz="0" w:space="0" w:color="auto"/>
        <w:left w:val="none" w:sz="0" w:space="0" w:color="auto"/>
        <w:bottom w:val="none" w:sz="0" w:space="0" w:color="auto"/>
        <w:right w:val="none" w:sz="0" w:space="0" w:color="auto"/>
      </w:divBdr>
      <w:divsChild>
        <w:div w:id="1874269071">
          <w:marLeft w:val="0"/>
          <w:marRight w:val="0"/>
          <w:marTop w:val="0"/>
          <w:marBottom w:val="0"/>
          <w:divBdr>
            <w:top w:val="none" w:sz="0" w:space="0" w:color="auto"/>
            <w:left w:val="none" w:sz="0" w:space="0" w:color="auto"/>
            <w:bottom w:val="none" w:sz="0" w:space="0" w:color="auto"/>
            <w:right w:val="none" w:sz="0" w:space="0" w:color="auto"/>
          </w:divBdr>
          <w:divsChild>
            <w:div w:id="891618624">
              <w:marLeft w:val="0"/>
              <w:marRight w:val="0"/>
              <w:marTop w:val="0"/>
              <w:marBottom w:val="0"/>
              <w:divBdr>
                <w:top w:val="none" w:sz="0" w:space="0" w:color="auto"/>
                <w:left w:val="none" w:sz="0" w:space="0" w:color="auto"/>
                <w:bottom w:val="none" w:sz="0" w:space="0" w:color="auto"/>
                <w:right w:val="none" w:sz="0" w:space="0" w:color="auto"/>
              </w:divBdr>
              <w:divsChild>
                <w:div w:id="18761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3870">
      <w:bodyDiv w:val="1"/>
      <w:marLeft w:val="0"/>
      <w:marRight w:val="0"/>
      <w:marTop w:val="0"/>
      <w:marBottom w:val="0"/>
      <w:divBdr>
        <w:top w:val="none" w:sz="0" w:space="0" w:color="auto"/>
        <w:left w:val="none" w:sz="0" w:space="0" w:color="auto"/>
        <w:bottom w:val="none" w:sz="0" w:space="0" w:color="auto"/>
        <w:right w:val="none" w:sz="0" w:space="0" w:color="auto"/>
      </w:divBdr>
      <w:divsChild>
        <w:div w:id="624193383">
          <w:marLeft w:val="0"/>
          <w:marRight w:val="0"/>
          <w:marTop w:val="0"/>
          <w:marBottom w:val="0"/>
          <w:divBdr>
            <w:top w:val="none" w:sz="0" w:space="0" w:color="auto"/>
            <w:left w:val="none" w:sz="0" w:space="0" w:color="auto"/>
            <w:bottom w:val="none" w:sz="0" w:space="0" w:color="auto"/>
            <w:right w:val="none" w:sz="0" w:space="0" w:color="auto"/>
          </w:divBdr>
          <w:divsChild>
            <w:div w:id="302319414">
              <w:marLeft w:val="0"/>
              <w:marRight w:val="0"/>
              <w:marTop w:val="0"/>
              <w:marBottom w:val="0"/>
              <w:divBdr>
                <w:top w:val="none" w:sz="0" w:space="0" w:color="auto"/>
                <w:left w:val="none" w:sz="0" w:space="0" w:color="auto"/>
                <w:bottom w:val="none" w:sz="0" w:space="0" w:color="auto"/>
                <w:right w:val="none" w:sz="0" w:space="0" w:color="auto"/>
              </w:divBdr>
              <w:divsChild>
                <w:div w:id="7569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393">
      <w:bodyDiv w:val="1"/>
      <w:marLeft w:val="0"/>
      <w:marRight w:val="0"/>
      <w:marTop w:val="0"/>
      <w:marBottom w:val="0"/>
      <w:divBdr>
        <w:top w:val="none" w:sz="0" w:space="0" w:color="auto"/>
        <w:left w:val="none" w:sz="0" w:space="0" w:color="auto"/>
        <w:bottom w:val="none" w:sz="0" w:space="0" w:color="auto"/>
        <w:right w:val="none" w:sz="0" w:space="0" w:color="auto"/>
      </w:divBdr>
      <w:divsChild>
        <w:div w:id="1907912695">
          <w:marLeft w:val="0"/>
          <w:marRight w:val="0"/>
          <w:marTop w:val="0"/>
          <w:marBottom w:val="0"/>
          <w:divBdr>
            <w:top w:val="none" w:sz="0" w:space="0" w:color="auto"/>
            <w:left w:val="none" w:sz="0" w:space="0" w:color="auto"/>
            <w:bottom w:val="none" w:sz="0" w:space="0" w:color="auto"/>
            <w:right w:val="none" w:sz="0" w:space="0" w:color="auto"/>
          </w:divBdr>
          <w:divsChild>
            <w:div w:id="1759669612">
              <w:marLeft w:val="0"/>
              <w:marRight w:val="0"/>
              <w:marTop w:val="0"/>
              <w:marBottom w:val="0"/>
              <w:divBdr>
                <w:top w:val="none" w:sz="0" w:space="0" w:color="auto"/>
                <w:left w:val="none" w:sz="0" w:space="0" w:color="auto"/>
                <w:bottom w:val="none" w:sz="0" w:space="0" w:color="auto"/>
                <w:right w:val="none" w:sz="0" w:space="0" w:color="auto"/>
              </w:divBdr>
              <w:divsChild>
                <w:div w:id="18375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19910">
      <w:bodyDiv w:val="1"/>
      <w:marLeft w:val="0"/>
      <w:marRight w:val="0"/>
      <w:marTop w:val="0"/>
      <w:marBottom w:val="0"/>
      <w:divBdr>
        <w:top w:val="none" w:sz="0" w:space="0" w:color="auto"/>
        <w:left w:val="none" w:sz="0" w:space="0" w:color="auto"/>
        <w:bottom w:val="none" w:sz="0" w:space="0" w:color="auto"/>
        <w:right w:val="none" w:sz="0" w:space="0" w:color="auto"/>
      </w:divBdr>
      <w:divsChild>
        <w:div w:id="1620184678">
          <w:marLeft w:val="0"/>
          <w:marRight w:val="0"/>
          <w:marTop w:val="0"/>
          <w:marBottom w:val="0"/>
          <w:divBdr>
            <w:top w:val="none" w:sz="0" w:space="0" w:color="auto"/>
            <w:left w:val="none" w:sz="0" w:space="0" w:color="auto"/>
            <w:bottom w:val="none" w:sz="0" w:space="0" w:color="auto"/>
            <w:right w:val="none" w:sz="0" w:space="0" w:color="auto"/>
          </w:divBdr>
          <w:divsChild>
            <w:div w:id="398214972">
              <w:marLeft w:val="0"/>
              <w:marRight w:val="0"/>
              <w:marTop w:val="0"/>
              <w:marBottom w:val="0"/>
              <w:divBdr>
                <w:top w:val="none" w:sz="0" w:space="0" w:color="auto"/>
                <w:left w:val="none" w:sz="0" w:space="0" w:color="auto"/>
                <w:bottom w:val="none" w:sz="0" w:space="0" w:color="auto"/>
                <w:right w:val="none" w:sz="0" w:space="0" w:color="auto"/>
              </w:divBdr>
              <w:divsChild>
                <w:div w:id="19126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60836">
      <w:bodyDiv w:val="1"/>
      <w:marLeft w:val="0"/>
      <w:marRight w:val="0"/>
      <w:marTop w:val="0"/>
      <w:marBottom w:val="0"/>
      <w:divBdr>
        <w:top w:val="none" w:sz="0" w:space="0" w:color="auto"/>
        <w:left w:val="none" w:sz="0" w:space="0" w:color="auto"/>
        <w:bottom w:val="none" w:sz="0" w:space="0" w:color="auto"/>
        <w:right w:val="none" w:sz="0" w:space="0" w:color="auto"/>
      </w:divBdr>
      <w:divsChild>
        <w:div w:id="1250772126">
          <w:marLeft w:val="0"/>
          <w:marRight w:val="0"/>
          <w:marTop w:val="0"/>
          <w:marBottom w:val="0"/>
          <w:divBdr>
            <w:top w:val="none" w:sz="0" w:space="0" w:color="auto"/>
            <w:left w:val="none" w:sz="0" w:space="0" w:color="auto"/>
            <w:bottom w:val="none" w:sz="0" w:space="0" w:color="auto"/>
            <w:right w:val="none" w:sz="0" w:space="0" w:color="auto"/>
          </w:divBdr>
          <w:divsChild>
            <w:div w:id="161509092">
              <w:marLeft w:val="0"/>
              <w:marRight w:val="0"/>
              <w:marTop w:val="0"/>
              <w:marBottom w:val="0"/>
              <w:divBdr>
                <w:top w:val="none" w:sz="0" w:space="0" w:color="auto"/>
                <w:left w:val="none" w:sz="0" w:space="0" w:color="auto"/>
                <w:bottom w:val="none" w:sz="0" w:space="0" w:color="auto"/>
                <w:right w:val="none" w:sz="0" w:space="0" w:color="auto"/>
              </w:divBdr>
              <w:divsChild>
                <w:div w:id="7032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85656">
      <w:bodyDiv w:val="1"/>
      <w:marLeft w:val="0"/>
      <w:marRight w:val="0"/>
      <w:marTop w:val="0"/>
      <w:marBottom w:val="0"/>
      <w:divBdr>
        <w:top w:val="none" w:sz="0" w:space="0" w:color="auto"/>
        <w:left w:val="none" w:sz="0" w:space="0" w:color="auto"/>
        <w:bottom w:val="none" w:sz="0" w:space="0" w:color="auto"/>
        <w:right w:val="none" w:sz="0" w:space="0" w:color="auto"/>
      </w:divBdr>
      <w:divsChild>
        <w:div w:id="485703761">
          <w:marLeft w:val="0"/>
          <w:marRight w:val="0"/>
          <w:marTop w:val="0"/>
          <w:marBottom w:val="0"/>
          <w:divBdr>
            <w:top w:val="none" w:sz="0" w:space="0" w:color="auto"/>
            <w:left w:val="none" w:sz="0" w:space="0" w:color="auto"/>
            <w:bottom w:val="none" w:sz="0" w:space="0" w:color="auto"/>
            <w:right w:val="none" w:sz="0" w:space="0" w:color="auto"/>
          </w:divBdr>
          <w:divsChild>
            <w:div w:id="466242963">
              <w:marLeft w:val="0"/>
              <w:marRight w:val="0"/>
              <w:marTop w:val="0"/>
              <w:marBottom w:val="0"/>
              <w:divBdr>
                <w:top w:val="none" w:sz="0" w:space="0" w:color="auto"/>
                <w:left w:val="none" w:sz="0" w:space="0" w:color="auto"/>
                <w:bottom w:val="none" w:sz="0" w:space="0" w:color="auto"/>
                <w:right w:val="none" w:sz="0" w:space="0" w:color="auto"/>
              </w:divBdr>
              <w:divsChild>
                <w:div w:id="7301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39805">
      <w:bodyDiv w:val="1"/>
      <w:marLeft w:val="0"/>
      <w:marRight w:val="0"/>
      <w:marTop w:val="0"/>
      <w:marBottom w:val="0"/>
      <w:divBdr>
        <w:top w:val="none" w:sz="0" w:space="0" w:color="auto"/>
        <w:left w:val="none" w:sz="0" w:space="0" w:color="auto"/>
        <w:bottom w:val="none" w:sz="0" w:space="0" w:color="auto"/>
        <w:right w:val="none" w:sz="0" w:space="0" w:color="auto"/>
      </w:divBdr>
    </w:div>
    <w:div w:id="1894080623">
      <w:bodyDiv w:val="1"/>
      <w:marLeft w:val="0"/>
      <w:marRight w:val="0"/>
      <w:marTop w:val="0"/>
      <w:marBottom w:val="0"/>
      <w:divBdr>
        <w:top w:val="none" w:sz="0" w:space="0" w:color="auto"/>
        <w:left w:val="none" w:sz="0" w:space="0" w:color="auto"/>
        <w:bottom w:val="none" w:sz="0" w:space="0" w:color="auto"/>
        <w:right w:val="none" w:sz="0" w:space="0" w:color="auto"/>
      </w:divBdr>
      <w:divsChild>
        <w:div w:id="1178545745">
          <w:marLeft w:val="0"/>
          <w:marRight w:val="0"/>
          <w:marTop w:val="0"/>
          <w:marBottom w:val="0"/>
          <w:divBdr>
            <w:top w:val="none" w:sz="0" w:space="0" w:color="auto"/>
            <w:left w:val="none" w:sz="0" w:space="0" w:color="auto"/>
            <w:bottom w:val="none" w:sz="0" w:space="0" w:color="auto"/>
            <w:right w:val="none" w:sz="0" w:space="0" w:color="auto"/>
          </w:divBdr>
          <w:divsChild>
            <w:div w:id="1523738873">
              <w:marLeft w:val="0"/>
              <w:marRight w:val="0"/>
              <w:marTop w:val="0"/>
              <w:marBottom w:val="0"/>
              <w:divBdr>
                <w:top w:val="none" w:sz="0" w:space="0" w:color="auto"/>
                <w:left w:val="none" w:sz="0" w:space="0" w:color="auto"/>
                <w:bottom w:val="none" w:sz="0" w:space="0" w:color="auto"/>
                <w:right w:val="none" w:sz="0" w:space="0" w:color="auto"/>
              </w:divBdr>
              <w:divsChild>
                <w:div w:id="18285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91717">
      <w:bodyDiv w:val="1"/>
      <w:marLeft w:val="0"/>
      <w:marRight w:val="0"/>
      <w:marTop w:val="0"/>
      <w:marBottom w:val="0"/>
      <w:divBdr>
        <w:top w:val="none" w:sz="0" w:space="0" w:color="auto"/>
        <w:left w:val="none" w:sz="0" w:space="0" w:color="auto"/>
        <w:bottom w:val="none" w:sz="0" w:space="0" w:color="auto"/>
        <w:right w:val="none" w:sz="0" w:space="0" w:color="auto"/>
      </w:divBdr>
      <w:divsChild>
        <w:div w:id="210188965">
          <w:marLeft w:val="0"/>
          <w:marRight w:val="0"/>
          <w:marTop w:val="0"/>
          <w:marBottom w:val="0"/>
          <w:divBdr>
            <w:top w:val="none" w:sz="0" w:space="0" w:color="auto"/>
            <w:left w:val="none" w:sz="0" w:space="0" w:color="auto"/>
            <w:bottom w:val="none" w:sz="0" w:space="0" w:color="auto"/>
            <w:right w:val="none" w:sz="0" w:space="0" w:color="auto"/>
          </w:divBdr>
          <w:divsChild>
            <w:div w:id="1327980754">
              <w:marLeft w:val="0"/>
              <w:marRight w:val="0"/>
              <w:marTop w:val="0"/>
              <w:marBottom w:val="0"/>
              <w:divBdr>
                <w:top w:val="none" w:sz="0" w:space="0" w:color="auto"/>
                <w:left w:val="none" w:sz="0" w:space="0" w:color="auto"/>
                <w:bottom w:val="none" w:sz="0" w:space="0" w:color="auto"/>
                <w:right w:val="none" w:sz="0" w:space="0" w:color="auto"/>
              </w:divBdr>
              <w:divsChild>
                <w:div w:id="2250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48039">
      <w:bodyDiv w:val="1"/>
      <w:marLeft w:val="0"/>
      <w:marRight w:val="0"/>
      <w:marTop w:val="0"/>
      <w:marBottom w:val="0"/>
      <w:divBdr>
        <w:top w:val="none" w:sz="0" w:space="0" w:color="auto"/>
        <w:left w:val="none" w:sz="0" w:space="0" w:color="auto"/>
        <w:bottom w:val="none" w:sz="0" w:space="0" w:color="auto"/>
        <w:right w:val="none" w:sz="0" w:space="0" w:color="auto"/>
      </w:divBdr>
      <w:divsChild>
        <w:div w:id="2074965000">
          <w:marLeft w:val="0"/>
          <w:marRight w:val="0"/>
          <w:marTop w:val="0"/>
          <w:marBottom w:val="0"/>
          <w:divBdr>
            <w:top w:val="none" w:sz="0" w:space="0" w:color="auto"/>
            <w:left w:val="none" w:sz="0" w:space="0" w:color="auto"/>
            <w:bottom w:val="none" w:sz="0" w:space="0" w:color="auto"/>
            <w:right w:val="none" w:sz="0" w:space="0" w:color="auto"/>
          </w:divBdr>
          <w:divsChild>
            <w:div w:id="708918536">
              <w:marLeft w:val="0"/>
              <w:marRight w:val="0"/>
              <w:marTop w:val="0"/>
              <w:marBottom w:val="0"/>
              <w:divBdr>
                <w:top w:val="none" w:sz="0" w:space="0" w:color="auto"/>
                <w:left w:val="none" w:sz="0" w:space="0" w:color="auto"/>
                <w:bottom w:val="none" w:sz="0" w:space="0" w:color="auto"/>
                <w:right w:val="none" w:sz="0" w:space="0" w:color="auto"/>
              </w:divBdr>
              <w:divsChild>
                <w:div w:id="16000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49662">
      <w:bodyDiv w:val="1"/>
      <w:marLeft w:val="0"/>
      <w:marRight w:val="0"/>
      <w:marTop w:val="0"/>
      <w:marBottom w:val="0"/>
      <w:divBdr>
        <w:top w:val="none" w:sz="0" w:space="0" w:color="auto"/>
        <w:left w:val="none" w:sz="0" w:space="0" w:color="auto"/>
        <w:bottom w:val="none" w:sz="0" w:space="0" w:color="auto"/>
        <w:right w:val="none" w:sz="0" w:space="0" w:color="auto"/>
      </w:divBdr>
      <w:divsChild>
        <w:div w:id="415177022">
          <w:marLeft w:val="0"/>
          <w:marRight w:val="0"/>
          <w:marTop w:val="0"/>
          <w:marBottom w:val="0"/>
          <w:divBdr>
            <w:top w:val="none" w:sz="0" w:space="0" w:color="auto"/>
            <w:left w:val="none" w:sz="0" w:space="0" w:color="auto"/>
            <w:bottom w:val="none" w:sz="0" w:space="0" w:color="auto"/>
            <w:right w:val="none" w:sz="0" w:space="0" w:color="auto"/>
          </w:divBdr>
          <w:divsChild>
            <w:div w:id="167209712">
              <w:marLeft w:val="0"/>
              <w:marRight w:val="0"/>
              <w:marTop w:val="0"/>
              <w:marBottom w:val="0"/>
              <w:divBdr>
                <w:top w:val="none" w:sz="0" w:space="0" w:color="auto"/>
                <w:left w:val="none" w:sz="0" w:space="0" w:color="auto"/>
                <w:bottom w:val="none" w:sz="0" w:space="0" w:color="auto"/>
                <w:right w:val="none" w:sz="0" w:space="0" w:color="auto"/>
              </w:divBdr>
              <w:divsChild>
                <w:div w:id="9325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259739">
      <w:bodyDiv w:val="1"/>
      <w:marLeft w:val="0"/>
      <w:marRight w:val="0"/>
      <w:marTop w:val="0"/>
      <w:marBottom w:val="0"/>
      <w:divBdr>
        <w:top w:val="none" w:sz="0" w:space="0" w:color="auto"/>
        <w:left w:val="none" w:sz="0" w:space="0" w:color="auto"/>
        <w:bottom w:val="none" w:sz="0" w:space="0" w:color="auto"/>
        <w:right w:val="none" w:sz="0" w:space="0" w:color="auto"/>
      </w:divBdr>
      <w:divsChild>
        <w:div w:id="912205299">
          <w:marLeft w:val="0"/>
          <w:marRight w:val="0"/>
          <w:marTop w:val="0"/>
          <w:marBottom w:val="0"/>
          <w:divBdr>
            <w:top w:val="none" w:sz="0" w:space="0" w:color="auto"/>
            <w:left w:val="none" w:sz="0" w:space="0" w:color="auto"/>
            <w:bottom w:val="none" w:sz="0" w:space="0" w:color="auto"/>
            <w:right w:val="none" w:sz="0" w:space="0" w:color="auto"/>
          </w:divBdr>
          <w:divsChild>
            <w:div w:id="1326515972">
              <w:marLeft w:val="0"/>
              <w:marRight w:val="0"/>
              <w:marTop w:val="0"/>
              <w:marBottom w:val="0"/>
              <w:divBdr>
                <w:top w:val="none" w:sz="0" w:space="0" w:color="auto"/>
                <w:left w:val="none" w:sz="0" w:space="0" w:color="auto"/>
                <w:bottom w:val="none" w:sz="0" w:space="0" w:color="auto"/>
                <w:right w:val="none" w:sz="0" w:space="0" w:color="auto"/>
              </w:divBdr>
              <w:divsChild>
                <w:div w:id="6243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1194">
      <w:bodyDiv w:val="1"/>
      <w:marLeft w:val="0"/>
      <w:marRight w:val="0"/>
      <w:marTop w:val="0"/>
      <w:marBottom w:val="0"/>
      <w:divBdr>
        <w:top w:val="none" w:sz="0" w:space="0" w:color="auto"/>
        <w:left w:val="none" w:sz="0" w:space="0" w:color="auto"/>
        <w:bottom w:val="none" w:sz="0" w:space="0" w:color="auto"/>
        <w:right w:val="none" w:sz="0" w:space="0" w:color="auto"/>
      </w:divBdr>
      <w:divsChild>
        <w:div w:id="851844228">
          <w:marLeft w:val="0"/>
          <w:marRight w:val="0"/>
          <w:marTop w:val="0"/>
          <w:marBottom w:val="0"/>
          <w:divBdr>
            <w:top w:val="none" w:sz="0" w:space="0" w:color="auto"/>
            <w:left w:val="none" w:sz="0" w:space="0" w:color="auto"/>
            <w:bottom w:val="none" w:sz="0" w:space="0" w:color="auto"/>
            <w:right w:val="none" w:sz="0" w:space="0" w:color="auto"/>
          </w:divBdr>
          <w:divsChild>
            <w:div w:id="677774558">
              <w:marLeft w:val="0"/>
              <w:marRight w:val="0"/>
              <w:marTop w:val="0"/>
              <w:marBottom w:val="0"/>
              <w:divBdr>
                <w:top w:val="none" w:sz="0" w:space="0" w:color="auto"/>
                <w:left w:val="none" w:sz="0" w:space="0" w:color="auto"/>
                <w:bottom w:val="none" w:sz="0" w:space="0" w:color="auto"/>
                <w:right w:val="none" w:sz="0" w:space="0" w:color="auto"/>
              </w:divBdr>
              <w:divsChild>
                <w:div w:id="1731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81216">
      <w:bodyDiv w:val="1"/>
      <w:marLeft w:val="0"/>
      <w:marRight w:val="0"/>
      <w:marTop w:val="0"/>
      <w:marBottom w:val="0"/>
      <w:divBdr>
        <w:top w:val="none" w:sz="0" w:space="0" w:color="auto"/>
        <w:left w:val="none" w:sz="0" w:space="0" w:color="auto"/>
        <w:bottom w:val="none" w:sz="0" w:space="0" w:color="auto"/>
        <w:right w:val="none" w:sz="0" w:space="0" w:color="auto"/>
      </w:divBdr>
      <w:divsChild>
        <w:div w:id="375743865">
          <w:marLeft w:val="0"/>
          <w:marRight w:val="0"/>
          <w:marTop w:val="0"/>
          <w:marBottom w:val="0"/>
          <w:divBdr>
            <w:top w:val="none" w:sz="0" w:space="0" w:color="auto"/>
            <w:left w:val="none" w:sz="0" w:space="0" w:color="auto"/>
            <w:bottom w:val="none" w:sz="0" w:space="0" w:color="auto"/>
            <w:right w:val="none" w:sz="0" w:space="0" w:color="auto"/>
          </w:divBdr>
          <w:divsChild>
            <w:div w:id="418449529">
              <w:marLeft w:val="0"/>
              <w:marRight w:val="0"/>
              <w:marTop w:val="0"/>
              <w:marBottom w:val="0"/>
              <w:divBdr>
                <w:top w:val="none" w:sz="0" w:space="0" w:color="auto"/>
                <w:left w:val="none" w:sz="0" w:space="0" w:color="auto"/>
                <w:bottom w:val="none" w:sz="0" w:space="0" w:color="auto"/>
                <w:right w:val="none" w:sz="0" w:space="0" w:color="auto"/>
              </w:divBdr>
              <w:divsChild>
                <w:div w:id="19719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6209">
      <w:bodyDiv w:val="1"/>
      <w:marLeft w:val="0"/>
      <w:marRight w:val="0"/>
      <w:marTop w:val="0"/>
      <w:marBottom w:val="0"/>
      <w:divBdr>
        <w:top w:val="none" w:sz="0" w:space="0" w:color="auto"/>
        <w:left w:val="none" w:sz="0" w:space="0" w:color="auto"/>
        <w:bottom w:val="none" w:sz="0" w:space="0" w:color="auto"/>
        <w:right w:val="none" w:sz="0" w:space="0" w:color="auto"/>
      </w:divBdr>
      <w:divsChild>
        <w:div w:id="1420176910">
          <w:marLeft w:val="0"/>
          <w:marRight w:val="0"/>
          <w:marTop w:val="0"/>
          <w:marBottom w:val="0"/>
          <w:divBdr>
            <w:top w:val="none" w:sz="0" w:space="0" w:color="auto"/>
            <w:left w:val="none" w:sz="0" w:space="0" w:color="auto"/>
            <w:bottom w:val="none" w:sz="0" w:space="0" w:color="auto"/>
            <w:right w:val="none" w:sz="0" w:space="0" w:color="auto"/>
          </w:divBdr>
          <w:divsChild>
            <w:div w:id="774792938">
              <w:marLeft w:val="0"/>
              <w:marRight w:val="0"/>
              <w:marTop w:val="0"/>
              <w:marBottom w:val="0"/>
              <w:divBdr>
                <w:top w:val="none" w:sz="0" w:space="0" w:color="auto"/>
                <w:left w:val="none" w:sz="0" w:space="0" w:color="auto"/>
                <w:bottom w:val="none" w:sz="0" w:space="0" w:color="auto"/>
                <w:right w:val="none" w:sz="0" w:space="0" w:color="auto"/>
              </w:divBdr>
              <w:divsChild>
                <w:div w:id="21093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81590">
      <w:bodyDiv w:val="1"/>
      <w:marLeft w:val="0"/>
      <w:marRight w:val="0"/>
      <w:marTop w:val="0"/>
      <w:marBottom w:val="0"/>
      <w:divBdr>
        <w:top w:val="none" w:sz="0" w:space="0" w:color="auto"/>
        <w:left w:val="none" w:sz="0" w:space="0" w:color="auto"/>
        <w:bottom w:val="none" w:sz="0" w:space="0" w:color="auto"/>
        <w:right w:val="none" w:sz="0" w:space="0" w:color="auto"/>
      </w:divBdr>
      <w:divsChild>
        <w:div w:id="1835294883">
          <w:marLeft w:val="0"/>
          <w:marRight w:val="0"/>
          <w:marTop w:val="0"/>
          <w:marBottom w:val="0"/>
          <w:divBdr>
            <w:top w:val="none" w:sz="0" w:space="0" w:color="auto"/>
            <w:left w:val="none" w:sz="0" w:space="0" w:color="auto"/>
            <w:bottom w:val="none" w:sz="0" w:space="0" w:color="auto"/>
            <w:right w:val="none" w:sz="0" w:space="0" w:color="auto"/>
          </w:divBdr>
          <w:divsChild>
            <w:div w:id="1740202334">
              <w:marLeft w:val="0"/>
              <w:marRight w:val="0"/>
              <w:marTop w:val="0"/>
              <w:marBottom w:val="0"/>
              <w:divBdr>
                <w:top w:val="none" w:sz="0" w:space="0" w:color="auto"/>
                <w:left w:val="none" w:sz="0" w:space="0" w:color="auto"/>
                <w:bottom w:val="none" w:sz="0" w:space="0" w:color="auto"/>
                <w:right w:val="none" w:sz="0" w:space="0" w:color="auto"/>
              </w:divBdr>
              <w:divsChild>
                <w:div w:id="3400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4176">
      <w:bodyDiv w:val="1"/>
      <w:marLeft w:val="0"/>
      <w:marRight w:val="0"/>
      <w:marTop w:val="0"/>
      <w:marBottom w:val="0"/>
      <w:divBdr>
        <w:top w:val="none" w:sz="0" w:space="0" w:color="auto"/>
        <w:left w:val="none" w:sz="0" w:space="0" w:color="auto"/>
        <w:bottom w:val="none" w:sz="0" w:space="0" w:color="auto"/>
        <w:right w:val="none" w:sz="0" w:space="0" w:color="auto"/>
      </w:divBdr>
      <w:divsChild>
        <w:div w:id="2084640796">
          <w:marLeft w:val="0"/>
          <w:marRight w:val="0"/>
          <w:marTop w:val="0"/>
          <w:marBottom w:val="0"/>
          <w:divBdr>
            <w:top w:val="none" w:sz="0" w:space="0" w:color="auto"/>
            <w:left w:val="none" w:sz="0" w:space="0" w:color="auto"/>
            <w:bottom w:val="none" w:sz="0" w:space="0" w:color="auto"/>
            <w:right w:val="none" w:sz="0" w:space="0" w:color="auto"/>
          </w:divBdr>
          <w:divsChild>
            <w:div w:id="1069301471">
              <w:marLeft w:val="0"/>
              <w:marRight w:val="0"/>
              <w:marTop w:val="0"/>
              <w:marBottom w:val="0"/>
              <w:divBdr>
                <w:top w:val="none" w:sz="0" w:space="0" w:color="auto"/>
                <w:left w:val="none" w:sz="0" w:space="0" w:color="auto"/>
                <w:bottom w:val="none" w:sz="0" w:space="0" w:color="auto"/>
                <w:right w:val="none" w:sz="0" w:space="0" w:color="auto"/>
              </w:divBdr>
              <w:divsChild>
                <w:div w:id="460199036">
                  <w:marLeft w:val="0"/>
                  <w:marRight w:val="0"/>
                  <w:marTop w:val="0"/>
                  <w:marBottom w:val="0"/>
                  <w:divBdr>
                    <w:top w:val="none" w:sz="0" w:space="0" w:color="auto"/>
                    <w:left w:val="none" w:sz="0" w:space="0" w:color="auto"/>
                    <w:bottom w:val="none" w:sz="0" w:space="0" w:color="auto"/>
                    <w:right w:val="none" w:sz="0" w:space="0" w:color="auto"/>
                  </w:divBdr>
                </w:div>
                <w:div w:id="1453285997">
                  <w:marLeft w:val="0"/>
                  <w:marRight w:val="0"/>
                  <w:marTop w:val="0"/>
                  <w:marBottom w:val="0"/>
                  <w:divBdr>
                    <w:top w:val="none" w:sz="0" w:space="0" w:color="auto"/>
                    <w:left w:val="none" w:sz="0" w:space="0" w:color="auto"/>
                    <w:bottom w:val="none" w:sz="0" w:space="0" w:color="auto"/>
                    <w:right w:val="none" w:sz="0" w:space="0" w:color="auto"/>
                  </w:divBdr>
                </w:div>
                <w:div w:id="379020950">
                  <w:marLeft w:val="0"/>
                  <w:marRight w:val="0"/>
                  <w:marTop w:val="0"/>
                  <w:marBottom w:val="0"/>
                  <w:divBdr>
                    <w:top w:val="none" w:sz="0" w:space="0" w:color="auto"/>
                    <w:left w:val="none" w:sz="0" w:space="0" w:color="auto"/>
                    <w:bottom w:val="none" w:sz="0" w:space="0" w:color="auto"/>
                    <w:right w:val="none" w:sz="0" w:space="0" w:color="auto"/>
                  </w:divBdr>
                </w:div>
              </w:divsChild>
            </w:div>
            <w:div w:id="102120495">
              <w:marLeft w:val="0"/>
              <w:marRight w:val="0"/>
              <w:marTop w:val="0"/>
              <w:marBottom w:val="0"/>
              <w:divBdr>
                <w:top w:val="none" w:sz="0" w:space="0" w:color="auto"/>
                <w:left w:val="none" w:sz="0" w:space="0" w:color="auto"/>
                <w:bottom w:val="none" w:sz="0" w:space="0" w:color="auto"/>
                <w:right w:val="none" w:sz="0" w:space="0" w:color="auto"/>
              </w:divBdr>
              <w:divsChild>
                <w:div w:id="479924053">
                  <w:marLeft w:val="0"/>
                  <w:marRight w:val="0"/>
                  <w:marTop w:val="0"/>
                  <w:marBottom w:val="0"/>
                  <w:divBdr>
                    <w:top w:val="none" w:sz="0" w:space="0" w:color="auto"/>
                    <w:left w:val="none" w:sz="0" w:space="0" w:color="auto"/>
                    <w:bottom w:val="none" w:sz="0" w:space="0" w:color="auto"/>
                    <w:right w:val="none" w:sz="0" w:space="0" w:color="auto"/>
                  </w:divBdr>
                </w:div>
                <w:div w:id="867111237">
                  <w:marLeft w:val="0"/>
                  <w:marRight w:val="0"/>
                  <w:marTop w:val="0"/>
                  <w:marBottom w:val="0"/>
                  <w:divBdr>
                    <w:top w:val="none" w:sz="0" w:space="0" w:color="auto"/>
                    <w:left w:val="none" w:sz="0" w:space="0" w:color="auto"/>
                    <w:bottom w:val="none" w:sz="0" w:space="0" w:color="auto"/>
                    <w:right w:val="none" w:sz="0" w:space="0" w:color="auto"/>
                  </w:divBdr>
                </w:div>
              </w:divsChild>
            </w:div>
            <w:div w:id="1982150209">
              <w:marLeft w:val="0"/>
              <w:marRight w:val="0"/>
              <w:marTop w:val="0"/>
              <w:marBottom w:val="0"/>
              <w:divBdr>
                <w:top w:val="none" w:sz="0" w:space="0" w:color="auto"/>
                <w:left w:val="none" w:sz="0" w:space="0" w:color="auto"/>
                <w:bottom w:val="none" w:sz="0" w:space="0" w:color="auto"/>
                <w:right w:val="none" w:sz="0" w:space="0" w:color="auto"/>
              </w:divBdr>
              <w:divsChild>
                <w:div w:id="1612125872">
                  <w:marLeft w:val="0"/>
                  <w:marRight w:val="0"/>
                  <w:marTop w:val="0"/>
                  <w:marBottom w:val="0"/>
                  <w:divBdr>
                    <w:top w:val="none" w:sz="0" w:space="0" w:color="auto"/>
                    <w:left w:val="none" w:sz="0" w:space="0" w:color="auto"/>
                    <w:bottom w:val="none" w:sz="0" w:space="0" w:color="auto"/>
                    <w:right w:val="none" w:sz="0" w:space="0" w:color="auto"/>
                  </w:divBdr>
                </w:div>
              </w:divsChild>
            </w:div>
            <w:div w:id="380441595">
              <w:marLeft w:val="0"/>
              <w:marRight w:val="0"/>
              <w:marTop w:val="0"/>
              <w:marBottom w:val="0"/>
              <w:divBdr>
                <w:top w:val="none" w:sz="0" w:space="0" w:color="auto"/>
                <w:left w:val="none" w:sz="0" w:space="0" w:color="auto"/>
                <w:bottom w:val="none" w:sz="0" w:space="0" w:color="auto"/>
                <w:right w:val="none" w:sz="0" w:space="0" w:color="auto"/>
              </w:divBdr>
              <w:divsChild>
                <w:div w:id="1925600709">
                  <w:marLeft w:val="0"/>
                  <w:marRight w:val="0"/>
                  <w:marTop w:val="0"/>
                  <w:marBottom w:val="0"/>
                  <w:divBdr>
                    <w:top w:val="none" w:sz="0" w:space="0" w:color="auto"/>
                    <w:left w:val="none" w:sz="0" w:space="0" w:color="auto"/>
                    <w:bottom w:val="none" w:sz="0" w:space="0" w:color="auto"/>
                    <w:right w:val="none" w:sz="0" w:space="0" w:color="auto"/>
                  </w:divBdr>
                </w:div>
              </w:divsChild>
            </w:div>
            <w:div w:id="702292125">
              <w:marLeft w:val="0"/>
              <w:marRight w:val="0"/>
              <w:marTop w:val="0"/>
              <w:marBottom w:val="0"/>
              <w:divBdr>
                <w:top w:val="none" w:sz="0" w:space="0" w:color="auto"/>
                <w:left w:val="none" w:sz="0" w:space="0" w:color="auto"/>
                <w:bottom w:val="none" w:sz="0" w:space="0" w:color="auto"/>
                <w:right w:val="none" w:sz="0" w:space="0" w:color="auto"/>
              </w:divBdr>
              <w:divsChild>
                <w:div w:id="613173261">
                  <w:marLeft w:val="0"/>
                  <w:marRight w:val="0"/>
                  <w:marTop w:val="0"/>
                  <w:marBottom w:val="0"/>
                  <w:divBdr>
                    <w:top w:val="none" w:sz="0" w:space="0" w:color="auto"/>
                    <w:left w:val="none" w:sz="0" w:space="0" w:color="auto"/>
                    <w:bottom w:val="none" w:sz="0" w:space="0" w:color="auto"/>
                    <w:right w:val="none" w:sz="0" w:space="0" w:color="auto"/>
                  </w:divBdr>
                </w:div>
                <w:div w:id="678968725">
                  <w:marLeft w:val="0"/>
                  <w:marRight w:val="0"/>
                  <w:marTop w:val="0"/>
                  <w:marBottom w:val="0"/>
                  <w:divBdr>
                    <w:top w:val="none" w:sz="0" w:space="0" w:color="auto"/>
                    <w:left w:val="none" w:sz="0" w:space="0" w:color="auto"/>
                    <w:bottom w:val="none" w:sz="0" w:space="0" w:color="auto"/>
                    <w:right w:val="none" w:sz="0" w:space="0" w:color="auto"/>
                  </w:divBdr>
                </w:div>
              </w:divsChild>
            </w:div>
            <w:div w:id="1517421211">
              <w:marLeft w:val="0"/>
              <w:marRight w:val="0"/>
              <w:marTop w:val="0"/>
              <w:marBottom w:val="0"/>
              <w:divBdr>
                <w:top w:val="none" w:sz="0" w:space="0" w:color="auto"/>
                <w:left w:val="none" w:sz="0" w:space="0" w:color="auto"/>
                <w:bottom w:val="none" w:sz="0" w:space="0" w:color="auto"/>
                <w:right w:val="none" w:sz="0" w:space="0" w:color="auto"/>
              </w:divBdr>
              <w:divsChild>
                <w:div w:id="1224292071">
                  <w:marLeft w:val="0"/>
                  <w:marRight w:val="0"/>
                  <w:marTop w:val="0"/>
                  <w:marBottom w:val="0"/>
                  <w:divBdr>
                    <w:top w:val="none" w:sz="0" w:space="0" w:color="auto"/>
                    <w:left w:val="none" w:sz="0" w:space="0" w:color="auto"/>
                    <w:bottom w:val="none" w:sz="0" w:space="0" w:color="auto"/>
                    <w:right w:val="none" w:sz="0" w:space="0" w:color="auto"/>
                  </w:divBdr>
                </w:div>
              </w:divsChild>
            </w:div>
            <w:div w:id="2010984291">
              <w:marLeft w:val="0"/>
              <w:marRight w:val="0"/>
              <w:marTop w:val="0"/>
              <w:marBottom w:val="0"/>
              <w:divBdr>
                <w:top w:val="none" w:sz="0" w:space="0" w:color="auto"/>
                <w:left w:val="none" w:sz="0" w:space="0" w:color="auto"/>
                <w:bottom w:val="none" w:sz="0" w:space="0" w:color="auto"/>
                <w:right w:val="none" w:sz="0" w:space="0" w:color="auto"/>
              </w:divBdr>
              <w:divsChild>
                <w:div w:id="5344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06606">
      <w:bodyDiv w:val="1"/>
      <w:marLeft w:val="0"/>
      <w:marRight w:val="0"/>
      <w:marTop w:val="0"/>
      <w:marBottom w:val="0"/>
      <w:divBdr>
        <w:top w:val="none" w:sz="0" w:space="0" w:color="auto"/>
        <w:left w:val="none" w:sz="0" w:space="0" w:color="auto"/>
        <w:bottom w:val="none" w:sz="0" w:space="0" w:color="auto"/>
        <w:right w:val="none" w:sz="0" w:space="0" w:color="auto"/>
      </w:divBdr>
      <w:divsChild>
        <w:div w:id="233904286">
          <w:marLeft w:val="0"/>
          <w:marRight w:val="0"/>
          <w:marTop w:val="0"/>
          <w:marBottom w:val="0"/>
          <w:divBdr>
            <w:top w:val="none" w:sz="0" w:space="0" w:color="auto"/>
            <w:left w:val="none" w:sz="0" w:space="0" w:color="auto"/>
            <w:bottom w:val="none" w:sz="0" w:space="0" w:color="auto"/>
            <w:right w:val="none" w:sz="0" w:space="0" w:color="auto"/>
          </w:divBdr>
          <w:divsChild>
            <w:div w:id="980770232">
              <w:marLeft w:val="0"/>
              <w:marRight w:val="0"/>
              <w:marTop w:val="0"/>
              <w:marBottom w:val="0"/>
              <w:divBdr>
                <w:top w:val="none" w:sz="0" w:space="0" w:color="auto"/>
                <w:left w:val="none" w:sz="0" w:space="0" w:color="auto"/>
                <w:bottom w:val="none" w:sz="0" w:space="0" w:color="auto"/>
                <w:right w:val="none" w:sz="0" w:space="0" w:color="auto"/>
              </w:divBdr>
              <w:divsChild>
                <w:div w:id="2070958397">
                  <w:marLeft w:val="0"/>
                  <w:marRight w:val="0"/>
                  <w:marTop w:val="0"/>
                  <w:marBottom w:val="0"/>
                  <w:divBdr>
                    <w:top w:val="none" w:sz="0" w:space="0" w:color="auto"/>
                    <w:left w:val="none" w:sz="0" w:space="0" w:color="auto"/>
                    <w:bottom w:val="none" w:sz="0" w:space="0" w:color="auto"/>
                    <w:right w:val="none" w:sz="0" w:space="0" w:color="auto"/>
                  </w:divBdr>
                  <w:divsChild>
                    <w:div w:id="453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435509">
      <w:bodyDiv w:val="1"/>
      <w:marLeft w:val="0"/>
      <w:marRight w:val="0"/>
      <w:marTop w:val="0"/>
      <w:marBottom w:val="0"/>
      <w:divBdr>
        <w:top w:val="none" w:sz="0" w:space="0" w:color="auto"/>
        <w:left w:val="none" w:sz="0" w:space="0" w:color="auto"/>
        <w:bottom w:val="none" w:sz="0" w:space="0" w:color="auto"/>
        <w:right w:val="none" w:sz="0" w:space="0" w:color="auto"/>
      </w:divBdr>
      <w:divsChild>
        <w:div w:id="459803802">
          <w:marLeft w:val="0"/>
          <w:marRight w:val="0"/>
          <w:marTop w:val="0"/>
          <w:marBottom w:val="0"/>
          <w:divBdr>
            <w:top w:val="none" w:sz="0" w:space="0" w:color="auto"/>
            <w:left w:val="none" w:sz="0" w:space="0" w:color="auto"/>
            <w:bottom w:val="none" w:sz="0" w:space="0" w:color="auto"/>
            <w:right w:val="none" w:sz="0" w:space="0" w:color="auto"/>
          </w:divBdr>
          <w:divsChild>
            <w:div w:id="1342198060">
              <w:marLeft w:val="0"/>
              <w:marRight w:val="0"/>
              <w:marTop w:val="0"/>
              <w:marBottom w:val="0"/>
              <w:divBdr>
                <w:top w:val="none" w:sz="0" w:space="0" w:color="auto"/>
                <w:left w:val="none" w:sz="0" w:space="0" w:color="auto"/>
                <w:bottom w:val="none" w:sz="0" w:space="0" w:color="auto"/>
                <w:right w:val="none" w:sz="0" w:space="0" w:color="auto"/>
              </w:divBdr>
              <w:divsChild>
                <w:div w:id="21640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1975">
      <w:bodyDiv w:val="1"/>
      <w:marLeft w:val="0"/>
      <w:marRight w:val="0"/>
      <w:marTop w:val="0"/>
      <w:marBottom w:val="0"/>
      <w:divBdr>
        <w:top w:val="none" w:sz="0" w:space="0" w:color="auto"/>
        <w:left w:val="none" w:sz="0" w:space="0" w:color="auto"/>
        <w:bottom w:val="none" w:sz="0" w:space="0" w:color="auto"/>
        <w:right w:val="none" w:sz="0" w:space="0" w:color="auto"/>
      </w:divBdr>
    </w:div>
    <w:div w:id="2001539258">
      <w:bodyDiv w:val="1"/>
      <w:marLeft w:val="0"/>
      <w:marRight w:val="0"/>
      <w:marTop w:val="0"/>
      <w:marBottom w:val="0"/>
      <w:divBdr>
        <w:top w:val="none" w:sz="0" w:space="0" w:color="auto"/>
        <w:left w:val="none" w:sz="0" w:space="0" w:color="auto"/>
        <w:bottom w:val="none" w:sz="0" w:space="0" w:color="auto"/>
        <w:right w:val="none" w:sz="0" w:space="0" w:color="auto"/>
      </w:divBdr>
      <w:divsChild>
        <w:div w:id="735129733">
          <w:marLeft w:val="0"/>
          <w:marRight w:val="0"/>
          <w:marTop w:val="0"/>
          <w:marBottom w:val="0"/>
          <w:divBdr>
            <w:top w:val="none" w:sz="0" w:space="0" w:color="auto"/>
            <w:left w:val="none" w:sz="0" w:space="0" w:color="auto"/>
            <w:bottom w:val="none" w:sz="0" w:space="0" w:color="auto"/>
            <w:right w:val="none" w:sz="0" w:space="0" w:color="auto"/>
          </w:divBdr>
          <w:divsChild>
            <w:div w:id="1706102819">
              <w:marLeft w:val="0"/>
              <w:marRight w:val="0"/>
              <w:marTop w:val="0"/>
              <w:marBottom w:val="0"/>
              <w:divBdr>
                <w:top w:val="none" w:sz="0" w:space="0" w:color="auto"/>
                <w:left w:val="none" w:sz="0" w:space="0" w:color="auto"/>
                <w:bottom w:val="none" w:sz="0" w:space="0" w:color="auto"/>
                <w:right w:val="none" w:sz="0" w:space="0" w:color="auto"/>
              </w:divBdr>
              <w:divsChild>
                <w:div w:id="4636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930">
      <w:bodyDiv w:val="1"/>
      <w:marLeft w:val="0"/>
      <w:marRight w:val="0"/>
      <w:marTop w:val="0"/>
      <w:marBottom w:val="0"/>
      <w:divBdr>
        <w:top w:val="none" w:sz="0" w:space="0" w:color="auto"/>
        <w:left w:val="none" w:sz="0" w:space="0" w:color="auto"/>
        <w:bottom w:val="none" w:sz="0" w:space="0" w:color="auto"/>
        <w:right w:val="none" w:sz="0" w:space="0" w:color="auto"/>
      </w:divBdr>
      <w:divsChild>
        <w:div w:id="1950352594">
          <w:marLeft w:val="0"/>
          <w:marRight w:val="0"/>
          <w:marTop w:val="0"/>
          <w:marBottom w:val="0"/>
          <w:divBdr>
            <w:top w:val="none" w:sz="0" w:space="0" w:color="auto"/>
            <w:left w:val="none" w:sz="0" w:space="0" w:color="auto"/>
            <w:bottom w:val="none" w:sz="0" w:space="0" w:color="auto"/>
            <w:right w:val="none" w:sz="0" w:space="0" w:color="auto"/>
          </w:divBdr>
          <w:divsChild>
            <w:div w:id="326982245">
              <w:marLeft w:val="0"/>
              <w:marRight w:val="0"/>
              <w:marTop w:val="0"/>
              <w:marBottom w:val="0"/>
              <w:divBdr>
                <w:top w:val="none" w:sz="0" w:space="0" w:color="auto"/>
                <w:left w:val="none" w:sz="0" w:space="0" w:color="auto"/>
                <w:bottom w:val="none" w:sz="0" w:space="0" w:color="auto"/>
                <w:right w:val="none" w:sz="0" w:space="0" w:color="auto"/>
              </w:divBdr>
              <w:divsChild>
                <w:div w:id="17099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99519">
      <w:bodyDiv w:val="1"/>
      <w:marLeft w:val="0"/>
      <w:marRight w:val="0"/>
      <w:marTop w:val="0"/>
      <w:marBottom w:val="0"/>
      <w:divBdr>
        <w:top w:val="none" w:sz="0" w:space="0" w:color="auto"/>
        <w:left w:val="none" w:sz="0" w:space="0" w:color="auto"/>
        <w:bottom w:val="none" w:sz="0" w:space="0" w:color="auto"/>
        <w:right w:val="none" w:sz="0" w:space="0" w:color="auto"/>
      </w:divBdr>
    </w:div>
    <w:div w:id="2023123708">
      <w:bodyDiv w:val="1"/>
      <w:marLeft w:val="0"/>
      <w:marRight w:val="0"/>
      <w:marTop w:val="0"/>
      <w:marBottom w:val="0"/>
      <w:divBdr>
        <w:top w:val="none" w:sz="0" w:space="0" w:color="auto"/>
        <w:left w:val="none" w:sz="0" w:space="0" w:color="auto"/>
        <w:bottom w:val="none" w:sz="0" w:space="0" w:color="auto"/>
        <w:right w:val="none" w:sz="0" w:space="0" w:color="auto"/>
      </w:divBdr>
      <w:divsChild>
        <w:div w:id="401178125">
          <w:marLeft w:val="0"/>
          <w:marRight w:val="0"/>
          <w:marTop w:val="0"/>
          <w:marBottom w:val="0"/>
          <w:divBdr>
            <w:top w:val="none" w:sz="0" w:space="0" w:color="auto"/>
            <w:left w:val="none" w:sz="0" w:space="0" w:color="auto"/>
            <w:bottom w:val="none" w:sz="0" w:space="0" w:color="auto"/>
            <w:right w:val="none" w:sz="0" w:space="0" w:color="auto"/>
          </w:divBdr>
          <w:divsChild>
            <w:div w:id="2054192194">
              <w:marLeft w:val="0"/>
              <w:marRight w:val="0"/>
              <w:marTop w:val="0"/>
              <w:marBottom w:val="0"/>
              <w:divBdr>
                <w:top w:val="none" w:sz="0" w:space="0" w:color="auto"/>
                <w:left w:val="none" w:sz="0" w:space="0" w:color="auto"/>
                <w:bottom w:val="none" w:sz="0" w:space="0" w:color="auto"/>
                <w:right w:val="none" w:sz="0" w:space="0" w:color="auto"/>
              </w:divBdr>
              <w:divsChild>
                <w:div w:id="2719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70828">
      <w:bodyDiv w:val="1"/>
      <w:marLeft w:val="0"/>
      <w:marRight w:val="0"/>
      <w:marTop w:val="0"/>
      <w:marBottom w:val="0"/>
      <w:divBdr>
        <w:top w:val="none" w:sz="0" w:space="0" w:color="auto"/>
        <w:left w:val="none" w:sz="0" w:space="0" w:color="auto"/>
        <w:bottom w:val="none" w:sz="0" w:space="0" w:color="auto"/>
        <w:right w:val="none" w:sz="0" w:space="0" w:color="auto"/>
      </w:divBdr>
    </w:div>
    <w:div w:id="2046564341">
      <w:bodyDiv w:val="1"/>
      <w:marLeft w:val="0"/>
      <w:marRight w:val="0"/>
      <w:marTop w:val="0"/>
      <w:marBottom w:val="0"/>
      <w:divBdr>
        <w:top w:val="none" w:sz="0" w:space="0" w:color="auto"/>
        <w:left w:val="none" w:sz="0" w:space="0" w:color="auto"/>
        <w:bottom w:val="none" w:sz="0" w:space="0" w:color="auto"/>
        <w:right w:val="none" w:sz="0" w:space="0" w:color="auto"/>
      </w:divBdr>
      <w:divsChild>
        <w:div w:id="63527542">
          <w:marLeft w:val="0"/>
          <w:marRight w:val="0"/>
          <w:marTop w:val="0"/>
          <w:marBottom w:val="0"/>
          <w:divBdr>
            <w:top w:val="none" w:sz="0" w:space="0" w:color="auto"/>
            <w:left w:val="none" w:sz="0" w:space="0" w:color="auto"/>
            <w:bottom w:val="none" w:sz="0" w:space="0" w:color="auto"/>
            <w:right w:val="none" w:sz="0" w:space="0" w:color="auto"/>
          </w:divBdr>
          <w:divsChild>
            <w:div w:id="569652611">
              <w:marLeft w:val="0"/>
              <w:marRight w:val="0"/>
              <w:marTop w:val="0"/>
              <w:marBottom w:val="0"/>
              <w:divBdr>
                <w:top w:val="none" w:sz="0" w:space="0" w:color="auto"/>
                <w:left w:val="none" w:sz="0" w:space="0" w:color="auto"/>
                <w:bottom w:val="none" w:sz="0" w:space="0" w:color="auto"/>
                <w:right w:val="none" w:sz="0" w:space="0" w:color="auto"/>
              </w:divBdr>
              <w:divsChild>
                <w:div w:id="20453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3342">
      <w:bodyDiv w:val="1"/>
      <w:marLeft w:val="0"/>
      <w:marRight w:val="0"/>
      <w:marTop w:val="0"/>
      <w:marBottom w:val="0"/>
      <w:divBdr>
        <w:top w:val="none" w:sz="0" w:space="0" w:color="auto"/>
        <w:left w:val="none" w:sz="0" w:space="0" w:color="auto"/>
        <w:bottom w:val="none" w:sz="0" w:space="0" w:color="auto"/>
        <w:right w:val="none" w:sz="0" w:space="0" w:color="auto"/>
      </w:divBdr>
    </w:div>
    <w:div w:id="2058625106">
      <w:bodyDiv w:val="1"/>
      <w:marLeft w:val="0"/>
      <w:marRight w:val="0"/>
      <w:marTop w:val="0"/>
      <w:marBottom w:val="0"/>
      <w:divBdr>
        <w:top w:val="none" w:sz="0" w:space="0" w:color="auto"/>
        <w:left w:val="none" w:sz="0" w:space="0" w:color="auto"/>
        <w:bottom w:val="none" w:sz="0" w:space="0" w:color="auto"/>
        <w:right w:val="none" w:sz="0" w:space="0" w:color="auto"/>
      </w:divBdr>
      <w:divsChild>
        <w:div w:id="1796485500">
          <w:marLeft w:val="0"/>
          <w:marRight w:val="0"/>
          <w:marTop w:val="0"/>
          <w:marBottom w:val="0"/>
          <w:divBdr>
            <w:top w:val="none" w:sz="0" w:space="0" w:color="auto"/>
            <w:left w:val="none" w:sz="0" w:space="0" w:color="auto"/>
            <w:bottom w:val="none" w:sz="0" w:space="0" w:color="auto"/>
            <w:right w:val="none" w:sz="0" w:space="0" w:color="auto"/>
          </w:divBdr>
          <w:divsChild>
            <w:div w:id="330721574">
              <w:marLeft w:val="0"/>
              <w:marRight w:val="0"/>
              <w:marTop w:val="0"/>
              <w:marBottom w:val="0"/>
              <w:divBdr>
                <w:top w:val="none" w:sz="0" w:space="0" w:color="auto"/>
                <w:left w:val="none" w:sz="0" w:space="0" w:color="auto"/>
                <w:bottom w:val="none" w:sz="0" w:space="0" w:color="auto"/>
                <w:right w:val="none" w:sz="0" w:space="0" w:color="auto"/>
              </w:divBdr>
              <w:divsChild>
                <w:div w:id="1963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96818">
      <w:bodyDiv w:val="1"/>
      <w:marLeft w:val="0"/>
      <w:marRight w:val="0"/>
      <w:marTop w:val="0"/>
      <w:marBottom w:val="0"/>
      <w:divBdr>
        <w:top w:val="none" w:sz="0" w:space="0" w:color="auto"/>
        <w:left w:val="none" w:sz="0" w:space="0" w:color="auto"/>
        <w:bottom w:val="none" w:sz="0" w:space="0" w:color="auto"/>
        <w:right w:val="none" w:sz="0" w:space="0" w:color="auto"/>
      </w:divBdr>
      <w:divsChild>
        <w:div w:id="657420663">
          <w:marLeft w:val="0"/>
          <w:marRight w:val="0"/>
          <w:marTop w:val="0"/>
          <w:marBottom w:val="0"/>
          <w:divBdr>
            <w:top w:val="none" w:sz="0" w:space="0" w:color="auto"/>
            <w:left w:val="none" w:sz="0" w:space="0" w:color="auto"/>
            <w:bottom w:val="none" w:sz="0" w:space="0" w:color="auto"/>
            <w:right w:val="none" w:sz="0" w:space="0" w:color="auto"/>
          </w:divBdr>
          <w:divsChild>
            <w:div w:id="247931640">
              <w:marLeft w:val="0"/>
              <w:marRight w:val="0"/>
              <w:marTop w:val="0"/>
              <w:marBottom w:val="0"/>
              <w:divBdr>
                <w:top w:val="none" w:sz="0" w:space="0" w:color="auto"/>
                <w:left w:val="none" w:sz="0" w:space="0" w:color="auto"/>
                <w:bottom w:val="none" w:sz="0" w:space="0" w:color="auto"/>
                <w:right w:val="none" w:sz="0" w:space="0" w:color="auto"/>
              </w:divBdr>
              <w:divsChild>
                <w:div w:id="15822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81865">
      <w:bodyDiv w:val="1"/>
      <w:marLeft w:val="0"/>
      <w:marRight w:val="0"/>
      <w:marTop w:val="0"/>
      <w:marBottom w:val="0"/>
      <w:divBdr>
        <w:top w:val="none" w:sz="0" w:space="0" w:color="auto"/>
        <w:left w:val="none" w:sz="0" w:space="0" w:color="auto"/>
        <w:bottom w:val="none" w:sz="0" w:space="0" w:color="auto"/>
        <w:right w:val="none" w:sz="0" w:space="0" w:color="auto"/>
      </w:divBdr>
      <w:divsChild>
        <w:div w:id="1102342802">
          <w:marLeft w:val="0"/>
          <w:marRight w:val="0"/>
          <w:marTop w:val="0"/>
          <w:marBottom w:val="0"/>
          <w:divBdr>
            <w:top w:val="none" w:sz="0" w:space="0" w:color="auto"/>
            <w:left w:val="none" w:sz="0" w:space="0" w:color="auto"/>
            <w:bottom w:val="none" w:sz="0" w:space="0" w:color="auto"/>
            <w:right w:val="none" w:sz="0" w:space="0" w:color="auto"/>
          </w:divBdr>
          <w:divsChild>
            <w:div w:id="1693142657">
              <w:marLeft w:val="0"/>
              <w:marRight w:val="0"/>
              <w:marTop w:val="0"/>
              <w:marBottom w:val="0"/>
              <w:divBdr>
                <w:top w:val="none" w:sz="0" w:space="0" w:color="auto"/>
                <w:left w:val="none" w:sz="0" w:space="0" w:color="auto"/>
                <w:bottom w:val="none" w:sz="0" w:space="0" w:color="auto"/>
                <w:right w:val="none" w:sz="0" w:space="0" w:color="auto"/>
              </w:divBdr>
              <w:divsChild>
                <w:div w:id="12585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75891">
      <w:bodyDiv w:val="1"/>
      <w:marLeft w:val="0"/>
      <w:marRight w:val="0"/>
      <w:marTop w:val="0"/>
      <w:marBottom w:val="0"/>
      <w:divBdr>
        <w:top w:val="none" w:sz="0" w:space="0" w:color="auto"/>
        <w:left w:val="none" w:sz="0" w:space="0" w:color="auto"/>
        <w:bottom w:val="none" w:sz="0" w:space="0" w:color="auto"/>
        <w:right w:val="none" w:sz="0" w:space="0" w:color="auto"/>
      </w:divBdr>
      <w:divsChild>
        <w:div w:id="614024370">
          <w:marLeft w:val="0"/>
          <w:marRight w:val="0"/>
          <w:marTop w:val="0"/>
          <w:marBottom w:val="0"/>
          <w:divBdr>
            <w:top w:val="none" w:sz="0" w:space="0" w:color="auto"/>
            <w:left w:val="none" w:sz="0" w:space="0" w:color="auto"/>
            <w:bottom w:val="none" w:sz="0" w:space="0" w:color="auto"/>
            <w:right w:val="none" w:sz="0" w:space="0" w:color="auto"/>
          </w:divBdr>
          <w:divsChild>
            <w:div w:id="75640543">
              <w:marLeft w:val="0"/>
              <w:marRight w:val="0"/>
              <w:marTop w:val="0"/>
              <w:marBottom w:val="0"/>
              <w:divBdr>
                <w:top w:val="none" w:sz="0" w:space="0" w:color="auto"/>
                <w:left w:val="none" w:sz="0" w:space="0" w:color="auto"/>
                <w:bottom w:val="none" w:sz="0" w:space="0" w:color="auto"/>
                <w:right w:val="none" w:sz="0" w:space="0" w:color="auto"/>
              </w:divBdr>
              <w:divsChild>
                <w:div w:id="16194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16215">
      <w:bodyDiv w:val="1"/>
      <w:marLeft w:val="0"/>
      <w:marRight w:val="0"/>
      <w:marTop w:val="0"/>
      <w:marBottom w:val="0"/>
      <w:divBdr>
        <w:top w:val="none" w:sz="0" w:space="0" w:color="auto"/>
        <w:left w:val="none" w:sz="0" w:space="0" w:color="auto"/>
        <w:bottom w:val="none" w:sz="0" w:space="0" w:color="auto"/>
        <w:right w:val="none" w:sz="0" w:space="0" w:color="auto"/>
      </w:divBdr>
      <w:divsChild>
        <w:div w:id="300311262">
          <w:marLeft w:val="0"/>
          <w:marRight w:val="0"/>
          <w:marTop w:val="0"/>
          <w:marBottom w:val="0"/>
          <w:divBdr>
            <w:top w:val="none" w:sz="0" w:space="0" w:color="auto"/>
            <w:left w:val="none" w:sz="0" w:space="0" w:color="auto"/>
            <w:bottom w:val="none" w:sz="0" w:space="0" w:color="auto"/>
            <w:right w:val="none" w:sz="0" w:space="0" w:color="auto"/>
          </w:divBdr>
          <w:divsChild>
            <w:div w:id="34699596">
              <w:marLeft w:val="0"/>
              <w:marRight w:val="0"/>
              <w:marTop w:val="0"/>
              <w:marBottom w:val="0"/>
              <w:divBdr>
                <w:top w:val="none" w:sz="0" w:space="0" w:color="auto"/>
                <w:left w:val="none" w:sz="0" w:space="0" w:color="auto"/>
                <w:bottom w:val="none" w:sz="0" w:space="0" w:color="auto"/>
                <w:right w:val="none" w:sz="0" w:space="0" w:color="auto"/>
              </w:divBdr>
              <w:divsChild>
                <w:div w:id="582227783">
                  <w:marLeft w:val="0"/>
                  <w:marRight w:val="0"/>
                  <w:marTop w:val="0"/>
                  <w:marBottom w:val="0"/>
                  <w:divBdr>
                    <w:top w:val="none" w:sz="0" w:space="0" w:color="auto"/>
                    <w:left w:val="none" w:sz="0" w:space="0" w:color="auto"/>
                    <w:bottom w:val="none" w:sz="0" w:space="0" w:color="auto"/>
                    <w:right w:val="none" w:sz="0" w:space="0" w:color="auto"/>
                  </w:divBdr>
                  <w:divsChild>
                    <w:div w:id="653677579">
                      <w:marLeft w:val="0"/>
                      <w:marRight w:val="0"/>
                      <w:marTop w:val="0"/>
                      <w:marBottom w:val="0"/>
                      <w:divBdr>
                        <w:top w:val="none" w:sz="0" w:space="0" w:color="auto"/>
                        <w:left w:val="none" w:sz="0" w:space="0" w:color="auto"/>
                        <w:bottom w:val="none" w:sz="0" w:space="0" w:color="auto"/>
                        <w:right w:val="none" w:sz="0" w:space="0" w:color="auto"/>
                      </w:divBdr>
                    </w:div>
                    <w:div w:id="14708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5531">
      <w:bodyDiv w:val="1"/>
      <w:marLeft w:val="0"/>
      <w:marRight w:val="0"/>
      <w:marTop w:val="0"/>
      <w:marBottom w:val="0"/>
      <w:divBdr>
        <w:top w:val="none" w:sz="0" w:space="0" w:color="auto"/>
        <w:left w:val="none" w:sz="0" w:space="0" w:color="auto"/>
        <w:bottom w:val="none" w:sz="0" w:space="0" w:color="auto"/>
        <w:right w:val="none" w:sz="0" w:space="0" w:color="auto"/>
      </w:divBdr>
    </w:div>
    <w:div w:id="2092193438">
      <w:bodyDiv w:val="1"/>
      <w:marLeft w:val="0"/>
      <w:marRight w:val="0"/>
      <w:marTop w:val="0"/>
      <w:marBottom w:val="0"/>
      <w:divBdr>
        <w:top w:val="none" w:sz="0" w:space="0" w:color="auto"/>
        <w:left w:val="none" w:sz="0" w:space="0" w:color="auto"/>
        <w:bottom w:val="none" w:sz="0" w:space="0" w:color="auto"/>
        <w:right w:val="none" w:sz="0" w:space="0" w:color="auto"/>
      </w:divBdr>
      <w:divsChild>
        <w:div w:id="921719243">
          <w:marLeft w:val="0"/>
          <w:marRight w:val="0"/>
          <w:marTop w:val="0"/>
          <w:marBottom w:val="0"/>
          <w:divBdr>
            <w:top w:val="none" w:sz="0" w:space="0" w:color="auto"/>
            <w:left w:val="none" w:sz="0" w:space="0" w:color="auto"/>
            <w:bottom w:val="none" w:sz="0" w:space="0" w:color="auto"/>
            <w:right w:val="none" w:sz="0" w:space="0" w:color="auto"/>
          </w:divBdr>
          <w:divsChild>
            <w:div w:id="790319298">
              <w:marLeft w:val="0"/>
              <w:marRight w:val="0"/>
              <w:marTop w:val="0"/>
              <w:marBottom w:val="0"/>
              <w:divBdr>
                <w:top w:val="none" w:sz="0" w:space="0" w:color="auto"/>
                <w:left w:val="none" w:sz="0" w:space="0" w:color="auto"/>
                <w:bottom w:val="none" w:sz="0" w:space="0" w:color="auto"/>
                <w:right w:val="none" w:sz="0" w:space="0" w:color="auto"/>
              </w:divBdr>
              <w:divsChild>
                <w:div w:id="123268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91917">
      <w:bodyDiv w:val="1"/>
      <w:marLeft w:val="0"/>
      <w:marRight w:val="0"/>
      <w:marTop w:val="0"/>
      <w:marBottom w:val="0"/>
      <w:divBdr>
        <w:top w:val="none" w:sz="0" w:space="0" w:color="auto"/>
        <w:left w:val="none" w:sz="0" w:space="0" w:color="auto"/>
        <w:bottom w:val="none" w:sz="0" w:space="0" w:color="auto"/>
        <w:right w:val="none" w:sz="0" w:space="0" w:color="auto"/>
      </w:divBdr>
      <w:divsChild>
        <w:div w:id="1078788583">
          <w:marLeft w:val="0"/>
          <w:marRight w:val="0"/>
          <w:marTop w:val="0"/>
          <w:marBottom w:val="0"/>
          <w:divBdr>
            <w:top w:val="none" w:sz="0" w:space="0" w:color="auto"/>
            <w:left w:val="none" w:sz="0" w:space="0" w:color="auto"/>
            <w:bottom w:val="none" w:sz="0" w:space="0" w:color="auto"/>
            <w:right w:val="none" w:sz="0" w:space="0" w:color="auto"/>
          </w:divBdr>
          <w:divsChild>
            <w:div w:id="1371802863">
              <w:marLeft w:val="0"/>
              <w:marRight w:val="0"/>
              <w:marTop w:val="0"/>
              <w:marBottom w:val="0"/>
              <w:divBdr>
                <w:top w:val="none" w:sz="0" w:space="0" w:color="auto"/>
                <w:left w:val="none" w:sz="0" w:space="0" w:color="auto"/>
                <w:bottom w:val="none" w:sz="0" w:space="0" w:color="auto"/>
                <w:right w:val="none" w:sz="0" w:space="0" w:color="auto"/>
              </w:divBdr>
              <w:divsChild>
                <w:div w:id="749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57464">
      <w:bodyDiv w:val="1"/>
      <w:marLeft w:val="0"/>
      <w:marRight w:val="0"/>
      <w:marTop w:val="0"/>
      <w:marBottom w:val="0"/>
      <w:divBdr>
        <w:top w:val="none" w:sz="0" w:space="0" w:color="auto"/>
        <w:left w:val="none" w:sz="0" w:space="0" w:color="auto"/>
        <w:bottom w:val="none" w:sz="0" w:space="0" w:color="auto"/>
        <w:right w:val="none" w:sz="0" w:space="0" w:color="auto"/>
      </w:divBdr>
      <w:divsChild>
        <w:div w:id="1501114388">
          <w:marLeft w:val="0"/>
          <w:marRight w:val="0"/>
          <w:marTop w:val="0"/>
          <w:marBottom w:val="0"/>
          <w:divBdr>
            <w:top w:val="none" w:sz="0" w:space="0" w:color="auto"/>
            <w:left w:val="none" w:sz="0" w:space="0" w:color="auto"/>
            <w:bottom w:val="none" w:sz="0" w:space="0" w:color="auto"/>
            <w:right w:val="none" w:sz="0" w:space="0" w:color="auto"/>
          </w:divBdr>
          <w:divsChild>
            <w:div w:id="1633247608">
              <w:marLeft w:val="0"/>
              <w:marRight w:val="0"/>
              <w:marTop w:val="0"/>
              <w:marBottom w:val="0"/>
              <w:divBdr>
                <w:top w:val="none" w:sz="0" w:space="0" w:color="auto"/>
                <w:left w:val="none" w:sz="0" w:space="0" w:color="auto"/>
                <w:bottom w:val="none" w:sz="0" w:space="0" w:color="auto"/>
                <w:right w:val="none" w:sz="0" w:space="0" w:color="auto"/>
              </w:divBdr>
              <w:divsChild>
                <w:div w:id="18967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42974">
      <w:bodyDiv w:val="1"/>
      <w:marLeft w:val="0"/>
      <w:marRight w:val="0"/>
      <w:marTop w:val="0"/>
      <w:marBottom w:val="0"/>
      <w:divBdr>
        <w:top w:val="none" w:sz="0" w:space="0" w:color="auto"/>
        <w:left w:val="none" w:sz="0" w:space="0" w:color="auto"/>
        <w:bottom w:val="none" w:sz="0" w:space="0" w:color="auto"/>
        <w:right w:val="none" w:sz="0" w:space="0" w:color="auto"/>
      </w:divBdr>
      <w:divsChild>
        <w:div w:id="745148100">
          <w:marLeft w:val="0"/>
          <w:marRight w:val="0"/>
          <w:marTop w:val="0"/>
          <w:marBottom w:val="0"/>
          <w:divBdr>
            <w:top w:val="none" w:sz="0" w:space="0" w:color="auto"/>
            <w:left w:val="none" w:sz="0" w:space="0" w:color="auto"/>
            <w:bottom w:val="none" w:sz="0" w:space="0" w:color="auto"/>
            <w:right w:val="none" w:sz="0" w:space="0" w:color="auto"/>
          </w:divBdr>
          <w:divsChild>
            <w:div w:id="1615944214">
              <w:marLeft w:val="0"/>
              <w:marRight w:val="0"/>
              <w:marTop w:val="0"/>
              <w:marBottom w:val="0"/>
              <w:divBdr>
                <w:top w:val="none" w:sz="0" w:space="0" w:color="auto"/>
                <w:left w:val="none" w:sz="0" w:space="0" w:color="auto"/>
                <w:bottom w:val="none" w:sz="0" w:space="0" w:color="auto"/>
                <w:right w:val="none" w:sz="0" w:space="0" w:color="auto"/>
              </w:divBdr>
              <w:divsChild>
                <w:div w:id="3614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pitalicultura.beniculturali.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nd/4.0/deed.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4746/ppuam.2017.7.08"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2373FF1-1456-CA42-A8FD-C3371486A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34</Pages>
  <Words>7854</Words>
  <Characters>44772</Characters>
  <Application>Microsoft Office Word</Application>
  <DocSecurity>0</DocSecurity>
  <Lines>373</Lines>
  <Paragraphs>105</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Torta</dc:creator>
  <cp:lastModifiedBy>Agustín Gutiérrez Carro</cp:lastModifiedBy>
  <cp:revision>8</cp:revision>
  <dcterms:created xsi:type="dcterms:W3CDTF">2019-11-05T18:22:00Z</dcterms:created>
  <dcterms:modified xsi:type="dcterms:W3CDTF">2020-05-30T21:59:00Z</dcterms:modified>
</cp:coreProperties>
</file>