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6FA9E" w14:textId="360193D3" w:rsidR="00190DE6" w:rsidRPr="00D076C2" w:rsidRDefault="00112873" w:rsidP="00E86CF0">
      <w:pPr>
        <w:overflowPunct/>
        <w:spacing w:before="0" w:beforeAutospacing="0" w:after="160" w:afterAutospacing="0"/>
        <w:jc w:val="center"/>
        <w:textAlignment w:val="auto"/>
        <w:rPr>
          <w:rFonts w:cs="Arial"/>
          <w:color w:val="000000" w:themeColor="text1"/>
          <w:lang w:eastAsia="es-CR"/>
        </w:rPr>
      </w:pPr>
      <w:r w:rsidRPr="00D076C2">
        <w:rPr>
          <w:rFonts w:cs="Arial"/>
          <w:b/>
          <w:color w:val="000000" w:themeColor="text1"/>
          <w:lang w:eastAsia="es-CR"/>
        </w:rPr>
        <w:t>QUINCE</w:t>
      </w:r>
      <w:r w:rsidR="00EC66E2" w:rsidRPr="00D076C2">
        <w:rPr>
          <w:rFonts w:cs="Arial"/>
          <w:b/>
          <w:color w:val="000000" w:themeColor="text1"/>
          <w:lang w:eastAsia="es-CR"/>
        </w:rPr>
        <w:t xml:space="preserve"> RAZONES PARA ESTUDIAR DERECHO ROMANO EN EL SIGLO XXI: REFLEXIONES DESDE LA “CULTURA JURÍDICA” </w:t>
      </w:r>
      <w:r w:rsidR="00A7140E" w:rsidRPr="00D076C2">
        <w:rPr>
          <w:rFonts w:cs="Arial"/>
          <w:b/>
          <w:color w:val="000000" w:themeColor="text1"/>
          <w:lang w:eastAsia="es-CR"/>
        </w:rPr>
        <w:t>DE UN</w:t>
      </w:r>
      <w:r w:rsidR="001043A6" w:rsidRPr="00D076C2">
        <w:rPr>
          <w:rFonts w:cs="Arial"/>
          <w:b/>
          <w:color w:val="000000" w:themeColor="text1"/>
          <w:lang w:eastAsia="es-CR"/>
        </w:rPr>
        <w:t xml:space="preserve"> ADVENEDIZO</w:t>
      </w:r>
      <w:r w:rsidR="001A3252" w:rsidRPr="00D076C2">
        <w:rPr>
          <w:rStyle w:val="FootnoteReference"/>
          <w:rFonts w:ascii="Arial" w:hAnsi="Arial" w:cs="Arial"/>
          <w:b/>
          <w:color w:val="000000" w:themeColor="text1"/>
          <w:sz w:val="24"/>
          <w:szCs w:val="24"/>
          <w:vertAlign w:val="superscript"/>
          <w:lang w:eastAsia="es-CR"/>
        </w:rPr>
        <w:footnoteReference w:customMarkFollows="1" w:id="1"/>
        <w:sym w:font="Symbol" w:char="F02A"/>
      </w:r>
      <w:r w:rsidR="001043A6" w:rsidRPr="00D076C2">
        <w:rPr>
          <w:rFonts w:cs="Arial"/>
          <w:b/>
          <w:color w:val="000000" w:themeColor="text1"/>
          <w:lang w:eastAsia="es-CR"/>
        </w:rPr>
        <w:t xml:space="preserve"> </w:t>
      </w:r>
    </w:p>
    <w:p w14:paraId="6F4B044E" w14:textId="247A324D" w:rsidR="00190DE6" w:rsidRPr="00EB1C5A" w:rsidRDefault="00190DE6" w:rsidP="00E86CF0">
      <w:pPr>
        <w:overflowPunct/>
        <w:spacing w:before="0" w:beforeAutospacing="0" w:after="160" w:afterAutospacing="0"/>
        <w:ind w:left="3686"/>
        <w:jc w:val="right"/>
        <w:textAlignment w:val="auto"/>
        <w:rPr>
          <w:rFonts w:cs="Arial"/>
          <w:bCs/>
          <w:i/>
          <w:iCs/>
          <w:color w:val="000000" w:themeColor="text1"/>
          <w:lang w:eastAsia="es-CR"/>
        </w:rPr>
      </w:pPr>
      <w:r w:rsidRPr="00EB1C5A">
        <w:rPr>
          <w:rFonts w:cs="Arial"/>
          <w:bCs/>
          <w:i/>
          <w:iCs/>
          <w:color w:val="000000" w:themeColor="text1"/>
          <w:lang w:eastAsia="es-CR"/>
        </w:rPr>
        <w:t>Dr. Luis Mariano Argüello Roja</w:t>
      </w:r>
      <w:r w:rsidRPr="00E86CF0">
        <w:rPr>
          <w:rFonts w:cs="Arial"/>
          <w:bCs/>
          <w:i/>
          <w:iCs/>
          <w:color w:val="000000" w:themeColor="text1"/>
          <w:lang w:eastAsia="es-CR"/>
        </w:rPr>
        <w:t>s</w:t>
      </w:r>
      <w:r w:rsidR="00D076C2" w:rsidRPr="00E86CF0">
        <w:rPr>
          <w:rStyle w:val="FootnoteReference"/>
          <w:rFonts w:ascii="Arial" w:hAnsi="Arial" w:cs="Arial"/>
          <w:bCs/>
          <w:i/>
          <w:iCs/>
          <w:color w:val="000000" w:themeColor="text1"/>
          <w:lang w:eastAsia="es-CR"/>
        </w:rPr>
        <w:footnoteReference w:id="2"/>
      </w:r>
    </w:p>
    <w:p w14:paraId="3595629B" w14:textId="0E11D36D" w:rsidR="009D6268" w:rsidRPr="000C3C02" w:rsidRDefault="009D6268" w:rsidP="00E86CF0">
      <w:pPr>
        <w:overflowPunct/>
        <w:spacing w:before="240" w:beforeAutospacing="0" w:after="160" w:afterAutospacing="0" w:line="276" w:lineRule="auto"/>
        <w:ind w:left="3686"/>
        <w:jc w:val="right"/>
        <w:textAlignment w:val="auto"/>
        <w:rPr>
          <w:rFonts w:cs="Arial"/>
          <w:i/>
          <w:iCs/>
          <w:color w:val="000000" w:themeColor="text1"/>
          <w:sz w:val="20"/>
          <w:szCs w:val="20"/>
          <w:lang w:eastAsia="es-CR"/>
        </w:rPr>
      </w:pPr>
      <w:r w:rsidRPr="000C3C02">
        <w:rPr>
          <w:rFonts w:cs="Arial"/>
          <w:i/>
          <w:iCs/>
          <w:color w:val="000000" w:themeColor="text1"/>
          <w:sz w:val="20"/>
          <w:szCs w:val="20"/>
          <w:lang w:eastAsia="es-CR"/>
        </w:rPr>
        <w:t xml:space="preserve">“(…) Por eso fue grande y trascendente el Derecho </w:t>
      </w:r>
      <w:r w:rsidR="005A7CF1" w:rsidRPr="000C3C02">
        <w:rPr>
          <w:rFonts w:cs="Arial"/>
          <w:i/>
          <w:iCs/>
          <w:color w:val="000000" w:themeColor="text1"/>
          <w:sz w:val="20"/>
          <w:szCs w:val="20"/>
          <w:lang w:eastAsia="es-CR"/>
        </w:rPr>
        <w:t>R</w:t>
      </w:r>
      <w:r w:rsidRPr="000C3C02">
        <w:rPr>
          <w:rFonts w:cs="Arial"/>
          <w:i/>
          <w:iCs/>
          <w:color w:val="000000" w:themeColor="text1"/>
          <w:sz w:val="20"/>
          <w:szCs w:val="20"/>
          <w:lang w:eastAsia="es-CR"/>
        </w:rPr>
        <w:t xml:space="preserve">omano. Su verdadero valor no estribó tanto en el contenido de sus preceptos, cuanto en el método de sus juristas. Ellos supieron interpretar cada caso en particular, con el sentido eminentemente práctico y humano del derecho. Así lo entendían y lo vivían. Por tal razón, el valor de su jurisprudencia perdura como fuente auténtica del derecho”. </w:t>
      </w:r>
      <w:bookmarkStart w:id="0" w:name="_Hlk106798530"/>
      <w:r w:rsidRPr="000C3C02">
        <w:rPr>
          <w:rFonts w:cs="Arial"/>
          <w:b/>
          <w:bCs/>
          <w:iCs/>
          <w:color w:val="000000" w:themeColor="text1"/>
          <w:sz w:val="20"/>
          <w:szCs w:val="20"/>
          <w:lang w:eastAsia="es-CR"/>
        </w:rPr>
        <w:t xml:space="preserve">Sala Primera de la Corte Suprema de Justicia. Voto </w:t>
      </w:r>
      <w:r w:rsidR="005A7CF1" w:rsidRPr="000C3C02">
        <w:rPr>
          <w:rFonts w:cs="Arial"/>
          <w:b/>
          <w:bCs/>
          <w:iCs/>
          <w:color w:val="000000" w:themeColor="text1"/>
          <w:sz w:val="20"/>
          <w:szCs w:val="20"/>
          <w:lang w:eastAsia="es-CR"/>
        </w:rPr>
        <w:t xml:space="preserve">Nº </w:t>
      </w:r>
      <w:r w:rsidRPr="000C3C02">
        <w:rPr>
          <w:rFonts w:cs="Arial"/>
          <w:b/>
          <w:bCs/>
          <w:iCs/>
          <w:color w:val="000000" w:themeColor="text1"/>
          <w:sz w:val="20"/>
          <w:szCs w:val="20"/>
          <w:lang w:eastAsia="es-CR"/>
        </w:rPr>
        <w:t xml:space="preserve">115-F-1998 de las catorce horas treinta minutos del </w:t>
      </w:r>
      <w:r w:rsidR="003B3E99" w:rsidRPr="000C3C02">
        <w:rPr>
          <w:rFonts w:cs="Arial"/>
          <w:b/>
          <w:bCs/>
          <w:iCs/>
          <w:color w:val="000000" w:themeColor="text1"/>
          <w:sz w:val="20"/>
          <w:szCs w:val="20"/>
          <w:lang w:eastAsia="es-CR"/>
        </w:rPr>
        <w:t xml:space="preserve">once </w:t>
      </w:r>
      <w:r w:rsidRPr="000C3C02">
        <w:rPr>
          <w:rFonts w:cs="Arial"/>
          <w:b/>
          <w:bCs/>
          <w:iCs/>
          <w:color w:val="000000" w:themeColor="text1"/>
          <w:sz w:val="20"/>
          <w:szCs w:val="20"/>
          <w:lang w:eastAsia="es-CR"/>
        </w:rPr>
        <w:t>de noviembre de 1998</w:t>
      </w:r>
      <w:r w:rsidRPr="000C3C02">
        <w:rPr>
          <w:rFonts w:cs="Arial"/>
          <w:i/>
          <w:iCs/>
          <w:color w:val="000000" w:themeColor="text1"/>
          <w:sz w:val="20"/>
          <w:szCs w:val="20"/>
          <w:lang w:eastAsia="es-CR"/>
        </w:rPr>
        <w:t>.</w:t>
      </w:r>
      <w:r w:rsidRPr="000C3C02">
        <w:rPr>
          <w:rFonts w:cs="Arial"/>
          <w:i/>
          <w:color w:val="000000" w:themeColor="text1"/>
          <w:sz w:val="20"/>
          <w:szCs w:val="20"/>
          <w:lang w:eastAsia="es-CR"/>
        </w:rPr>
        <w:t xml:space="preserve"> </w:t>
      </w:r>
      <w:bookmarkEnd w:id="0"/>
    </w:p>
    <w:p w14:paraId="48679D34" w14:textId="77777777" w:rsidR="005A7CF1" w:rsidRPr="000C3C02" w:rsidRDefault="009D6268" w:rsidP="00E86CF0">
      <w:pPr>
        <w:overflowPunct/>
        <w:spacing w:before="240" w:beforeAutospacing="0" w:after="160" w:afterAutospacing="0" w:line="276" w:lineRule="auto"/>
        <w:ind w:left="3686"/>
        <w:jc w:val="right"/>
        <w:textAlignment w:val="auto"/>
        <w:rPr>
          <w:rFonts w:cs="Arial"/>
          <w:i/>
          <w:color w:val="000000" w:themeColor="text1"/>
          <w:sz w:val="20"/>
          <w:szCs w:val="20"/>
          <w:lang w:eastAsia="es-CR"/>
        </w:rPr>
      </w:pPr>
      <w:r w:rsidRPr="000C3C02">
        <w:rPr>
          <w:rFonts w:cs="Arial"/>
          <w:i/>
          <w:color w:val="000000" w:themeColor="text1"/>
          <w:sz w:val="20"/>
          <w:szCs w:val="20"/>
          <w:lang w:eastAsia="es-CR"/>
        </w:rPr>
        <w:t>“</w:t>
      </w:r>
      <w:r w:rsidRPr="000C3C02">
        <w:rPr>
          <w:rFonts w:cs="Arial"/>
          <w:i/>
          <w:iCs/>
          <w:color w:val="000000" w:themeColor="text1"/>
          <w:sz w:val="20"/>
          <w:szCs w:val="20"/>
          <w:lang w:eastAsia="es-CR"/>
        </w:rPr>
        <w:t>La gran tragedia del mundo es que no cultiva la memoria, y por tanto olvida a los maestros</w:t>
      </w:r>
      <w:r w:rsidRPr="000C3C02">
        <w:rPr>
          <w:rFonts w:cs="Arial"/>
          <w:i/>
          <w:color w:val="000000" w:themeColor="text1"/>
          <w:sz w:val="20"/>
          <w:szCs w:val="20"/>
          <w:lang w:eastAsia="es-CR"/>
        </w:rPr>
        <w:t xml:space="preserve">”. </w:t>
      </w:r>
    </w:p>
    <w:p w14:paraId="6F55D12B" w14:textId="50A89E13" w:rsidR="00176950" w:rsidRPr="000C3C02" w:rsidRDefault="009D6268" w:rsidP="00E86CF0">
      <w:pPr>
        <w:overflowPunct/>
        <w:spacing w:before="240" w:beforeAutospacing="0" w:after="160" w:afterAutospacing="0"/>
        <w:ind w:left="3686"/>
        <w:jc w:val="right"/>
        <w:textAlignment w:val="auto"/>
        <w:rPr>
          <w:rFonts w:cs="Arial"/>
          <w:iCs/>
          <w:color w:val="000000" w:themeColor="text1"/>
          <w:sz w:val="20"/>
          <w:szCs w:val="20"/>
          <w:lang w:eastAsia="es-CR"/>
        </w:rPr>
      </w:pPr>
      <w:r w:rsidRPr="000C3C02">
        <w:rPr>
          <w:rFonts w:cs="Arial"/>
          <w:b/>
          <w:bCs/>
          <w:iCs/>
          <w:color w:val="000000" w:themeColor="text1"/>
          <w:sz w:val="20"/>
          <w:szCs w:val="20"/>
          <w:lang w:eastAsia="es-CR"/>
        </w:rPr>
        <w:t>Martin Heidegger</w:t>
      </w:r>
      <w:r w:rsidR="005A7CF1" w:rsidRPr="000C3C02">
        <w:rPr>
          <w:rFonts w:cs="Arial"/>
          <w:b/>
          <w:bCs/>
          <w:iCs/>
          <w:color w:val="000000" w:themeColor="text1"/>
          <w:sz w:val="20"/>
          <w:szCs w:val="20"/>
          <w:lang w:eastAsia="es-CR"/>
        </w:rPr>
        <w:t>.</w:t>
      </w:r>
      <w:r w:rsidRPr="000C3C02">
        <w:rPr>
          <w:rFonts w:cs="Arial"/>
          <w:iCs/>
          <w:color w:val="000000" w:themeColor="text1"/>
          <w:sz w:val="20"/>
          <w:szCs w:val="20"/>
          <w:lang w:eastAsia="es-CR"/>
        </w:rPr>
        <w:t xml:space="preserve"> </w:t>
      </w:r>
    </w:p>
    <w:p w14:paraId="6645C394" w14:textId="686D2BEA" w:rsidR="00EB1C5A" w:rsidRDefault="00EB1C5A" w:rsidP="00E86CF0">
      <w:pPr>
        <w:pStyle w:val="NoSpacing"/>
        <w:spacing w:after="160" w:line="360" w:lineRule="auto"/>
        <w:ind w:right="480" w:firstLine="0"/>
        <w:rPr>
          <w:rStyle w:val="jlqj4b"/>
          <w:rFonts w:ascii="Arial" w:hAnsi="Arial" w:cs="Arial"/>
          <w:sz w:val="24"/>
          <w:szCs w:val="24"/>
          <w:lang w:val="es-CR"/>
        </w:rPr>
      </w:pPr>
      <w:r>
        <w:rPr>
          <w:rStyle w:val="jlqj4b"/>
          <w:rFonts w:ascii="Arial" w:hAnsi="Arial" w:cs="Arial"/>
          <w:sz w:val="24"/>
          <w:szCs w:val="24"/>
          <w:lang w:val="es-CR"/>
        </w:rPr>
        <w:lastRenderedPageBreak/>
        <w:t xml:space="preserve">Fecha de recepción: </w:t>
      </w:r>
      <w:r>
        <w:rPr>
          <w:rStyle w:val="jlqj4b"/>
          <w:rFonts w:ascii="Arial" w:hAnsi="Arial" w:cs="Arial"/>
          <w:sz w:val="24"/>
          <w:szCs w:val="24"/>
          <w:lang w:val="es-CR"/>
        </w:rPr>
        <w:t>11</w:t>
      </w:r>
      <w:r>
        <w:rPr>
          <w:rStyle w:val="jlqj4b"/>
          <w:rFonts w:ascii="Arial" w:hAnsi="Arial" w:cs="Arial"/>
          <w:sz w:val="24"/>
          <w:szCs w:val="24"/>
          <w:lang w:val="es-CR"/>
        </w:rPr>
        <w:t xml:space="preserve"> de </w:t>
      </w:r>
      <w:r>
        <w:rPr>
          <w:rStyle w:val="jlqj4b"/>
          <w:rFonts w:ascii="Arial" w:hAnsi="Arial" w:cs="Arial"/>
          <w:sz w:val="24"/>
          <w:szCs w:val="24"/>
          <w:lang w:val="es-CR"/>
        </w:rPr>
        <w:t>julio</w:t>
      </w:r>
      <w:r>
        <w:rPr>
          <w:rStyle w:val="jlqj4b"/>
          <w:rFonts w:ascii="Arial" w:hAnsi="Arial" w:cs="Arial"/>
          <w:sz w:val="24"/>
          <w:szCs w:val="24"/>
          <w:lang w:val="es-CR"/>
        </w:rPr>
        <w:t xml:space="preserve"> del 202</w:t>
      </w:r>
      <w:r>
        <w:rPr>
          <w:rStyle w:val="jlqj4b"/>
          <w:rFonts w:ascii="Arial" w:hAnsi="Arial" w:cs="Arial"/>
          <w:sz w:val="24"/>
          <w:szCs w:val="24"/>
          <w:lang w:val="es-CR"/>
        </w:rPr>
        <w:t>2</w:t>
      </w:r>
    </w:p>
    <w:p w14:paraId="7AC803C6" w14:textId="25C2058C" w:rsidR="00EB1C5A" w:rsidRPr="00EB1C5A" w:rsidRDefault="00EB1C5A" w:rsidP="00E86CF0">
      <w:pPr>
        <w:pStyle w:val="NoSpacing"/>
        <w:spacing w:after="160" w:line="360" w:lineRule="auto"/>
        <w:ind w:right="480" w:firstLine="0"/>
        <w:rPr>
          <w:rFonts w:ascii="Arial" w:hAnsi="Arial" w:cs="Arial"/>
          <w:sz w:val="24"/>
          <w:szCs w:val="24"/>
          <w:lang w:val="es-CR"/>
        </w:rPr>
      </w:pPr>
      <w:r>
        <w:rPr>
          <w:rStyle w:val="jlqj4b"/>
          <w:rFonts w:ascii="Arial" w:hAnsi="Arial" w:cs="Arial"/>
          <w:sz w:val="24"/>
          <w:szCs w:val="24"/>
          <w:lang w:val="es-CR"/>
        </w:rPr>
        <w:t xml:space="preserve">Fecha de aprobación: </w:t>
      </w:r>
      <w:r>
        <w:rPr>
          <w:rStyle w:val="jlqj4b"/>
          <w:rFonts w:ascii="Arial" w:hAnsi="Arial" w:cs="Arial"/>
          <w:sz w:val="24"/>
          <w:szCs w:val="24"/>
          <w:lang w:val="es-CR"/>
        </w:rPr>
        <w:t>01 de septiembre</w:t>
      </w:r>
      <w:r>
        <w:rPr>
          <w:rStyle w:val="jlqj4b"/>
          <w:rFonts w:ascii="Arial" w:hAnsi="Arial" w:cs="Arial"/>
          <w:sz w:val="24"/>
          <w:szCs w:val="24"/>
          <w:lang w:val="es-CR"/>
        </w:rPr>
        <w:t xml:space="preserve"> del 2022</w:t>
      </w:r>
    </w:p>
    <w:p w14:paraId="55021602" w14:textId="291A8E0B" w:rsidR="00190DE6" w:rsidRPr="003B3E99" w:rsidRDefault="00412040" w:rsidP="00E86CF0">
      <w:pPr>
        <w:overflowPunct/>
        <w:spacing w:before="0" w:beforeAutospacing="0" w:after="160" w:afterAutospacing="0"/>
        <w:textAlignment w:val="auto"/>
        <w:rPr>
          <w:rFonts w:cs="Arial"/>
          <w:b/>
          <w:color w:val="000000" w:themeColor="text1"/>
          <w:lang w:eastAsia="es-CR"/>
        </w:rPr>
      </w:pPr>
      <w:r w:rsidRPr="00144F4F">
        <w:rPr>
          <w:rFonts w:cs="Arial"/>
          <w:b/>
          <w:color w:val="000000" w:themeColor="text1"/>
          <w:lang w:eastAsia="es-CR"/>
        </w:rPr>
        <w:t>RESUMEN:</w:t>
      </w:r>
      <w:r w:rsidR="00765C33" w:rsidRPr="00144F4F">
        <w:rPr>
          <w:rFonts w:cs="Arial"/>
          <w:color w:val="000000" w:themeColor="text1"/>
          <w:lang w:eastAsia="es-CR"/>
        </w:rPr>
        <w:t xml:space="preserve"> </w:t>
      </w:r>
      <w:r w:rsidR="008E5379" w:rsidRPr="00144F4F">
        <w:rPr>
          <w:rFonts w:cs="Arial"/>
          <w:color w:val="000000" w:themeColor="text1"/>
          <w:lang w:eastAsia="es-CR"/>
        </w:rPr>
        <w:t>La presente reflexión contrar</w:t>
      </w:r>
      <w:r w:rsidRPr="00144F4F">
        <w:rPr>
          <w:rFonts w:cs="Arial"/>
          <w:color w:val="000000" w:themeColor="text1"/>
          <w:lang w:eastAsia="es-CR"/>
        </w:rPr>
        <w:t>í</w:t>
      </w:r>
      <w:r w:rsidR="008E5379" w:rsidRPr="00144F4F">
        <w:rPr>
          <w:rFonts w:cs="Arial"/>
          <w:color w:val="000000" w:themeColor="text1"/>
          <w:lang w:eastAsia="es-CR"/>
        </w:rPr>
        <w:t>a abiertamente aquella obstinada corriente</w:t>
      </w:r>
      <w:r w:rsidR="008E5379" w:rsidRPr="003B3E99">
        <w:rPr>
          <w:rFonts w:cs="Arial"/>
          <w:color w:val="000000" w:themeColor="text1"/>
          <w:lang w:eastAsia="es-CR"/>
        </w:rPr>
        <w:t xml:space="preserve"> universitaria que en Costa Rica mira al Derecho Romano con desprecio y que, sin mayores bases de sustento, lo considera como un</w:t>
      </w:r>
      <w:r w:rsidRPr="003B3E99">
        <w:rPr>
          <w:rFonts w:cs="Arial"/>
          <w:color w:val="000000" w:themeColor="text1"/>
          <w:lang w:eastAsia="es-CR"/>
        </w:rPr>
        <w:t>a</w:t>
      </w:r>
      <w:r w:rsidR="008E5379" w:rsidRPr="003B3E99">
        <w:rPr>
          <w:rFonts w:cs="Arial"/>
          <w:color w:val="000000" w:themeColor="text1"/>
          <w:lang w:eastAsia="es-CR"/>
        </w:rPr>
        <w:t xml:space="preserve"> materia que consiste en poco menos que una </w:t>
      </w:r>
      <w:r w:rsidR="00B85150" w:rsidRPr="003B3E99">
        <w:rPr>
          <w:rFonts w:cs="Arial"/>
          <w:color w:val="000000" w:themeColor="text1"/>
          <w:lang w:eastAsia="es-CR"/>
        </w:rPr>
        <w:t>pérdida</w:t>
      </w:r>
      <w:r w:rsidR="008E5379" w:rsidRPr="003B3E99">
        <w:rPr>
          <w:rFonts w:cs="Arial"/>
          <w:color w:val="000000" w:themeColor="text1"/>
          <w:lang w:eastAsia="es-CR"/>
        </w:rPr>
        <w:t xml:space="preserve"> de tiempo. </w:t>
      </w:r>
      <w:r w:rsidR="00993B98" w:rsidRPr="003B3E99">
        <w:rPr>
          <w:rFonts w:cs="Arial"/>
          <w:color w:val="000000" w:themeColor="text1"/>
          <w:lang w:eastAsia="es-CR"/>
        </w:rPr>
        <w:t>T</w:t>
      </w:r>
      <w:r w:rsidR="00F8325B" w:rsidRPr="003B3E99">
        <w:rPr>
          <w:rFonts w:cs="Arial"/>
          <w:color w:val="000000" w:themeColor="text1"/>
          <w:lang w:eastAsia="es-CR"/>
        </w:rPr>
        <w:t xml:space="preserve">eniendo presente el destino de soledad que </w:t>
      </w:r>
      <w:r w:rsidR="00993B98" w:rsidRPr="003B3E99">
        <w:rPr>
          <w:rFonts w:cs="Arial"/>
          <w:color w:val="000000" w:themeColor="text1"/>
          <w:lang w:eastAsia="es-CR"/>
        </w:rPr>
        <w:t xml:space="preserve">en </w:t>
      </w:r>
      <w:r w:rsidR="00F8325B" w:rsidRPr="003B3E99">
        <w:rPr>
          <w:rFonts w:cs="Arial"/>
          <w:color w:val="000000" w:themeColor="text1"/>
          <w:lang w:eastAsia="es-CR"/>
        </w:rPr>
        <w:t>ocasiones acompaña al jurista de buena fe, estas</w:t>
      </w:r>
      <w:r w:rsidR="00993B98" w:rsidRPr="003B3E99">
        <w:rPr>
          <w:rFonts w:cs="Arial"/>
          <w:color w:val="000000" w:themeColor="text1"/>
          <w:lang w:eastAsia="es-CR"/>
        </w:rPr>
        <w:t xml:space="preserve"> heterogéneas</w:t>
      </w:r>
      <w:r w:rsidR="00F8325B" w:rsidRPr="003B3E99">
        <w:rPr>
          <w:rFonts w:cs="Arial"/>
          <w:color w:val="000000" w:themeColor="text1"/>
          <w:lang w:eastAsia="es-CR"/>
        </w:rPr>
        <w:t xml:space="preserve"> </w:t>
      </w:r>
      <w:r w:rsidR="00993B98" w:rsidRPr="003B3E99">
        <w:rPr>
          <w:rFonts w:cs="Arial"/>
          <w:color w:val="000000" w:themeColor="text1"/>
          <w:lang w:eastAsia="es-CR"/>
        </w:rPr>
        <w:t>razones</w:t>
      </w:r>
      <w:r w:rsidR="00F8325B" w:rsidRPr="003B3E99">
        <w:rPr>
          <w:rFonts w:cs="Arial"/>
          <w:color w:val="000000" w:themeColor="text1"/>
          <w:lang w:eastAsia="es-CR"/>
        </w:rPr>
        <w:t xml:space="preserve"> se han cimentado a contracorriente</w:t>
      </w:r>
      <w:r w:rsidR="00993B98" w:rsidRPr="003B3E99">
        <w:rPr>
          <w:rFonts w:cs="Arial"/>
          <w:color w:val="000000" w:themeColor="text1"/>
          <w:lang w:eastAsia="es-CR"/>
        </w:rPr>
        <w:t xml:space="preserve"> en procura de negar con fundamentos</w:t>
      </w:r>
      <w:r w:rsidR="00F8325B" w:rsidRPr="003B3E99">
        <w:rPr>
          <w:rFonts w:cs="Arial"/>
          <w:color w:val="000000" w:themeColor="text1"/>
          <w:lang w:eastAsia="es-CR"/>
        </w:rPr>
        <w:t xml:space="preserve"> </w:t>
      </w:r>
      <w:r w:rsidR="00993B98" w:rsidRPr="003B3E99">
        <w:rPr>
          <w:rFonts w:cs="Arial"/>
          <w:color w:val="000000" w:themeColor="text1"/>
          <w:lang w:eastAsia="es-CR"/>
        </w:rPr>
        <w:t xml:space="preserve">el eco de </w:t>
      </w:r>
      <w:r w:rsidR="008E5379" w:rsidRPr="003B3E99">
        <w:rPr>
          <w:rFonts w:cs="Arial"/>
          <w:color w:val="000000" w:themeColor="text1"/>
          <w:lang w:eastAsia="es-CR"/>
        </w:rPr>
        <w:t xml:space="preserve">voces que </w:t>
      </w:r>
      <w:r w:rsidR="00F8325B" w:rsidRPr="003B3E99">
        <w:rPr>
          <w:rFonts w:cs="Arial"/>
          <w:color w:val="000000" w:themeColor="text1"/>
          <w:lang w:eastAsia="es-CR"/>
        </w:rPr>
        <w:t>con afán modernista —o quizá</w:t>
      </w:r>
      <w:r w:rsidR="005A7CF1" w:rsidRPr="003B3E99">
        <w:rPr>
          <w:rFonts w:cs="Arial"/>
          <w:color w:val="000000" w:themeColor="text1"/>
          <w:lang w:eastAsia="es-CR"/>
        </w:rPr>
        <w:t>:</w:t>
      </w:r>
      <w:r w:rsidR="00F8325B" w:rsidRPr="003B3E99">
        <w:rPr>
          <w:rFonts w:cs="Arial"/>
          <w:color w:val="000000" w:themeColor="text1"/>
          <w:lang w:eastAsia="es-CR"/>
        </w:rPr>
        <w:t xml:space="preserve"> populista— alzan sus </w:t>
      </w:r>
      <w:r w:rsidR="00993B98" w:rsidRPr="003B3E99">
        <w:rPr>
          <w:rFonts w:cs="Arial"/>
          <w:color w:val="000000" w:themeColor="text1"/>
          <w:lang w:eastAsia="es-CR"/>
        </w:rPr>
        <w:t xml:space="preserve">pérfidas </w:t>
      </w:r>
      <w:r w:rsidR="00F8325B" w:rsidRPr="003B3E99">
        <w:rPr>
          <w:rFonts w:cs="Arial"/>
          <w:color w:val="000000" w:themeColor="text1"/>
          <w:lang w:eastAsia="es-CR"/>
        </w:rPr>
        <w:t xml:space="preserve">banderas pretendiendo </w:t>
      </w:r>
      <w:r w:rsidR="00993B98" w:rsidRPr="003B3E99">
        <w:rPr>
          <w:rFonts w:cs="Arial"/>
          <w:color w:val="000000" w:themeColor="text1"/>
          <w:lang w:eastAsia="es-CR"/>
        </w:rPr>
        <w:t>publicitar</w:t>
      </w:r>
      <w:r w:rsidR="00F8325B" w:rsidRPr="003B3E99">
        <w:rPr>
          <w:rFonts w:cs="Arial"/>
          <w:color w:val="000000" w:themeColor="text1"/>
          <w:lang w:eastAsia="es-CR"/>
        </w:rPr>
        <w:t xml:space="preserve"> co</w:t>
      </w:r>
      <w:r w:rsidR="003F47FF" w:rsidRPr="003B3E99">
        <w:rPr>
          <w:rFonts w:cs="Arial"/>
          <w:color w:val="000000" w:themeColor="text1"/>
          <w:lang w:eastAsia="es-CR"/>
        </w:rPr>
        <w:t>mo irrelevante</w:t>
      </w:r>
      <w:r w:rsidR="00F8325B" w:rsidRPr="003B3E99">
        <w:rPr>
          <w:rFonts w:cs="Arial"/>
          <w:color w:val="000000" w:themeColor="text1"/>
          <w:lang w:eastAsia="es-CR"/>
        </w:rPr>
        <w:t xml:space="preserve"> todo lo heredado de los procesos de formación</w:t>
      </w:r>
      <w:r w:rsidR="00993B98" w:rsidRPr="003B3E99">
        <w:rPr>
          <w:rFonts w:cs="Arial"/>
          <w:color w:val="000000" w:themeColor="text1"/>
          <w:lang w:eastAsia="es-CR"/>
        </w:rPr>
        <w:t xml:space="preserve"> histórico-dogmática</w:t>
      </w:r>
      <w:r w:rsidR="00F8325B" w:rsidRPr="003B3E99">
        <w:rPr>
          <w:rFonts w:cs="Arial"/>
          <w:color w:val="000000" w:themeColor="text1"/>
          <w:lang w:eastAsia="es-CR"/>
        </w:rPr>
        <w:t xml:space="preserve"> de las instituciones jurídica</w:t>
      </w:r>
      <w:r w:rsidR="00993B98" w:rsidRPr="003B3E99">
        <w:rPr>
          <w:rFonts w:cs="Arial"/>
          <w:color w:val="000000" w:themeColor="text1"/>
          <w:lang w:eastAsia="es-CR"/>
        </w:rPr>
        <w:t xml:space="preserve">s. </w:t>
      </w:r>
    </w:p>
    <w:p w14:paraId="4C132504" w14:textId="61A75231" w:rsidR="00190DE6" w:rsidRPr="003B3E99" w:rsidRDefault="00412040" w:rsidP="00E86CF0">
      <w:pPr>
        <w:overflowPunct/>
        <w:spacing w:before="0" w:beforeAutospacing="0" w:after="160" w:afterAutospacing="0"/>
        <w:textAlignment w:val="auto"/>
        <w:rPr>
          <w:rFonts w:cs="Arial"/>
          <w:color w:val="000000" w:themeColor="text1"/>
          <w:lang w:eastAsia="es-CR"/>
        </w:rPr>
      </w:pPr>
      <w:r w:rsidRPr="003B3E99">
        <w:rPr>
          <w:rFonts w:cs="Arial"/>
          <w:b/>
          <w:color w:val="000000" w:themeColor="text1"/>
          <w:lang w:eastAsia="es-CR"/>
        </w:rPr>
        <w:t>PALABRAS CLAVE:</w:t>
      </w:r>
      <w:r w:rsidRPr="003B3E99">
        <w:rPr>
          <w:rFonts w:cs="Arial"/>
          <w:bCs/>
          <w:color w:val="000000" w:themeColor="text1"/>
          <w:lang w:eastAsia="es-CR"/>
        </w:rPr>
        <w:t xml:space="preserve"> </w:t>
      </w:r>
      <w:r w:rsidR="00EC66E2" w:rsidRPr="003B3E99">
        <w:rPr>
          <w:rFonts w:cs="Arial"/>
          <w:bCs/>
          <w:color w:val="000000" w:themeColor="text1"/>
          <w:lang w:eastAsia="es-CR"/>
        </w:rPr>
        <w:t>Romanística;</w:t>
      </w:r>
      <w:r w:rsidR="00993B98" w:rsidRPr="003B3E99">
        <w:rPr>
          <w:rFonts w:cs="Arial"/>
          <w:bCs/>
          <w:color w:val="000000" w:themeColor="text1"/>
          <w:lang w:eastAsia="es-CR"/>
        </w:rPr>
        <w:t xml:space="preserve"> </w:t>
      </w:r>
      <w:r w:rsidRPr="003B3E99">
        <w:rPr>
          <w:rFonts w:cs="Arial"/>
          <w:bCs/>
          <w:color w:val="000000" w:themeColor="text1"/>
          <w:lang w:eastAsia="es-CR"/>
        </w:rPr>
        <w:t>E</w:t>
      </w:r>
      <w:r w:rsidR="00993B98" w:rsidRPr="003B3E99">
        <w:rPr>
          <w:rFonts w:cs="Arial"/>
          <w:bCs/>
          <w:color w:val="000000" w:themeColor="text1"/>
          <w:lang w:eastAsia="es-CR"/>
        </w:rPr>
        <w:t xml:space="preserve">nseñanza </w:t>
      </w:r>
      <w:r w:rsidRPr="003B3E99">
        <w:rPr>
          <w:rFonts w:cs="Arial"/>
          <w:bCs/>
          <w:color w:val="000000" w:themeColor="text1"/>
          <w:lang w:eastAsia="es-CR"/>
        </w:rPr>
        <w:t>del Derecho</w:t>
      </w:r>
      <w:r w:rsidR="00EC66E2" w:rsidRPr="003B3E99">
        <w:rPr>
          <w:rFonts w:cs="Arial"/>
          <w:bCs/>
          <w:color w:val="000000" w:themeColor="text1"/>
          <w:lang w:eastAsia="es-CR"/>
        </w:rPr>
        <w:t xml:space="preserve">; </w:t>
      </w:r>
      <w:r w:rsidRPr="003B3E99">
        <w:rPr>
          <w:rFonts w:cs="Arial"/>
          <w:bCs/>
          <w:color w:val="000000" w:themeColor="text1"/>
          <w:lang w:eastAsia="es-CR"/>
        </w:rPr>
        <w:t>A</w:t>
      </w:r>
      <w:r w:rsidR="00EC66E2" w:rsidRPr="003B3E99">
        <w:rPr>
          <w:rFonts w:cs="Arial"/>
          <w:bCs/>
          <w:color w:val="000000" w:themeColor="text1"/>
          <w:lang w:eastAsia="es-CR"/>
        </w:rPr>
        <w:t>xiología</w:t>
      </w:r>
      <w:r w:rsidRPr="003B3E99">
        <w:rPr>
          <w:rFonts w:cs="Arial"/>
          <w:bCs/>
          <w:color w:val="000000" w:themeColor="text1"/>
          <w:lang w:eastAsia="es-CR"/>
        </w:rPr>
        <w:t>;</w:t>
      </w:r>
      <w:r w:rsidR="00EC66E2" w:rsidRPr="003B3E99">
        <w:rPr>
          <w:rFonts w:cs="Arial"/>
          <w:bCs/>
          <w:color w:val="000000" w:themeColor="text1"/>
          <w:lang w:eastAsia="es-CR"/>
        </w:rPr>
        <w:t xml:space="preserve"> </w:t>
      </w:r>
      <w:r w:rsidRPr="003B3E99">
        <w:rPr>
          <w:rFonts w:cs="Arial"/>
          <w:bCs/>
          <w:color w:val="000000" w:themeColor="text1"/>
          <w:lang w:eastAsia="es-CR"/>
        </w:rPr>
        <w:t>R</w:t>
      </w:r>
      <w:r w:rsidR="00EC66E2" w:rsidRPr="003B3E99">
        <w:rPr>
          <w:rFonts w:cs="Arial"/>
          <w:bCs/>
          <w:color w:val="000000" w:themeColor="text1"/>
          <w:lang w:eastAsia="es-CR"/>
        </w:rPr>
        <w:t xml:space="preserve">azonamiento jurídico; </w:t>
      </w:r>
      <w:r w:rsidRPr="003B3E99">
        <w:rPr>
          <w:rFonts w:cs="Arial"/>
          <w:bCs/>
          <w:color w:val="000000" w:themeColor="text1"/>
          <w:lang w:eastAsia="es-CR"/>
        </w:rPr>
        <w:t>Casuística; M</w:t>
      </w:r>
      <w:r w:rsidR="00EC66E2" w:rsidRPr="003B3E99">
        <w:rPr>
          <w:rFonts w:cs="Arial"/>
          <w:bCs/>
          <w:color w:val="000000" w:themeColor="text1"/>
          <w:lang w:eastAsia="es-CR"/>
        </w:rPr>
        <w:t xml:space="preserve">étodos de investigación.  </w:t>
      </w:r>
    </w:p>
    <w:p w14:paraId="157FDF93" w14:textId="6B08F9FD" w:rsidR="00190DE6" w:rsidRPr="00C546B4" w:rsidRDefault="00412040" w:rsidP="00E86CF0">
      <w:pPr>
        <w:overflowPunct/>
        <w:spacing w:before="0" w:beforeAutospacing="0" w:after="160" w:afterAutospacing="0"/>
        <w:textAlignment w:val="auto"/>
        <w:rPr>
          <w:rFonts w:cs="Arial"/>
          <w:bCs/>
          <w:color w:val="000000" w:themeColor="text1"/>
          <w:lang w:val="en-US" w:eastAsia="es-CR"/>
        </w:rPr>
      </w:pPr>
      <w:r w:rsidRPr="00C546B4">
        <w:rPr>
          <w:rFonts w:cs="Arial"/>
          <w:b/>
          <w:color w:val="000000" w:themeColor="text1"/>
          <w:lang w:val="en-US" w:eastAsia="es-CR"/>
        </w:rPr>
        <w:t>ABSTRACT:</w:t>
      </w:r>
      <w:r w:rsidR="00190DE6" w:rsidRPr="00C546B4">
        <w:rPr>
          <w:rFonts w:cs="Arial"/>
          <w:b/>
          <w:color w:val="000000" w:themeColor="text1"/>
          <w:lang w:val="en-US" w:eastAsia="es-CR"/>
        </w:rPr>
        <w:t xml:space="preserve"> </w:t>
      </w:r>
      <w:r w:rsidRPr="00C546B4">
        <w:rPr>
          <w:rFonts w:cs="Arial"/>
          <w:bCs/>
          <w:color w:val="000000" w:themeColor="text1"/>
          <w:lang w:val="en-US" w:eastAsia="es-CR"/>
        </w:rPr>
        <w:t xml:space="preserve">The present reflection openly opposes that obstinate university current that in Costa Rica looks at Roman Law with contempt and that, without major bases of support, considers it as a matter that consists of little less than a waste of time. Keeping in mind the fate of solitude that sometimes accompanies the bona fide jurist, these heterogeneous reasons have been founded against the current </w:t>
      </w:r>
      <w:proofErr w:type="gramStart"/>
      <w:r w:rsidRPr="00C546B4">
        <w:rPr>
          <w:rFonts w:cs="Arial"/>
          <w:bCs/>
          <w:color w:val="000000" w:themeColor="text1"/>
          <w:lang w:val="en-US" w:eastAsia="es-CR"/>
        </w:rPr>
        <w:t>in an attempt to</w:t>
      </w:r>
      <w:proofErr w:type="gramEnd"/>
      <w:r w:rsidRPr="00C546B4">
        <w:rPr>
          <w:rFonts w:cs="Arial"/>
          <w:bCs/>
          <w:color w:val="000000" w:themeColor="text1"/>
          <w:lang w:val="en-US" w:eastAsia="es-CR"/>
        </w:rPr>
        <w:t xml:space="preserve"> deny with grounds the echo of voices that with modernist —or perhaps, populist— eagerness raise their perfidious flags pretending to publicize with contempt everything inherited from the processes of historical-dogmatic formation of legal institutions.</w:t>
      </w:r>
    </w:p>
    <w:p w14:paraId="65B0CB10" w14:textId="526B5718" w:rsidR="00190DE6" w:rsidRPr="00C546B4" w:rsidRDefault="00412040" w:rsidP="00E86CF0">
      <w:pPr>
        <w:overflowPunct/>
        <w:spacing w:before="0" w:beforeAutospacing="0" w:after="160" w:afterAutospacing="0"/>
        <w:ind w:right="49"/>
        <w:textAlignment w:val="auto"/>
        <w:rPr>
          <w:rFonts w:cs="Arial"/>
          <w:color w:val="000000" w:themeColor="text1"/>
          <w:lang w:val="en-US" w:eastAsia="es-CR"/>
        </w:rPr>
      </w:pPr>
      <w:bookmarkStart w:id="1" w:name="_gjdgxs"/>
      <w:bookmarkEnd w:id="1"/>
      <w:r w:rsidRPr="00C546B4">
        <w:rPr>
          <w:rFonts w:cs="Arial"/>
          <w:b/>
          <w:bCs/>
          <w:lang w:val="en-US"/>
        </w:rPr>
        <w:t>KEYWORDS:</w:t>
      </w:r>
      <w:r w:rsidRPr="00C546B4">
        <w:rPr>
          <w:rFonts w:cs="Arial"/>
          <w:b/>
          <w:color w:val="000000" w:themeColor="text1"/>
          <w:lang w:val="en-US" w:eastAsia="es-CR"/>
        </w:rPr>
        <w:t xml:space="preserve"> </w:t>
      </w:r>
      <w:r w:rsidRPr="00C546B4">
        <w:rPr>
          <w:rFonts w:cs="Arial"/>
          <w:bCs/>
          <w:color w:val="000000" w:themeColor="text1"/>
          <w:lang w:val="en-US" w:eastAsia="es-CR"/>
        </w:rPr>
        <w:t>Roman law; Teaching of Law; Axiology; legal reasoning; Casuistry; Research Methods.</w:t>
      </w:r>
    </w:p>
    <w:p w14:paraId="4A6B1BA6" w14:textId="6C23BC3A" w:rsidR="00190DE6" w:rsidRPr="003B3E99" w:rsidRDefault="00D076C2" w:rsidP="00E86CF0">
      <w:pPr>
        <w:overflowPunct/>
        <w:spacing w:before="0" w:beforeAutospacing="0" w:after="160" w:afterAutospacing="0"/>
        <w:ind w:right="49"/>
        <w:textAlignment w:val="auto"/>
        <w:rPr>
          <w:rFonts w:cs="Arial"/>
          <w:color w:val="000000" w:themeColor="text1"/>
          <w:lang w:eastAsia="es-CR"/>
        </w:rPr>
      </w:pPr>
      <w:bookmarkStart w:id="2" w:name="_Hlk59592573"/>
      <w:bookmarkEnd w:id="2"/>
      <w:r>
        <w:rPr>
          <w:rFonts w:cs="Arial"/>
          <w:b/>
          <w:bCs/>
        </w:rPr>
        <w:lastRenderedPageBreak/>
        <w:t xml:space="preserve">ÍNDICE: </w:t>
      </w:r>
      <w:r w:rsidR="00190DE6" w:rsidRPr="003B3E99">
        <w:rPr>
          <w:rFonts w:cs="Arial"/>
          <w:b/>
          <w:bCs/>
        </w:rPr>
        <w:t>.</w:t>
      </w:r>
      <w:r w:rsidR="00190DE6" w:rsidRPr="003B3E99">
        <w:rPr>
          <w:rFonts w:cs="Arial"/>
          <w:color w:val="000000" w:themeColor="text1"/>
          <w:lang w:eastAsia="es-CR"/>
        </w:rPr>
        <w:t xml:space="preserve"> </w:t>
      </w:r>
      <w:r w:rsidR="00190DE6" w:rsidRPr="003B3E99">
        <w:rPr>
          <w:rFonts w:cs="Arial"/>
          <w:b/>
          <w:color w:val="000000" w:themeColor="text1"/>
          <w:lang w:eastAsia="es-CR"/>
        </w:rPr>
        <w:t>I.-</w:t>
      </w:r>
      <w:r w:rsidR="00190DE6" w:rsidRPr="003B3E99">
        <w:rPr>
          <w:rFonts w:cs="Arial"/>
          <w:color w:val="000000" w:themeColor="text1"/>
          <w:lang w:eastAsia="es-CR"/>
        </w:rPr>
        <w:t xml:space="preserve"> </w:t>
      </w:r>
      <w:r w:rsidR="003069B7" w:rsidRPr="003B3E99">
        <w:rPr>
          <w:rFonts w:cs="Arial"/>
          <w:color w:val="000000" w:themeColor="text1"/>
          <w:lang w:eastAsia="es-CR"/>
        </w:rPr>
        <w:t>Justificación</w:t>
      </w:r>
      <w:r w:rsidR="00190DE6" w:rsidRPr="003B3E99">
        <w:rPr>
          <w:rFonts w:cs="Arial"/>
          <w:color w:val="000000" w:themeColor="text1"/>
          <w:lang w:eastAsia="es-CR"/>
        </w:rPr>
        <w:t xml:space="preserve">; </w:t>
      </w:r>
      <w:r w:rsidR="00190DE6" w:rsidRPr="003B3E99">
        <w:rPr>
          <w:rFonts w:cs="Arial"/>
          <w:b/>
          <w:color w:val="000000" w:themeColor="text1"/>
          <w:lang w:eastAsia="es-CR"/>
        </w:rPr>
        <w:t>II.-</w:t>
      </w:r>
      <w:r w:rsidR="003069B7" w:rsidRPr="003B3E99">
        <w:rPr>
          <w:rFonts w:cs="Arial"/>
          <w:color w:val="000000" w:themeColor="text1"/>
          <w:lang w:eastAsia="es-CR"/>
        </w:rPr>
        <w:t xml:space="preserve"> </w:t>
      </w:r>
      <w:r w:rsidR="00112873" w:rsidRPr="003B3E99">
        <w:rPr>
          <w:rFonts w:cs="Arial"/>
          <w:color w:val="000000" w:themeColor="text1"/>
          <w:lang w:eastAsia="es-CR"/>
        </w:rPr>
        <w:t>Quince</w:t>
      </w:r>
      <w:r w:rsidR="00B85150" w:rsidRPr="003B3E99">
        <w:rPr>
          <w:rFonts w:cs="Arial"/>
          <w:color w:val="000000" w:themeColor="text1"/>
          <w:lang w:eastAsia="es-CR"/>
        </w:rPr>
        <w:t xml:space="preserve"> razones </w:t>
      </w:r>
      <w:bookmarkStart w:id="3" w:name="_Hlk107890560"/>
      <w:r w:rsidR="00B85150" w:rsidRPr="003B3E99">
        <w:rPr>
          <w:rFonts w:cs="Arial"/>
          <w:color w:val="000000" w:themeColor="text1"/>
          <w:lang w:eastAsia="es-CR"/>
        </w:rPr>
        <w:t>para estudiar Derecho Rom</w:t>
      </w:r>
      <w:r w:rsidR="00CA6845" w:rsidRPr="003B3E99">
        <w:rPr>
          <w:rFonts w:cs="Arial"/>
          <w:color w:val="000000" w:themeColor="text1"/>
          <w:lang w:eastAsia="es-CR"/>
        </w:rPr>
        <w:t>ano</w:t>
      </w:r>
      <w:bookmarkEnd w:id="3"/>
      <w:r w:rsidR="00CA6845" w:rsidRPr="003B3E99">
        <w:rPr>
          <w:rFonts w:cs="Arial"/>
          <w:color w:val="000000" w:themeColor="text1"/>
          <w:lang w:eastAsia="es-CR"/>
        </w:rPr>
        <w:t xml:space="preserve">, </w:t>
      </w:r>
      <w:r w:rsidR="00CA6845" w:rsidRPr="003B3E99">
        <w:rPr>
          <w:rFonts w:cs="Arial"/>
          <w:b/>
          <w:bCs/>
          <w:color w:val="000000" w:themeColor="text1"/>
          <w:lang w:eastAsia="es-CR"/>
        </w:rPr>
        <w:t>II.1.-</w:t>
      </w:r>
      <w:r w:rsidR="00CA6845" w:rsidRPr="003B3E99">
        <w:rPr>
          <w:rFonts w:cs="Arial"/>
          <w:color w:val="000000" w:themeColor="text1"/>
          <w:lang w:eastAsia="es-CR"/>
        </w:rPr>
        <w:t xml:space="preserve"> Permite tomar conciencia de la relatividad histórica de las propias concepciones jurídicas, </w:t>
      </w:r>
      <w:r w:rsidR="00CA6845" w:rsidRPr="003B3E99">
        <w:rPr>
          <w:rFonts w:cs="Arial"/>
          <w:b/>
          <w:bCs/>
          <w:color w:val="000000" w:themeColor="text1"/>
          <w:lang w:eastAsia="es-CR"/>
        </w:rPr>
        <w:t>II.2.-</w:t>
      </w:r>
      <w:r w:rsidR="00CA6845" w:rsidRPr="003B3E99">
        <w:rPr>
          <w:rFonts w:cs="Arial"/>
          <w:color w:val="000000" w:themeColor="text1"/>
          <w:lang w:eastAsia="es-CR"/>
        </w:rPr>
        <w:t xml:space="preserve"> Fortalece la necesaria conexión que tiene que existir entre teoría y práctica, </w:t>
      </w:r>
      <w:r w:rsidR="00CA6845" w:rsidRPr="003B3E99">
        <w:rPr>
          <w:rFonts w:cs="Arial"/>
          <w:b/>
          <w:bCs/>
          <w:color w:val="000000" w:themeColor="text1"/>
          <w:lang w:eastAsia="es-CR"/>
        </w:rPr>
        <w:t>II.3.-</w:t>
      </w:r>
      <w:r w:rsidR="00CA6845" w:rsidRPr="003B3E99">
        <w:rPr>
          <w:rFonts w:cs="Arial"/>
          <w:color w:val="000000" w:themeColor="text1"/>
          <w:lang w:eastAsia="es-CR"/>
        </w:rPr>
        <w:t xml:space="preserve"> Dimensiona que el </w:t>
      </w:r>
      <w:r w:rsidR="005C112E" w:rsidRPr="003B3E99">
        <w:rPr>
          <w:rFonts w:cs="Arial"/>
          <w:color w:val="000000" w:themeColor="text1"/>
          <w:lang w:eastAsia="es-CR"/>
        </w:rPr>
        <w:t>d</w:t>
      </w:r>
      <w:r w:rsidR="00CA6845" w:rsidRPr="003B3E99">
        <w:rPr>
          <w:rFonts w:cs="Arial"/>
          <w:color w:val="000000" w:themeColor="text1"/>
          <w:lang w:eastAsia="es-CR"/>
        </w:rPr>
        <w:t xml:space="preserve">erecho positivo actual es en gran parte una modalidad del </w:t>
      </w:r>
      <w:r w:rsidR="005C112E" w:rsidRPr="003B3E99">
        <w:rPr>
          <w:rFonts w:cs="Arial"/>
          <w:color w:val="000000" w:themeColor="text1"/>
          <w:lang w:eastAsia="es-CR"/>
        </w:rPr>
        <w:t>D</w:t>
      </w:r>
      <w:r w:rsidR="00CA6845" w:rsidRPr="003B3E99">
        <w:rPr>
          <w:rFonts w:cs="Arial"/>
          <w:color w:val="000000" w:themeColor="text1"/>
          <w:lang w:eastAsia="es-CR"/>
        </w:rPr>
        <w:t xml:space="preserve">erecho </w:t>
      </w:r>
      <w:r w:rsidR="00172BC1" w:rsidRPr="003B3E99">
        <w:rPr>
          <w:rFonts w:cs="Arial"/>
          <w:color w:val="000000" w:themeColor="text1"/>
          <w:lang w:eastAsia="es-CR"/>
        </w:rPr>
        <w:t>R</w:t>
      </w:r>
      <w:r w:rsidR="00CA6845" w:rsidRPr="003B3E99">
        <w:rPr>
          <w:rFonts w:cs="Arial"/>
          <w:color w:val="000000" w:themeColor="text1"/>
          <w:lang w:eastAsia="es-CR"/>
        </w:rPr>
        <w:t xml:space="preserve">omano, </w:t>
      </w:r>
      <w:r w:rsidR="00CA6845" w:rsidRPr="003B3E99">
        <w:rPr>
          <w:rFonts w:cs="Arial"/>
          <w:b/>
          <w:bCs/>
          <w:color w:val="000000" w:themeColor="text1"/>
          <w:lang w:eastAsia="es-CR"/>
        </w:rPr>
        <w:t>II.4.-</w:t>
      </w:r>
      <w:r w:rsidR="00CA6845" w:rsidRPr="003B3E99">
        <w:rPr>
          <w:rFonts w:cs="Arial"/>
          <w:color w:val="000000" w:themeColor="text1"/>
          <w:lang w:eastAsia="es-CR"/>
        </w:rPr>
        <w:t xml:space="preserve"> Impulsa el sentido realista, dinámico y útil de la profesión jurídica mediante el método casuístico, </w:t>
      </w:r>
      <w:r w:rsidR="00CA6845" w:rsidRPr="003B3E99">
        <w:rPr>
          <w:rFonts w:cs="Arial"/>
          <w:b/>
          <w:bCs/>
          <w:color w:val="000000" w:themeColor="text1"/>
          <w:lang w:eastAsia="es-CR"/>
        </w:rPr>
        <w:t>II.5.-</w:t>
      </w:r>
      <w:r w:rsidR="00CA6845" w:rsidRPr="003B3E99">
        <w:rPr>
          <w:rFonts w:cs="Arial"/>
          <w:color w:val="000000" w:themeColor="text1"/>
          <w:lang w:eastAsia="es-CR"/>
        </w:rPr>
        <w:t xml:space="preserve"> Expande el horizonte cultural del jurista, </w:t>
      </w:r>
      <w:r w:rsidR="00CA6845" w:rsidRPr="003B3E99">
        <w:rPr>
          <w:rFonts w:cs="Arial"/>
          <w:b/>
          <w:bCs/>
          <w:color w:val="000000" w:themeColor="text1"/>
          <w:lang w:eastAsia="es-CR"/>
        </w:rPr>
        <w:t>II.6.-</w:t>
      </w:r>
      <w:r w:rsidR="00CA6845" w:rsidRPr="003B3E99">
        <w:rPr>
          <w:rFonts w:cs="Arial"/>
          <w:color w:val="000000" w:themeColor="text1"/>
          <w:lang w:eastAsia="es-CR"/>
        </w:rPr>
        <w:t xml:space="preserve"> Evita el reduccionismo dogmático mediante la apertura de caminos de entendimiento y razonamiento jurídico divergentes, </w:t>
      </w:r>
      <w:r w:rsidR="00CA6845" w:rsidRPr="003B3E99">
        <w:rPr>
          <w:rFonts w:cs="Arial"/>
          <w:b/>
          <w:bCs/>
          <w:color w:val="000000" w:themeColor="text1"/>
          <w:lang w:eastAsia="es-CR"/>
        </w:rPr>
        <w:t>II.7.-</w:t>
      </w:r>
      <w:r w:rsidR="00CA6845" w:rsidRPr="003B3E99">
        <w:rPr>
          <w:rFonts w:cs="Arial"/>
          <w:color w:val="000000" w:themeColor="text1"/>
          <w:lang w:eastAsia="es-CR"/>
        </w:rPr>
        <w:t xml:space="preserve"> Posiciona la vocación axiológica desde la cual debe partir el jurista contemporáneo en su profesión, </w:t>
      </w:r>
      <w:r w:rsidR="00CA6845" w:rsidRPr="003B3E99">
        <w:rPr>
          <w:rFonts w:cs="Arial"/>
          <w:b/>
          <w:bCs/>
          <w:color w:val="000000" w:themeColor="text1"/>
          <w:lang w:eastAsia="es-CR"/>
        </w:rPr>
        <w:t>II.8.-</w:t>
      </w:r>
      <w:r w:rsidR="00CA6845" w:rsidRPr="003B3E99">
        <w:rPr>
          <w:rFonts w:cs="Arial"/>
          <w:color w:val="000000" w:themeColor="text1"/>
          <w:lang w:eastAsia="es-CR"/>
        </w:rPr>
        <w:t xml:space="preserve"> Desarrolla el lenguaje jurídico, </w:t>
      </w:r>
      <w:r w:rsidR="00CA6845" w:rsidRPr="003B3E99">
        <w:rPr>
          <w:rFonts w:cs="Arial"/>
          <w:b/>
          <w:bCs/>
          <w:color w:val="000000" w:themeColor="text1"/>
          <w:lang w:eastAsia="es-CR"/>
        </w:rPr>
        <w:t>II.9.-</w:t>
      </w:r>
      <w:r w:rsidR="00CA6845" w:rsidRPr="003B3E99">
        <w:rPr>
          <w:rFonts w:cs="Arial"/>
          <w:color w:val="000000" w:themeColor="text1"/>
          <w:lang w:eastAsia="es-CR"/>
        </w:rPr>
        <w:t xml:space="preserve"> Induce la perspectiva investigadora que debe ostentar toda persona jurista</w:t>
      </w:r>
      <w:r w:rsidR="00EA0F45" w:rsidRPr="003B3E99">
        <w:rPr>
          <w:rFonts w:cs="Arial"/>
          <w:color w:val="000000" w:themeColor="text1"/>
          <w:lang w:eastAsia="es-CR"/>
        </w:rPr>
        <w:t>:</w:t>
      </w:r>
      <w:r w:rsidR="00EA0F45" w:rsidRPr="003B3E99">
        <w:rPr>
          <w:rFonts w:cs="Arial"/>
        </w:rPr>
        <w:t xml:space="preserve"> </w:t>
      </w:r>
      <w:r w:rsidR="00EA0F45" w:rsidRPr="003B3E99">
        <w:rPr>
          <w:rFonts w:cs="Arial"/>
          <w:color w:val="000000" w:themeColor="text1"/>
          <w:lang w:eastAsia="es-CR"/>
        </w:rPr>
        <w:t>los rendimientos del derecho comparado,</w:t>
      </w:r>
      <w:r w:rsidR="00CA6845" w:rsidRPr="003B3E99">
        <w:rPr>
          <w:rFonts w:cs="Arial"/>
          <w:color w:val="000000" w:themeColor="text1"/>
          <w:lang w:eastAsia="es-CR"/>
        </w:rPr>
        <w:t xml:space="preserve"> </w:t>
      </w:r>
      <w:r w:rsidR="00CA6845" w:rsidRPr="003B3E99">
        <w:rPr>
          <w:rFonts w:cs="Arial"/>
          <w:b/>
          <w:bCs/>
          <w:color w:val="000000" w:themeColor="text1"/>
          <w:lang w:eastAsia="es-CR"/>
        </w:rPr>
        <w:t>II.10.-</w:t>
      </w:r>
      <w:r w:rsidR="00CA6845" w:rsidRPr="003B3E99">
        <w:rPr>
          <w:rFonts w:cs="Arial"/>
          <w:color w:val="000000" w:themeColor="text1"/>
          <w:lang w:eastAsia="es-CR"/>
        </w:rPr>
        <w:t xml:space="preserve"> Consolida la visión principialista del Derecho, </w:t>
      </w:r>
      <w:r w:rsidR="00CA6845" w:rsidRPr="003B3E99">
        <w:rPr>
          <w:rFonts w:cs="Arial"/>
          <w:b/>
          <w:bCs/>
          <w:color w:val="000000" w:themeColor="text1"/>
          <w:lang w:eastAsia="es-CR"/>
        </w:rPr>
        <w:t>II.11.-</w:t>
      </w:r>
      <w:r w:rsidR="00CA6845" w:rsidRPr="003B3E99">
        <w:rPr>
          <w:rFonts w:cs="Arial"/>
          <w:color w:val="000000" w:themeColor="text1"/>
          <w:lang w:eastAsia="es-CR"/>
        </w:rPr>
        <w:t xml:space="preserve"> Fomenta las concepciones sistemáticas del Orden Jurídico, </w:t>
      </w:r>
      <w:r w:rsidR="00CA6845" w:rsidRPr="003B3E99">
        <w:rPr>
          <w:rFonts w:cs="Arial"/>
          <w:b/>
          <w:bCs/>
          <w:color w:val="000000" w:themeColor="text1"/>
          <w:lang w:eastAsia="es-CR"/>
        </w:rPr>
        <w:t>II.12.-</w:t>
      </w:r>
      <w:r w:rsidR="00CA6845" w:rsidRPr="003B3E99">
        <w:rPr>
          <w:rFonts w:cs="Arial"/>
          <w:color w:val="000000" w:themeColor="text1"/>
          <w:lang w:eastAsia="es-CR"/>
        </w:rPr>
        <w:t xml:space="preserve"> Reivindica la profesión al recordar que solamente se puede ser héroe en el Derecho, muriendo por él o viviendo para él, </w:t>
      </w:r>
      <w:r w:rsidR="00CA6845" w:rsidRPr="003B3E99">
        <w:rPr>
          <w:rFonts w:cs="Arial"/>
          <w:b/>
          <w:bCs/>
          <w:color w:val="000000" w:themeColor="text1"/>
          <w:lang w:eastAsia="es-CR"/>
        </w:rPr>
        <w:t>II.13.-</w:t>
      </w:r>
      <w:r w:rsidR="00CA6845" w:rsidRPr="003B3E99">
        <w:rPr>
          <w:rFonts w:cs="Arial"/>
          <w:color w:val="000000" w:themeColor="text1"/>
          <w:lang w:eastAsia="es-CR"/>
        </w:rPr>
        <w:t xml:space="preserve"> Motiva a quienes pretende</w:t>
      </w:r>
      <w:r w:rsidR="001859CA">
        <w:rPr>
          <w:rFonts w:cs="Arial"/>
          <w:color w:val="000000" w:themeColor="text1"/>
          <w:lang w:eastAsia="es-CR"/>
        </w:rPr>
        <w:t>n</w:t>
      </w:r>
      <w:r w:rsidR="00CA6845" w:rsidRPr="003B3E99">
        <w:rPr>
          <w:rFonts w:cs="Arial"/>
          <w:color w:val="000000" w:themeColor="text1"/>
          <w:lang w:eastAsia="es-CR"/>
        </w:rPr>
        <w:t xml:space="preserve"> ser juristas </w:t>
      </w:r>
      <w:r w:rsidR="003B3E99">
        <w:rPr>
          <w:rFonts w:cs="Arial"/>
          <w:color w:val="000000" w:themeColor="text1"/>
          <w:lang w:eastAsia="es-CR"/>
        </w:rPr>
        <w:t>(</w:t>
      </w:r>
      <w:r w:rsidR="00CA6845" w:rsidRPr="003B3E99">
        <w:rPr>
          <w:rFonts w:cs="Arial"/>
          <w:color w:val="000000" w:themeColor="text1"/>
          <w:lang w:eastAsia="es-CR"/>
        </w:rPr>
        <w:t>sin tener condiciones materiales ni de poder</w:t>
      </w:r>
      <w:r w:rsidR="003B3E99">
        <w:rPr>
          <w:rFonts w:cs="Arial"/>
          <w:color w:val="000000" w:themeColor="text1"/>
          <w:lang w:eastAsia="es-CR"/>
        </w:rPr>
        <w:t>)</w:t>
      </w:r>
      <w:r w:rsidR="00CA6845" w:rsidRPr="003B3E99">
        <w:rPr>
          <w:rFonts w:cs="Arial"/>
          <w:color w:val="000000" w:themeColor="text1"/>
          <w:lang w:eastAsia="es-CR"/>
        </w:rPr>
        <w:t xml:space="preserve"> para hacer imperar sus perspectivas, </w:t>
      </w:r>
      <w:r w:rsidR="00CA6845" w:rsidRPr="003B3E99">
        <w:rPr>
          <w:rFonts w:cs="Arial"/>
          <w:b/>
          <w:bCs/>
          <w:color w:val="000000" w:themeColor="text1"/>
          <w:lang w:eastAsia="es-CR"/>
        </w:rPr>
        <w:t>II.14.-</w:t>
      </w:r>
      <w:r w:rsidR="00CA6845" w:rsidRPr="003B3E99">
        <w:rPr>
          <w:rFonts w:cs="Arial"/>
          <w:color w:val="000000" w:themeColor="text1"/>
          <w:lang w:eastAsia="es-CR"/>
        </w:rPr>
        <w:t xml:space="preserve"> Permite realizar conexiones universales mediante la visión unitaria del Derecho, </w:t>
      </w:r>
      <w:r w:rsidR="00CA6845" w:rsidRPr="003B3E99">
        <w:rPr>
          <w:rFonts w:cs="Arial"/>
          <w:b/>
          <w:bCs/>
          <w:color w:val="000000" w:themeColor="text1"/>
          <w:lang w:eastAsia="es-CR"/>
        </w:rPr>
        <w:t>II.15.-</w:t>
      </w:r>
      <w:r w:rsidR="00CA6845" w:rsidRPr="003B3E99">
        <w:rPr>
          <w:rFonts w:cs="Arial"/>
          <w:color w:val="000000" w:themeColor="text1"/>
          <w:lang w:eastAsia="es-CR"/>
        </w:rPr>
        <w:t xml:space="preserve"> Afinca la perspectiva crítica frente a los cambios normativos modernos</w:t>
      </w:r>
      <w:r w:rsidR="00E35A4E" w:rsidRPr="003B3E99">
        <w:rPr>
          <w:rFonts w:cs="Arial"/>
          <w:color w:val="000000" w:themeColor="text1"/>
          <w:lang w:eastAsia="es-CR"/>
        </w:rPr>
        <w:t xml:space="preserve"> y</w:t>
      </w:r>
      <w:r w:rsidR="00CA6845" w:rsidRPr="003B3E99">
        <w:rPr>
          <w:rFonts w:cs="Arial"/>
          <w:color w:val="000000" w:themeColor="text1"/>
          <w:lang w:eastAsia="es-CR"/>
        </w:rPr>
        <w:t xml:space="preserve"> </w:t>
      </w:r>
      <w:r w:rsidR="00E35A4E" w:rsidRPr="003B3E99">
        <w:rPr>
          <w:rFonts w:cs="Arial"/>
          <w:color w:val="000000" w:themeColor="text1"/>
          <w:lang w:eastAsia="es-CR"/>
        </w:rPr>
        <w:t>d</w:t>
      </w:r>
      <w:r w:rsidR="00CA6845" w:rsidRPr="003B3E99">
        <w:rPr>
          <w:rFonts w:cs="Arial"/>
          <w:color w:val="000000" w:themeColor="text1"/>
          <w:lang w:eastAsia="es-CR"/>
        </w:rPr>
        <w:t xml:space="preserve">imensiona la importancia de fenómenos complementarios; </w:t>
      </w:r>
      <w:r w:rsidR="002917F0" w:rsidRPr="003B3E99">
        <w:rPr>
          <w:rFonts w:cs="Arial"/>
          <w:b/>
          <w:bCs/>
          <w:color w:val="000000" w:themeColor="text1"/>
          <w:lang w:eastAsia="es-CR"/>
        </w:rPr>
        <w:t>III.-</w:t>
      </w:r>
      <w:r w:rsidR="002917F0" w:rsidRPr="003B3E99">
        <w:rPr>
          <w:rFonts w:cs="Arial"/>
          <w:color w:val="000000" w:themeColor="text1"/>
          <w:lang w:eastAsia="es-CR"/>
        </w:rPr>
        <w:t xml:space="preserve"> Conclusi</w:t>
      </w:r>
      <w:r w:rsidR="00A86E4B" w:rsidRPr="003B3E99">
        <w:rPr>
          <w:rFonts w:cs="Arial"/>
          <w:color w:val="000000" w:themeColor="text1"/>
          <w:lang w:eastAsia="es-CR"/>
        </w:rPr>
        <w:t>ón</w:t>
      </w:r>
      <w:r w:rsidR="002917F0" w:rsidRPr="003B3E99">
        <w:rPr>
          <w:rFonts w:cs="Arial"/>
          <w:color w:val="000000" w:themeColor="text1"/>
          <w:lang w:eastAsia="es-CR"/>
        </w:rPr>
        <w:t xml:space="preserve">; </w:t>
      </w:r>
      <w:r w:rsidR="002917F0" w:rsidRPr="003B3E99">
        <w:rPr>
          <w:rFonts w:cs="Arial"/>
          <w:b/>
          <w:bCs/>
          <w:color w:val="000000" w:themeColor="text1"/>
          <w:lang w:eastAsia="es-CR"/>
        </w:rPr>
        <w:t>IV.-</w:t>
      </w:r>
      <w:r w:rsidR="002917F0" w:rsidRPr="003B3E99">
        <w:rPr>
          <w:rFonts w:cs="Arial"/>
          <w:color w:val="000000" w:themeColor="text1"/>
          <w:lang w:eastAsia="es-CR"/>
        </w:rPr>
        <w:t xml:space="preserve"> Referencias, </w:t>
      </w:r>
      <w:r w:rsidR="002917F0" w:rsidRPr="003B3E99">
        <w:rPr>
          <w:rFonts w:cs="Arial"/>
          <w:b/>
          <w:bCs/>
          <w:color w:val="000000" w:themeColor="text1"/>
          <w:lang w:eastAsia="es-CR"/>
        </w:rPr>
        <w:t>IV.</w:t>
      </w:r>
      <w:r w:rsidR="003F47FF" w:rsidRPr="003B3E99">
        <w:rPr>
          <w:rFonts w:cs="Arial"/>
          <w:b/>
          <w:bCs/>
          <w:color w:val="000000" w:themeColor="text1"/>
          <w:lang w:eastAsia="es-CR"/>
        </w:rPr>
        <w:t>1</w:t>
      </w:r>
      <w:r w:rsidR="002917F0" w:rsidRPr="003B3E99">
        <w:rPr>
          <w:rFonts w:cs="Arial"/>
          <w:b/>
          <w:bCs/>
          <w:color w:val="000000" w:themeColor="text1"/>
          <w:lang w:eastAsia="es-CR"/>
        </w:rPr>
        <w:t>.-</w:t>
      </w:r>
      <w:r w:rsidR="002917F0" w:rsidRPr="003B3E99">
        <w:rPr>
          <w:rFonts w:cs="Arial"/>
          <w:color w:val="000000" w:themeColor="text1"/>
          <w:lang w:eastAsia="es-CR"/>
        </w:rPr>
        <w:t xml:space="preserve"> Doctrina, </w:t>
      </w:r>
      <w:r w:rsidR="002917F0" w:rsidRPr="003B3E99">
        <w:rPr>
          <w:rFonts w:cs="Arial"/>
          <w:b/>
          <w:bCs/>
          <w:color w:val="000000" w:themeColor="text1"/>
          <w:lang w:eastAsia="es-CR"/>
        </w:rPr>
        <w:t>IV.</w:t>
      </w:r>
      <w:r w:rsidR="003F47FF" w:rsidRPr="003B3E99">
        <w:rPr>
          <w:rFonts w:cs="Arial"/>
          <w:b/>
          <w:bCs/>
          <w:color w:val="000000" w:themeColor="text1"/>
          <w:lang w:eastAsia="es-CR"/>
        </w:rPr>
        <w:t>2</w:t>
      </w:r>
      <w:r w:rsidR="002917F0" w:rsidRPr="003B3E99">
        <w:rPr>
          <w:rFonts w:cs="Arial"/>
          <w:b/>
          <w:bCs/>
          <w:color w:val="000000" w:themeColor="text1"/>
          <w:lang w:eastAsia="es-CR"/>
        </w:rPr>
        <w:t>.-</w:t>
      </w:r>
      <w:r w:rsidR="002917F0" w:rsidRPr="003B3E99">
        <w:rPr>
          <w:rFonts w:cs="Arial"/>
          <w:color w:val="000000" w:themeColor="text1"/>
          <w:lang w:eastAsia="es-CR"/>
        </w:rPr>
        <w:t xml:space="preserve"> Jurisprudencia, </w:t>
      </w:r>
      <w:r w:rsidR="002917F0" w:rsidRPr="003B3E99">
        <w:rPr>
          <w:rFonts w:cs="Arial"/>
          <w:b/>
          <w:bCs/>
          <w:color w:val="000000" w:themeColor="text1"/>
          <w:lang w:eastAsia="es-CR"/>
        </w:rPr>
        <w:t>IV.</w:t>
      </w:r>
      <w:r w:rsidR="003F47FF" w:rsidRPr="003B3E99">
        <w:rPr>
          <w:rFonts w:cs="Arial"/>
          <w:b/>
          <w:bCs/>
          <w:color w:val="000000" w:themeColor="text1"/>
          <w:lang w:eastAsia="es-CR"/>
        </w:rPr>
        <w:t>3</w:t>
      </w:r>
      <w:r w:rsidR="002917F0" w:rsidRPr="003B3E99">
        <w:rPr>
          <w:rFonts w:cs="Arial"/>
          <w:b/>
          <w:bCs/>
          <w:color w:val="000000" w:themeColor="text1"/>
          <w:lang w:eastAsia="es-CR"/>
        </w:rPr>
        <w:t>.-</w:t>
      </w:r>
      <w:r w:rsidR="002917F0" w:rsidRPr="003B3E99">
        <w:rPr>
          <w:rFonts w:cs="Arial"/>
          <w:color w:val="000000" w:themeColor="text1"/>
          <w:lang w:eastAsia="es-CR"/>
        </w:rPr>
        <w:t xml:space="preserve"> Normativa</w:t>
      </w:r>
      <w:r w:rsidR="003734D2" w:rsidRPr="003B3E99">
        <w:rPr>
          <w:rFonts w:cs="Arial"/>
          <w:color w:val="000000" w:themeColor="text1"/>
          <w:lang w:eastAsia="es-CR"/>
        </w:rPr>
        <w:t>.</w:t>
      </w:r>
    </w:p>
    <w:p w14:paraId="6C6400AC" w14:textId="2C0CF3C6" w:rsidR="00F736A8" w:rsidRPr="003B3E99" w:rsidRDefault="00D076C2" w:rsidP="00E86CF0">
      <w:pPr>
        <w:keepNext/>
        <w:keepLines/>
        <w:overflowPunct/>
        <w:spacing w:before="0" w:beforeAutospacing="0" w:after="160" w:afterAutospacing="0"/>
        <w:ind w:left="708"/>
        <w:textAlignment w:val="auto"/>
        <w:outlineLvl w:val="1"/>
        <w:rPr>
          <w:rFonts w:cs="Arial"/>
          <w:b/>
          <w:color w:val="000000" w:themeColor="text1"/>
          <w:lang w:eastAsia="es-CR"/>
        </w:rPr>
      </w:pPr>
      <w:r w:rsidRPr="003B3E99">
        <w:rPr>
          <w:rFonts w:cs="Arial"/>
          <w:b/>
          <w:color w:val="000000" w:themeColor="text1"/>
          <w:lang w:eastAsia="es-CR"/>
        </w:rPr>
        <w:t>I.- JUSTIFICACIÓN</w:t>
      </w:r>
    </w:p>
    <w:p w14:paraId="0997E0AA" w14:textId="7D707937" w:rsidR="001D402D" w:rsidRPr="003B3E99" w:rsidRDefault="002917F0" w:rsidP="00E86CF0">
      <w:pPr>
        <w:spacing w:before="0" w:beforeAutospacing="0" w:after="160" w:afterAutospacing="0"/>
        <w:rPr>
          <w:rFonts w:cs="Arial"/>
          <w:lang w:eastAsia="es-CR"/>
        </w:rPr>
      </w:pPr>
      <w:r w:rsidRPr="003B3E99">
        <w:rPr>
          <w:rFonts w:cs="Arial"/>
          <w:lang w:eastAsia="es-CR"/>
        </w:rPr>
        <w:tab/>
        <w:t>¿</w:t>
      </w:r>
      <w:r w:rsidR="00A7140E" w:rsidRPr="003B3E99">
        <w:rPr>
          <w:rFonts w:cs="Arial"/>
          <w:lang w:eastAsia="es-CR"/>
        </w:rPr>
        <w:t>Se</w:t>
      </w:r>
      <w:r w:rsidRPr="003B3E99">
        <w:rPr>
          <w:rFonts w:cs="Arial"/>
          <w:lang w:eastAsia="es-CR"/>
        </w:rPr>
        <w:t xml:space="preserve"> encuentra </w:t>
      </w:r>
      <w:r w:rsidR="001D402D" w:rsidRPr="003B3E99">
        <w:rPr>
          <w:rFonts w:cs="Arial"/>
          <w:lang w:eastAsia="es-CR"/>
        </w:rPr>
        <w:t xml:space="preserve">actualmente cursando </w:t>
      </w:r>
      <w:r w:rsidRPr="003B3E99">
        <w:rPr>
          <w:rFonts w:cs="Arial"/>
          <w:lang w:eastAsia="es-CR"/>
        </w:rPr>
        <w:t>Derecho Romano? O quizá ¿</w:t>
      </w:r>
      <w:r w:rsidR="00A7140E" w:rsidRPr="003B3E99">
        <w:rPr>
          <w:rFonts w:cs="Arial"/>
          <w:lang w:eastAsia="es-CR"/>
        </w:rPr>
        <w:t>Usted es</w:t>
      </w:r>
      <w:r w:rsidRPr="003B3E99">
        <w:rPr>
          <w:rFonts w:cs="Arial"/>
          <w:lang w:eastAsia="es-CR"/>
        </w:rPr>
        <w:t xml:space="preserve"> </w:t>
      </w:r>
      <w:r w:rsidR="00A7140E" w:rsidRPr="003B3E99">
        <w:rPr>
          <w:rFonts w:cs="Arial"/>
          <w:lang w:eastAsia="es-CR"/>
        </w:rPr>
        <w:t>una</w:t>
      </w:r>
      <w:r w:rsidRPr="003B3E99">
        <w:rPr>
          <w:rFonts w:cs="Arial"/>
          <w:lang w:eastAsia="es-CR"/>
        </w:rPr>
        <w:t xml:space="preserve"> persona egresada que por </w:t>
      </w:r>
      <w:r w:rsidR="00D76CAE" w:rsidRPr="003B3E99">
        <w:rPr>
          <w:rFonts w:cs="Arial"/>
          <w:lang w:eastAsia="es-CR"/>
        </w:rPr>
        <w:t xml:space="preserve">una </w:t>
      </w:r>
      <w:r w:rsidR="001D402D" w:rsidRPr="003B3E99">
        <w:rPr>
          <w:rFonts w:cs="Arial"/>
          <w:lang w:eastAsia="es-CR"/>
        </w:rPr>
        <w:t>nostálgica</w:t>
      </w:r>
      <w:r w:rsidR="00D76CAE" w:rsidRPr="003B3E99">
        <w:rPr>
          <w:rFonts w:cs="Arial"/>
          <w:lang w:eastAsia="es-CR"/>
        </w:rPr>
        <w:t xml:space="preserve"> </w:t>
      </w:r>
      <w:r w:rsidRPr="003B3E99">
        <w:rPr>
          <w:rFonts w:cs="Arial"/>
          <w:lang w:eastAsia="es-CR"/>
        </w:rPr>
        <w:t>curiosidad ha mirado con incredulidad el título de esta investigación</w:t>
      </w:r>
      <w:r w:rsidR="00D76CAE" w:rsidRPr="003B3E99">
        <w:rPr>
          <w:rFonts w:cs="Arial"/>
          <w:lang w:eastAsia="es-CR"/>
        </w:rPr>
        <w:t xml:space="preserve"> y ha querido meditar sobre el tiempo pasado</w:t>
      </w:r>
      <w:r w:rsidRPr="003B3E99">
        <w:rPr>
          <w:rFonts w:cs="Arial"/>
          <w:lang w:eastAsia="es-CR"/>
        </w:rPr>
        <w:t xml:space="preserve">? O acaso ¿Está leyendo estas páginas porque en algún extraño </w:t>
      </w:r>
      <w:r w:rsidR="00D76CAE" w:rsidRPr="003B3E99">
        <w:rPr>
          <w:rFonts w:cs="Arial"/>
          <w:lang w:eastAsia="es-CR"/>
        </w:rPr>
        <w:t xml:space="preserve">y aburrido </w:t>
      </w:r>
      <w:r w:rsidRPr="003B3E99">
        <w:rPr>
          <w:rFonts w:cs="Arial"/>
          <w:lang w:eastAsia="es-CR"/>
        </w:rPr>
        <w:t>curso</w:t>
      </w:r>
      <w:r w:rsidR="00D76CAE" w:rsidRPr="003B3E99">
        <w:rPr>
          <w:rFonts w:cs="Arial"/>
          <w:lang w:eastAsia="es-CR"/>
        </w:rPr>
        <w:t xml:space="preserve"> universitario</w:t>
      </w:r>
      <w:r w:rsidRPr="003B3E99">
        <w:rPr>
          <w:rFonts w:cs="Arial"/>
          <w:lang w:eastAsia="es-CR"/>
        </w:rPr>
        <w:t xml:space="preserve"> </w:t>
      </w:r>
      <w:r w:rsidR="00D76CAE" w:rsidRPr="003B3E99">
        <w:rPr>
          <w:rFonts w:cs="Arial"/>
          <w:lang w:eastAsia="es-CR"/>
        </w:rPr>
        <w:t xml:space="preserve">así se </w:t>
      </w:r>
      <w:r w:rsidR="00A7140E" w:rsidRPr="003B3E99">
        <w:rPr>
          <w:rFonts w:cs="Arial"/>
          <w:lang w:eastAsia="es-CR"/>
        </w:rPr>
        <w:t xml:space="preserve">le </w:t>
      </w:r>
      <w:r w:rsidR="00D76CAE" w:rsidRPr="003B3E99">
        <w:rPr>
          <w:rFonts w:cs="Arial"/>
          <w:lang w:eastAsia="es-CR"/>
        </w:rPr>
        <w:t>exigió? Pues bien, en cualquiera de estos escenarios y otros</w:t>
      </w:r>
      <w:r w:rsidR="00A7140E" w:rsidRPr="003B3E99">
        <w:rPr>
          <w:rFonts w:cs="Arial"/>
          <w:lang w:eastAsia="es-CR"/>
        </w:rPr>
        <w:t xml:space="preserve"> tantos</w:t>
      </w:r>
      <w:r w:rsidR="00D76CAE" w:rsidRPr="003B3E99">
        <w:rPr>
          <w:rFonts w:cs="Arial"/>
          <w:lang w:eastAsia="es-CR"/>
        </w:rPr>
        <w:t xml:space="preserve"> </w:t>
      </w:r>
      <w:r w:rsidR="00D76CAE" w:rsidRPr="003B3E99">
        <w:rPr>
          <w:rFonts w:cs="Arial"/>
          <w:lang w:eastAsia="es-CR"/>
        </w:rPr>
        <w:lastRenderedPageBreak/>
        <w:t>posibles,</w:t>
      </w:r>
      <w:r w:rsidRPr="003B3E99">
        <w:rPr>
          <w:rFonts w:cs="Arial"/>
          <w:lang w:eastAsia="es-CR"/>
        </w:rPr>
        <w:t xml:space="preserve"> </w:t>
      </w:r>
      <w:r w:rsidR="00D76CAE" w:rsidRPr="003B3E99">
        <w:rPr>
          <w:rFonts w:cs="Arial"/>
          <w:lang w:eastAsia="es-CR"/>
        </w:rPr>
        <w:t>q</w:t>
      </w:r>
      <w:r w:rsidRPr="003B3E99">
        <w:rPr>
          <w:rFonts w:cs="Arial"/>
          <w:lang w:eastAsia="es-CR"/>
        </w:rPr>
        <w:t xml:space="preserve">uien tenga la paciencia de </w:t>
      </w:r>
      <w:r w:rsidR="00A7140E" w:rsidRPr="003B3E99">
        <w:rPr>
          <w:rFonts w:cs="Arial"/>
          <w:lang w:eastAsia="es-CR"/>
        </w:rPr>
        <w:t>inspeccionar</w:t>
      </w:r>
      <w:r w:rsidRPr="003B3E99">
        <w:rPr>
          <w:rFonts w:cs="Arial"/>
          <w:lang w:eastAsia="es-CR"/>
        </w:rPr>
        <w:t xml:space="preserve"> est</w:t>
      </w:r>
      <w:r w:rsidR="00D76CAE" w:rsidRPr="003B3E99">
        <w:rPr>
          <w:rFonts w:cs="Arial"/>
          <w:lang w:eastAsia="es-CR"/>
        </w:rPr>
        <w:t xml:space="preserve">as líneas, debe saber que </w:t>
      </w:r>
      <w:r w:rsidR="00A7140E" w:rsidRPr="003B3E99">
        <w:rPr>
          <w:rFonts w:cs="Arial"/>
          <w:lang w:eastAsia="es-CR"/>
        </w:rPr>
        <w:t>el</w:t>
      </w:r>
      <w:r w:rsidR="00D76CAE" w:rsidRPr="003B3E99">
        <w:rPr>
          <w:rFonts w:cs="Arial"/>
          <w:lang w:eastAsia="es-CR"/>
        </w:rPr>
        <w:t xml:space="preserve"> presente</w:t>
      </w:r>
      <w:r w:rsidR="00A7140E" w:rsidRPr="003B3E99">
        <w:rPr>
          <w:rFonts w:cs="Arial"/>
          <w:lang w:eastAsia="es-CR"/>
        </w:rPr>
        <w:t xml:space="preserve"> trabajo</w:t>
      </w:r>
      <w:r w:rsidR="00D76CAE" w:rsidRPr="003B3E99">
        <w:rPr>
          <w:rFonts w:cs="Arial"/>
          <w:lang w:eastAsia="es-CR"/>
        </w:rPr>
        <w:t xml:space="preserve"> busca </w:t>
      </w:r>
      <w:r w:rsidR="004D5AF9" w:rsidRPr="003B3E99">
        <w:rPr>
          <w:rFonts w:cs="Arial"/>
          <w:lang w:eastAsia="es-CR"/>
        </w:rPr>
        <w:t xml:space="preserve">de forma honesta y rigurosa </w:t>
      </w:r>
      <w:r w:rsidR="00D76CAE" w:rsidRPr="003B3E99">
        <w:rPr>
          <w:rFonts w:cs="Arial"/>
          <w:lang w:eastAsia="es-CR"/>
        </w:rPr>
        <w:t xml:space="preserve">cimentar una </w:t>
      </w:r>
      <w:r w:rsidR="00A7140E" w:rsidRPr="003B3E99">
        <w:rPr>
          <w:rFonts w:cs="Arial"/>
          <w:lang w:eastAsia="es-CR"/>
        </w:rPr>
        <w:t xml:space="preserve">modesta </w:t>
      </w:r>
      <w:r w:rsidR="00D76CAE" w:rsidRPr="003B3E99">
        <w:rPr>
          <w:rFonts w:cs="Arial"/>
          <w:lang w:eastAsia="es-CR"/>
        </w:rPr>
        <w:t>reflexión que</w:t>
      </w:r>
      <w:r w:rsidR="001D402D" w:rsidRPr="003B3E99">
        <w:rPr>
          <w:rFonts w:cs="Arial"/>
          <w:lang w:eastAsia="es-CR"/>
        </w:rPr>
        <w:t xml:space="preserve"> permita lograr una </w:t>
      </w:r>
      <w:r w:rsidR="00917AC3" w:rsidRPr="003B3E99">
        <w:rPr>
          <w:rFonts w:cs="Arial"/>
          <w:lang w:eastAsia="es-CR"/>
        </w:rPr>
        <w:t>“</w:t>
      </w:r>
      <w:r w:rsidR="001D402D" w:rsidRPr="003B3E99">
        <w:rPr>
          <w:rFonts w:cs="Arial"/>
          <w:lang w:eastAsia="es-CR"/>
        </w:rPr>
        <w:t>toma de conciencia</w:t>
      </w:r>
      <w:r w:rsidR="00917AC3" w:rsidRPr="003B3E99">
        <w:rPr>
          <w:rFonts w:cs="Arial"/>
          <w:lang w:eastAsia="es-CR"/>
        </w:rPr>
        <w:t>”</w:t>
      </w:r>
      <w:r w:rsidR="001D402D" w:rsidRPr="003B3E99">
        <w:rPr>
          <w:rFonts w:cs="Arial"/>
          <w:lang w:eastAsia="es-CR"/>
        </w:rPr>
        <w:t xml:space="preserve"> acerca de las </w:t>
      </w:r>
      <w:r w:rsidR="001859CA">
        <w:rPr>
          <w:rFonts w:cs="Arial"/>
          <w:lang w:eastAsia="es-CR"/>
        </w:rPr>
        <w:t>multifacéticas</w:t>
      </w:r>
      <w:r w:rsidR="001D402D" w:rsidRPr="003B3E99">
        <w:rPr>
          <w:rFonts w:cs="Arial"/>
          <w:lang w:eastAsia="es-CR"/>
        </w:rPr>
        <w:t xml:space="preserve"> razones que justifican la importancia del </w:t>
      </w:r>
      <w:r w:rsidR="001859CA">
        <w:rPr>
          <w:rFonts w:cs="Arial"/>
          <w:lang w:eastAsia="es-CR"/>
        </w:rPr>
        <w:t>D</w:t>
      </w:r>
      <w:r w:rsidR="001D402D" w:rsidRPr="003B3E99">
        <w:rPr>
          <w:rFonts w:cs="Arial"/>
          <w:lang w:eastAsia="es-CR"/>
        </w:rPr>
        <w:t xml:space="preserve">erecho </w:t>
      </w:r>
      <w:r w:rsidR="001859CA">
        <w:rPr>
          <w:rFonts w:cs="Arial"/>
          <w:lang w:eastAsia="es-CR"/>
        </w:rPr>
        <w:t>R</w:t>
      </w:r>
      <w:r w:rsidR="001D402D" w:rsidRPr="003B3E99">
        <w:rPr>
          <w:rFonts w:cs="Arial"/>
          <w:lang w:eastAsia="es-CR"/>
        </w:rPr>
        <w:t xml:space="preserve">omano en el ámbito jurídico actual. </w:t>
      </w:r>
    </w:p>
    <w:p w14:paraId="049FDAE9" w14:textId="3B3B42A8" w:rsidR="00AB603C" w:rsidRPr="003B3E99" w:rsidRDefault="001D402D" w:rsidP="00E86CF0">
      <w:pPr>
        <w:spacing w:before="0" w:beforeAutospacing="0" w:after="160" w:afterAutospacing="0"/>
        <w:rPr>
          <w:rFonts w:cs="Arial"/>
          <w:lang w:eastAsia="es-CR"/>
        </w:rPr>
      </w:pPr>
      <w:r w:rsidRPr="003B3E99">
        <w:rPr>
          <w:rFonts w:cs="Arial"/>
          <w:lang w:eastAsia="es-CR"/>
        </w:rPr>
        <w:tab/>
        <w:t xml:space="preserve">El </w:t>
      </w:r>
      <w:r w:rsidR="00A7140E" w:rsidRPr="003B3E99">
        <w:rPr>
          <w:rFonts w:cs="Arial"/>
          <w:lang w:eastAsia="es-CR"/>
        </w:rPr>
        <w:t>D</w:t>
      </w:r>
      <w:r w:rsidRPr="003B3E99">
        <w:rPr>
          <w:rFonts w:cs="Arial"/>
          <w:lang w:eastAsia="es-CR"/>
        </w:rPr>
        <w:t xml:space="preserve">erecho </w:t>
      </w:r>
      <w:r w:rsidR="00A7140E" w:rsidRPr="003B3E99">
        <w:rPr>
          <w:rFonts w:cs="Arial"/>
          <w:lang w:eastAsia="es-CR"/>
        </w:rPr>
        <w:t>R</w:t>
      </w:r>
      <w:r w:rsidRPr="003B3E99">
        <w:rPr>
          <w:rFonts w:cs="Arial"/>
          <w:lang w:eastAsia="es-CR"/>
        </w:rPr>
        <w:t xml:space="preserve">omano no puede ser visto como </w:t>
      </w:r>
      <w:r w:rsidR="001859CA">
        <w:rPr>
          <w:rFonts w:cs="Arial"/>
          <w:lang w:eastAsia="es-CR"/>
        </w:rPr>
        <w:t xml:space="preserve">un </w:t>
      </w:r>
      <w:r w:rsidRPr="003B3E99">
        <w:rPr>
          <w:rFonts w:cs="Arial"/>
          <w:lang w:eastAsia="es-CR"/>
        </w:rPr>
        <w:t xml:space="preserve">curso insignificante que en cuanto se aprueba es tirado al cesto de la basura o bien como una </w:t>
      </w:r>
      <w:r w:rsidR="00A7140E" w:rsidRPr="003B3E99">
        <w:rPr>
          <w:rFonts w:cs="Arial"/>
          <w:lang w:eastAsia="es-CR"/>
        </w:rPr>
        <w:t>“</w:t>
      </w:r>
      <w:r w:rsidRPr="003B3E99">
        <w:rPr>
          <w:rFonts w:cs="Arial"/>
          <w:lang w:eastAsia="es-CR"/>
        </w:rPr>
        <w:t>materia muerta</w:t>
      </w:r>
      <w:r w:rsidR="00A7140E" w:rsidRPr="003B3E99">
        <w:rPr>
          <w:rFonts w:cs="Arial"/>
          <w:lang w:eastAsia="es-CR"/>
        </w:rPr>
        <w:t>”</w:t>
      </w:r>
      <w:r w:rsidRPr="003B3E99">
        <w:rPr>
          <w:rFonts w:cs="Arial"/>
          <w:lang w:eastAsia="es-CR"/>
        </w:rPr>
        <w:t xml:space="preserve"> que no tiene </w:t>
      </w:r>
      <w:r w:rsidR="001859CA" w:rsidRPr="003B3E99">
        <w:rPr>
          <w:rFonts w:cs="Arial"/>
          <w:lang w:eastAsia="es-CR"/>
        </w:rPr>
        <w:t>jerarquía</w:t>
      </w:r>
      <w:r w:rsidR="00A7140E" w:rsidRPr="003B3E99">
        <w:rPr>
          <w:rFonts w:cs="Arial"/>
          <w:lang w:eastAsia="es-CR"/>
        </w:rPr>
        <w:t xml:space="preserve"> ni relevancia</w:t>
      </w:r>
      <w:r w:rsidRPr="003B3E99">
        <w:rPr>
          <w:rFonts w:cs="Arial"/>
          <w:lang w:eastAsia="es-CR"/>
        </w:rPr>
        <w:t xml:space="preserve"> </w:t>
      </w:r>
      <w:r w:rsidR="00A7140E" w:rsidRPr="003B3E99">
        <w:rPr>
          <w:rFonts w:cs="Arial"/>
          <w:lang w:eastAsia="es-CR"/>
        </w:rPr>
        <w:t>para</w:t>
      </w:r>
      <w:r w:rsidRPr="003B3E99">
        <w:rPr>
          <w:rFonts w:cs="Arial"/>
          <w:lang w:eastAsia="es-CR"/>
        </w:rPr>
        <w:t xml:space="preserve"> los </w:t>
      </w:r>
      <w:r w:rsidR="00A7140E" w:rsidRPr="003B3E99">
        <w:rPr>
          <w:rFonts w:cs="Arial"/>
          <w:lang w:eastAsia="es-CR"/>
        </w:rPr>
        <w:t xml:space="preserve">complejos </w:t>
      </w:r>
      <w:r w:rsidRPr="003B3E99">
        <w:rPr>
          <w:rFonts w:cs="Arial"/>
          <w:lang w:eastAsia="es-CR"/>
        </w:rPr>
        <w:t>tiempos que enfrenta el jurista contemporáneo.</w:t>
      </w:r>
      <w:r w:rsidR="004D5AF9" w:rsidRPr="003B3E99">
        <w:rPr>
          <w:rFonts w:cs="Arial"/>
          <w:lang w:eastAsia="es-CR"/>
        </w:rPr>
        <w:t xml:space="preserve"> </w:t>
      </w:r>
      <w:r w:rsidRPr="003B3E99">
        <w:rPr>
          <w:rFonts w:cs="Arial"/>
          <w:lang w:eastAsia="es-CR"/>
        </w:rPr>
        <w:t>Como se verá</w:t>
      </w:r>
      <w:r w:rsidR="00917AC3" w:rsidRPr="003B3E99">
        <w:rPr>
          <w:rFonts w:cs="Arial"/>
          <w:lang w:eastAsia="es-CR"/>
        </w:rPr>
        <w:t xml:space="preserve"> (aunque no seamos muy reflexivos en tal fenómeno) </w:t>
      </w:r>
      <w:r w:rsidR="00D52653" w:rsidRPr="003B3E99">
        <w:rPr>
          <w:rFonts w:cs="Arial"/>
          <w:lang w:eastAsia="es-CR"/>
        </w:rPr>
        <w:t xml:space="preserve">día tras día </w:t>
      </w:r>
      <w:r w:rsidRPr="003B3E99">
        <w:rPr>
          <w:rFonts w:cs="Arial"/>
          <w:lang w:eastAsia="es-CR"/>
        </w:rPr>
        <w:t>seguimos</w:t>
      </w:r>
      <w:r w:rsidR="00D52653" w:rsidRPr="003B3E99">
        <w:rPr>
          <w:rFonts w:cs="Arial"/>
          <w:lang w:eastAsia="es-CR"/>
        </w:rPr>
        <w:t xml:space="preserve"> </w:t>
      </w:r>
      <w:r w:rsidRPr="003B3E99">
        <w:rPr>
          <w:rFonts w:cs="Arial"/>
          <w:lang w:eastAsia="es-CR"/>
        </w:rPr>
        <w:t xml:space="preserve">practicando, recreando y revitalizando el </w:t>
      </w:r>
      <w:r w:rsidR="00D52653" w:rsidRPr="001859CA">
        <w:rPr>
          <w:rFonts w:cs="Arial"/>
          <w:i/>
          <w:iCs/>
          <w:lang w:eastAsia="es-CR"/>
        </w:rPr>
        <w:t xml:space="preserve">ius </w:t>
      </w:r>
      <w:r w:rsidR="00D52653" w:rsidRPr="003B3E99">
        <w:rPr>
          <w:rFonts w:cs="Arial"/>
          <w:lang w:eastAsia="es-CR"/>
        </w:rPr>
        <w:t>romanístico</w:t>
      </w:r>
      <w:r w:rsidRPr="003B3E99">
        <w:rPr>
          <w:rFonts w:cs="Arial"/>
          <w:lang w:eastAsia="es-CR"/>
        </w:rPr>
        <w:t>; con todo, quien quiera ser algo más que un simple legalista o abogado del montón, puede encontrar en e</w:t>
      </w:r>
      <w:r w:rsidR="00757FCE" w:rsidRPr="003B3E99">
        <w:rPr>
          <w:rFonts w:cs="Arial"/>
          <w:lang w:eastAsia="es-CR"/>
        </w:rPr>
        <w:t>ste</w:t>
      </w:r>
      <w:r w:rsidRPr="003B3E99">
        <w:rPr>
          <w:rFonts w:cs="Arial"/>
          <w:lang w:eastAsia="es-CR"/>
        </w:rPr>
        <w:t xml:space="preserve"> arte jurídico los fundamentos para su desenvolvimiento, crecimiento y distinción profesional, pues quien no sabe de Derecho Romano </w:t>
      </w:r>
      <w:r w:rsidR="00AB603C" w:rsidRPr="003B3E99">
        <w:rPr>
          <w:rFonts w:cs="Arial"/>
          <w:lang w:eastAsia="es-CR"/>
        </w:rPr>
        <w:t>simplemente no conoce de Derecho, o al menos</w:t>
      </w:r>
      <w:r w:rsidR="001859CA">
        <w:rPr>
          <w:rFonts w:cs="Arial"/>
          <w:lang w:eastAsia="es-CR"/>
        </w:rPr>
        <w:t>:</w:t>
      </w:r>
      <w:r w:rsidR="00AB603C" w:rsidRPr="003B3E99">
        <w:rPr>
          <w:rFonts w:cs="Arial"/>
          <w:lang w:eastAsia="es-CR"/>
        </w:rPr>
        <w:t xml:space="preserve"> tiene fuertes lagunas que fácilmente serán evidenciadas en cualquier momento.</w:t>
      </w:r>
    </w:p>
    <w:p w14:paraId="69BEB0CA" w14:textId="62F8A0E7" w:rsidR="002917F0" w:rsidRPr="003B3E99" w:rsidRDefault="00AB603C" w:rsidP="00E86CF0">
      <w:pPr>
        <w:spacing w:before="0" w:beforeAutospacing="0" w:after="160" w:afterAutospacing="0"/>
        <w:rPr>
          <w:rFonts w:cs="Arial"/>
        </w:rPr>
      </w:pPr>
      <w:r w:rsidRPr="003B3E99">
        <w:rPr>
          <w:rFonts w:cs="Arial"/>
        </w:rPr>
        <w:tab/>
      </w:r>
      <w:r w:rsidR="00144F4F">
        <w:rPr>
          <w:rFonts w:cs="Arial"/>
        </w:rPr>
        <w:t>E</w:t>
      </w:r>
      <w:r w:rsidR="001043A6" w:rsidRPr="003B3E99">
        <w:rPr>
          <w:rFonts w:cs="Arial"/>
        </w:rPr>
        <w:t>s imperioso</w:t>
      </w:r>
      <w:r w:rsidRPr="003B3E99">
        <w:rPr>
          <w:rFonts w:cs="Arial"/>
        </w:rPr>
        <w:t xml:space="preserve"> advertir que quien estas líneas extiende</w:t>
      </w:r>
      <w:r w:rsidR="001043A6" w:rsidRPr="003B3E99">
        <w:rPr>
          <w:rFonts w:cs="Arial"/>
        </w:rPr>
        <w:t>,</w:t>
      </w:r>
      <w:r w:rsidRPr="003B3E99">
        <w:rPr>
          <w:rFonts w:cs="Arial"/>
        </w:rPr>
        <w:t xml:space="preserve"> no es más que un</w:t>
      </w:r>
      <w:r w:rsidR="001043A6" w:rsidRPr="003B3E99">
        <w:rPr>
          <w:rFonts w:cs="Arial"/>
        </w:rPr>
        <w:t xml:space="preserve"> </w:t>
      </w:r>
      <w:bookmarkStart w:id="4" w:name="_Hlk107890145"/>
      <w:r w:rsidR="001043A6" w:rsidRPr="003B3E99">
        <w:rPr>
          <w:rFonts w:cs="Arial"/>
        </w:rPr>
        <w:t>advenedizo</w:t>
      </w:r>
      <w:bookmarkEnd w:id="4"/>
      <w:r w:rsidR="001043A6" w:rsidRPr="003B3E99">
        <w:rPr>
          <w:rFonts w:cs="Arial"/>
        </w:rPr>
        <w:t xml:space="preserve"> que manifiesta con tibieza su </w:t>
      </w:r>
      <w:r w:rsidR="004D5AF9" w:rsidRPr="003B3E99">
        <w:rPr>
          <w:rFonts w:cs="Arial"/>
        </w:rPr>
        <w:t xml:space="preserve">limitada </w:t>
      </w:r>
      <w:r w:rsidR="001043A6" w:rsidRPr="003B3E99">
        <w:rPr>
          <w:rFonts w:cs="Arial"/>
        </w:rPr>
        <w:t xml:space="preserve">formación en la inmensidad de la romanística o quizá mejor pueda ser catalogado como un </w:t>
      </w:r>
      <w:r w:rsidRPr="003B3E99">
        <w:rPr>
          <w:rFonts w:cs="Arial"/>
        </w:rPr>
        <w:t xml:space="preserve">“entusiasta del Derecho Romano”, título con el cual me siento más que honrado pues con estas palabras me bautizó y equiparó el maestro </w:t>
      </w:r>
      <w:r w:rsidR="004D5AF9" w:rsidRPr="003B3E99">
        <w:rPr>
          <w:rFonts w:cs="Arial"/>
        </w:rPr>
        <w:t xml:space="preserve">Dr. </w:t>
      </w:r>
      <w:r w:rsidRPr="003B3E99">
        <w:rPr>
          <w:rFonts w:cs="Arial"/>
        </w:rPr>
        <w:t>Walter Antillón Montealegre,</w:t>
      </w:r>
      <w:r w:rsidR="001043A6" w:rsidRPr="003B3E99">
        <w:rPr>
          <w:rFonts w:cs="Arial"/>
        </w:rPr>
        <w:t xml:space="preserve"> en alguna clase conjunta de esta materia que </w:t>
      </w:r>
      <w:r w:rsidR="004D5AF9" w:rsidRPr="003B3E99">
        <w:rPr>
          <w:rFonts w:cs="Arial"/>
        </w:rPr>
        <w:t>impartimos en su momento;</w:t>
      </w:r>
      <w:r w:rsidRPr="003B3E99">
        <w:rPr>
          <w:rFonts w:cs="Arial"/>
        </w:rPr>
        <w:t xml:space="preserve"> por lo tanto, se habrá de entender que </w:t>
      </w:r>
      <w:r w:rsidR="00917AC3" w:rsidRPr="003B3E99">
        <w:rPr>
          <w:rFonts w:cs="Arial"/>
        </w:rPr>
        <w:t xml:space="preserve">lo aquí expuesto no es </w:t>
      </w:r>
      <w:r w:rsidRPr="003B3E99">
        <w:rPr>
          <w:rFonts w:cs="Arial"/>
        </w:rPr>
        <w:t xml:space="preserve">una creación doctrinal profunda ni mucho menos algo que sea desconocido a nivel de la </w:t>
      </w:r>
      <w:r w:rsidRPr="003B3E99">
        <w:rPr>
          <w:rFonts w:cs="Arial"/>
          <w:i/>
          <w:iCs/>
        </w:rPr>
        <w:t>verdadera</w:t>
      </w:r>
      <w:r w:rsidR="00EB4DF8" w:rsidRPr="003B3E99">
        <w:rPr>
          <w:rFonts w:cs="Arial"/>
        </w:rPr>
        <w:t xml:space="preserve"> ciencia</w:t>
      </w:r>
      <w:r w:rsidRPr="003B3E99">
        <w:rPr>
          <w:rFonts w:cs="Arial"/>
        </w:rPr>
        <w:t xml:space="preserve"> </w:t>
      </w:r>
      <w:r w:rsidR="004D5AF9" w:rsidRPr="003B3E99">
        <w:rPr>
          <w:rFonts w:cs="Arial"/>
        </w:rPr>
        <w:t xml:space="preserve">jurídica romana, </w:t>
      </w:r>
      <w:r w:rsidRPr="003B3E99">
        <w:rPr>
          <w:rFonts w:cs="Arial"/>
        </w:rPr>
        <w:t>sino una serie de rudimentos básicos y esencia</w:t>
      </w:r>
      <w:r w:rsidR="00EB4DF8" w:rsidRPr="003B3E99">
        <w:rPr>
          <w:rFonts w:cs="Arial"/>
        </w:rPr>
        <w:t>les</w:t>
      </w:r>
      <w:r w:rsidRPr="003B3E99">
        <w:rPr>
          <w:rFonts w:cs="Arial"/>
        </w:rPr>
        <w:t xml:space="preserve"> que no tienen otra finalidad más que hacer meditar a estudiantes y estudiosos costarricenses </w:t>
      </w:r>
      <w:r w:rsidR="00EB4DF8" w:rsidRPr="003B3E99">
        <w:rPr>
          <w:rFonts w:cs="Arial"/>
        </w:rPr>
        <w:t xml:space="preserve">acerca de </w:t>
      </w:r>
      <w:r w:rsidRPr="003B3E99">
        <w:rPr>
          <w:rFonts w:cs="Arial"/>
        </w:rPr>
        <w:t xml:space="preserve">que el </w:t>
      </w:r>
      <w:r w:rsidR="00144F4F">
        <w:rPr>
          <w:rFonts w:cs="Arial"/>
        </w:rPr>
        <w:t>D</w:t>
      </w:r>
      <w:r w:rsidRPr="003B3E99">
        <w:rPr>
          <w:rFonts w:cs="Arial"/>
        </w:rPr>
        <w:t xml:space="preserve">erecho </w:t>
      </w:r>
      <w:r w:rsidR="00144F4F">
        <w:rPr>
          <w:rFonts w:cs="Arial"/>
        </w:rPr>
        <w:t>R</w:t>
      </w:r>
      <w:r w:rsidRPr="003B3E99">
        <w:rPr>
          <w:rFonts w:cs="Arial"/>
        </w:rPr>
        <w:t xml:space="preserve">omano no supone </w:t>
      </w:r>
      <w:r w:rsidR="004D5AF9" w:rsidRPr="003B3E99">
        <w:rPr>
          <w:rFonts w:cs="Arial"/>
        </w:rPr>
        <w:t>una “</w:t>
      </w:r>
      <w:r w:rsidRPr="003B3E99">
        <w:rPr>
          <w:rFonts w:cs="Arial"/>
        </w:rPr>
        <w:t>pérdida de tiempo</w:t>
      </w:r>
      <w:r w:rsidR="004D5AF9" w:rsidRPr="003B3E99">
        <w:rPr>
          <w:rFonts w:cs="Arial"/>
        </w:rPr>
        <w:t>”</w:t>
      </w:r>
      <w:r w:rsidRPr="003B3E99">
        <w:rPr>
          <w:rFonts w:cs="Arial"/>
        </w:rPr>
        <w:t>, sino</w:t>
      </w:r>
      <w:r w:rsidR="004D5AF9" w:rsidRPr="003B3E99">
        <w:rPr>
          <w:rFonts w:cs="Arial"/>
        </w:rPr>
        <w:t xml:space="preserve"> que</w:t>
      </w:r>
      <w:r w:rsidRPr="003B3E99">
        <w:rPr>
          <w:rFonts w:cs="Arial"/>
        </w:rPr>
        <w:t xml:space="preserve"> </w:t>
      </w:r>
      <w:r w:rsidR="004D5AF9" w:rsidRPr="003B3E99">
        <w:rPr>
          <w:rFonts w:cs="Arial"/>
        </w:rPr>
        <w:t xml:space="preserve">por el contrario, representa </w:t>
      </w:r>
      <w:r w:rsidRPr="003B3E99">
        <w:rPr>
          <w:rFonts w:cs="Arial"/>
        </w:rPr>
        <w:t>su más importante inversión.</w:t>
      </w:r>
    </w:p>
    <w:p w14:paraId="4ED357B2" w14:textId="09B49D3D" w:rsidR="00AE1135" w:rsidRPr="003B3E99" w:rsidRDefault="00D076C2" w:rsidP="00E86CF0">
      <w:pPr>
        <w:keepNext/>
        <w:keepLines/>
        <w:overflowPunct/>
        <w:spacing w:before="0" w:beforeAutospacing="0" w:after="160" w:afterAutospacing="0"/>
        <w:ind w:left="708"/>
        <w:textAlignment w:val="auto"/>
        <w:outlineLvl w:val="1"/>
        <w:rPr>
          <w:rFonts w:cs="Arial"/>
          <w:b/>
          <w:color w:val="000000" w:themeColor="text1"/>
          <w:lang w:eastAsia="es-CR"/>
        </w:rPr>
      </w:pPr>
      <w:r w:rsidRPr="003B3E99">
        <w:rPr>
          <w:rFonts w:cs="Arial"/>
          <w:b/>
          <w:color w:val="000000" w:themeColor="text1"/>
          <w:lang w:eastAsia="es-CR"/>
        </w:rPr>
        <w:lastRenderedPageBreak/>
        <w:t>II.- QUINCE RAZONES</w:t>
      </w:r>
      <w:r w:rsidRPr="003B3E99">
        <w:rPr>
          <w:rFonts w:cs="Arial"/>
        </w:rPr>
        <w:t xml:space="preserve"> </w:t>
      </w:r>
      <w:r w:rsidRPr="003B3E99">
        <w:rPr>
          <w:rFonts w:cs="Arial"/>
          <w:b/>
          <w:color w:val="000000" w:themeColor="text1"/>
          <w:lang w:eastAsia="es-CR"/>
        </w:rPr>
        <w:t>PARA ESTUDIAR DERECHO ROMANO</w:t>
      </w:r>
    </w:p>
    <w:p w14:paraId="08AB5E10" w14:textId="2AB233BC" w:rsidR="00112873" w:rsidRPr="003B3E99" w:rsidRDefault="00112873" w:rsidP="00E86CF0">
      <w:pPr>
        <w:spacing w:before="0" w:beforeAutospacing="0" w:after="160" w:afterAutospacing="0"/>
        <w:rPr>
          <w:rFonts w:cs="Arial"/>
          <w:lang w:eastAsia="es-CR"/>
        </w:rPr>
      </w:pPr>
      <w:r w:rsidRPr="003B3E99">
        <w:rPr>
          <w:rFonts w:cs="Arial"/>
          <w:lang w:eastAsia="es-CR"/>
        </w:rPr>
        <w:tab/>
      </w:r>
      <w:r w:rsidR="00C30283" w:rsidRPr="003B3E99">
        <w:rPr>
          <w:rFonts w:cs="Arial"/>
          <w:lang w:eastAsia="es-CR"/>
        </w:rPr>
        <w:t>Se pueden plantear otras. A no dudar pueden</w:t>
      </w:r>
      <w:r w:rsidR="00FD0989" w:rsidRPr="003B3E99">
        <w:rPr>
          <w:rFonts w:cs="Arial"/>
          <w:lang w:eastAsia="es-CR"/>
        </w:rPr>
        <w:t xml:space="preserve"> existir</w:t>
      </w:r>
      <w:r w:rsidR="00C30283" w:rsidRPr="003B3E99">
        <w:rPr>
          <w:rFonts w:cs="Arial"/>
          <w:lang w:eastAsia="es-CR"/>
        </w:rPr>
        <w:t xml:space="preserve"> más. Incluso</w:t>
      </w:r>
      <w:r w:rsidR="00FD0989" w:rsidRPr="003B3E99">
        <w:rPr>
          <w:rFonts w:cs="Arial"/>
          <w:lang w:eastAsia="es-CR"/>
        </w:rPr>
        <w:t xml:space="preserve">, exista quien </w:t>
      </w:r>
      <w:r w:rsidR="00FD0989" w:rsidRPr="003B3E99">
        <w:rPr>
          <w:rFonts w:cs="Arial"/>
          <w:bCs/>
          <w:color w:val="000000" w:themeColor="text1"/>
          <w:lang w:eastAsia="es-CR"/>
        </w:rPr>
        <w:t>—</w:t>
      </w:r>
      <w:r w:rsidR="00C30283" w:rsidRPr="003B3E99">
        <w:rPr>
          <w:rFonts w:cs="Arial"/>
          <w:lang w:eastAsia="es-CR"/>
        </w:rPr>
        <w:t xml:space="preserve">dependiendo del punto de vista desde el cual </w:t>
      </w:r>
      <w:r w:rsidR="00FD0989" w:rsidRPr="003B3E99">
        <w:rPr>
          <w:rFonts w:cs="Arial"/>
          <w:lang w:eastAsia="es-CR"/>
        </w:rPr>
        <w:t>potencie su lente analítico</w:t>
      </w:r>
      <w:r w:rsidR="00FD0989" w:rsidRPr="003B3E99">
        <w:rPr>
          <w:rFonts w:cs="Arial"/>
          <w:bCs/>
          <w:color w:val="000000" w:themeColor="text1"/>
          <w:lang w:eastAsia="es-CR"/>
        </w:rPr>
        <w:t xml:space="preserve">— </w:t>
      </w:r>
      <w:r w:rsidR="00C30283" w:rsidRPr="003B3E99">
        <w:rPr>
          <w:rFonts w:cs="Arial"/>
          <w:lang w:eastAsia="es-CR"/>
        </w:rPr>
        <w:t>repudie de alguna</w:t>
      </w:r>
      <w:r w:rsidR="00FD0989" w:rsidRPr="003B3E99">
        <w:rPr>
          <w:rFonts w:cs="Arial"/>
          <w:lang w:eastAsia="es-CR"/>
        </w:rPr>
        <w:t xml:space="preserve"> o varias</w:t>
      </w:r>
      <w:r w:rsidR="00C30283" w:rsidRPr="003B3E99">
        <w:rPr>
          <w:rFonts w:cs="Arial"/>
          <w:lang w:eastAsia="es-CR"/>
        </w:rPr>
        <w:t xml:space="preserve"> de ellas</w:t>
      </w:r>
      <w:r w:rsidR="00FD0989" w:rsidRPr="003B3E99">
        <w:rPr>
          <w:rFonts w:cs="Arial"/>
          <w:lang w:eastAsia="es-CR"/>
        </w:rPr>
        <w:t xml:space="preserve">. </w:t>
      </w:r>
      <w:r w:rsidR="00C30283" w:rsidRPr="003B3E99">
        <w:rPr>
          <w:rFonts w:cs="Arial"/>
          <w:lang w:eastAsia="es-CR"/>
        </w:rPr>
        <w:t xml:space="preserve"> </w:t>
      </w:r>
      <w:r w:rsidR="00FD0989" w:rsidRPr="003B3E99">
        <w:rPr>
          <w:rFonts w:cs="Arial"/>
          <w:lang w:eastAsia="es-CR"/>
        </w:rPr>
        <w:t>No obstante</w:t>
      </w:r>
      <w:r w:rsidR="00C30283" w:rsidRPr="003B3E99">
        <w:rPr>
          <w:rFonts w:cs="Arial"/>
          <w:lang w:eastAsia="es-CR"/>
        </w:rPr>
        <w:t>, lo que se persigue</w:t>
      </w:r>
      <w:r w:rsidR="00FD0989" w:rsidRPr="003B3E99">
        <w:rPr>
          <w:rFonts w:cs="Arial"/>
          <w:lang w:eastAsia="es-CR"/>
        </w:rPr>
        <w:t xml:space="preserve"> de seguido</w:t>
      </w:r>
      <w:r w:rsidR="00C30283" w:rsidRPr="003B3E99">
        <w:rPr>
          <w:rFonts w:cs="Arial"/>
          <w:lang w:eastAsia="es-CR"/>
        </w:rPr>
        <w:t xml:space="preserve"> es </w:t>
      </w:r>
      <w:r w:rsidR="00FD0989" w:rsidRPr="003B3E99">
        <w:rPr>
          <w:rFonts w:cs="Arial"/>
          <w:lang w:eastAsia="es-CR"/>
        </w:rPr>
        <w:t>exponer</w:t>
      </w:r>
      <w:r w:rsidR="00C30283" w:rsidRPr="003B3E99">
        <w:rPr>
          <w:rFonts w:cs="Arial"/>
          <w:lang w:eastAsia="es-CR"/>
        </w:rPr>
        <w:t xml:space="preserve"> una lista enunciativa </w:t>
      </w:r>
      <w:r w:rsidR="00FD0989" w:rsidRPr="003B3E99">
        <w:rPr>
          <w:rFonts w:cs="Arial"/>
          <w:lang w:eastAsia="es-CR"/>
        </w:rPr>
        <w:t>(</w:t>
      </w:r>
      <w:r w:rsidR="00C30283" w:rsidRPr="003B3E99">
        <w:rPr>
          <w:rFonts w:cs="Arial"/>
          <w:lang w:eastAsia="es-CR"/>
        </w:rPr>
        <w:t>más no comprensiva</w:t>
      </w:r>
      <w:r w:rsidR="00FD0989" w:rsidRPr="003B3E99">
        <w:rPr>
          <w:rFonts w:cs="Arial"/>
          <w:lang w:eastAsia="es-CR"/>
        </w:rPr>
        <w:t>)</w:t>
      </w:r>
      <w:r w:rsidR="00C30283" w:rsidRPr="003B3E99">
        <w:rPr>
          <w:rFonts w:cs="Arial"/>
          <w:lang w:eastAsia="es-CR"/>
        </w:rPr>
        <w:t xml:space="preserve"> de los diversos motivos y/o fundamentos por los cuales el Derecho Romano representa un núcleo esencial en la formación, desarrollo y quehacer diario del jurista</w:t>
      </w:r>
      <w:r w:rsidR="00FD0989" w:rsidRPr="003B3E99">
        <w:rPr>
          <w:rFonts w:cs="Arial"/>
          <w:lang w:eastAsia="es-CR"/>
        </w:rPr>
        <w:t xml:space="preserve">. Lejos quedan de este lugar las vanidades académicas, los lenguajes refinados y las exposiciones doctas. Quien lea estas razones no encontrará el elixir de la erudición; </w:t>
      </w:r>
      <w:r w:rsidR="00C131F9" w:rsidRPr="003B3E99">
        <w:rPr>
          <w:rFonts w:cs="Arial"/>
          <w:lang w:eastAsia="es-CR"/>
        </w:rPr>
        <w:t>a</w:t>
      </w:r>
      <w:r w:rsidR="00FD0989" w:rsidRPr="003B3E99">
        <w:rPr>
          <w:rFonts w:cs="Arial"/>
          <w:lang w:eastAsia="es-CR"/>
        </w:rPr>
        <w:t xml:space="preserve"> cambio</w:t>
      </w:r>
      <w:r w:rsidR="00C131F9" w:rsidRPr="003B3E99">
        <w:rPr>
          <w:rFonts w:cs="Arial"/>
          <w:lang w:eastAsia="es-CR"/>
        </w:rPr>
        <w:t>,</w:t>
      </w:r>
      <w:r w:rsidR="00FD0989" w:rsidRPr="003B3E99">
        <w:rPr>
          <w:rFonts w:cs="Arial"/>
          <w:lang w:eastAsia="es-CR"/>
        </w:rPr>
        <w:t xml:space="preserve"> </w:t>
      </w:r>
      <w:r w:rsidR="00C131F9" w:rsidRPr="003B3E99">
        <w:rPr>
          <w:rFonts w:cs="Arial"/>
          <w:lang w:eastAsia="es-CR"/>
        </w:rPr>
        <w:t>podrá desde</w:t>
      </w:r>
      <w:r w:rsidR="00FD0989" w:rsidRPr="003B3E99">
        <w:rPr>
          <w:rFonts w:cs="Arial"/>
          <w:lang w:eastAsia="es-CR"/>
        </w:rPr>
        <w:t xml:space="preserve"> el mundo de lo terrenal y forense, </w:t>
      </w:r>
      <w:r w:rsidR="00C131F9" w:rsidRPr="003B3E99">
        <w:rPr>
          <w:rFonts w:cs="Arial"/>
          <w:lang w:eastAsia="es-CR"/>
        </w:rPr>
        <w:t xml:space="preserve">matizar </w:t>
      </w:r>
      <w:r w:rsidR="00FD0989" w:rsidRPr="003B3E99">
        <w:rPr>
          <w:rFonts w:cs="Arial"/>
          <w:lang w:eastAsia="es-CR"/>
        </w:rPr>
        <w:t>como aquello que parece tan remoto y lejano en realidad está a la vuelta de la esquina</w:t>
      </w:r>
      <w:r w:rsidR="00C131F9" w:rsidRPr="003B3E99">
        <w:rPr>
          <w:rFonts w:cs="Arial"/>
          <w:lang w:eastAsia="es-CR"/>
        </w:rPr>
        <w:t>.</w:t>
      </w:r>
      <w:r w:rsidR="00FD0989" w:rsidRPr="003B3E99">
        <w:rPr>
          <w:rFonts w:cs="Arial"/>
          <w:lang w:eastAsia="es-CR"/>
        </w:rPr>
        <w:t xml:space="preserve"> </w:t>
      </w:r>
      <w:r w:rsidR="00C131F9" w:rsidRPr="003B3E99">
        <w:rPr>
          <w:rFonts w:cs="Arial"/>
          <w:lang w:eastAsia="es-CR"/>
        </w:rPr>
        <w:t>S</w:t>
      </w:r>
      <w:r w:rsidR="00FD0989" w:rsidRPr="003B3E99">
        <w:rPr>
          <w:rFonts w:cs="Arial"/>
          <w:lang w:eastAsia="es-CR"/>
        </w:rPr>
        <w:t>er consciente de nuestro mundo mediante su lectura en clave romana o bien del mundo romano mediante su lectura en clave moderna, nos hará comprendernos y vernos mejor</w:t>
      </w:r>
      <w:r w:rsidR="00C131F9" w:rsidRPr="003B3E99">
        <w:rPr>
          <w:rFonts w:cs="Arial"/>
          <w:lang w:eastAsia="es-CR"/>
        </w:rPr>
        <w:t>. E</w:t>
      </w:r>
      <w:r w:rsidR="00FD0989" w:rsidRPr="003B3E99">
        <w:rPr>
          <w:rFonts w:cs="Arial"/>
          <w:lang w:eastAsia="es-CR"/>
        </w:rPr>
        <w:t>s pues como vers</w:t>
      </w:r>
      <w:r w:rsidR="009F7C02" w:rsidRPr="003B3E99">
        <w:rPr>
          <w:rFonts w:cs="Arial"/>
          <w:lang w:eastAsia="es-CR"/>
        </w:rPr>
        <w:t xml:space="preserve">e </w:t>
      </w:r>
      <w:r w:rsidR="00FD0989" w:rsidRPr="003B3E99">
        <w:rPr>
          <w:rFonts w:cs="Arial"/>
          <w:lang w:eastAsia="es-CR"/>
        </w:rPr>
        <w:t>en un espejo</w:t>
      </w:r>
      <w:r w:rsidR="007A59F4">
        <w:rPr>
          <w:rFonts w:cs="Arial"/>
          <w:lang w:eastAsia="es-CR"/>
        </w:rPr>
        <w:t>. E</w:t>
      </w:r>
      <w:r w:rsidR="009F7C02" w:rsidRPr="003B3E99">
        <w:rPr>
          <w:rFonts w:cs="Arial"/>
          <w:lang w:eastAsia="es-CR"/>
        </w:rPr>
        <w:t xml:space="preserve">n el fondo, es el cometido de </w:t>
      </w:r>
      <w:r w:rsidR="007A59F4">
        <w:rPr>
          <w:rFonts w:cs="Arial"/>
          <w:lang w:eastAsia="es-CR"/>
        </w:rPr>
        <w:t xml:space="preserve">esta investigación. </w:t>
      </w:r>
      <w:r w:rsidR="009F7C02" w:rsidRPr="003B3E99">
        <w:rPr>
          <w:rFonts w:cs="Arial"/>
          <w:lang w:eastAsia="es-CR"/>
        </w:rPr>
        <w:t xml:space="preserve"> </w:t>
      </w:r>
    </w:p>
    <w:p w14:paraId="17FBFA00" w14:textId="53822453" w:rsidR="00AE1135" w:rsidRPr="003B3E99" w:rsidRDefault="00D076C2" w:rsidP="00E86CF0">
      <w:pPr>
        <w:keepNext/>
        <w:keepLines/>
        <w:overflowPunct/>
        <w:autoSpaceDE/>
        <w:autoSpaceDN/>
        <w:adjustRightInd/>
        <w:spacing w:before="0" w:beforeAutospacing="0" w:after="160" w:afterAutospacing="0"/>
        <w:ind w:left="708"/>
        <w:textAlignment w:val="auto"/>
        <w:outlineLvl w:val="2"/>
        <w:rPr>
          <w:rFonts w:cs="Arial"/>
          <w:b/>
          <w:i/>
          <w:color w:val="000000" w:themeColor="text1"/>
          <w:lang w:eastAsia="es-CR"/>
        </w:rPr>
      </w:pPr>
      <w:bookmarkStart w:id="5" w:name="_Hlk107888889"/>
      <w:r w:rsidRPr="003B3E99">
        <w:rPr>
          <w:rFonts w:cs="Arial"/>
          <w:b/>
          <w:i/>
          <w:color w:val="000000" w:themeColor="text1"/>
          <w:lang w:eastAsia="es-CR"/>
        </w:rPr>
        <w:t xml:space="preserve">II.1.- PERMITE TOMAR CONCIENCIA DE LA RELATIVIDAD HISTÓRICA DE LAS PROPIAS CONCEPCIONES JURÍDICAS </w:t>
      </w:r>
    </w:p>
    <w:bookmarkEnd w:id="5"/>
    <w:p w14:paraId="1DDC4DF5" w14:textId="2EA10BA6" w:rsidR="00967A76" w:rsidRPr="003B3E99" w:rsidRDefault="00305B7A" w:rsidP="00E86CF0">
      <w:pPr>
        <w:spacing w:before="0" w:beforeAutospacing="0" w:after="160" w:afterAutospacing="0"/>
        <w:ind w:firstLine="708"/>
        <w:rPr>
          <w:rFonts w:cs="Arial"/>
          <w:color w:val="000000" w:themeColor="text1"/>
          <w:lang w:eastAsia="es-CR"/>
        </w:rPr>
      </w:pPr>
      <w:r w:rsidRPr="003B3E99">
        <w:rPr>
          <w:rFonts w:cs="Arial"/>
          <w:color w:val="000000" w:themeColor="text1"/>
          <w:lang w:eastAsia="es-CR"/>
        </w:rPr>
        <w:t xml:space="preserve">La meditación reflexiva del ideario jurídico de los romanos constituye uno de los antídotos más eficaces frente a los dogmatismos inflexibles. Al estudiar </w:t>
      </w:r>
      <w:r w:rsidR="005E4C1E" w:rsidRPr="003B3E99">
        <w:rPr>
          <w:rFonts w:cs="Arial"/>
          <w:color w:val="000000" w:themeColor="text1"/>
          <w:lang w:eastAsia="es-CR"/>
        </w:rPr>
        <w:t>las fases</w:t>
      </w:r>
      <w:r w:rsidRPr="003B3E99">
        <w:rPr>
          <w:rFonts w:cs="Arial"/>
          <w:color w:val="000000" w:themeColor="text1"/>
          <w:lang w:eastAsia="es-CR"/>
        </w:rPr>
        <w:t xml:space="preserve"> de evolución que </w:t>
      </w:r>
      <w:r w:rsidR="006F3760" w:rsidRPr="003B3E99">
        <w:rPr>
          <w:rFonts w:cs="Arial"/>
          <w:color w:val="000000" w:themeColor="text1"/>
          <w:lang w:eastAsia="es-CR"/>
        </w:rPr>
        <w:t xml:space="preserve">presentaron diversas instituciones jurídicas </w:t>
      </w:r>
      <w:r w:rsidRPr="003B3E99">
        <w:rPr>
          <w:rFonts w:cs="Arial"/>
          <w:color w:val="000000" w:themeColor="text1"/>
          <w:lang w:eastAsia="es-CR"/>
        </w:rPr>
        <w:t>en Roma (v.gr. matrimonio, proceso civil, propiedad, contratación</w:t>
      </w:r>
      <w:r w:rsidR="005E4C1E" w:rsidRPr="003B3E99">
        <w:rPr>
          <w:rFonts w:cs="Arial"/>
          <w:color w:val="000000" w:themeColor="text1"/>
          <w:lang w:eastAsia="es-CR"/>
        </w:rPr>
        <w:t>, obligaciones</w:t>
      </w:r>
      <w:r w:rsidRPr="003B3E99">
        <w:rPr>
          <w:rFonts w:cs="Arial"/>
          <w:color w:val="000000" w:themeColor="text1"/>
          <w:lang w:eastAsia="es-CR"/>
        </w:rPr>
        <w:t xml:space="preserve"> </w:t>
      </w:r>
      <w:r w:rsidR="007A59F4" w:rsidRPr="003B3E99">
        <w:rPr>
          <w:rFonts w:cs="Arial"/>
          <w:color w:val="000000" w:themeColor="text1"/>
          <w:lang w:eastAsia="es-CR"/>
        </w:rPr>
        <w:t>etc.</w:t>
      </w:r>
      <w:r w:rsidRPr="003B3E99">
        <w:rPr>
          <w:rFonts w:cs="Arial"/>
          <w:color w:val="000000" w:themeColor="text1"/>
          <w:lang w:eastAsia="es-CR"/>
        </w:rPr>
        <w:t>)</w:t>
      </w:r>
      <w:r w:rsidR="00967A76" w:rsidRPr="003B3E99">
        <w:rPr>
          <w:rFonts w:cs="Arial"/>
          <w:color w:val="000000" w:themeColor="text1"/>
          <w:lang w:eastAsia="es-CR"/>
        </w:rPr>
        <w:t>,</w:t>
      </w:r>
      <w:r w:rsidRPr="003B3E99">
        <w:rPr>
          <w:rFonts w:cs="Arial"/>
          <w:color w:val="000000" w:themeColor="text1"/>
          <w:lang w:eastAsia="es-CR"/>
        </w:rPr>
        <w:t xml:space="preserve"> se </w:t>
      </w:r>
      <w:r w:rsidR="006F3760" w:rsidRPr="003B3E99">
        <w:rPr>
          <w:rFonts w:cs="Arial"/>
          <w:color w:val="000000" w:themeColor="text1"/>
          <w:lang w:eastAsia="es-CR"/>
        </w:rPr>
        <w:t xml:space="preserve">conforma una veta cognitiva que denota la </w:t>
      </w:r>
      <w:r w:rsidR="00967A76" w:rsidRPr="003B3E99">
        <w:rPr>
          <w:rFonts w:cs="Arial"/>
          <w:color w:val="000000" w:themeColor="text1"/>
          <w:lang w:eastAsia="es-CR"/>
        </w:rPr>
        <w:t xml:space="preserve">propia </w:t>
      </w:r>
      <w:r w:rsidRPr="003B3E99">
        <w:rPr>
          <w:rFonts w:cs="Arial"/>
          <w:color w:val="000000" w:themeColor="text1"/>
          <w:lang w:eastAsia="es-CR"/>
        </w:rPr>
        <w:t xml:space="preserve">contingencia y posibilidades de superación que </w:t>
      </w:r>
      <w:r w:rsidR="00967A76" w:rsidRPr="003B3E99">
        <w:rPr>
          <w:rFonts w:cs="Arial"/>
          <w:color w:val="000000" w:themeColor="text1"/>
          <w:lang w:eastAsia="es-CR"/>
        </w:rPr>
        <w:t xml:space="preserve">ostenta el derecho como un fenómeno de raíces </w:t>
      </w:r>
      <w:r w:rsidR="006F3760" w:rsidRPr="003B3E99">
        <w:rPr>
          <w:rFonts w:cs="Arial"/>
          <w:color w:val="000000" w:themeColor="text1"/>
          <w:lang w:eastAsia="es-CR"/>
        </w:rPr>
        <w:t>predominantemente</w:t>
      </w:r>
      <w:r w:rsidR="00967A76" w:rsidRPr="003B3E99">
        <w:rPr>
          <w:rFonts w:cs="Arial"/>
          <w:color w:val="000000" w:themeColor="text1"/>
          <w:lang w:eastAsia="es-CR"/>
        </w:rPr>
        <w:t xml:space="preserve"> políticas</w:t>
      </w:r>
      <w:r w:rsidR="006F3760" w:rsidRPr="003B3E99">
        <w:rPr>
          <w:rFonts w:cs="Arial"/>
          <w:color w:val="000000" w:themeColor="text1"/>
          <w:lang w:eastAsia="es-CR"/>
        </w:rPr>
        <w:t xml:space="preserve"> </w:t>
      </w:r>
      <w:r w:rsidR="005E4C1E" w:rsidRPr="003B3E99">
        <w:rPr>
          <w:rFonts w:cs="Arial"/>
          <w:bCs/>
          <w:color w:val="000000" w:themeColor="text1"/>
          <w:lang w:eastAsia="es-CR"/>
        </w:rPr>
        <w:t>(</w:t>
      </w:r>
      <w:r w:rsidR="006F3760" w:rsidRPr="003B3E99">
        <w:rPr>
          <w:rFonts w:cs="Arial"/>
          <w:bCs/>
          <w:color w:val="000000" w:themeColor="text1"/>
          <w:lang w:eastAsia="es-CR"/>
        </w:rPr>
        <w:t xml:space="preserve">utilizado el término en el sentido </w:t>
      </w:r>
      <w:r w:rsidR="005E4C1E" w:rsidRPr="003B3E99">
        <w:rPr>
          <w:rFonts w:cs="Arial"/>
          <w:bCs/>
          <w:color w:val="000000" w:themeColor="text1"/>
          <w:lang w:eastAsia="es-CR"/>
        </w:rPr>
        <w:t>“</w:t>
      </w:r>
      <w:r w:rsidR="006F3760" w:rsidRPr="003B3E99">
        <w:rPr>
          <w:rFonts w:cs="Arial"/>
          <w:bCs/>
          <w:color w:val="000000" w:themeColor="text1"/>
          <w:lang w:eastAsia="es-CR"/>
        </w:rPr>
        <w:t>del arte de hacer las cosas posibles</w:t>
      </w:r>
      <w:r w:rsidR="005E4C1E" w:rsidRPr="003B3E99">
        <w:rPr>
          <w:rFonts w:cs="Arial"/>
          <w:bCs/>
          <w:color w:val="000000" w:themeColor="text1"/>
          <w:lang w:eastAsia="es-CR"/>
        </w:rPr>
        <w:t>”)</w:t>
      </w:r>
      <w:r w:rsidR="005E4C1E" w:rsidRPr="003B3E99">
        <w:rPr>
          <w:rFonts w:cs="Arial"/>
          <w:color w:val="000000" w:themeColor="text1"/>
          <w:lang w:eastAsia="es-CR"/>
        </w:rPr>
        <w:t>. De este modo,</w:t>
      </w:r>
      <w:r w:rsidR="00967A76" w:rsidRPr="003B3E99">
        <w:rPr>
          <w:rFonts w:cs="Arial"/>
          <w:color w:val="000000" w:themeColor="text1"/>
          <w:lang w:eastAsia="es-CR"/>
        </w:rPr>
        <w:t xml:space="preserve"> </w:t>
      </w:r>
      <w:r w:rsidR="005E4C1E" w:rsidRPr="003B3E99">
        <w:rPr>
          <w:rFonts w:cs="Arial"/>
          <w:color w:val="000000" w:themeColor="text1"/>
          <w:lang w:eastAsia="es-CR"/>
        </w:rPr>
        <w:t xml:space="preserve">los sistemas y/o modelos jurídicos, al final del día, </w:t>
      </w:r>
      <w:r w:rsidR="00967A76" w:rsidRPr="003B3E99">
        <w:rPr>
          <w:rFonts w:cs="Arial"/>
          <w:color w:val="000000" w:themeColor="text1"/>
          <w:lang w:eastAsia="es-CR"/>
        </w:rPr>
        <w:t>vendrá</w:t>
      </w:r>
      <w:r w:rsidR="005E4C1E" w:rsidRPr="003B3E99">
        <w:rPr>
          <w:rFonts w:cs="Arial"/>
          <w:color w:val="000000" w:themeColor="text1"/>
          <w:lang w:eastAsia="es-CR"/>
        </w:rPr>
        <w:t>n</w:t>
      </w:r>
      <w:r w:rsidR="00967A76" w:rsidRPr="003B3E99">
        <w:rPr>
          <w:rFonts w:cs="Arial"/>
          <w:color w:val="000000" w:themeColor="text1"/>
          <w:lang w:eastAsia="es-CR"/>
        </w:rPr>
        <w:t xml:space="preserve"> impregnado</w:t>
      </w:r>
      <w:r w:rsidR="005E4C1E" w:rsidRPr="003B3E99">
        <w:rPr>
          <w:rFonts w:cs="Arial"/>
          <w:color w:val="000000" w:themeColor="text1"/>
          <w:lang w:eastAsia="es-CR"/>
        </w:rPr>
        <w:t>s</w:t>
      </w:r>
      <w:r w:rsidR="00967A76" w:rsidRPr="003B3E99">
        <w:rPr>
          <w:rFonts w:cs="Arial"/>
          <w:color w:val="000000" w:themeColor="text1"/>
          <w:lang w:eastAsia="es-CR"/>
        </w:rPr>
        <w:t xml:space="preserve"> por </w:t>
      </w:r>
      <w:r w:rsidR="005E4C1E" w:rsidRPr="003B3E99">
        <w:rPr>
          <w:rFonts w:cs="Arial"/>
          <w:color w:val="000000" w:themeColor="text1"/>
          <w:lang w:eastAsia="es-CR"/>
        </w:rPr>
        <w:t>las particularidades de los</w:t>
      </w:r>
      <w:r w:rsidR="00967A76" w:rsidRPr="003B3E99">
        <w:rPr>
          <w:rFonts w:cs="Arial"/>
          <w:color w:val="000000" w:themeColor="text1"/>
          <w:lang w:eastAsia="es-CR"/>
        </w:rPr>
        <w:t xml:space="preserve"> contexto</w:t>
      </w:r>
      <w:r w:rsidR="005E4C1E" w:rsidRPr="003B3E99">
        <w:rPr>
          <w:rFonts w:cs="Arial"/>
          <w:color w:val="000000" w:themeColor="text1"/>
          <w:lang w:eastAsia="es-CR"/>
        </w:rPr>
        <w:t>s</w:t>
      </w:r>
      <w:r w:rsidR="00967A76" w:rsidRPr="003B3E99">
        <w:rPr>
          <w:rFonts w:cs="Arial"/>
          <w:color w:val="000000" w:themeColor="text1"/>
          <w:lang w:eastAsia="es-CR"/>
        </w:rPr>
        <w:t xml:space="preserve"> socioeconómico</w:t>
      </w:r>
      <w:r w:rsidR="005E4C1E" w:rsidRPr="003B3E99">
        <w:rPr>
          <w:rFonts w:cs="Arial"/>
          <w:color w:val="000000" w:themeColor="text1"/>
          <w:lang w:eastAsia="es-CR"/>
        </w:rPr>
        <w:t>s</w:t>
      </w:r>
      <w:r w:rsidR="00967A76" w:rsidRPr="003B3E99">
        <w:rPr>
          <w:rFonts w:cs="Arial"/>
          <w:color w:val="000000" w:themeColor="text1"/>
          <w:lang w:eastAsia="es-CR"/>
        </w:rPr>
        <w:t xml:space="preserve"> y cultural</w:t>
      </w:r>
      <w:r w:rsidR="005E4C1E" w:rsidRPr="003B3E99">
        <w:rPr>
          <w:rFonts w:cs="Arial"/>
          <w:color w:val="000000" w:themeColor="text1"/>
          <w:lang w:eastAsia="es-CR"/>
        </w:rPr>
        <w:t>es</w:t>
      </w:r>
      <w:r w:rsidR="00967A76" w:rsidRPr="003B3E99">
        <w:rPr>
          <w:rFonts w:cs="Arial"/>
          <w:color w:val="000000" w:themeColor="text1"/>
          <w:lang w:eastAsia="es-CR"/>
        </w:rPr>
        <w:t xml:space="preserve"> que configura</w:t>
      </w:r>
      <w:r w:rsidR="005E4C1E" w:rsidRPr="003B3E99">
        <w:rPr>
          <w:rFonts w:cs="Arial"/>
          <w:color w:val="000000" w:themeColor="text1"/>
          <w:lang w:eastAsia="es-CR"/>
        </w:rPr>
        <w:t>n</w:t>
      </w:r>
      <w:r w:rsidR="00967A76" w:rsidRPr="003B3E99">
        <w:rPr>
          <w:rFonts w:cs="Arial"/>
          <w:color w:val="000000" w:themeColor="text1"/>
          <w:lang w:eastAsia="es-CR"/>
        </w:rPr>
        <w:t xml:space="preserve"> </w:t>
      </w:r>
      <w:r w:rsidR="00967A76" w:rsidRPr="003B3E99">
        <w:rPr>
          <w:rFonts w:cs="Arial"/>
          <w:color w:val="000000" w:themeColor="text1"/>
          <w:lang w:eastAsia="es-CR"/>
        </w:rPr>
        <w:lastRenderedPageBreak/>
        <w:t xml:space="preserve">su contenido formal dentro del ámbito de </w:t>
      </w:r>
      <w:r w:rsidR="00A551EE" w:rsidRPr="003B3E99">
        <w:rPr>
          <w:rFonts w:cs="Arial"/>
          <w:color w:val="000000" w:themeColor="text1"/>
          <w:lang w:eastAsia="es-CR"/>
        </w:rPr>
        <w:t xml:space="preserve">la </w:t>
      </w:r>
      <w:r w:rsidR="00967A76" w:rsidRPr="003B3E99">
        <w:rPr>
          <w:rFonts w:cs="Arial"/>
          <w:i/>
          <w:iCs/>
          <w:color w:val="000000" w:themeColor="text1"/>
          <w:lang w:eastAsia="es-CR"/>
        </w:rPr>
        <w:t>validez</w:t>
      </w:r>
      <w:r w:rsidR="00967A76" w:rsidRPr="003B3E99">
        <w:rPr>
          <w:rFonts w:cs="Arial"/>
          <w:color w:val="000000" w:themeColor="text1"/>
          <w:lang w:eastAsia="es-CR"/>
        </w:rPr>
        <w:t xml:space="preserve"> y </w:t>
      </w:r>
      <w:r w:rsidR="005E4C1E" w:rsidRPr="003B3E99">
        <w:rPr>
          <w:rFonts w:cs="Arial"/>
          <w:color w:val="000000" w:themeColor="text1"/>
          <w:lang w:eastAsia="es-CR"/>
        </w:rPr>
        <w:t xml:space="preserve">que </w:t>
      </w:r>
      <w:r w:rsidR="00967A76" w:rsidRPr="003B3E99">
        <w:rPr>
          <w:rFonts w:cs="Arial"/>
          <w:color w:val="000000" w:themeColor="text1"/>
          <w:lang w:eastAsia="es-CR"/>
        </w:rPr>
        <w:t>delimita</w:t>
      </w:r>
      <w:r w:rsidR="005E4C1E" w:rsidRPr="003B3E99">
        <w:rPr>
          <w:rFonts w:cs="Arial"/>
          <w:color w:val="000000" w:themeColor="text1"/>
          <w:lang w:eastAsia="es-CR"/>
        </w:rPr>
        <w:t>n</w:t>
      </w:r>
      <w:r w:rsidR="00967A76" w:rsidRPr="003B3E99">
        <w:rPr>
          <w:rFonts w:cs="Arial"/>
          <w:color w:val="000000" w:themeColor="text1"/>
          <w:lang w:eastAsia="es-CR"/>
        </w:rPr>
        <w:t xml:space="preserve"> sus alcances reales a nivel de la </w:t>
      </w:r>
      <w:r w:rsidR="00967A76" w:rsidRPr="003B3E99">
        <w:rPr>
          <w:rFonts w:cs="Arial"/>
          <w:i/>
          <w:iCs/>
          <w:color w:val="000000" w:themeColor="text1"/>
          <w:lang w:eastAsia="es-CR"/>
        </w:rPr>
        <w:t>legitimidad</w:t>
      </w:r>
      <w:r w:rsidR="00967A76" w:rsidRPr="003B3E99">
        <w:rPr>
          <w:rFonts w:cs="Arial"/>
          <w:color w:val="000000" w:themeColor="text1"/>
          <w:lang w:eastAsia="es-CR"/>
        </w:rPr>
        <w:t>.</w:t>
      </w:r>
    </w:p>
    <w:p w14:paraId="34020738" w14:textId="106CB1FB" w:rsidR="00967A76" w:rsidRPr="003B3E99" w:rsidRDefault="00967A76" w:rsidP="00E86CF0">
      <w:pPr>
        <w:spacing w:before="0" w:beforeAutospacing="0" w:after="160" w:afterAutospacing="0"/>
        <w:ind w:firstLine="708"/>
        <w:rPr>
          <w:rFonts w:cs="Arial"/>
          <w:color w:val="000000" w:themeColor="text1"/>
          <w:lang w:eastAsia="es-CR"/>
        </w:rPr>
      </w:pPr>
      <w:r w:rsidRPr="003B3E99">
        <w:rPr>
          <w:rFonts w:cs="Arial"/>
          <w:color w:val="000000" w:themeColor="text1"/>
          <w:lang w:eastAsia="es-CR"/>
        </w:rPr>
        <w:t>Uno de los mayores males que arremete contra la formación</w:t>
      </w:r>
      <w:r w:rsidR="00860349" w:rsidRPr="003B3E99">
        <w:rPr>
          <w:rFonts w:cs="Arial"/>
          <w:color w:val="000000" w:themeColor="text1"/>
          <w:lang w:eastAsia="es-CR"/>
        </w:rPr>
        <w:t xml:space="preserve"> jurídica </w:t>
      </w:r>
      <w:r w:rsidRPr="003B3E99">
        <w:rPr>
          <w:rFonts w:cs="Arial"/>
          <w:color w:val="000000" w:themeColor="text1"/>
          <w:lang w:eastAsia="es-CR"/>
        </w:rPr>
        <w:t>es</w:t>
      </w:r>
      <w:r w:rsidR="00860349" w:rsidRPr="003B3E99">
        <w:rPr>
          <w:rFonts w:cs="Arial"/>
          <w:color w:val="000000" w:themeColor="text1"/>
          <w:lang w:eastAsia="es-CR"/>
        </w:rPr>
        <w:t xml:space="preserve"> la</w:t>
      </w:r>
      <w:r w:rsidRPr="003B3E99">
        <w:rPr>
          <w:rFonts w:cs="Arial"/>
          <w:color w:val="000000" w:themeColor="text1"/>
          <w:lang w:eastAsia="es-CR"/>
        </w:rPr>
        <w:t xml:space="preserve"> </w:t>
      </w:r>
      <w:r w:rsidR="00860349" w:rsidRPr="003B3E99">
        <w:rPr>
          <w:rFonts w:cs="Arial"/>
          <w:color w:val="000000" w:themeColor="text1"/>
          <w:lang w:eastAsia="es-CR"/>
        </w:rPr>
        <w:t xml:space="preserve">delimitación del </w:t>
      </w:r>
      <w:r w:rsidRPr="003B3E99">
        <w:rPr>
          <w:rFonts w:cs="Arial"/>
          <w:color w:val="000000" w:themeColor="text1"/>
          <w:lang w:eastAsia="es-CR"/>
        </w:rPr>
        <w:t>conocimiento</w:t>
      </w:r>
      <w:r w:rsidR="00860349" w:rsidRPr="003B3E99">
        <w:rPr>
          <w:rFonts w:cs="Arial"/>
          <w:color w:val="000000" w:themeColor="text1"/>
          <w:lang w:eastAsia="es-CR"/>
        </w:rPr>
        <w:t xml:space="preserve"> posible</w:t>
      </w:r>
      <w:r w:rsidRPr="003B3E99">
        <w:rPr>
          <w:rFonts w:cs="Arial"/>
          <w:color w:val="000000" w:themeColor="text1"/>
          <w:lang w:eastAsia="es-CR"/>
        </w:rPr>
        <w:t xml:space="preserve"> al derecho positivo vigente</w:t>
      </w:r>
      <w:r w:rsidR="007A59F4">
        <w:rPr>
          <w:rFonts w:cs="Arial"/>
          <w:color w:val="000000" w:themeColor="text1"/>
          <w:lang w:eastAsia="es-CR"/>
        </w:rPr>
        <w:t>.</w:t>
      </w:r>
      <w:r w:rsidR="005E4C1E" w:rsidRPr="003B3E99">
        <w:rPr>
          <w:rFonts w:cs="Arial"/>
          <w:color w:val="000000" w:themeColor="text1"/>
          <w:lang w:eastAsia="es-CR"/>
        </w:rPr>
        <w:t xml:space="preserve"> </w:t>
      </w:r>
      <w:r w:rsidR="007A59F4">
        <w:rPr>
          <w:rFonts w:cs="Arial"/>
          <w:color w:val="000000" w:themeColor="text1"/>
          <w:lang w:eastAsia="es-CR"/>
        </w:rPr>
        <w:t>L</w:t>
      </w:r>
      <w:r w:rsidR="005E4C1E" w:rsidRPr="003B3E99">
        <w:rPr>
          <w:rFonts w:cs="Arial"/>
          <w:color w:val="000000" w:themeColor="text1"/>
          <w:lang w:eastAsia="es-CR"/>
        </w:rPr>
        <w:t>uego</w:t>
      </w:r>
      <w:r w:rsidR="00860349" w:rsidRPr="003B3E99">
        <w:rPr>
          <w:rFonts w:cs="Arial"/>
          <w:color w:val="000000" w:themeColor="text1"/>
          <w:lang w:eastAsia="es-CR"/>
        </w:rPr>
        <w:t>, quien solamente conoce de reglamentos,</w:t>
      </w:r>
      <w:r w:rsidR="005E4C1E" w:rsidRPr="003B3E99">
        <w:rPr>
          <w:rFonts w:cs="Arial"/>
          <w:color w:val="000000" w:themeColor="text1"/>
          <w:lang w:eastAsia="es-CR"/>
        </w:rPr>
        <w:t xml:space="preserve"> circulares,</w:t>
      </w:r>
      <w:r w:rsidR="00860349" w:rsidRPr="003B3E99">
        <w:rPr>
          <w:rFonts w:cs="Arial"/>
          <w:color w:val="000000" w:themeColor="text1"/>
          <w:lang w:eastAsia="es-CR"/>
        </w:rPr>
        <w:t xml:space="preserve"> leyes y códigos no conoce de Derecho</w:t>
      </w:r>
      <w:r w:rsidR="0048090A" w:rsidRPr="003B3E99">
        <w:rPr>
          <w:rFonts w:cs="Arial"/>
          <w:color w:val="000000" w:themeColor="text1"/>
          <w:lang w:eastAsia="es-CR"/>
        </w:rPr>
        <w:t>, puesto que, d</w:t>
      </w:r>
      <w:r w:rsidR="00860349" w:rsidRPr="003B3E99">
        <w:rPr>
          <w:rFonts w:cs="Arial"/>
          <w:color w:val="000000" w:themeColor="text1"/>
          <w:lang w:eastAsia="es-CR"/>
        </w:rPr>
        <w:t>etrás de aquellas disposiciones formales existen normalmente sendos sustratos teoréticos</w:t>
      </w:r>
      <w:r w:rsidR="005E4C1E" w:rsidRPr="003B3E99">
        <w:rPr>
          <w:rFonts w:cs="Arial"/>
          <w:color w:val="000000" w:themeColor="text1"/>
          <w:lang w:eastAsia="es-CR"/>
        </w:rPr>
        <w:t xml:space="preserve"> e ideológicos</w:t>
      </w:r>
      <w:r w:rsidR="00860349" w:rsidRPr="003B3E99">
        <w:rPr>
          <w:rFonts w:cs="Arial"/>
          <w:color w:val="000000" w:themeColor="text1"/>
          <w:lang w:eastAsia="es-CR"/>
        </w:rPr>
        <w:t xml:space="preserve"> que sustentan su </w:t>
      </w:r>
      <w:r w:rsidR="0048090A" w:rsidRPr="003B3E99">
        <w:rPr>
          <w:rFonts w:cs="Arial"/>
          <w:color w:val="000000" w:themeColor="text1"/>
          <w:lang w:eastAsia="es-CR"/>
        </w:rPr>
        <w:t xml:space="preserve">contenido y </w:t>
      </w:r>
      <w:r w:rsidR="00E442E1" w:rsidRPr="003B3E99">
        <w:rPr>
          <w:rFonts w:cs="Arial"/>
          <w:color w:val="000000" w:themeColor="text1"/>
          <w:lang w:eastAsia="es-CR"/>
        </w:rPr>
        <w:t xml:space="preserve">justifican su </w:t>
      </w:r>
      <w:r w:rsidR="00860349" w:rsidRPr="003B3E99">
        <w:rPr>
          <w:rFonts w:cs="Arial"/>
          <w:color w:val="000000" w:themeColor="text1"/>
          <w:lang w:eastAsia="es-CR"/>
        </w:rPr>
        <w:t xml:space="preserve">existencia. Al conocer de Derecho Romano, el jurista </w:t>
      </w:r>
      <w:r w:rsidR="007A59F4" w:rsidRPr="003B3E99">
        <w:rPr>
          <w:rFonts w:cs="Arial"/>
          <w:color w:val="000000" w:themeColor="text1"/>
          <w:lang w:eastAsia="es-CR"/>
        </w:rPr>
        <w:t>est</w:t>
      </w:r>
      <w:r w:rsidR="007A59F4">
        <w:rPr>
          <w:rFonts w:cs="Arial"/>
          <w:color w:val="000000" w:themeColor="text1"/>
          <w:lang w:eastAsia="es-CR"/>
        </w:rPr>
        <w:t>á</w:t>
      </w:r>
      <w:r w:rsidR="007A59F4" w:rsidRPr="003B3E99">
        <w:rPr>
          <w:rFonts w:cs="Arial"/>
          <w:color w:val="000000" w:themeColor="text1"/>
          <w:lang w:eastAsia="es-CR"/>
        </w:rPr>
        <w:t xml:space="preserve"> al tanto</w:t>
      </w:r>
      <w:r w:rsidR="00860349" w:rsidRPr="003B3E99">
        <w:rPr>
          <w:rFonts w:cs="Arial"/>
          <w:color w:val="000000" w:themeColor="text1"/>
          <w:lang w:eastAsia="es-CR"/>
        </w:rPr>
        <w:t xml:space="preserve"> de la razón de ser</w:t>
      </w:r>
      <w:r w:rsidR="00E442E1" w:rsidRPr="003B3E99">
        <w:rPr>
          <w:rFonts w:cs="Arial"/>
          <w:color w:val="000000" w:themeColor="text1"/>
          <w:lang w:eastAsia="es-CR"/>
        </w:rPr>
        <w:t xml:space="preserve"> (o deber ser)</w:t>
      </w:r>
      <w:r w:rsidR="00860349" w:rsidRPr="003B3E99">
        <w:rPr>
          <w:rFonts w:cs="Arial"/>
          <w:color w:val="000000" w:themeColor="text1"/>
          <w:lang w:eastAsia="es-CR"/>
        </w:rPr>
        <w:t xml:space="preserve"> de aquellas regulaciones, encuentra sus antecedentes, comprende su estado evolutivo, valora</w:t>
      </w:r>
      <w:r w:rsidR="0048090A" w:rsidRPr="003B3E99">
        <w:rPr>
          <w:rFonts w:cs="Arial"/>
          <w:color w:val="000000" w:themeColor="text1"/>
          <w:lang w:eastAsia="es-CR"/>
        </w:rPr>
        <w:t xml:space="preserve"> o critica</w:t>
      </w:r>
      <w:r w:rsidR="00860349" w:rsidRPr="003B3E99">
        <w:rPr>
          <w:rFonts w:cs="Arial"/>
          <w:color w:val="000000" w:themeColor="text1"/>
          <w:lang w:eastAsia="es-CR"/>
        </w:rPr>
        <w:t xml:space="preserve"> su actual configuración,</w:t>
      </w:r>
      <w:r w:rsidR="0048090A" w:rsidRPr="003B3E99">
        <w:rPr>
          <w:rFonts w:cs="Arial"/>
          <w:color w:val="000000" w:themeColor="text1"/>
          <w:lang w:eastAsia="es-CR"/>
        </w:rPr>
        <w:t xml:space="preserve"> compara sus contenidos, detecta incorrecciones en su comprensión doctrinal</w:t>
      </w:r>
      <w:r w:rsidR="005E4C1E" w:rsidRPr="003B3E99">
        <w:rPr>
          <w:rFonts w:cs="Arial"/>
          <w:color w:val="000000" w:themeColor="text1"/>
          <w:lang w:eastAsia="es-CR"/>
        </w:rPr>
        <w:t xml:space="preserve"> y jurisprudencial</w:t>
      </w:r>
      <w:r w:rsidR="0048090A" w:rsidRPr="003B3E99">
        <w:rPr>
          <w:rFonts w:cs="Arial"/>
          <w:color w:val="000000" w:themeColor="text1"/>
          <w:lang w:eastAsia="es-CR"/>
        </w:rPr>
        <w:t xml:space="preserve">, </w:t>
      </w:r>
      <w:r w:rsidR="005E4C1E" w:rsidRPr="003B3E99">
        <w:rPr>
          <w:rFonts w:cs="Arial"/>
          <w:color w:val="000000" w:themeColor="text1"/>
          <w:lang w:eastAsia="es-CR"/>
        </w:rPr>
        <w:t>descifra criterios</w:t>
      </w:r>
      <w:r w:rsidR="00860349" w:rsidRPr="003B3E99">
        <w:rPr>
          <w:rFonts w:cs="Arial"/>
          <w:color w:val="000000" w:themeColor="text1"/>
          <w:lang w:eastAsia="es-CR"/>
        </w:rPr>
        <w:t xml:space="preserve"> para </w:t>
      </w:r>
      <w:r w:rsidR="005E4C1E" w:rsidRPr="003B3E99">
        <w:rPr>
          <w:rFonts w:cs="Arial"/>
          <w:color w:val="000000" w:themeColor="text1"/>
          <w:lang w:eastAsia="es-CR"/>
        </w:rPr>
        <w:t>cuestionarla, interpretarla</w:t>
      </w:r>
      <w:r w:rsidR="0048090A" w:rsidRPr="003B3E99">
        <w:rPr>
          <w:rFonts w:cs="Arial"/>
          <w:color w:val="000000" w:themeColor="text1"/>
          <w:lang w:eastAsia="es-CR"/>
        </w:rPr>
        <w:t xml:space="preserve"> </w:t>
      </w:r>
      <w:r w:rsidR="005E4C1E" w:rsidRPr="003B3E99">
        <w:rPr>
          <w:rFonts w:cs="Arial"/>
          <w:color w:val="000000" w:themeColor="text1"/>
          <w:lang w:eastAsia="es-CR"/>
        </w:rPr>
        <w:t>o bien</w:t>
      </w:r>
      <w:r w:rsidR="0048090A" w:rsidRPr="003B3E99">
        <w:rPr>
          <w:rFonts w:cs="Arial"/>
          <w:color w:val="000000" w:themeColor="text1"/>
          <w:lang w:eastAsia="es-CR"/>
        </w:rPr>
        <w:t xml:space="preserve"> mejorarla</w:t>
      </w:r>
      <w:r w:rsidR="0072529B" w:rsidRPr="003B3E99">
        <w:rPr>
          <w:rFonts w:cs="Arial"/>
          <w:color w:val="000000" w:themeColor="text1"/>
          <w:lang w:eastAsia="es-CR"/>
        </w:rPr>
        <w:t>,</w:t>
      </w:r>
      <w:r w:rsidR="0048090A" w:rsidRPr="003B3E99">
        <w:rPr>
          <w:rFonts w:cs="Arial"/>
          <w:color w:val="000000" w:themeColor="text1"/>
          <w:lang w:eastAsia="es-CR"/>
        </w:rPr>
        <w:t xml:space="preserve"> entre otras.</w:t>
      </w:r>
    </w:p>
    <w:p w14:paraId="1D4A73BF" w14:textId="77777777" w:rsidR="000877F9" w:rsidRDefault="000877F9" w:rsidP="00E86CF0">
      <w:pPr>
        <w:spacing w:before="0" w:beforeAutospacing="0" w:after="160" w:afterAutospacing="0"/>
        <w:ind w:firstLine="708"/>
        <w:rPr>
          <w:rFonts w:cs="Arial"/>
          <w:color w:val="000000" w:themeColor="text1"/>
          <w:lang w:eastAsia="es-CR"/>
        </w:rPr>
      </w:pPr>
      <w:r>
        <w:rPr>
          <w:rFonts w:cs="Arial"/>
          <w:color w:val="000000" w:themeColor="text1"/>
          <w:lang w:eastAsia="es-CR"/>
        </w:rPr>
        <w:t>E</w:t>
      </w:r>
      <w:r w:rsidR="00630436" w:rsidRPr="003B3E99">
        <w:rPr>
          <w:rFonts w:cs="Arial"/>
          <w:color w:val="000000" w:themeColor="text1"/>
          <w:lang w:eastAsia="es-CR"/>
        </w:rPr>
        <w:t xml:space="preserve">l Derecho Romano pone en una perspectiva de primer plano aquella incesante dialéctica que expone Errera (2013) entre partidarios de una dimensión objetiva e inmutable del derecho que debido a la prevalencia de unas ciertas ideas de justicia y fundamentos axiológicos, se resiste al cambio de las épocas y otros, que por el contrario, generan una visualización </w:t>
      </w:r>
      <w:r w:rsidR="00A551EE" w:rsidRPr="003B3E99">
        <w:rPr>
          <w:rFonts w:cs="Arial"/>
          <w:color w:val="000000" w:themeColor="text1"/>
          <w:lang w:eastAsia="es-CR"/>
        </w:rPr>
        <w:t>circunstancial</w:t>
      </w:r>
      <w:r w:rsidR="00630436" w:rsidRPr="003B3E99">
        <w:rPr>
          <w:rFonts w:cs="Arial"/>
          <w:color w:val="000000" w:themeColor="text1"/>
          <w:lang w:eastAsia="es-CR"/>
        </w:rPr>
        <w:t xml:space="preserve"> y </w:t>
      </w:r>
      <w:r w:rsidR="00A551EE" w:rsidRPr="003B3E99">
        <w:rPr>
          <w:rFonts w:cs="Arial"/>
          <w:color w:val="000000" w:themeColor="text1"/>
          <w:lang w:eastAsia="es-CR"/>
        </w:rPr>
        <w:t>mudable</w:t>
      </w:r>
      <w:r w:rsidR="00630436" w:rsidRPr="003B3E99">
        <w:rPr>
          <w:rFonts w:cs="Arial"/>
          <w:color w:val="000000" w:themeColor="text1"/>
          <w:lang w:eastAsia="es-CR"/>
        </w:rPr>
        <w:t xml:space="preserve"> del fenómeno jurídico sujeto a los vaivenes científicos, sociales y culturales de los contextos espaciales que regulan</w:t>
      </w:r>
      <w:r w:rsidR="00A551EE" w:rsidRPr="003B3E99">
        <w:rPr>
          <w:rFonts w:cs="Arial"/>
          <w:color w:val="000000" w:themeColor="text1"/>
          <w:lang w:eastAsia="es-CR"/>
        </w:rPr>
        <w:t xml:space="preserve">. </w:t>
      </w:r>
    </w:p>
    <w:p w14:paraId="38B29357" w14:textId="4B54B7C7" w:rsidR="00AE1135" w:rsidRPr="003B3E99" w:rsidRDefault="00A551EE" w:rsidP="00E86CF0">
      <w:pPr>
        <w:spacing w:before="0" w:beforeAutospacing="0" w:after="160" w:afterAutospacing="0"/>
        <w:ind w:firstLine="708"/>
        <w:rPr>
          <w:rFonts w:cs="Arial"/>
          <w:color w:val="000000" w:themeColor="text1"/>
          <w:lang w:eastAsia="es-CR"/>
        </w:rPr>
      </w:pPr>
      <w:r w:rsidRPr="003B3E99">
        <w:rPr>
          <w:rFonts w:cs="Arial"/>
          <w:color w:val="000000" w:themeColor="text1"/>
          <w:lang w:eastAsia="es-CR"/>
        </w:rPr>
        <w:t>Bajo el encuadre del escenario descrito,</w:t>
      </w:r>
      <w:r w:rsidR="002D4FE9" w:rsidRPr="003B3E99">
        <w:rPr>
          <w:rFonts w:cs="Arial"/>
          <w:color w:val="000000" w:themeColor="text1"/>
          <w:lang w:eastAsia="es-CR"/>
        </w:rPr>
        <w:t xml:space="preserve"> la romanística</w:t>
      </w:r>
      <w:r w:rsidRPr="003B3E99">
        <w:rPr>
          <w:rFonts w:cs="Arial"/>
          <w:color w:val="000000" w:themeColor="text1"/>
          <w:lang w:eastAsia="es-CR"/>
        </w:rPr>
        <w:t xml:space="preserve"> brinda</w:t>
      </w:r>
      <w:r w:rsidR="002D4FE9" w:rsidRPr="003B3E99">
        <w:rPr>
          <w:rFonts w:cs="Arial"/>
          <w:color w:val="000000" w:themeColor="text1"/>
          <w:lang w:eastAsia="es-CR"/>
        </w:rPr>
        <w:t xml:space="preserve"> espacio para ambas posturas, pues dependiendo del </w:t>
      </w:r>
      <w:r w:rsidRPr="003B3E99">
        <w:rPr>
          <w:rFonts w:cs="Arial"/>
          <w:color w:val="000000" w:themeColor="text1"/>
          <w:lang w:eastAsia="es-CR"/>
        </w:rPr>
        <w:t>cristal</w:t>
      </w:r>
      <w:r w:rsidR="002D4FE9" w:rsidRPr="003B3E99">
        <w:rPr>
          <w:rFonts w:cs="Arial"/>
          <w:color w:val="000000" w:themeColor="text1"/>
          <w:lang w:eastAsia="es-CR"/>
        </w:rPr>
        <w:t xml:space="preserve"> con el cual se estudie, se pueden encontrar algunas </w:t>
      </w:r>
      <w:r w:rsidRPr="003B3E99">
        <w:rPr>
          <w:rFonts w:cs="Arial"/>
          <w:color w:val="000000" w:themeColor="text1"/>
          <w:lang w:eastAsia="es-CR"/>
        </w:rPr>
        <w:t xml:space="preserve">doctrinas </w:t>
      </w:r>
      <w:r w:rsidR="002D4FE9" w:rsidRPr="003B3E99">
        <w:rPr>
          <w:rFonts w:cs="Arial"/>
          <w:color w:val="000000" w:themeColor="text1"/>
          <w:lang w:eastAsia="es-CR"/>
        </w:rPr>
        <w:t xml:space="preserve">que bien pueden ser asumidas como </w:t>
      </w:r>
      <w:r w:rsidRPr="003B3E99">
        <w:rPr>
          <w:rFonts w:cs="Arial"/>
          <w:color w:val="000000" w:themeColor="text1"/>
          <w:lang w:eastAsia="es-CR"/>
        </w:rPr>
        <w:t>unos ciertos</w:t>
      </w:r>
      <w:r w:rsidR="002D4FE9" w:rsidRPr="003B3E99">
        <w:rPr>
          <w:rFonts w:cs="Arial"/>
          <w:color w:val="000000" w:themeColor="text1"/>
          <w:lang w:eastAsia="es-CR"/>
        </w:rPr>
        <w:t xml:space="preserve"> fundamentos</w:t>
      </w:r>
      <w:r w:rsidR="0072529B" w:rsidRPr="003B3E99">
        <w:rPr>
          <w:rFonts w:cs="Arial"/>
          <w:color w:val="000000" w:themeColor="text1"/>
          <w:lang w:eastAsia="es-CR"/>
        </w:rPr>
        <w:t xml:space="preserve"> inmutables</w:t>
      </w:r>
      <w:r w:rsidR="002D4FE9" w:rsidRPr="003B3E99">
        <w:rPr>
          <w:rFonts w:cs="Arial"/>
          <w:color w:val="000000" w:themeColor="text1"/>
          <w:lang w:eastAsia="es-CR"/>
        </w:rPr>
        <w:t xml:space="preserve"> del derecho que tras el paso de los siglos se mantienen inalterad</w:t>
      </w:r>
      <w:r w:rsidRPr="003B3E99">
        <w:rPr>
          <w:rFonts w:cs="Arial"/>
          <w:color w:val="000000" w:themeColor="text1"/>
          <w:lang w:eastAsia="es-CR"/>
        </w:rPr>
        <w:t>o</w:t>
      </w:r>
      <w:r w:rsidR="002D4FE9" w:rsidRPr="003B3E99">
        <w:rPr>
          <w:rFonts w:cs="Arial"/>
          <w:color w:val="000000" w:themeColor="text1"/>
          <w:lang w:eastAsia="es-CR"/>
        </w:rPr>
        <w:t>s</w:t>
      </w:r>
      <w:r w:rsidR="0072529B" w:rsidRPr="003B3E99">
        <w:rPr>
          <w:rFonts w:cs="Arial"/>
          <w:color w:val="000000" w:themeColor="text1"/>
          <w:lang w:eastAsia="es-CR"/>
        </w:rPr>
        <w:t xml:space="preserve"> (v.gr. bona fides, </w:t>
      </w:r>
      <w:proofErr w:type="spellStart"/>
      <w:r w:rsidR="0072529B" w:rsidRPr="003B3E99">
        <w:rPr>
          <w:rFonts w:cs="Arial"/>
          <w:color w:val="000000" w:themeColor="text1"/>
          <w:lang w:eastAsia="es-CR"/>
        </w:rPr>
        <w:t>suum</w:t>
      </w:r>
      <w:proofErr w:type="spellEnd"/>
      <w:r w:rsidR="0072529B" w:rsidRPr="003B3E99">
        <w:rPr>
          <w:rFonts w:cs="Arial"/>
          <w:color w:val="000000" w:themeColor="text1"/>
          <w:lang w:eastAsia="es-CR"/>
        </w:rPr>
        <w:t xml:space="preserve"> cuique </w:t>
      </w:r>
      <w:proofErr w:type="spellStart"/>
      <w:r w:rsidR="0072529B" w:rsidRPr="003B3E99">
        <w:rPr>
          <w:rFonts w:cs="Arial"/>
          <w:color w:val="000000" w:themeColor="text1"/>
          <w:lang w:eastAsia="es-CR"/>
        </w:rPr>
        <w:t>tribuere</w:t>
      </w:r>
      <w:proofErr w:type="spellEnd"/>
      <w:r w:rsidR="0072529B" w:rsidRPr="003B3E99">
        <w:rPr>
          <w:rFonts w:cs="Arial"/>
          <w:color w:val="000000" w:themeColor="text1"/>
          <w:lang w:eastAsia="es-CR"/>
        </w:rPr>
        <w:t xml:space="preserve">, </w:t>
      </w:r>
      <w:r w:rsidR="00A86E4B" w:rsidRPr="003B3E99">
        <w:rPr>
          <w:rFonts w:cs="Arial"/>
          <w:color w:val="000000" w:themeColor="text1"/>
          <w:lang w:eastAsia="es-CR"/>
        </w:rPr>
        <w:t>etc.</w:t>
      </w:r>
      <w:r w:rsidR="0072529B" w:rsidRPr="003B3E99">
        <w:rPr>
          <w:rFonts w:cs="Arial"/>
          <w:color w:val="000000" w:themeColor="text1"/>
          <w:lang w:eastAsia="es-CR"/>
        </w:rPr>
        <w:t>)</w:t>
      </w:r>
      <w:r w:rsidR="000877F9">
        <w:rPr>
          <w:rFonts w:cs="Arial"/>
          <w:color w:val="000000" w:themeColor="text1"/>
          <w:lang w:eastAsia="es-CR"/>
        </w:rPr>
        <w:t>,</w:t>
      </w:r>
      <w:r w:rsidRPr="003B3E99">
        <w:rPr>
          <w:rFonts w:cs="Arial"/>
          <w:color w:val="000000" w:themeColor="text1"/>
          <w:lang w:eastAsia="es-CR"/>
        </w:rPr>
        <w:t xml:space="preserve"> no obstante, otros bien</w:t>
      </w:r>
      <w:r w:rsidR="002D4FE9" w:rsidRPr="003B3E99">
        <w:rPr>
          <w:rFonts w:cs="Arial"/>
          <w:color w:val="000000" w:themeColor="text1"/>
          <w:lang w:eastAsia="es-CR"/>
        </w:rPr>
        <w:t xml:space="preserve"> podrían enfocar</w:t>
      </w:r>
      <w:r w:rsidRPr="003B3E99">
        <w:rPr>
          <w:rFonts w:cs="Arial"/>
          <w:color w:val="000000" w:themeColor="text1"/>
          <w:lang w:eastAsia="es-CR"/>
        </w:rPr>
        <w:t>se</w:t>
      </w:r>
      <w:r w:rsidR="002D4FE9" w:rsidRPr="003B3E99">
        <w:rPr>
          <w:rFonts w:cs="Arial"/>
          <w:color w:val="000000" w:themeColor="text1"/>
          <w:lang w:eastAsia="es-CR"/>
        </w:rPr>
        <w:t xml:space="preserve"> en la dinámicas socioeconómic</w:t>
      </w:r>
      <w:r w:rsidRPr="003B3E99">
        <w:rPr>
          <w:rFonts w:cs="Arial"/>
          <w:color w:val="000000" w:themeColor="text1"/>
          <w:lang w:eastAsia="es-CR"/>
        </w:rPr>
        <w:t>a</w:t>
      </w:r>
      <w:r w:rsidR="002D4FE9" w:rsidRPr="003B3E99">
        <w:rPr>
          <w:rFonts w:cs="Arial"/>
          <w:color w:val="000000" w:themeColor="text1"/>
          <w:lang w:eastAsia="es-CR"/>
        </w:rPr>
        <w:t xml:space="preserve">s que por ejemplo justificaron en </w:t>
      </w:r>
      <w:r w:rsidR="002D4FE9" w:rsidRPr="003B3E99">
        <w:rPr>
          <w:rFonts w:cs="Arial"/>
          <w:color w:val="000000" w:themeColor="text1"/>
          <w:lang w:eastAsia="es-CR"/>
        </w:rPr>
        <w:lastRenderedPageBreak/>
        <w:t xml:space="preserve">su momento ciertas </w:t>
      </w:r>
      <w:r w:rsidRPr="003B3E99">
        <w:rPr>
          <w:rFonts w:cs="Arial"/>
          <w:color w:val="000000" w:themeColor="text1"/>
          <w:lang w:eastAsia="es-CR"/>
        </w:rPr>
        <w:t>ordenaciones</w:t>
      </w:r>
      <w:r w:rsidR="0072529B" w:rsidRPr="003B3E99">
        <w:rPr>
          <w:rFonts w:cs="Arial"/>
          <w:color w:val="000000" w:themeColor="text1"/>
          <w:lang w:eastAsia="es-CR"/>
        </w:rPr>
        <w:t xml:space="preserve"> legales</w:t>
      </w:r>
      <w:r w:rsidR="002D4FE9" w:rsidRPr="003B3E99">
        <w:rPr>
          <w:rFonts w:cs="Arial"/>
          <w:color w:val="000000" w:themeColor="text1"/>
          <w:lang w:eastAsia="es-CR"/>
        </w:rPr>
        <w:t xml:space="preserve">, que hoy lucen como </w:t>
      </w:r>
      <w:r w:rsidR="0072529B" w:rsidRPr="003B3E99">
        <w:rPr>
          <w:rFonts w:cs="Arial"/>
          <w:color w:val="000000" w:themeColor="text1"/>
          <w:lang w:eastAsia="es-CR"/>
        </w:rPr>
        <w:t>arcaicas</w:t>
      </w:r>
      <w:r w:rsidR="002D4FE9" w:rsidRPr="003B3E99">
        <w:rPr>
          <w:rFonts w:cs="Arial"/>
          <w:color w:val="000000" w:themeColor="text1"/>
          <w:lang w:eastAsia="es-CR"/>
        </w:rPr>
        <w:t xml:space="preserve"> o bien desde </w:t>
      </w:r>
      <w:r w:rsidRPr="003B3E99">
        <w:rPr>
          <w:rFonts w:cs="Arial"/>
          <w:color w:val="000000" w:themeColor="text1"/>
          <w:lang w:eastAsia="es-CR"/>
        </w:rPr>
        <w:t>“</w:t>
      </w:r>
      <w:r w:rsidR="002D4FE9" w:rsidRPr="003B3E99">
        <w:rPr>
          <w:rFonts w:cs="Arial"/>
          <w:color w:val="000000" w:themeColor="text1"/>
          <w:lang w:eastAsia="es-CR"/>
        </w:rPr>
        <w:t>lo moderno</w:t>
      </w:r>
      <w:r w:rsidRPr="003B3E99">
        <w:rPr>
          <w:rFonts w:cs="Arial"/>
          <w:color w:val="000000" w:themeColor="text1"/>
          <w:lang w:eastAsia="es-CR"/>
        </w:rPr>
        <w:t>”</w:t>
      </w:r>
      <w:r w:rsidR="002D4FE9" w:rsidRPr="003B3E99">
        <w:rPr>
          <w:rFonts w:cs="Arial"/>
          <w:color w:val="000000" w:themeColor="text1"/>
          <w:lang w:eastAsia="es-CR"/>
        </w:rPr>
        <w:t>, plantearse la insuficiencia de aquellas orientaciones que hoy se presentarían como incompletas</w:t>
      </w:r>
      <w:r w:rsidRPr="003B3E99">
        <w:rPr>
          <w:rFonts w:cs="Arial"/>
          <w:color w:val="000000" w:themeColor="text1"/>
          <w:lang w:eastAsia="es-CR"/>
        </w:rPr>
        <w:t xml:space="preserve"> o lucen como </w:t>
      </w:r>
      <w:r w:rsidR="0072529B" w:rsidRPr="003B3E99">
        <w:rPr>
          <w:rFonts w:cs="Arial"/>
          <w:color w:val="000000" w:themeColor="text1"/>
          <w:lang w:eastAsia="es-CR"/>
        </w:rPr>
        <w:t>superadas (v.gr. prerrogativas del paterfamilias y rol de la mujer</w:t>
      </w:r>
      <w:r w:rsidR="000877F9">
        <w:rPr>
          <w:rFonts w:cs="Arial"/>
          <w:color w:val="000000" w:themeColor="text1"/>
          <w:lang w:eastAsia="es-CR"/>
        </w:rPr>
        <w:t>, entre otros</w:t>
      </w:r>
      <w:r w:rsidR="0072529B" w:rsidRPr="003B3E99">
        <w:rPr>
          <w:rFonts w:cs="Arial"/>
          <w:color w:val="000000" w:themeColor="text1"/>
          <w:lang w:eastAsia="es-CR"/>
        </w:rPr>
        <w:t>).</w:t>
      </w:r>
    </w:p>
    <w:p w14:paraId="35CB3311" w14:textId="31AE1FB5" w:rsidR="00AE1135" w:rsidRPr="003B3E99" w:rsidRDefault="00D076C2" w:rsidP="00E86CF0">
      <w:pPr>
        <w:keepNext/>
        <w:keepLines/>
        <w:overflowPunct/>
        <w:autoSpaceDE/>
        <w:autoSpaceDN/>
        <w:adjustRightInd/>
        <w:spacing w:before="0" w:beforeAutospacing="0" w:after="160" w:afterAutospacing="0"/>
        <w:ind w:left="708"/>
        <w:textAlignment w:val="auto"/>
        <w:outlineLvl w:val="2"/>
        <w:rPr>
          <w:rFonts w:eastAsiaTheme="majorEastAsia" w:cs="Arial"/>
          <w:b/>
          <w:i/>
          <w:color w:val="000000" w:themeColor="text1"/>
          <w:lang w:eastAsia="es-CR"/>
        </w:rPr>
      </w:pPr>
      <w:bookmarkStart w:id="6" w:name="_Hlk107888933"/>
      <w:r w:rsidRPr="003B3E99">
        <w:rPr>
          <w:rFonts w:eastAsiaTheme="majorEastAsia" w:cs="Arial"/>
          <w:b/>
          <w:i/>
          <w:color w:val="000000" w:themeColor="text1"/>
          <w:lang w:eastAsia="es-CR"/>
        </w:rPr>
        <w:t>II.2.- FORTALECE LA NECESARIA CONEXIÓN QUE TIENE QUE EXISTIR ENTRE TEORÍA Y PRÁCTICA</w:t>
      </w:r>
    </w:p>
    <w:bookmarkEnd w:id="6"/>
    <w:p w14:paraId="53521A6B" w14:textId="1EC429C6" w:rsidR="00E62BB3" w:rsidRPr="003B3E99" w:rsidRDefault="00753EED" w:rsidP="00E86CF0">
      <w:pPr>
        <w:spacing w:before="0" w:beforeAutospacing="0" w:after="160" w:afterAutospacing="0"/>
        <w:ind w:firstLine="708"/>
        <w:rPr>
          <w:rFonts w:eastAsiaTheme="minorHAnsi" w:cs="Arial"/>
          <w:color w:val="000000" w:themeColor="text1"/>
        </w:rPr>
      </w:pPr>
      <w:r w:rsidRPr="003B3E99">
        <w:rPr>
          <w:rFonts w:eastAsiaTheme="minorHAnsi" w:cs="Arial"/>
          <w:color w:val="000000" w:themeColor="text1"/>
          <w:lang w:eastAsia="es-CR"/>
        </w:rPr>
        <w:t xml:space="preserve">Con acierto </w:t>
      </w:r>
      <w:r w:rsidRPr="003B3E99">
        <w:rPr>
          <w:rFonts w:eastAsiaTheme="minorHAnsi" w:cs="Arial"/>
          <w:color w:val="000000" w:themeColor="text1"/>
        </w:rPr>
        <w:t>se ha dicho que la mejor práctica es aquella que viene antecedida por una buena teoría</w:t>
      </w:r>
      <w:r w:rsidR="00936BA2" w:rsidRPr="003B3E99">
        <w:rPr>
          <w:rFonts w:eastAsiaTheme="minorHAnsi" w:cs="Arial"/>
          <w:color w:val="000000" w:themeColor="text1"/>
        </w:rPr>
        <w:t>.</w:t>
      </w:r>
      <w:r w:rsidR="008C320E" w:rsidRPr="003B3E99">
        <w:rPr>
          <w:rFonts w:eastAsiaTheme="minorHAnsi" w:cs="Arial"/>
          <w:color w:val="000000" w:themeColor="text1"/>
        </w:rPr>
        <w:t xml:space="preserve"> </w:t>
      </w:r>
      <w:r w:rsidR="00936BA2" w:rsidRPr="003B3E99">
        <w:rPr>
          <w:rFonts w:eastAsiaTheme="minorHAnsi" w:cs="Arial"/>
          <w:color w:val="000000" w:themeColor="text1"/>
        </w:rPr>
        <w:t>C</w:t>
      </w:r>
      <w:r w:rsidR="008C320E" w:rsidRPr="003B3E99">
        <w:rPr>
          <w:rFonts w:eastAsiaTheme="minorHAnsi" w:cs="Arial"/>
          <w:color w:val="000000" w:themeColor="text1"/>
        </w:rPr>
        <w:t>on todo, el genio y card</w:t>
      </w:r>
      <w:r w:rsidR="00CB3B08" w:rsidRPr="003B3E99">
        <w:rPr>
          <w:rFonts w:eastAsiaTheme="minorHAnsi" w:cs="Arial"/>
          <w:color w:val="000000" w:themeColor="text1"/>
        </w:rPr>
        <w:t>í</w:t>
      </w:r>
      <w:r w:rsidR="008C320E" w:rsidRPr="003B3E99">
        <w:rPr>
          <w:rFonts w:eastAsiaTheme="minorHAnsi" w:cs="Arial"/>
          <w:color w:val="000000" w:themeColor="text1"/>
        </w:rPr>
        <w:t xml:space="preserve">aca de los juristas romanos supuso la génesis de una verdadera ciencia jurídica que no </w:t>
      </w:r>
      <w:r w:rsidR="00F10AB6" w:rsidRPr="003B3E99">
        <w:rPr>
          <w:rFonts w:eastAsiaTheme="minorHAnsi" w:cs="Arial"/>
          <w:color w:val="000000" w:themeColor="text1"/>
        </w:rPr>
        <w:t>encuentra ningún</w:t>
      </w:r>
      <w:r w:rsidR="008C320E" w:rsidRPr="003B3E99">
        <w:rPr>
          <w:rFonts w:eastAsiaTheme="minorHAnsi" w:cs="Arial"/>
          <w:color w:val="000000" w:themeColor="text1"/>
        </w:rPr>
        <w:t xml:space="preserve"> referente </w:t>
      </w:r>
      <w:r w:rsidR="00F10AB6" w:rsidRPr="003B3E99">
        <w:rPr>
          <w:rFonts w:eastAsiaTheme="minorHAnsi" w:cs="Arial"/>
          <w:color w:val="000000" w:themeColor="text1"/>
        </w:rPr>
        <w:t>histórico similar. En palabras simples</w:t>
      </w:r>
      <w:r w:rsidR="00C30240" w:rsidRPr="003B3E99">
        <w:rPr>
          <w:rFonts w:eastAsiaTheme="minorHAnsi" w:cs="Arial"/>
          <w:color w:val="000000" w:themeColor="text1"/>
        </w:rPr>
        <w:t>:</w:t>
      </w:r>
      <w:r w:rsidR="00F10AB6" w:rsidRPr="003B3E99">
        <w:rPr>
          <w:rFonts w:eastAsiaTheme="minorHAnsi" w:cs="Arial"/>
          <w:color w:val="000000" w:themeColor="text1"/>
        </w:rPr>
        <w:t xml:space="preserve"> Roma crea el Derecho</w:t>
      </w:r>
      <w:r w:rsidR="00C30240" w:rsidRPr="003B3E99">
        <w:rPr>
          <w:rFonts w:eastAsiaTheme="minorHAnsi" w:cs="Arial"/>
          <w:color w:val="000000" w:themeColor="text1"/>
        </w:rPr>
        <w:t>; por ende, es dable sustentar que, si a</w:t>
      </w:r>
      <w:r w:rsidR="00F10AB6" w:rsidRPr="003B3E99">
        <w:rPr>
          <w:rFonts w:eastAsiaTheme="minorHAnsi" w:cs="Arial"/>
          <w:color w:val="000000" w:themeColor="text1"/>
        </w:rPr>
        <w:t xml:space="preserve">yer todos los caminos </w:t>
      </w:r>
      <w:r w:rsidR="00C30240" w:rsidRPr="003B3E99">
        <w:rPr>
          <w:rFonts w:eastAsiaTheme="minorHAnsi" w:cs="Arial"/>
          <w:color w:val="000000" w:themeColor="text1"/>
        </w:rPr>
        <w:t>nos llevaban</w:t>
      </w:r>
      <w:r w:rsidR="00F10AB6" w:rsidRPr="003B3E99">
        <w:rPr>
          <w:rFonts w:eastAsiaTheme="minorHAnsi" w:cs="Arial"/>
          <w:color w:val="000000" w:themeColor="text1"/>
        </w:rPr>
        <w:t xml:space="preserve"> a la ciudad eterna, hoy todas las instituciones jurídico-privadas provienen de ella. </w:t>
      </w:r>
    </w:p>
    <w:p w14:paraId="38D6A5EE" w14:textId="78F9D1DB" w:rsidR="00F10AB6" w:rsidRPr="003B3E99" w:rsidRDefault="00F10AB6" w:rsidP="00E86CF0">
      <w:pPr>
        <w:spacing w:before="0" w:beforeAutospacing="0" w:after="160" w:afterAutospacing="0"/>
        <w:ind w:firstLine="708"/>
        <w:rPr>
          <w:rFonts w:eastAsiaTheme="minorHAnsi" w:cs="Arial"/>
          <w:color w:val="000000" w:themeColor="text1"/>
          <w:lang w:eastAsia="es-CR"/>
        </w:rPr>
      </w:pPr>
      <w:r w:rsidRPr="003B3E99">
        <w:rPr>
          <w:rFonts w:eastAsiaTheme="minorHAnsi" w:cs="Arial"/>
          <w:color w:val="000000" w:themeColor="text1"/>
        </w:rPr>
        <w:t xml:space="preserve">El mérito </w:t>
      </w:r>
      <w:r w:rsidR="008C320E" w:rsidRPr="003B3E99">
        <w:rPr>
          <w:rFonts w:eastAsiaTheme="minorHAnsi" w:cs="Arial"/>
          <w:color w:val="000000" w:themeColor="text1"/>
        </w:rPr>
        <w:t>equivale a</w:t>
      </w:r>
      <w:r w:rsidRPr="003B3E99">
        <w:rPr>
          <w:rFonts w:eastAsiaTheme="minorHAnsi" w:cs="Arial"/>
          <w:color w:val="000000" w:themeColor="text1"/>
        </w:rPr>
        <w:t xml:space="preserve"> idear</w:t>
      </w:r>
      <w:r w:rsidR="008C320E" w:rsidRPr="003B3E99">
        <w:rPr>
          <w:rFonts w:eastAsiaTheme="minorHAnsi" w:cs="Arial"/>
          <w:color w:val="000000" w:themeColor="text1"/>
        </w:rPr>
        <w:t xml:space="preserve"> un </w:t>
      </w:r>
      <w:r w:rsidR="00C30240" w:rsidRPr="003B3E99">
        <w:rPr>
          <w:rFonts w:eastAsiaTheme="minorHAnsi" w:cs="Arial"/>
          <w:color w:val="000000" w:themeColor="text1"/>
        </w:rPr>
        <w:t xml:space="preserve">balance </w:t>
      </w:r>
      <w:r w:rsidR="008C320E" w:rsidRPr="003B3E99">
        <w:rPr>
          <w:rFonts w:eastAsiaTheme="minorHAnsi" w:cs="Arial"/>
          <w:color w:val="000000" w:themeColor="text1"/>
        </w:rPr>
        <w:t>de lo justo y equitativo o mejor aún</w:t>
      </w:r>
      <w:r w:rsidRPr="003B3E99">
        <w:rPr>
          <w:rFonts w:eastAsiaTheme="minorHAnsi" w:cs="Arial"/>
          <w:color w:val="000000" w:themeColor="text1"/>
        </w:rPr>
        <w:t xml:space="preserve">, una profesión (o </w:t>
      </w:r>
      <w:r w:rsidR="00CF5AA0" w:rsidRPr="003B3E99">
        <w:rPr>
          <w:rFonts w:eastAsiaTheme="minorHAnsi" w:cs="Arial"/>
          <w:color w:val="000000" w:themeColor="text1"/>
        </w:rPr>
        <w:t>auténtica</w:t>
      </w:r>
      <w:r w:rsidRPr="003B3E99">
        <w:rPr>
          <w:rFonts w:eastAsiaTheme="minorHAnsi" w:cs="Arial"/>
          <w:color w:val="000000" w:themeColor="text1"/>
        </w:rPr>
        <w:t xml:space="preserve"> vocación) que por arte</w:t>
      </w:r>
      <w:r w:rsidR="0033255E" w:rsidRPr="003B3E99">
        <w:rPr>
          <w:rStyle w:val="FootnoteReference"/>
          <w:rFonts w:ascii="Arial" w:eastAsiaTheme="minorHAnsi" w:hAnsi="Arial" w:cs="Arial"/>
          <w:color w:val="000000" w:themeColor="text1"/>
          <w:sz w:val="24"/>
          <w:szCs w:val="24"/>
          <w:vertAlign w:val="superscript"/>
        </w:rPr>
        <w:footnoteReference w:id="3"/>
      </w:r>
      <w:r w:rsidRPr="003B3E99">
        <w:rPr>
          <w:rFonts w:eastAsiaTheme="minorHAnsi" w:cs="Arial"/>
          <w:color w:val="000000" w:themeColor="text1"/>
        </w:rPr>
        <w:t xml:space="preserve"> es </w:t>
      </w:r>
      <w:r w:rsidR="00936BA2" w:rsidRPr="003B3E99">
        <w:rPr>
          <w:rFonts w:eastAsiaTheme="minorHAnsi" w:cs="Arial"/>
          <w:color w:val="000000" w:themeColor="text1"/>
        </w:rPr>
        <w:t>“</w:t>
      </w:r>
      <w:r w:rsidRPr="003B3E99">
        <w:rPr>
          <w:rFonts w:eastAsiaTheme="minorHAnsi" w:cs="Arial"/>
          <w:color w:val="000000" w:themeColor="text1"/>
        </w:rPr>
        <w:t>ciencia pr</w:t>
      </w:r>
      <w:r w:rsidR="00C30240" w:rsidRPr="003B3E99">
        <w:rPr>
          <w:rFonts w:eastAsiaTheme="minorHAnsi" w:cs="Arial"/>
          <w:color w:val="000000" w:themeColor="text1"/>
        </w:rPr>
        <w:t>á</w:t>
      </w:r>
      <w:r w:rsidRPr="003B3E99">
        <w:rPr>
          <w:rFonts w:eastAsiaTheme="minorHAnsi" w:cs="Arial"/>
          <w:color w:val="000000" w:themeColor="text1"/>
        </w:rPr>
        <w:t>ctica</w:t>
      </w:r>
      <w:r w:rsidR="00936BA2" w:rsidRPr="003B3E99">
        <w:rPr>
          <w:rFonts w:eastAsiaTheme="minorHAnsi" w:cs="Arial"/>
          <w:color w:val="000000" w:themeColor="text1"/>
        </w:rPr>
        <w:t>”</w:t>
      </w:r>
      <w:r w:rsidRPr="003B3E99">
        <w:rPr>
          <w:rFonts w:eastAsiaTheme="minorHAnsi" w:cs="Arial"/>
          <w:color w:val="000000" w:themeColor="text1"/>
        </w:rPr>
        <w:t xml:space="preserve">; en efecto, </w:t>
      </w:r>
      <w:r w:rsidRPr="003B3E99">
        <w:rPr>
          <w:rFonts w:eastAsiaTheme="minorHAnsi" w:cs="Arial"/>
          <w:color w:val="000000" w:themeColor="text1"/>
          <w:lang w:eastAsia="es-CR"/>
        </w:rPr>
        <w:t>el</w:t>
      </w:r>
      <w:r w:rsidR="00753EED" w:rsidRPr="003B3E99">
        <w:rPr>
          <w:rFonts w:eastAsiaTheme="minorHAnsi" w:cs="Arial"/>
          <w:color w:val="000000" w:themeColor="text1"/>
          <w:lang w:eastAsia="es-CR"/>
        </w:rPr>
        <w:t xml:space="preserve"> </w:t>
      </w:r>
      <w:r w:rsidRPr="003B3E99">
        <w:rPr>
          <w:rFonts w:eastAsiaTheme="minorHAnsi" w:cs="Arial"/>
          <w:color w:val="000000" w:themeColor="text1"/>
          <w:lang w:eastAsia="es-CR"/>
        </w:rPr>
        <w:t>entusiasmo</w:t>
      </w:r>
      <w:r w:rsidR="00753EED" w:rsidRPr="003B3E99">
        <w:rPr>
          <w:rFonts w:eastAsiaTheme="minorHAnsi" w:cs="Arial"/>
          <w:color w:val="000000" w:themeColor="text1"/>
          <w:lang w:eastAsia="es-CR"/>
        </w:rPr>
        <w:t xml:space="preserve"> por el estudio de la romanística nos revela la notoria dimensión pragmática que tuvieron sus </w:t>
      </w:r>
      <w:r w:rsidR="00C30240" w:rsidRPr="003B3E99">
        <w:rPr>
          <w:rFonts w:eastAsiaTheme="minorHAnsi" w:cs="Arial"/>
          <w:color w:val="000000" w:themeColor="text1"/>
          <w:lang w:eastAsia="es-CR"/>
        </w:rPr>
        <w:t xml:space="preserve">grandes </w:t>
      </w:r>
      <w:r w:rsidR="00753EED" w:rsidRPr="003B3E99">
        <w:rPr>
          <w:rFonts w:eastAsiaTheme="minorHAnsi" w:cs="Arial"/>
          <w:color w:val="000000" w:themeColor="text1"/>
          <w:lang w:eastAsia="es-CR"/>
        </w:rPr>
        <w:t>juris</w:t>
      </w:r>
      <w:r w:rsidR="00C30240" w:rsidRPr="003B3E99">
        <w:rPr>
          <w:rFonts w:eastAsiaTheme="minorHAnsi" w:cs="Arial"/>
          <w:color w:val="000000" w:themeColor="text1"/>
          <w:lang w:eastAsia="es-CR"/>
        </w:rPr>
        <w:t>consultos</w:t>
      </w:r>
      <w:r w:rsidR="00753EED" w:rsidRPr="003B3E99">
        <w:rPr>
          <w:rFonts w:eastAsiaTheme="minorHAnsi" w:cs="Arial"/>
          <w:color w:val="000000" w:themeColor="text1"/>
          <w:lang w:eastAsia="es-CR"/>
        </w:rPr>
        <w:t xml:space="preserve">, lo cual repercute en que sus soluciones </w:t>
      </w:r>
      <w:r w:rsidR="004A267A" w:rsidRPr="003B3E99">
        <w:rPr>
          <w:rFonts w:eastAsiaTheme="minorHAnsi" w:cs="Arial"/>
          <w:color w:val="000000" w:themeColor="text1"/>
          <w:lang w:eastAsia="es-CR"/>
        </w:rPr>
        <w:t xml:space="preserve">estén </w:t>
      </w:r>
      <w:r w:rsidR="00753EED" w:rsidRPr="003B3E99">
        <w:rPr>
          <w:rFonts w:eastAsiaTheme="minorHAnsi" w:cs="Arial"/>
          <w:color w:val="000000" w:themeColor="text1"/>
          <w:lang w:eastAsia="es-CR"/>
        </w:rPr>
        <w:t xml:space="preserve">impregnadas de fuertes dosis de </w:t>
      </w:r>
      <w:r w:rsidR="00E62BB3" w:rsidRPr="003B3E99">
        <w:rPr>
          <w:rFonts w:eastAsiaTheme="minorHAnsi" w:cs="Arial"/>
          <w:color w:val="000000" w:themeColor="text1"/>
          <w:lang w:eastAsia="es-CR"/>
        </w:rPr>
        <w:t xml:space="preserve">prudencia, </w:t>
      </w:r>
      <w:r w:rsidR="00753EED" w:rsidRPr="003B3E99">
        <w:rPr>
          <w:rFonts w:eastAsiaTheme="minorHAnsi" w:cs="Arial"/>
          <w:color w:val="000000" w:themeColor="text1"/>
          <w:lang w:eastAsia="es-CR"/>
        </w:rPr>
        <w:t>realidad y utilidad</w:t>
      </w:r>
      <w:r w:rsidR="004A267A" w:rsidRPr="003B3E99">
        <w:rPr>
          <w:rFonts w:eastAsiaTheme="minorHAnsi" w:cs="Arial"/>
          <w:color w:val="000000" w:themeColor="text1"/>
          <w:lang w:eastAsia="es-CR"/>
        </w:rPr>
        <w:t>,</w:t>
      </w:r>
      <w:r w:rsidR="00753EED" w:rsidRPr="003B3E99">
        <w:rPr>
          <w:rFonts w:eastAsiaTheme="minorHAnsi" w:cs="Arial"/>
          <w:color w:val="000000" w:themeColor="text1"/>
          <w:lang w:eastAsia="es-CR"/>
        </w:rPr>
        <w:t xml:space="preserve"> pues </w:t>
      </w:r>
      <w:r w:rsidR="00E62BB3" w:rsidRPr="003B3E99">
        <w:rPr>
          <w:rFonts w:eastAsiaTheme="minorHAnsi" w:cs="Arial"/>
          <w:color w:val="000000" w:themeColor="text1"/>
          <w:lang w:eastAsia="es-CR"/>
        </w:rPr>
        <w:t>al decir de Iglesias: “</w:t>
      </w:r>
      <w:r w:rsidR="00C30240" w:rsidRPr="003B3E99">
        <w:rPr>
          <w:rFonts w:eastAsiaTheme="minorHAnsi" w:cs="Arial"/>
          <w:color w:val="000000" w:themeColor="text1"/>
          <w:lang w:eastAsia="es-CR"/>
        </w:rPr>
        <w:t xml:space="preserve">(…) </w:t>
      </w:r>
      <w:r w:rsidR="00C30240" w:rsidRPr="003B3E99">
        <w:rPr>
          <w:rFonts w:eastAsia="Arial" w:cs="Arial"/>
          <w:color w:val="000000" w:themeColor="text1"/>
        </w:rPr>
        <w:t>e</w:t>
      </w:r>
      <w:r w:rsidR="00E62BB3" w:rsidRPr="003B3E99">
        <w:rPr>
          <w:rFonts w:eastAsia="Arial" w:cs="Arial"/>
          <w:color w:val="000000" w:themeColor="text1"/>
        </w:rPr>
        <w:t>l romano no especula, no mira desde</w:t>
      </w:r>
      <w:r w:rsidR="00C30240" w:rsidRPr="003B3E99">
        <w:rPr>
          <w:rFonts w:eastAsia="Arial" w:cs="Arial"/>
          <w:color w:val="000000" w:themeColor="text1"/>
        </w:rPr>
        <w:t xml:space="preserve"> el</w:t>
      </w:r>
      <w:r w:rsidR="00E62BB3" w:rsidRPr="003B3E99">
        <w:rPr>
          <w:rFonts w:eastAsia="Arial" w:cs="Arial"/>
          <w:color w:val="000000" w:themeColor="text1"/>
        </w:rPr>
        <w:t xml:space="preserve"> atalaya. Su razonar se produce aquí abajo”, por ende, </w:t>
      </w:r>
      <w:r w:rsidR="00753EED" w:rsidRPr="003B3E99">
        <w:rPr>
          <w:rFonts w:eastAsiaTheme="minorHAnsi" w:cs="Arial"/>
          <w:color w:val="000000" w:themeColor="text1"/>
          <w:lang w:eastAsia="es-CR"/>
        </w:rPr>
        <w:t>siendo enemigos de fantasiosas abstracciones</w:t>
      </w:r>
      <w:r w:rsidR="00C30240" w:rsidRPr="003B3E99">
        <w:rPr>
          <w:rFonts w:eastAsiaTheme="minorHAnsi" w:cs="Arial"/>
          <w:color w:val="000000" w:themeColor="text1"/>
          <w:lang w:eastAsia="es-CR"/>
        </w:rPr>
        <w:t xml:space="preserve"> e inclinaciones teoréticas ensimismadas</w:t>
      </w:r>
      <w:r w:rsidR="004A267A" w:rsidRPr="003B3E99">
        <w:rPr>
          <w:rFonts w:eastAsiaTheme="minorHAnsi" w:cs="Arial"/>
          <w:color w:val="000000" w:themeColor="text1"/>
          <w:lang w:eastAsia="es-CR"/>
        </w:rPr>
        <w:t>,</w:t>
      </w:r>
      <w:r w:rsidR="00753EED" w:rsidRPr="003B3E99">
        <w:rPr>
          <w:rFonts w:eastAsiaTheme="minorHAnsi" w:cs="Arial"/>
          <w:color w:val="000000" w:themeColor="text1"/>
          <w:lang w:eastAsia="es-CR"/>
        </w:rPr>
        <w:t xml:space="preserve"> comprendieron que el razonamiento jurídico crece mejor cuando se proyecta a ras de suelo</w:t>
      </w:r>
      <w:r w:rsidRPr="003B3E99">
        <w:rPr>
          <w:rFonts w:eastAsiaTheme="minorHAnsi" w:cs="Arial"/>
          <w:color w:val="000000" w:themeColor="text1"/>
          <w:lang w:eastAsia="es-CR"/>
        </w:rPr>
        <w:t>, pues</w:t>
      </w:r>
      <w:r w:rsidR="00E62BB3" w:rsidRPr="003B3E99">
        <w:rPr>
          <w:rFonts w:eastAsia="Arial" w:cs="Arial"/>
          <w:color w:val="000000" w:themeColor="text1"/>
        </w:rPr>
        <w:t xml:space="preserve"> la volátil </w:t>
      </w:r>
      <w:r w:rsidR="00E62BB3" w:rsidRPr="003B3E99">
        <w:rPr>
          <w:rFonts w:eastAsia="Arial" w:cs="Arial"/>
          <w:color w:val="000000" w:themeColor="text1"/>
        </w:rPr>
        <w:lastRenderedPageBreak/>
        <w:t>imaginación conceptual no puede suplantar la espesa y vibrante realidad</w:t>
      </w:r>
      <w:r w:rsidR="00C30240" w:rsidRPr="003B3E99">
        <w:rPr>
          <w:rFonts w:eastAsia="Arial" w:cs="Arial"/>
          <w:color w:val="000000" w:themeColor="text1"/>
        </w:rPr>
        <w:t xml:space="preserve"> en la cual nos desenvolvemos los seres humanos de carne y hueso.</w:t>
      </w:r>
    </w:p>
    <w:p w14:paraId="6E70F2AE" w14:textId="7DA121B9" w:rsidR="00936BA2" w:rsidRPr="003B3E99" w:rsidRDefault="00753EED" w:rsidP="00E86CF0">
      <w:pPr>
        <w:spacing w:before="0" w:beforeAutospacing="0" w:after="160" w:afterAutospacing="0"/>
        <w:ind w:firstLine="708"/>
        <w:rPr>
          <w:rFonts w:eastAsiaTheme="minorHAnsi" w:cs="Arial"/>
          <w:color w:val="000000" w:themeColor="text1"/>
          <w:lang w:eastAsia="es-CR"/>
        </w:rPr>
      </w:pPr>
      <w:r w:rsidRPr="003B3E99">
        <w:rPr>
          <w:rFonts w:eastAsiaTheme="minorHAnsi" w:cs="Arial"/>
          <w:color w:val="000000" w:themeColor="text1"/>
          <w:lang w:eastAsia="es-CR"/>
        </w:rPr>
        <w:t xml:space="preserve">De este modo, </w:t>
      </w:r>
      <w:r w:rsidR="00E62BB3" w:rsidRPr="003B3E99">
        <w:rPr>
          <w:rFonts w:eastAsiaTheme="minorHAnsi" w:cs="Arial"/>
          <w:color w:val="000000" w:themeColor="text1"/>
          <w:lang w:eastAsia="es-CR"/>
        </w:rPr>
        <w:t xml:space="preserve">levantar fronteras </w:t>
      </w:r>
      <w:r w:rsidRPr="003B3E99">
        <w:rPr>
          <w:rFonts w:eastAsiaTheme="minorHAnsi" w:cs="Arial"/>
          <w:color w:val="000000" w:themeColor="text1"/>
          <w:lang w:eastAsia="es-CR"/>
        </w:rPr>
        <w:t xml:space="preserve">entre lo teórico y lo práctico </w:t>
      </w:r>
      <w:r w:rsidR="004A267A" w:rsidRPr="003B3E99">
        <w:rPr>
          <w:rFonts w:eastAsiaTheme="minorHAnsi" w:cs="Arial"/>
          <w:color w:val="000000" w:themeColor="text1"/>
          <w:lang w:eastAsia="es-CR"/>
        </w:rPr>
        <w:t>luce artificioso para el sentir romano</w:t>
      </w:r>
      <w:r w:rsidR="00C30240" w:rsidRPr="003B3E99">
        <w:rPr>
          <w:rFonts w:eastAsiaTheme="minorHAnsi" w:cs="Arial"/>
          <w:color w:val="000000" w:themeColor="text1"/>
          <w:lang w:eastAsia="es-CR"/>
        </w:rPr>
        <w:t>, puesto que, si l</w:t>
      </w:r>
      <w:r w:rsidR="00936BA2" w:rsidRPr="003B3E99">
        <w:rPr>
          <w:rFonts w:eastAsiaTheme="minorHAnsi" w:cs="Arial"/>
          <w:color w:val="000000" w:themeColor="text1"/>
          <w:lang w:eastAsia="es-CR"/>
        </w:rPr>
        <w:t>o</w:t>
      </w:r>
      <w:r w:rsidR="00C30240" w:rsidRPr="003B3E99">
        <w:rPr>
          <w:rFonts w:eastAsiaTheme="minorHAnsi" w:cs="Arial"/>
          <w:color w:val="000000" w:themeColor="text1"/>
          <w:lang w:eastAsia="es-CR"/>
        </w:rPr>
        <w:t xml:space="preserve"> segund</w:t>
      </w:r>
      <w:r w:rsidR="00936BA2" w:rsidRPr="003B3E99">
        <w:rPr>
          <w:rFonts w:eastAsiaTheme="minorHAnsi" w:cs="Arial"/>
          <w:color w:val="000000" w:themeColor="text1"/>
          <w:lang w:eastAsia="es-CR"/>
        </w:rPr>
        <w:t>o</w:t>
      </w:r>
      <w:r w:rsidR="00C30240" w:rsidRPr="003B3E99">
        <w:rPr>
          <w:rFonts w:eastAsiaTheme="minorHAnsi" w:cs="Arial"/>
          <w:color w:val="000000" w:themeColor="text1"/>
          <w:lang w:eastAsia="es-CR"/>
        </w:rPr>
        <w:t xml:space="preserve"> no coincide con la primer</w:t>
      </w:r>
      <w:r w:rsidR="00936BA2" w:rsidRPr="003B3E99">
        <w:rPr>
          <w:rFonts w:eastAsiaTheme="minorHAnsi" w:cs="Arial"/>
          <w:color w:val="000000" w:themeColor="text1"/>
          <w:lang w:eastAsia="es-CR"/>
        </w:rPr>
        <w:t>o</w:t>
      </w:r>
      <w:r w:rsidR="00C30240" w:rsidRPr="003B3E99">
        <w:rPr>
          <w:rFonts w:eastAsiaTheme="minorHAnsi" w:cs="Arial"/>
          <w:color w:val="000000" w:themeColor="text1"/>
          <w:lang w:eastAsia="es-CR"/>
        </w:rPr>
        <w:t>, algo habrá que revisar y ajustar para plasmar su</w:t>
      </w:r>
      <w:r w:rsidR="00936BA2" w:rsidRPr="003B3E99">
        <w:rPr>
          <w:rFonts w:eastAsiaTheme="minorHAnsi" w:cs="Arial"/>
          <w:color w:val="000000" w:themeColor="text1"/>
          <w:lang w:eastAsia="es-CR"/>
        </w:rPr>
        <w:t xml:space="preserve"> perfecta</w:t>
      </w:r>
      <w:r w:rsidR="00C30240" w:rsidRPr="003B3E99">
        <w:rPr>
          <w:rFonts w:eastAsiaTheme="minorHAnsi" w:cs="Arial"/>
          <w:color w:val="000000" w:themeColor="text1"/>
          <w:lang w:eastAsia="es-CR"/>
        </w:rPr>
        <w:t xml:space="preserve"> armonía. </w:t>
      </w:r>
      <w:r w:rsidR="00E62BB3" w:rsidRPr="003B3E99">
        <w:rPr>
          <w:rFonts w:eastAsiaTheme="minorHAnsi" w:cs="Arial"/>
          <w:color w:val="000000" w:themeColor="text1"/>
          <w:lang w:eastAsia="es-CR"/>
        </w:rPr>
        <w:t xml:space="preserve">Su enseñanza para el siglo XXI se traduce en que </w:t>
      </w:r>
      <w:r w:rsidR="004A267A" w:rsidRPr="003B3E99">
        <w:rPr>
          <w:rFonts w:eastAsiaTheme="minorHAnsi" w:cs="Arial"/>
          <w:color w:val="000000" w:themeColor="text1"/>
          <w:lang w:eastAsia="es-CR"/>
        </w:rPr>
        <w:t>la teoría</w:t>
      </w:r>
      <w:r w:rsidR="00E62BB3" w:rsidRPr="003B3E99">
        <w:rPr>
          <w:rFonts w:eastAsiaTheme="minorHAnsi" w:cs="Arial"/>
          <w:color w:val="000000" w:themeColor="text1"/>
          <w:lang w:eastAsia="es-CR"/>
        </w:rPr>
        <w:t xml:space="preserve"> </w:t>
      </w:r>
      <w:r w:rsidR="004A267A" w:rsidRPr="003B3E99">
        <w:rPr>
          <w:rFonts w:eastAsiaTheme="minorHAnsi" w:cs="Arial"/>
          <w:color w:val="000000" w:themeColor="text1"/>
          <w:lang w:eastAsia="es-CR"/>
        </w:rPr>
        <w:t xml:space="preserve">no </w:t>
      </w:r>
      <w:r w:rsidR="00E62BB3" w:rsidRPr="003B3E99">
        <w:rPr>
          <w:rFonts w:eastAsiaTheme="minorHAnsi" w:cs="Arial"/>
          <w:color w:val="000000" w:themeColor="text1"/>
          <w:lang w:eastAsia="es-CR"/>
        </w:rPr>
        <w:t>debería ser vista como un</w:t>
      </w:r>
      <w:r w:rsidR="004A267A" w:rsidRPr="003B3E99">
        <w:rPr>
          <w:rFonts w:eastAsiaTheme="minorHAnsi" w:cs="Arial"/>
          <w:color w:val="000000" w:themeColor="text1"/>
          <w:lang w:eastAsia="es-CR"/>
        </w:rPr>
        <w:t xml:space="preserve"> fi</w:t>
      </w:r>
      <w:r w:rsidR="00E62BB3" w:rsidRPr="003B3E99">
        <w:rPr>
          <w:rFonts w:eastAsiaTheme="minorHAnsi" w:cs="Arial"/>
          <w:color w:val="000000" w:themeColor="text1"/>
          <w:lang w:eastAsia="es-CR"/>
        </w:rPr>
        <w:t>n</w:t>
      </w:r>
      <w:r w:rsidR="004A267A" w:rsidRPr="003B3E99">
        <w:rPr>
          <w:rFonts w:eastAsiaTheme="minorHAnsi" w:cs="Arial"/>
          <w:color w:val="000000" w:themeColor="text1"/>
          <w:lang w:eastAsia="es-CR"/>
        </w:rPr>
        <w:t xml:space="preserve"> en sí misma, por cuanto</w:t>
      </w:r>
      <w:r w:rsidR="00E62BB3" w:rsidRPr="003B3E99">
        <w:rPr>
          <w:rFonts w:eastAsiaTheme="minorHAnsi" w:cs="Arial"/>
          <w:color w:val="000000" w:themeColor="text1"/>
          <w:lang w:eastAsia="es-CR"/>
        </w:rPr>
        <w:t>, su justificación viene impuesta como medio o instrumento</w:t>
      </w:r>
      <w:r w:rsidR="004A267A" w:rsidRPr="003B3E99">
        <w:rPr>
          <w:rFonts w:eastAsiaTheme="minorHAnsi" w:cs="Arial"/>
          <w:color w:val="000000" w:themeColor="text1"/>
          <w:lang w:eastAsia="es-CR"/>
        </w:rPr>
        <w:t xml:space="preserve"> </w:t>
      </w:r>
      <w:r w:rsidR="00E62BB3" w:rsidRPr="003B3E99">
        <w:rPr>
          <w:rFonts w:eastAsiaTheme="minorHAnsi" w:cs="Arial"/>
          <w:color w:val="000000" w:themeColor="text1"/>
          <w:lang w:eastAsia="es-CR"/>
        </w:rPr>
        <w:t xml:space="preserve">que </w:t>
      </w:r>
      <w:r w:rsidR="004A267A" w:rsidRPr="003B3E99">
        <w:rPr>
          <w:rFonts w:eastAsiaTheme="minorHAnsi" w:cs="Arial"/>
          <w:color w:val="000000" w:themeColor="text1"/>
          <w:lang w:eastAsia="es-CR"/>
        </w:rPr>
        <w:t>procura la correcta</w:t>
      </w:r>
      <w:r w:rsidR="00E62BB3" w:rsidRPr="003B3E99">
        <w:rPr>
          <w:rFonts w:eastAsiaTheme="minorHAnsi" w:cs="Arial"/>
          <w:color w:val="000000" w:themeColor="text1"/>
          <w:lang w:eastAsia="es-CR"/>
        </w:rPr>
        <w:t xml:space="preserve"> tutela de la</w:t>
      </w:r>
      <w:r w:rsidR="004A267A" w:rsidRPr="003B3E99">
        <w:rPr>
          <w:rFonts w:eastAsiaTheme="minorHAnsi" w:cs="Arial"/>
          <w:color w:val="000000" w:themeColor="text1"/>
          <w:lang w:eastAsia="es-CR"/>
        </w:rPr>
        <w:t xml:space="preserve"> integridad </w:t>
      </w:r>
      <w:r w:rsidR="00E62BB3" w:rsidRPr="003B3E99">
        <w:rPr>
          <w:rFonts w:eastAsiaTheme="minorHAnsi" w:cs="Arial"/>
          <w:color w:val="000000" w:themeColor="text1"/>
          <w:lang w:eastAsia="es-CR"/>
        </w:rPr>
        <w:t xml:space="preserve">y dignidad </w:t>
      </w:r>
      <w:r w:rsidR="004A267A" w:rsidRPr="003B3E99">
        <w:rPr>
          <w:rFonts w:eastAsiaTheme="minorHAnsi" w:cs="Arial"/>
          <w:color w:val="000000" w:themeColor="text1"/>
          <w:lang w:eastAsia="es-CR"/>
        </w:rPr>
        <w:t>del ser humano</w:t>
      </w:r>
      <w:r w:rsidR="00E62BB3" w:rsidRPr="003B3E99">
        <w:rPr>
          <w:rFonts w:eastAsiaTheme="minorHAnsi" w:cs="Arial"/>
          <w:color w:val="000000" w:themeColor="text1"/>
          <w:lang w:eastAsia="es-CR"/>
        </w:rPr>
        <w:t xml:space="preserve">. </w:t>
      </w:r>
    </w:p>
    <w:p w14:paraId="00F90BF3" w14:textId="75B58640" w:rsidR="00320798" w:rsidRPr="003B3E99" w:rsidRDefault="00E62BB3" w:rsidP="00E86CF0">
      <w:pPr>
        <w:spacing w:before="0" w:beforeAutospacing="0" w:after="160" w:afterAutospacing="0"/>
        <w:ind w:firstLine="708"/>
        <w:rPr>
          <w:rFonts w:eastAsiaTheme="minorHAnsi" w:cs="Arial"/>
          <w:color w:val="000000" w:themeColor="text1"/>
          <w:lang w:eastAsia="es-CR"/>
        </w:rPr>
      </w:pPr>
      <w:r w:rsidRPr="003B3E99">
        <w:rPr>
          <w:rFonts w:eastAsiaTheme="minorHAnsi" w:cs="Arial"/>
          <w:color w:val="000000" w:themeColor="text1"/>
          <w:lang w:eastAsia="es-CR"/>
        </w:rPr>
        <w:t xml:space="preserve">Por esta razón, las razones jurídicas deben </w:t>
      </w:r>
      <w:r w:rsidR="004A267A" w:rsidRPr="003B3E99">
        <w:rPr>
          <w:rFonts w:eastAsiaTheme="minorHAnsi" w:cs="Arial"/>
          <w:color w:val="000000" w:themeColor="text1"/>
          <w:lang w:eastAsia="es-CR"/>
        </w:rPr>
        <w:t xml:space="preserve">ser un medio útil </w:t>
      </w:r>
      <w:r w:rsidRPr="003B3E99">
        <w:rPr>
          <w:rFonts w:eastAsiaTheme="minorHAnsi" w:cs="Arial"/>
          <w:color w:val="000000" w:themeColor="text1"/>
          <w:lang w:eastAsia="es-CR"/>
        </w:rPr>
        <w:t xml:space="preserve">que validen y legitimen </w:t>
      </w:r>
      <w:r w:rsidR="004A267A" w:rsidRPr="003B3E99">
        <w:rPr>
          <w:rFonts w:eastAsiaTheme="minorHAnsi" w:cs="Arial"/>
          <w:color w:val="000000" w:themeColor="text1"/>
          <w:lang w:eastAsia="es-CR"/>
        </w:rPr>
        <w:t>su funcionalidad dentro de la dinámica social que</w:t>
      </w:r>
      <w:r w:rsidR="0033255E" w:rsidRPr="003B3E99">
        <w:rPr>
          <w:rFonts w:eastAsiaTheme="minorHAnsi" w:cs="Arial"/>
          <w:color w:val="000000" w:themeColor="text1"/>
          <w:lang w:eastAsia="es-CR"/>
        </w:rPr>
        <w:t xml:space="preserve"> exige el abordaje de aquellas situaciones conflictivas que corresponde regular y solucionar</w:t>
      </w:r>
      <w:r w:rsidR="004A267A" w:rsidRPr="003B3E99">
        <w:rPr>
          <w:rFonts w:eastAsiaTheme="minorHAnsi" w:cs="Arial"/>
          <w:color w:val="000000" w:themeColor="text1"/>
          <w:lang w:eastAsia="es-CR"/>
        </w:rPr>
        <w:t>.</w:t>
      </w:r>
      <w:r w:rsidR="0033255E" w:rsidRPr="003B3E99">
        <w:rPr>
          <w:rFonts w:eastAsiaTheme="minorHAnsi" w:cs="Arial"/>
          <w:color w:val="000000" w:themeColor="text1"/>
          <w:lang w:eastAsia="es-CR"/>
        </w:rPr>
        <w:t xml:space="preserve"> La </w:t>
      </w:r>
      <w:r w:rsidR="00036087" w:rsidRPr="003B3E99">
        <w:rPr>
          <w:rFonts w:eastAsiaTheme="minorHAnsi" w:cs="Arial"/>
          <w:color w:val="000000" w:themeColor="text1"/>
          <w:lang w:eastAsia="es-CR"/>
        </w:rPr>
        <w:t xml:space="preserve">herencia romana </w:t>
      </w:r>
      <w:r w:rsidR="0033255E" w:rsidRPr="003B3E99">
        <w:rPr>
          <w:rFonts w:eastAsiaTheme="minorHAnsi" w:cs="Arial"/>
          <w:color w:val="000000" w:themeColor="text1"/>
          <w:lang w:eastAsia="es-CR"/>
        </w:rPr>
        <w:t>luce</w:t>
      </w:r>
      <w:r w:rsidR="00936BA2" w:rsidRPr="003B3E99">
        <w:rPr>
          <w:rFonts w:eastAsiaTheme="minorHAnsi" w:cs="Arial"/>
          <w:color w:val="000000" w:themeColor="text1"/>
          <w:lang w:eastAsia="es-CR"/>
        </w:rPr>
        <w:t xml:space="preserve"> pues</w:t>
      </w:r>
      <w:r w:rsidR="0033255E" w:rsidRPr="003B3E99">
        <w:rPr>
          <w:rFonts w:eastAsiaTheme="minorHAnsi" w:cs="Arial"/>
          <w:color w:val="000000" w:themeColor="text1"/>
          <w:lang w:eastAsia="es-CR"/>
        </w:rPr>
        <w:t xml:space="preserve"> </w:t>
      </w:r>
      <w:r w:rsidR="00036087" w:rsidRPr="003B3E99">
        <w:rPr>
          <w:rFonts w:eastAsiaTheme="minorHAnsi" w:cs="Arial"/>
          <w:color w:val="000000" w:themeColor="text1"/>
          <w:lang w:eastAsia="es-CR"/>
        </w:rPr>
        <w:t>inclaudicable</w:t>
      </w:r>
      <w:r w:rsidR="00936BA2" w:rsidRPr="003B3E99">
        <w:rPr>
          <w:rFonts w:eastAsiaTheme="minorHAnsi" w:cs="Arial"/>
          <w:color w:val="000000" w:themeColor="text1"/>
          <w:lang w:eastAsia="es-CR"/>
        </w:rPr>
        <w:t>.</w:t>
      </w:r>
      <w:r w:rsidR="000877F9">
        <w:rPr>
          <w:rFonts w:eastAsiaTheme="minorHAnsi" w:cs="Arial"/>
          <w:color w:val="000000" w:themeColor="text1"/>
          <w:lang w:eastAsia="es-CR"/>
        </w:rPr>
        <w:t xml:space="preserve"> E</w:t>
      </w:r>
      <w:r w:rsidR="004A267A" w:rsidRPr="003B3E99">
        <w:rPr>
          <w:rFonts w:eastAsiaTheme="minorHAnsi" w:cs="Arial"/>
          <w:color w:val="000000" w:themeColor="text1"/>
          <w:lang w:eastAsia="es-CR"/>
        </w:rPr>
        <w:t xml:space="preserve">l manejo de categorías teóricas que estén pensadas </w:t>
      </w:r>
      <w:r w:rsidR="004A267A" w:rsidRPr="003B3E99">
        <w:rPr>
          <w:rFonts w:eastAsiaTheme="minorHAnsi" w:cs="Arial"/>
          <w:i/>
          <w:iCs/>
          <w:color w:val="000000" w:themeColor="text1"/>
          <w:lang w:eastAsia="es-CR"/>
        </w:rPr>
        <w:t>desde</w:t>
      </w:r>
      <w:r w:rsidR="00036087" w:rsidRPr="003B3E99">
        <w:rPr>
          <w:rFonts w:eastAsiaTheme="minorHAnsi" w:cs="Arial"/>
          <w:i/>
          <w:iCs/>
          <w:color w:val="000000" w:themeColor="text1"/>
          <w:lang w:eastAsia="es-CR"/>
        </w:rPr>
        <w:t>, por</w:t>
      </w:r>
      <w:r w:rsidR="004A267A" w:rsidRPr="003B3E99">
        <w:rPr>
          <w:rFonts w:eastAsiaTheme="minorHAnsi" w:cs="Arial"/>
          <w:i/>
          <w:iCs/>
          <w:color w:val="000000" w:themeColor="text1"/>
          <w:lang w:eastAsia="es-CR"/>
        </w:rPr>
        <w:t xml:space="preserve"> </w:t>
      </w:r>
      <w:r w:rsidR="004A267A" w:rsidRPr="003B3E99">
        <w:rPr>
          <w:rFonts w:eastAsiaTheme="minorHAnsi" w:cs="Arial"/>
          <w:color w:val="000000" w:themeColor="text1"/>
          <w:lang w:eastAsia="es-CR"/>
        </w:rPr>
        <w:t>y</w:t>
      </w:r>
      <w:r w:rsidR="004A267A" w:rsidRPr="003B3E99">
        <w:rPr>
          <w:rFonts w:eastAsiaTheme="minorHAnsi" w:cs="Arial"/>
          <w:i/>
          <w:iCs/>
          <w:color w:val="000000" w:themeColor="text1"/>
          <w:lang w:eastAsia="es-CR"/>
        </w:rPr>
        <w:t xml:space="preserve"> para</w:t>
      </w:r>
      <w:r w:rsidR="004A267A" w:rsidRPr="003B3E99">
        <w:rPr>
          <w:rFonts w:eastAsiaTheme="minorHAnsi" w:cs="Arial"/>
          <w:color w:val="000000" w:themeColor="text1"/>
          <w:lang w:eastAsia="es-CR"/>
        </w:rPr>
        <w:t xml:space="preserve"> la realidad</w:t>
      </w:r>
      <w:r w:rsidR="0033255E" w:rsidRPr="003B3E99">
        <w:rPr>
          <w:rFonts w:eastAsiaTheme="minorHAnsi" w:cs="Arial"/>
          <w:color w:val="000000" w:themeColor="text1"/>
          <w:lang w:eastAsia="es-CR"/>
        </w:rPr>
        <w:t xml:space="preserve"> existencial y vivencia</w:t>
      </w:r>
      <w:r w:rsidR="00E84B38">
        <w:rPr>
          <w:rFonts w:eastAsiaTheme="minorHAnsi" w:cs="Arial"/>
          <w:color w:val="000000" w:themeColor="text1"/>
          <w:lang w:eastAsia="es-CR"/>
        </w:rPr>
        <w:t xml:space="preserve">l </w:t>
      </w:r>
      <w:r w:rsidR="0033255E" w:rsidRPr="003B3E99">
        <w:rPr>
          <w:rFonts w:eastAsiaTheme="minorHAnsi" w:cs="Arial"/>
          <w:color w:val="000000" w:themeColor="text1"/>
          <w:lang w:eastAsia="es-CR"/>
        </w:rPr>
        <w:t>del ser humano</w:t>
      </w:r>
      <w:r w:rsidR="004A267A" w:rsidRPr="003B3E99">
        <w:rPr>
          <w:rFonts w:eastAsiaTheme="minorHAnsi" w:cs="Arial"/>
          <w:color w:val="000000" w:themeColor="text1"/>
          <w:lang w:eastAsia="es-CR"/>
        </w:rPr>
        <w:t>, procura</w:t>
      </w:r>
      <w:r w:rsidR="0033255E" w:rsidRPr="003B3E99">
        <w:rPr>
          <w:rFonts w:eastAsiaTheme="minorHAnsi" w:cs="Arial"/>
          <w:color w:val="000000" w:themeColor="text1"/>
          <w:lang w:eastAsia="es-CR"/>
        </w:rPr>
        <w:t>n</w:t>
      </w:r>
      <w:r w:rsidR="004A267A" w:rsidRPr="003B3E99">
        <w:rPr>
          <w:rFonts w:eastAsiaTheme="minorHAnsi" w:cs="Arial"/>
          <w:color w:val="000000" w:themeColor="text1"/>
          <w:lang w:eastAsia="es-CR"/>
        </w:rPr>
        <w:t xml:space="preserve"> un sentido de pertenencia del jurista</w:t>
      </w:r>
      <w:r w:rsidR="00936BA2" w:rsidRPr="003B3E99">
        <w:rPr>
          <w:rFonts w:eastAsiaTheme="minorHAnsi" w:cs="Arial"/>
          <w:color w:val="000000" w:themeColor="text1"/>
          <w:lang w:eastAsia="es-CR"/>
        </w:rPr>
        <w:t xml:space="preserve">, lo cual </w:t>
      </w:r>
      <w:r w:rsidR="0033255E" w:rsidRPr="003B3E99">
        <w:rPr>
          <w:rFonts w:eastAsiaTheme="minorHAnsi" w:cs="Arial"/>
          <w:color w:val="000000" w:themeColor="text1"/>
          <w:lang w:eastAsia="es-CR"/>
        </w:rPr>
        <w:t xml:space="preserve">entronca </w:t>
      </w:r>
      <w:r w:rsidR="00936BA2" w:rsidRPr="003B3E99">
        <w:rPr>
          <w:rFonts w:eastAsiaTheme="minorHAnsi" w:cs="Arial"/>
          <w:color w:val="000000" w:themeColor="text1"/>
          <w:lang w:eastAsia="es-CR"/>
        </w:rPr>
        <w:t>en</w:t>
      </w:r>
      <w:r w:rsidR="0033255E" w:rsidRPr="003B3E99">
        <w:rPr>
          <w:rFonts w:eastAsiaTheme="minorHAnsi" w:cs="Arial"/>
          <w:color w:val="000000" w:themeColor="text1"/>
          <w:lang w:eastAsia="es-CR"/>
        </w:rPr>
        <w:t xml:space="preserve"> una validación ética y de compromiso social que garantizan el decoroso </w:t>
      </w:r>
      <w:r w:rsidR="004A267A" w:rsidRPr="003B3E99">
        <w:rPr>
          <w:rFonts w:eastAsiaTheme="minorHAnsi" w:cs="Arial"/>
          <w:color w:val="000000" w:themeColor="text1"/>
          <w:lang w:eastAsia="es-CR"/>
        </w:rPr>
        <w:t>desenvolvimiento de su profesión</w:t>
      </w:r>
      <w:r w:rsidR="00036087" w:rsidRPr="003B3E99">
        <w:rPr>
          <w:rFonts w:eastAsiaTheme="minorHAnsi" w:cs="Arial"/>
          <w:color w:val="000000" w:themeColor="text1"/>
          <w:lang w:eastAsia="es-CR"/>
        </w:rPr>
        <w:t>.</w:t>
      </w:r>
    </w:p>
    <w:p w14:paraId="68AF8E9E" w14:textId="05448885" w:rsidR="00753EED" w:rsidRPr="003B3E99" w:rsidRDefault="00320798" w:rsidP="00E86CF0">
      <w:pPr>
        <w:spacing w:before="0" w:beforeAutospacing="0" w:after="160" w:afterAutospacing="0"/>
        <w:ind w:firstLine="708"/>
        <w:rPr>
          <w:rFonts w:eastAsia="Arial" w:cs="Arial"/>
          <w:color w:val="000000" w:themeColor="text1"/>
        </w:rPr>
      </w:pPr>
      <w:r w:rsidRPr="003B3E99">
        <w:rPr>
          <w:rFonts w:eastAsiaTheme="minorHAnsi" w:cs="Arial"/>
          <w:color w:val="000000" w:themeColor="text1"/>
          <w:lang w:eastAsia="es-CR"/>
        </w:rPr>
        <w:t>Con lo expuesto, se comprende mejor la certera cr</w:t>
      </w:r>
      <w:r w:rsidR="004B6FEB" w:rsidRPr="003B3E99">
        <w:rPr>
          <w:rFonts w:eastAsiaTheme="minorHAnsi" w:cs="Arial"/>
          <w:color w:val="000000" w:themeColor="text1"/>
          <w:lang w:eastAsia="es-CR"/>
        </w:rPr>
        <w:t>í</w:t>
      </w:r>
      <w:r w:rsidRPr="003B3E99">
        <w:rPr>
          <w:rFonts w:eastAsiaTheme="minorHAnsi" w:cs="Arial"/>
          <w:color w:val="000000" w:themeColor="text1"/>
          <w:lang w:eastAsia="es-CR"/>
        </w:rPr>
        <w:t>tica que en su momento alzó la escuela histórica del derecho contra la falsa opinión de aquellos que postulan que teoría y práctica son entidades diversas e incluso tendencialmente contradictorias. Si bien el teórico y práctico pueden proyectar funcionalmente su conocimiento en forma diversa</w:t>
      </w:r>
      <w:r w:rsidR="00936BA2" w:rsidRPr="003B3E99">
        <w:rPr>
          <w:rFonts w:eastAsiaTheme="minorHAnsi" w:cs="Arial"/>
          <w:color w:val="000000" w:themeColor="text1"/>
          <w:lang w:eastAsia="es-CR"/>
        </w:rPr>
        <w:t>,</w:t>
      </w:r>
      <w:r w:rsidRPr="003B3E99">
        <w:rPr>
          <w:rFonts w:eastAsiaTheme="minorHAnsi" w:cs="Arial"/>
          <w:color w:val="000000" w:themeColor="text1"/>
          <w:lang w:eastAsia="es-CR"/>
        </w:rPr>
        <w:t xml:space="preserve"> lo cierto es que deben tener una misma orientación de ideas así como estudiar lo mismo para comprender la unidad de su entidad, ante lo cual</w:t>
      </w:r>
      <w:r w:rsidR="000D69E5" w:rsidRPr="003B3E99">
        <w:rPr>
          <w:rFonts w:eastAsiaTheme="minorHAnsi" w:cs="Arial"/>
          <w:color w:val="000000" w:themeColor="text1"/>
          <w:lang w:eastAsia="es-CR"/>
        </w:rPr>
        <w:t xml:space="preserve">, toma plena actualidad </w:t>
      </w:r>
      <w:r w:rsidRPr="003B3E99">
        <w:rPr>
          <w:rFonts w:eastAsiaTheme="minorHAnsi" w:cs="Arial"/>
          <w:color w:val="000000" w:themeColor="text1"/>
          <w:lang w:eastAsia="es-CR"/>
        </w:rPr>
        <w:t>la certera advertencia del inmortal jurista Von Savigny</w:t>
      </w:r>
      <w:r w:rsidR="000D69E5" w:rsidRPr="003B3E99">
        <w:rPr>
          <w:rFonts w:eastAsia="Arial" w:cs="Arial"/>
          <w:color w:val="000000" w:themeColor="text1"/>
        </w:rPr>
        <w:t xml:space="preserve"> cuando reconocía que había adquirido la convicción de lo recién expuesto en ocasión d</w:t>
      </w:r>
      <w:r w:rsidR="0033255E" w:rsidRPr="003B3E99">
        <w:rPr>
          <w:rFonts w:eastAsia="Arial" w:cs="Arial"/>
          <w:color w:val="000000" w:themeColor="text1"/>
        </w:rPr>
        <w:t>e</w:t>
      </w:r>
      <w:r w:rsidR="000D69E5" w:rsidRPr="003B3E99">
        <w:rPr>
          <w:rFonts w:eastAsia="Arial" w:cs="Arial"/>
          <w:color w:val="000000" w:themeColor="text1"/>
        </w:rPr>
        <w:t xml:space="preserve">l </w:t>
      </w:r>
      <w:r w:rsidR="0033255E" w:rsidRPr="003B3E99">
        <w:rPr>
          <w:rFonts w:eastAsia="Arial" w:cs="Arial"/>
          <w:color w:val="000000" w:themeColor="text1"/>
        </w:rPr>
        <w:t xml:space="preserve">estudio profundo de los jurisconsultos romanos, </w:t>
      </w:r>
      <w:r w:rsidR="000D69E5" w:rsidRPr="003B3E99">
        <w:rPr>
          <w:rFonts w:eastAsia="Arial" w:cs="Arial"/>
          <w:color w:val="000000" w:themeColor="text1"/>
        </w:rPr>
        <w:t xml:space="preserve">que siento </w:t>
      </w:r>
      <w:r w:rsidR="0033255E" w:rsidRPr="003B3E99">
        <w:rPr>
          <w:rFonts w:eastAsia="Arial" w:cs="Arial"/>
          <w:color w:val="000000" w:themeColor="text1"/>
        </w:rPr>
        <w:t>tan grandes bajo este punto de vista</w:t>
      </w:r>
      <w:r w:rsidR="000D69E5" w:rsidRPr="003B3E99">
        <w:rPr>
          <w:rFonts w:eastAsia="Arial" w:cs="Arial"/>
          <w:color w:val="000000" w:themeColor="text1"/>
        </w:rPr>
        <w:t xml:space="preserve">, siguen proyectando su ideario en el presente </w:t>
      </w:r>
      <w:r w:rsidR="0033255E" w:rsidRPr="003B3E99">
        <w:rPr>
          <w:rFonts w:eastAsia="Arial" w:cs="Arial"/>
          <w:color w:val="000000" w:themeColor="text1"/>
        </w:rPr>
        <w:t xml:space="preserve">y la </w:t>
      </w:r>
      <w:r w:rsidR="0033255E" w:rsidRPr="003B3E99">
        <w:rPr>
          <w:rFonts w:eastAsia="Arial" w:cs="Arial"/>
          <w:color w:val="000000" w:themeColor="text1"/>
        </w:rPr>
        <w:lastRenderedPageBreak/>
        <w:t xml:space="preserve">experiencia de una larga práctica judicial </w:t>
      </w:r>
      <w:r w:rsidR="00E84B38" w:rsidRPr="003B3E99">
        <w:rPr>
          <w:rFonts w:cs="Arial"/>
          <w:color w:val="000000" w:themeColor="text1"/>
          <w:lang w:eastAsia="es-CR"/>
        </w:rPr>
        <w:t>—</w:t>
      </w:r>
      <w:r w:rsidR="000D69E5" w:rsidRPr="003B3E99">
        <w:rPr>
          <w:rFonts w:eastAsia="Arial" w:cs="Arial"/>
          <w:color w:val="000000" w:themeColor="text1"/>
        </w:rPr>
        <w:t>confesaba nuestro autor</w:t>
      </w:r>
      <w:r w:rsidR="00E84B38" w:rsidRPr="003B3E99">
        <w:rPr>
          <w:rFonts w:cs="Arial"/>
          <w:color w:val="000000" w:themeColor="text1"/>
          <w:lang w:eastAsia="es-CR"/>
        </w:rPr>
        <w:t>—</w:t>
      </w:r>
      <w:r w:rsidR="000D69E5" w:rsidRPr="003B3E99">
        <w:rPr>
          <w:rFonts w:eastAsia="Arial" w:cs="Arial"/>
          <w:color w:val="000000" w:themeColor="text1"/>
        </w:rPr>
        <w:t xml:space="preserve"> “</w:t>
      </w:r>
      <w:r w:rsidR="0033255E" w:rsidRPr="003B3E99">
        <w:rPr>
          <w:rFonts w:eastAsia="Arial" w:cs="Arial"/>
          <w:color w:val="000000" w:themeColor="text1"/>
        </w:rPr>
        <w:t>no ha hecho más que afirmarlas</w:t>
      </w:r>
      <w:r w:rsidR="000D69E5" w:rsidRPr="003B3E99">
        <w:rPr>
          <w:rFonts w:eastAsia="Arial" w:cs="Arial"/>
          <w:color w:val="000000" w:themeColor="text1"/>
        </w:rPr>
        <w:t>”</w:t>
      </w:r>
      <w:r w:rsidR="00B85150" w:rsidRPr="003B3E99">
        <w:rPr>
          <w:rFonts w:eastAsia="Arial" w:cs="Arial"/>
          <w:color w:val="000000" w:themeColor="text1"/>
        </w:rPr>
        <w:t xml:space="preserve"> </w:t>
      </w:r>
      <w:r w:rsidR="000D69E5" w:rsidRPr="003B3E99">
        <w:rPr>
          <w:rFonts w:eastAsia="Arial" w:cs="Arial"/>
          <w:color w:val="000000" w:themeColor="text1"/>
        </w:rPr>
        <w:t>(Von Savigny, 2005, p.7).</w:t>
      </w:r>
    </w:p>
    <w:p w14:paraId="64430090" w14:textId="204E3853" w:rsidR="00AE1135" w:rsidRPr="003B3E99" w:rsidRDefault="00D076C2" w:rsidP="00E86CF0">
      <w:pPr>
        <w:keepNext/>
        <w:keepLines/>
        <w:overflowPunct/>
        <w:autoSpaceDE/>
        <w:autoSpaceDN/>
        <w:adjustRightInd/>
        <w:spacing w:before="0" w:beforeAutospacing="0" w:after="160" w:afterAutospacing="0"/>
        <w:ind w:left="708"/>
        <w:textAlignment w:val="auto"/>
        <w:outlineLvl w:val="2"/>
        <w:rPr>
          <w:rFonts w:eastAsiaTheme="majorEastAsia" w:cs="Arial"/>
          <w:b/>
          <w:i/>
          <w:color w:val="000000" w:themeColor="text1"/>
          <w:lang w:eastAsia="es-CR"/>
        </w:rPr>
      </w:pPr>
      <w:bookmarkStart w:id="7" w:name="_Hlk107888974"/>
      <w:r w:rsidRPr="003B3E99">
        <w:rPr>
          <w:rFonts w:eastAsiaTheme="majorEastAsia" w:cs="Arial"/>
          <w:b/>
          <w:i/>
          <w:color w:val="000000" w:themeColor="text1"/>
          <w:lang w:eastAsia="es-CR"/>
        </w:rPr>
        <w:t>II.3.- DIMENSIONA QUE EL DERECHO POSITIVO ACTUAL ES EN GRAN PARTE UNA MODALIDAD DEL DERECHO ROMANO</w:t>
      </w:r>
    </w:p>
    <w:bookmarkEnd w:id="7"/>
    <w:p w14:paraId="7478DF20" w14:textId="2E281E85" w:rsidR="009245E6" w:rsidRPr="003B3E99" w:rsidRDefault="009245E6" w:rsidP="00E86CF0">
      <w:pPr>
        <w:spacing w:before="0" w:beforeAutospacing="0" w:after="160" w:afterAutospacing="0"/>
        <w:rPr>
          <w:rFonts w:eastAsiaTheme="minorHAnsi" w:cs="Arial"/>
          <w:color w:val="000000" w:themeColor="text1"/>
          <w:lang w:eastAsia="es-CR"/>
        </w:rPr>
      </w:pPr>
      <w:r w:rsidRPr="003B3E99">
        <w:rPr>
          <w:rFonts w:eastAsiaTheme="minorHAnsi" w:cs="Arial"/>
          <w:color w:val="000000" w:themeColor="text1"/>
          <w:lang w:eastAsia="es-CR"/>
        </w:rPr>
        <w:tab/>
        <w:t xml:space="preserve">Una </w:t>
      </w:r>
      <w:r w:rsidRPr="003B3E99">
        <w:rPr>
          <w:rFonts w:eastAsiaTheme="minorHAnsi" w:cs="Arial"/>
          <w:color w:val="000000" w:themeColor="text1"/>
        </w:rPr>
        <w:t>creencia</w:t>
      </w:r>
      <w:r w:rsidR="00172BC1" w:rsidRPr="003B3E99">
        <w:rPr>
          <w:rFonts w:eastAsiaTheme="minorHAnsi" w:cs="Arial"/>
          <w:color w:val="000000" w:themeColor="text1"/>
        </w:rPr>
        <w:t xml:space="preserve"> vaga aunque</w:t>
      </w:r>
      <w:r w:rsidRPr="003B3E99">
        <w:rPr>
          <w:rFonts w:eastAsiaTheme="minorHAnsi" w:cs="Arial"/>
          <w:color w:val="000000" w:themeColor="text1"/>
        </w:rPr>
        <w:t xml:space="preserve"> muy extendida</w:t>
      </w:r>
      <w:r w:rsidR="00172BC1" w:rsidRPr="003B3E99">
        <w:rPr>
          <w:rFonts w:eastAsiaTheme="minorHAnsi" w:cs="Arial"/>
          <w:color w:val="000000" w:themeColor="text1"/>
        </w:rPr>
        <w:t>,</w:t>
      </w:r>
      <w:r w:rsidRPr="003B3E99">
        <w:rPr>
          <w:rFonts w:eastAsiaTheme="minorHAnsi" w:cs="Arial"/>
          <w:color w:val="000000" w:themeColor="text1"/>
        </w:rPr>
        <w:t xml:space="preserve"> es que el estudio histórico del </w:t>
      </w:r>
      <w:r w:rsidR="00172BC1" w:rsidRPr="003B3E99">
        <w:rPr>
          <w:rFonts w:eastAsiaTheme="minorHAnsi" w:cs="Arial"/>
          <w:color w:val="000000" w:themeColor="text1"/>
        </w:rPr>
        <w:t>D</w:t>
      </w:r>
      <w:r w:rsidRPr="003B3E99">
        <w:rPr>
          <w:rFonts w:eastAsiaTheme="minorHAnsi" w:cs="Arial"/>
          <w:color w:val="000000" w:themeColor="text1"/>
        </w:rPr>
        <w:t xml:space="preserve">erecho </w:t>
      </w:r>
      <w:r w:rsidR="00172BC1" w:rsidRPr="003B3E99">
        <w:rPr>
          <w:rFonts w:eastAsiaTheme="minorHAnsi" w:cs="Arial"/>
          <w:color w:val="000000" w:themeColor="text1"/>
        </w:rPr>
        <w:t>R</w:t>
      </w:r>
      <w:r w:rsidRPr="003B3E99">
        <w:rPr>
          <w:rFonts w:eastAsiaTheme="minorHAnsi" w:cs="Arial"/>
          <w:color w:val="000000" w:themeColor="text1"/>
        </w:rPr>
        <w:t>omano al menos sirve para</w:t>
      </w:r>
      <w:r w:rsidRPr="003B3E99">
        <w:rPr>
          <w:rFonts w:eastAsiaTheme="minorHAnsi" w:cs="Arial"/>
          <w:color w:val="000000" w:themeColor="text1"/>
          <w:lang w:eastAsia="es-CR"/>
        </w:rPr>
        <w:t xml:space="preserve"> conocer</w:t>
      </w:r>
      <w:r w:rsidR="00172BC1" w:rsidRPr="003B3E99">
        <w:rPr>
          <w:rFonts w:eastAsiaTheme="minorHAnsi" w:cs="Arial"/>
          <w:color w:val="000000" w:themeColor="text1"/>
          <w:lang w:eastAsia="es-CR"/>
        </w:rPr>
        <w:t xml:space="preserve"> de reojo</w:t>
      </w:r>
      <w:r w:rsidRPr="003B3E99">
        <w:rPr>
          <w:rFonts w:eastAsiaTheme="minorHAnsi" w:cs="Arial"/>
          <w:color w:val="000000" w:themeColor="text1"/>
          <w:lang w:eastAsia="es-CR"/>
        </w:rPr>
        <w:t xml:space="preserve"> las fuentes antiguas del derecho civil, teniendo poca o nula importancia de cara a nuestra actualidad y menos aún</w:t>
      </w:r>
      <w:r w:rsidR="00172BC1" w:rsidRPr="003B3E99">
        <w:rPr>
          <w:rFonts w:eastAsiaTheme="minorHAnsi" w:cs="Arial"/>
          <w:color w:val="000000" w:themeColor="text1"/>
          <w:lang w:eastAsia="es-CR"/>
        </w:rPr>
        <w:t>:</w:t>
      </w:r>
      <w:r w:rsidRPr="003B3E99">
        <w:rPr>
          <w:rFonts w:eastAsiaTheme="minorHAnsi" w:cs="Arial"/>
          <w:color w:val="000000" w:themeColor="text1"/>
          <w:lang w:eastAsia="es-CR"/>
        </w:rPr>
        <w:t xml:space="preserve"> en relación con aquellas ramas del ordenamiento jurídico que tienen su génesis </w:t>
      </w:r>
      <w:r w:rsidR="00172BC1" w:rsidRPr="003B3E99">
        <w:rPr>
          <w:rFonts w:cs="Arial"/>
          <w:bCs/>
          <w:color w:val="000000" w:themeColor="text1"/>
          <w:lang w:eastAsia="es-CR"/>
        </w:rPr>
        <w:t>—</w:t>
      </w:r>
      <w:r w:rsidR="000141D1" w:rsidRPr="003B3E99">
        <w:rPr>
          <w:rFonts w:eastAsiaTheme="minorHAnsi" w:cs="Arial"/>
          <w:color w:val="000000" w:themeColor="text1"/>
          <w:lang w:eastAsia="es-CR"/>
        </w:rPr>
        <w:t>aparentemente</w:t>
      </w:r>
      <w:r w:rsidR="00172BC1" w:rsidRPr="003B3E99">
        <w:rPr>
          <w:rFonts w:cs="Arial"/>
          <w:bCs/>
          <w:color w:val="000000" w:themeColor="text1"/>
          <w:lang w:eastAsia="es-CR"/>
        </w:rPr>
        <w:t>—</w:t>
      </w:r>
      <w:r w:rsidR="000141D1" w:rsidRPr="003B3E99">
        <w:rPr>
          <w:rFonts w:eastAsiaTheme="minorHAnsi" w:cs="Arial"/>
          <w:color w:val="000000" w:themeColor="text1"/>
          <w:lang w:eastAsia="es-CR"/>
        </w:rPr>
        <w:t xml:space="preserve"> </w:t>
      </w:r>
      <w:r w:rsidRPr="003B3E99">
        <w:rPr>
          <w:rFonts w:eastAsiaTheme="minorHAnsi" w:cs="Arial"/>
          <w:color w:val="000000" w:themeColor="text1"/>
          <w:lang w:eastAsia="es-CR"/>
        </w:rPr>
        <w:t xml:space="preserve">en contextos </w:t>
      </w:r>
      <w:r w:rsidR="00AC7AF4" w:rsidRPr="003B3E99">
        <w:rPr>
          <w:rFonts w:eastAsiaTheme="minorHAnsi" w:cs="Arial"/>
          <w:color w:val="000000" w:themeColor="text1"/>
          <w:lang w:eastAsia="es-CR"/>
        </w:rPr>
        <w:t xml:space="preserve">diferentes </w:t>
      </w:r>
      <w:r w:rsidR="00E84B38">
        <w:rPr>
          <w:rFonts w:eastAsiaTheme="minorHAnsi" w:cs="Arial"/>
          <w:color w:val="000000" w:themeColor="text1"/>
          <w:lang w:eastAsia="es-CR"/>
        </w:rPr>
        <w:t xml:space="preserve">y/o </w:t>
      </w:r>
      <w:r w:rsidRPr="003B3E99">
        <w:rPr>
          <w:rFonts w:eastAsiaTheme="minorHAnsi" w:cs="Arial"/>
          <w:color w:val="000000" w:themeColor="text1"/>
          <w:lang w:eastAsia="es-CR"/>
        </w:rPr>
        <w:t>más contemporáneos</w:t>
      </w:r>
      <w:r w:rsidR="000141D1" w:rsidRPr="003B3E99">
        <w:rPr>
          <w:rFonts w:eastAsiaTheme="minorHAnsi" w:cs="Arial"/>
          <w:color w:val="000000" w:themeColor="text1"/>
          <w:lang w:eastAsia="es-CR"/>
        </w:rPr>
        <w:t xml:space="preserve"> (v.gr. </w:t>
      </w:r>
      <w:r w:rsidR="00172BC1" w:rsidRPr="003B3E99">
        <w:rPr>
          <w:rFonts w:eastAsiaTheme="minorHAnsi" w:cs="Arial"/>
          <w:color w:val="000000" w:themeColor="text1"/>
          <w:lang w:eastAsia="es-CR"/>
        </w:rPr>
        <w:t xml:space="preserve">derecho </w:t>
      </w:r>
      <w:r w:rsidR="000141D1" w:rsidRPr="003B3E99">
        <w:rPr>
          <w:rFonts w:eastAsiaTheme="minorHAnsi" w:cs="Arial"/>
          <w:color w:val="000000" w:themeColor="text1"/>
          <w:lang w:eastAsia="es-CR"/>
        </w:rPr>
        <w:t>constitucional, administrativo etc.)</w:t>
      </w:r>
      <w:r w:rsidRPr="003B3E99">
        <w:rPr>
          <w:rFonts w:eastAsiaTheme="minorHAnsi" w:cs="Arial"/>
          <w:color w:val="000000" w:themeColor="text1"/>
          <w:lang w:eastAsia="es-CR"/>
        </w:rPr>
        <w:t xml:space="preserve"> o bien</w:t>
      </w:r>
      <w:r w:rsidR="000141D1" w:rsidRPr="003B3E99">
        <w:rPr>
          <w:rFonts w:eastAsiaTheme="minorHAnsi" w:cs="Arial"/>
          <w:color w:val="000000" w:themeColor="text1"/>
          <w:lang w:eastAsia="es-CR"/>
        </w:rPr>
        <w:t>,</w:t>
      </w:r>
      <w:r w:rsidRPr="003B3E99">
        <w:rPr>
          <w:rFonts w:eastAsiaTheme="minorHAnsi" w:cs="Arial"/>
          <w:color w:val="000000" w:themeColor="text1"/>
          <w:lang w:eastAsia="es-CR"/>
        </w:rPr>
        <w:t xml:space="preserve"> que han tenido sentidos cambios de cara a los retos y </w:t>
      </w:r>
      <w:r w:rsidR="000141D1" w:rsidRPr="003B3E99">
        <w:rPr>
          <w:rFonts w:eastAsiaTheme="minorHAnsi" w:cs="Arial"/>
          <w:color w:val="000000" w:themeColor="text1"/>
          <w:lang w:eastAsia="es-CR"/>
        </w:rPr>
        <w:t>transformaciones</w:t>
      </w:r>
      <w:r w:rsidRPr="003B3E99">
        <w:rPr>
          <w:rFonts w:eastAsiaTheme="minorHAnsi" w:cs="Arial"/>
          <w:color w:val="000000" w:themeColor="text1"/>
          <w:lang w:eastAsia="es-CR"/>
        </w:rPr>
        <w:t xml:space="preserve"> de la</w:t>
      </w:r>
      <w:r w:rsidR="00AC7AF4" w:rsidRPr="003B3E99">
        <w:rPr>
          <w:rFonts w:eastAsiaTheme="minorHAnsi" w:cs="Arial"/>
          <w:color w:val="000000" w:themeColor="text1"/>
          <w:lang w:eastAsia="es-CR"/>
        </w:rPr>
        <w:t xml:space="preserve"> denominada</w:t>
      </w:r>
      <w:r w:rsidRPr="003B3E99">
        <w:rPr>
          <w:rFonts w:eastAsiaTheme="minorHAnsi" w:cs="Arial"/>
          <w:color w:val="000000" w:themeColor="text1"/>
          <w:lang w:eastAsia="es-CR"/>
        </w:rPr>
        <w:t xml:space="preserve"> sociedad moderna</w:t>
      </w:r>
      <w:r w:rsidR="000141D1" w:rsidRPr="003B3E99">
        <w:rPr>
          <w:rFonts w:eastAsiaTheme="minorHAnsi" w:cs="Arial"/>
          <w:color w:val="000000" w:themeColor="text1"/>
          <w:lang w:eastAsia="es-CR"/>
        </w:rPr>
        <w:t xml:space="preserve"> (v.gr. </w:t>
      </w:r>
      <w:r w:rsidR="00172BC1" w:rsidRPr="003B3E99">
        <w:rPr>
          <w:rFonts w:eastAsiaTheme="minorHAnsi" w:cs="Arial"/>
          <w:color w:val="000000" w:themeColor="text1"/>
          <w:lang w:eastAsia="es-CR"/>
        </w:rPr>
        <w:t xml:space="preserve">derecho </w:t>
      </w:r>
      <w:r w:rsidR="000141D1" w:rsidRPr="003B3E99">
        <w:rPr>
          <w:rFonts w:eastAsiaTheme="minorHAnsi" w:cs="Arial"/>
          <w:color w:val="000000" w:themeColor="text1"/>
          <w:lang w:eastAsia="es-CR"/>
        </w:rPr>
        <w:t>familiar, laboral, agrario</w:t>
      </w:r>
      <w:r w:rsidR="00AC7AF4" w:rsidRPr="003B3E99">
        <w:rPr>
          <w:rFonts w:eastAsiaTheme="minorHAnsi" w:cs="Arial"/>
          <w:color w:val="000000" w:themeColor="text1"/>
          <w:lang w:eastAsia="es-CR"/>
        </w:rPr>
        <w:t>, informático, aeronáutico, internacional público</w:t>
      </w:r>
      <w:r w:rsidR="000141D1" w:rsidRPr="003B3E99">
        <w:rPr>
          <w:rFonts w:eastAsiaTheme="minorHAnsi" w:cs="Arial"/>
          <w:color w:val="000000" w:themeColor="text1"/>
          <w:lang w:eastAsia="es-CR"/>
        </w:rPr>
        <w:t xml:space="preserve"> etc.)</w:t>
      </w:r>
      <w:r w:rsidRPr="003B3E99">
        <w:rPr>
          <w:rFonts w:eastAsiaTheme="minorHAnsi" w:cs="Arial"/>
          <w:color w:val="000000" w:themeColor="text1"/>
          <w:lang w:eastAsia="es-CR"/>
        </w:rPr>
        <w:t>.</w:t>
      </w:r>
    </w:p>
    <w:p w14:paraId="1DA6FCAD" w14:textId="4F447D47" w:rsidR="00867E03" w:rsidRPr="003B3E99" w:rsidRDefault="009245E6" w:rsidP="00E86CF0">
      <w:pPr>
        <w:spacing w:before="0" w:beforeAutospacing="0" w:after="160" w:afterAutospacing="0"/>
        <w:ind w:firstLine="708"/>
        <w:rPr>
          <w:rFonts w:eastAsiaTheme="minorHAnsi" w:cs="Arial"/>
          <w:color w:val="000000" w:themeColor="text1"/>
          <w:lang w:eastAsia="es-CR"/>
        </w:rPr>
      </w:pPr>
      <w:r w:rsidRPr="003B3E99">
        <w:rPr>
          <w:rFonts w:eastAsiaTheme="minorHAnsi" w:cs="Arial"/>
          <w:color w:val="000000" w:themeColor="text1"/>
          <w:lang w:eastAsia="es-CR"/>
        </w:rPr>
        <w:t xml:space="preserve"> </w:t>
      </w:r>
      <w:r w:rsidR="000141D1" w:rsidRPr="003B3E99">
        <w:rPr>
          <w:rFonts w:eastAsiaTheme="minorHAnsi" w:cs="Arial"/>
          <w:color w:val="000000" w:themeColor="text1"/>
          <w:lang w:eastAsia="es-CR"/>
        </w:rPr>
        <w:t xml:space="preserve">Tal concepción reduce </w:t>
      </w:r>
      <w:r w:rsidR="00172BC1" w:rsidRPr="003B3E99">
        <w:rPr>
          <w:rFonts w:eastAsiaTheme="minorHAnsi" w:cs="Arial"/>
          <w:color w:val="000000" w:themeColor="text1"/>
          <w:lang w:eastAsia="es-CR"/>
        </w:rPr>
        <w:t xml:space="preserve">consecuencialmente </w:t>
      </w:r>
      <w:r w:rsidR="000141D1" w:rsidRPr="003B3E99">
        <w:rPr>
          <w:rFonts w:eastAsiaTheme="minorHAnsi" w:cs="Arial"/>
          <w:color w:val="000000" w:themeColor="text1"/>
          <w:lang w:eastAsia="es-CR"/>
        </w:rPr>
        <w:t>la reflexión del romanista a una especie de relicario de antigüedades</w:t>
      </w:r>
      <w:r w:rsidR="00172BC1" w:rsidRPr="003B3E99">
        <w:rPr>
          <w:rFonts w:eastAsiaTheme="minorHAnsi" w:cs="Arial"/>
          <w:color w:val="000000" w:themeColor="text1"/>
          <w:lang w:eastAsia="es-CR"/>
        </w:rPr>
        <w:t>,</w:t>
      </w:r>
      <w:r w:rsidR="000141D1" w:rsidRPr="003B3E99">
        <w:rPr>
          <w:rFonts w:eastAsiaTheme="minorHAnsi" w:cs="Arial"/>
          <w:color w:val="000000" w:themeColor="text1"/>
          <w:lang w:eastAsia="es-CR"/>
        </w:rPr>
        <w:t xml:space="preserve"> donde de vez en cuando</w:t>
      </w:r>
      <w:r w:rsidR="00AC7AF4" w:rsidRPr="003B3E99">
        <w:rPr>
          <w:rFonts w:eastAsiaTheme="minorHAnsi" w:cs="Arial"/>
          <w:color w:val="000000" w:themeColor="text1"/>
          <w:lang w:eastAsia="es-CR"/>
        </w:rPr>
        <w:t>,</w:t>
      </w:r>
      <w:r w:rsidR="000141D1" w:rsidRPr="003B3E99">
        <w:rPr>
          <w:rFonts w:eastAsiaTheme="minorHAnsi" w:cs="Arial"/>
          <w:color w:val="000000" w:themeColor="text1"/>
          <w:lang w:eastAsia="es-CR"/>
        </w:rPr>
        <w:t xml:space="preserve"> se puede cotejar algún lejano </w:t>
      </w:r>
      <w:r w:rsidR="00AC7AF4" w:rsidRPr="003B3E99">
        <w:rPr>
          <w:rFonts w:eastAsiaTheme="minorHAnsi" w:cs="Arial"/>
          <w:color w:val="000000" w:themeColor="text1"/>
          <w:lang w:eastAsia="es-CR"/>
        </w:rPr>
        <w:t xml:space="preserve">y remoto </w:t>
      </w:r>
      <w:r w:rsidR="000141D1" w:rsidRPr="003B3E99">
        <w:rPr>
          <w:rFonts w:eastAsiaTheme="minorHAnsi" w:cs="Arial"/>
          <w:color w:val="000000" w:themeColor="text1"/>
          <w:lang w:eastAsia="es-CR"/>
        </w:rPr>
        <w:t>pariente de las instituciones actuales</w:t>
      </w:r>
      <w:r w:rsidR="00AC7AF4" w:rsidRPr="003B3E99">
        <w:rPr>
          <w:rFonts w:eastAsiaTheme="minorHAnsi" w:cs="Arial"/>
          <w:color w:val="000000" w:themeColor="text1"/>
          <w:lang w:eastAsia="es-CR"/>
        </w:rPr>
        <w:t xml:space="preserve"> (principalmente dentro del derecho privado patrimonial) </w:t>
      </w:r>
      <w:r w:rsidR="000141D1" w:rsidRPr="003B3E99">
        <w:rPr>
          <w:rFonts w:eastAsiaTheme="minorHAnsi" w:cs="Arial"/>
          <w:color w:val="000000" w:themeColor="text1"/>
          <w:lang w:eastAsia="es-CR"/>
        </w:rPr>
        <w:t>lo cual sirve para citar como antecedente histórico en una investigación</w:t>
      </w:r>
      <w:r w:rsidR="00AC7AF4" w:rsidRPr="003B3E99">
        <w:rPr>
          <w:rFonts w:eastAsiaTheme="minorHAnsi" w:cs="Arial"/>
          <w:color w:val="000000" w:themeColor="text1"/>
          <w:lang w:eastAsia="es-CR"/>
        </w:rPr>
        <w:t xml:space="preserve"> universitaria</w:t>
      </w:r>
      <w:r w:rsidR="000141D1" w:rsidRPr="003B3E99">
        <w:rPr>
          <w:rFonts w:eastAsiaTheme="minorHAnsi" w:cs="Arial"/>
          <w:color w:val="000000" w:themeColor="text1"/>
          <w:lang w:eastAsia="es-CR"/>
        </w:rPr>
        <w:t xml:space="preserve"> o evocar </w:t>
      </w:r>
      <w:r w:rsidR="00AC7AF4" w:rsidRPr="003B3E99">
        <w:rPr>
          <w:rFonts w:eastAsiaTheme="minorHAnsi" w:cs="Arial"/>
          <w:color w:val="000000" w:themeColor="text1"/>
          <w:lang w:eastAsia="es-CR"/>
        </w:rPr>
        <w:t>su pretérita existencia en</w:t>
      </w:r>
      <w:r w:rsidR="000141D1" w:rsidRPr="003B3E99">
        <w:rPr>
          <w:rFonts w:eastAsiaTheme="minorHAnsi" w:cs="Arial"/>
          <w:color w:val="000000" w:themeColor="text1"/>
          <w:lang w:eastAsia="es-CR"/>
        </w:rPr>
        <w:t xml:space="preserve"> un alegato litigioso </w:t>
      </w:r>
      <w:r w:rsidR="00AC7AF4" w:rsidRPr="003B3E99">
        <w:rPr>
          <w:rFonts w:eastAsiaTheme="minorHAnsi" w:cs="Arial"/>
          <w:color w:val="000000" w:themeColor="text1"/>
          <w:lang w:eastAsia="es-CR"/>
        </w:rPr>
        <w:t xml:space="preserve">que genere </w:t>
      </w:r>
      <w:r w:rsidR="000141D1" w:rsidRPr="003B3E99">
        <w:rPr>
          <w:rFonts w:eastAsiaTheme="minorHAnsi" w:cs="Arial"/>
          <w:color w:val="000000" w:themeColor="text1"/>
          <w:lang w:eastAsia="es-CR"/>
        </w:rPr>
        <w:t xml:space="preserve">la apariencia de una falsa erudición. Sin embargo, </w:t>
      </w:r>
      <w:r w:rsidRPr="003B3E99">
        <w:rPr>
          <w:rFonts w:eastAsiaTheme="minorHAnsi" w:cs="Arial"/>
          <w:color w:val="000000" w:themeColor="text1"/>
          <w:lang w:eastAsia="es-CR"/>
        </w:rPr>
        <w:t xml:space="preserve">tal </w:t>
      </w:r>
      <w:r w:rsidR="000141D1" w:rsidRPr="003B3E99">
        <w:rPr>
          <w:rFonts w:eastAsiaTheme="minorHAnsi" w:cs="Arial"/>
          <w:color w:val="000000" w:themeColor="text1"/>
          <w:lang w:eastAsia="es-CR"/>
        </w:rPr>
        <w:t>perspectiva</w:t>
      </w:r>
      <w:r w:rsidRPr="003B3E99">
        <w:rPr>
          <w:rFonts w:eastAsiaTheme="minorHAnsi" w:cs="Arial"/>
          <w:color w:val="000000" w:themeColor="text1"/>
          <w:lang w:eastAsia="es-CR"/>
        </w:rPr>
        <w:t xml:space="preserve"> es equ</w:t>
      </w:r>
      <w:r w:rsidR="000141D1" w:rsidRPr="003B3E99">
        <w:rPr>
          <w:rFonts w:eastAsiaTheme="minorHAnsi" w:cs="Arial"/>
          <w:color w:val="000000" w:themeColor="text1"/>
          <w:lang w:eastAsia="es-CR"/>
        </w:rPr>
        <w:t>í</w:t>
      </w:r>
      <w:r w:rsidRPr="003B3E99">
        <w:rPr>
          <w:rFonts w:eastAsiaTheme="minorHAnsi" w:cs="Arial"/>
          <w:color w:val="000000" w:themeColor="text1"/>
          <w:lang w:eastAsia="es-CR"/>
        </w:rPr>
        <w:t>voca por múltiples aspectos</w:t>
      </w:r>
      <w:r w:rsidR="00867E03" w:rsidRPr="003B3E99">
        <w:rPr>
          <w:rFonts w:eastAsiaTheme="minorHAnsi" w:cs="Arial"/>
          <w:color w:val="000000" w:themeColor="text1"/>
          <w:lang w:eastAsia="es-CR"/>
        </w:rPr>
        <w:t>.</w:t>
      </w:r>
    </w:p>
    <w:p w14:paraId="31705839" w14:textId="5533CCD7" w:rsidR="00867E03" w:rsidRPr="003B3E99" w:rsidRDefault="000141D1" w:rsidP="00E86CF0">
      <w:pPr>
        <w:spacing w:before="0" w:beforeAutospacing="0" w:after="160" w:afterAutospacing="0"/>
        <w:ind w:firstLine="708"/>
        <w:rPr>
          <w:rFonts w:eastAsiaTheme="minorHAnsi" w:cs="Arial"/>
          <w:color w:val="000000" w:themeColor="text1"/>
          <w:lang w:eastAsia="es-CR"/>
        </w:rPr>
      </w:pPr>
      <w:r w:rsidRPr="003B3E99">
        <w:rPr>
          <w:rFonts w:eastAsiaTheme="minorHAnsi" w:cs="Arial"/>
          <w:color w:val="000000" w:themeColor="text1"/>
          <w:lang w:eastAsia="es-CR"/>
        </w:rPr>
        <w:t xml:space="preserve"> </w:t>
      </w:r>
      <w:r w:rsidR="00E84B38">
        <w:rPr>
          <w:rFonts w:eastAsiaTheme="minorHAnsi" w:cs="Arial"/>
          <w:color w:val="000000" w:themeColor="text1"/>
          <w:lang w:eastAsia="es-CR"/>
        </w:rPr>
        <w:t>E</w:t>
      </w:r>
      <w:r w:rsidR="009245E6" w:rsidRPr="003B3E99">
        <w:rPr>
          <w:rFonts w:eastAsiaTheme="minorHAnsi" w:cs="Arial"/>
          <w:color w:val="000000" w:themeColor="text1"/>
          <w:lang w:eastAsia="es-CR"/>
        </w:rPr>
        <w:t xml:space="preserve">n primer </w:t>
      </w:r>
      <w:r w:rsidRPr="003B3E99">
        <w:rPr>
          <w:rFonts w:eastAsiaTheme="minorHAnsi" w:cs="Arial"/>
          <w:color w:val="000000" w:themeColor="text1"/>
          <w:lang w:eastAsia="es-CR"/>
        </w:rPr>
        <w:t>lugar,</w:t>
      </w:r>
      <w:r w:rsidR="009245E6" w:rsidRPr="003B3E99">
        <w:rPr>
          <w:rFonts w:eastAsiaTheme="minorHAnsi" w:cs="Arial"/>
          <w:color w:val="000000" w:themeColor="text1"/>
          <w:lang w:eastAsia="es-CR"/>
        </w:rPr>
        <w:t xml:space="preserve"> obvia que el derecho romano “gobierna el inconsciente de los juristas de raigambre continental” (Espitia, 2012, p.</w:t>
      </w:r>
      <w:r w:rsidR="00E84B38">
        <w:rPr>
          <w:rFonts w:eastAsiaTheme="minorHAnsi" w:cs="Arial"/>
          <w:color w:val="000000" w:themeColor="text1"/>
          <w:lang w:eastAsia="es-CR"/>
        </w:rPr>
        <w:t xml:space="preserve"> </w:t>
      </w:r>
      <w:r w:rsidR="009245E6" w:rsidRPr="003B3E99">
        <w:rPr>
          <w:rFonts w:eastAsiaTheme="minorHAnsi" w:cs="Arial"/>
          <w:color w:val="000000" w:themeColor="text1"/>
          <w:lang w:eastAsia="es-CR"/>
        </w:rPr>
        <w:t>35)</w:t>
      </w:r>
      <w:r w:rsidRPr="003B3E99">
        <w:rPr>
          <w:rFonts w:eastAsiaTheme="minorHAnsi" w:cs="Arial"/>
          <w:color w:val="000000" w:themeColor="text1"/>
          <w:lang w:eastAsia="es-CR"/>
        </w:rPr>
        <w:t xml:space="preserve"> lo cual implica que, aunque muchos abogados y abogadas lo ignoren, </w:t>
      </w:r>
      <w:r w:rsidR="00AC7AF4" w:rsidRPr="003B3E99">
        <w:rPr>
          <w:rFonts w:eastAsiaTheme="minorHAnsi" w:cs="Arial"/>
          <w:color w:val="000000" w:themeColor="text1"/>
          <w:lang w:eastAsia="es-CR"/>
        </w:rPr>
        <w:t xml:space="preserve">diariamente </w:t>
      </w:r>
      <w:r w:rsidRPr="003B3E99">
        <w:rPr>
          <w:rFonts w:eastAsiaTheme="minorHAnsi" w:cs="Arial"/>
          <w:color w:val="000000" w:themeColor="text1"/>
          <w:lang w:eastAsia="es-CR"/>
        </w:rPr>
        <w:t xml:space="preserve">en su labor forense están </w:t>
      </w:r>
      <w:r w:rsidR="00867E03" w:rsidRPr="003B3E99">
        <w:rPr>
          <w:rFonts w:eastAsiaTheme="minorHAnsi" w:cs="Arial"/>
          <w:color w:val="000000" w:themeColor="text1"/>
          <w:lang w:eastAsia="es-CR"/>
        </w:rPr>
        <w:t>ejercitando</w:t>
      </w:r>
      <w:r w:rsidRPr="003B3E99">
        <w:rPr>
          <w:rFonts w:eastAsiaTheme="minorHAnsi" w:cs="Arial"/>
          <w:color w:val="000000" w:themeColor="text1"/>
          <w:lang w:eastAsia="es-CR"/>
        </w:rPr>
        <w:t xml:space="preserve"> muchos de los métodos e idearios interpretativos del jurista romano frente a las necesidades y requerimientos conflictivos que imponen la convivencia social</w:t>
      </w:r>
      <w:r w:rsidR="00AC7AF4" w:rsidRPr="003B3E99">
        <w:rPr>
          <w:rFonts w:eastAsiaTheme="minorHAnsi" w:cs="Arial"/>
          <w:color w:val="000000" w:themeColor="text1"/>
          <w:lang w:eastAsia="es-CR"/>
        </w:rPr>
        <w:t xml:space="preserve"> en “el aquí y ahora”; luego,</w:t>
      </w:r>
      <w:r w:rsidR="00867E03" w:rsidRPr="003B3E99">
        <w:rPr>
          <w:rFonts w:eastAsiaTheme="minorHAnsi" w:cs="Arial"/>
          <w:color w:val="000000" w:themeColor="text1"/>
          <w:lang w:eastAsia="es-CR"/>
        </w:rPr>
        <w:t xml:space="preserve"> tal forma de trabajar </w:t>
      </w:r>
      <w:r w:rsidR="00F357C6" w:rsidRPr="003B3E99">
        <w:rPr>
          <w:rFonts w:eastAsiaTheme="minorHAnsi" w:cs="Arial"/>
          <w:color w:val="000000" w:themeColor="text1"/>
          <w:lang w:eastAsia="es-CR"/>
        </w:rPr>
        <w:t>“</w:t>
      </w:r>
      <w:r w:rsidR="00867E03" w:rsidRPr="003B3E99">
        <w:rPr>
          <w:rFonts w:eastAsiaTheme="minorHAnsi" w:cs="Arial"/>
          <w:color w:val="000000" w:themeColor="text1"/>
          <w:lang w:eastAsia="es-CR"/>
        </w:rPr>
        <w:t xml:space="preserve">el don de lo </w:t>
      </w:r>
      <w:r w:rsidR="00867E03" w:rsidRPr="003B3E99">
        <w:rPr>
          <w:rFonts w:eastAsiaTheme="minorHAnsi" w:cs="Arial"/>
          <w:color w:val="000000" w:themeColor="text1"/>
          <w:lang w:eastAsia="es-CR"/>
        </w:rPr>
        <w:lastRenderedPageBreak/>
        <w:t>jurídico</w:t>
      </w:r>
      <w:r w:rsidR="00F357C6" w:rsidRPr="003B3E99">
        <w:rPr>
          <w:rFonts w:eastAsiaTheme="minorHAnsi" w:cs="Arial"/>
          <w:color w:val="000000" w:themeColor="text1"/>
          <w:lang w:eastAsia="es-CR"/>
        </w:rPr>
        <w:t>”</w:t>
      </w:r>
      <w:r w:rsidR="00867E03" w:rsidRPr="003B3E99">
        <w:rPr>
          <w:rFonts w:eastAsiaTheme="minorHAnsi" w:cs="Arial"/>
          <w:color w:val="000000" w:themeColor="text1"/>
          <w:lang w:eastAsia="es-CR"/>
        </w:rPr>
        <w:t xml:space="preserve"> es francamente romanista, de allí que la labor </w:t>
      </w:r>
      <w:r w:rsidR="00AC7AF4" w:rsidRPr="003B3E99">
        <w:rPr>
          <w:rFonts w:eastAsiaTheme="minorHAnsi" w:cs="Arial"/>
          <w:color w:val="000000" w:themeColor="text1"/>
          <w:lang w:eastAsia="es-CR"/>
        </w:rPr>
        <w:t>cotidiana</w:t>
      </w:r>
      <w:r w:rsidR="00867E03" w:rsidRPr="003B3E99">
        <w:rPr>
          <w:rFonts w:eastAsiaTheme="minorHAnsi" w:cs="Arial"/>
          <w:color w:val="000000" w:themeColor="text1"/>
          <w:lang w:eastAsia="es-CR"/>
        </w:rPr>
        <w:t xml:space="preserve"> de muchas personas juristas no se aleja en demasía de las preocupaciones y ocupaciones de sus colegas de hace </w:t>
      </w:r>
      <w:r w:rsidR="00F357C6" w:rsidRPr="003B3E99">
        <w:rPr>
          <w:rFonts w:eastAsiaTheme="minorHAnsi" w:cs="Arial"/>
          <w:color w:val="000000" w:themeColor="text1"/>
          <w:lang w:eastAsia="es-CR"/>
        </w:rPr>
        <w:t xml:space="preserve">aproximadamente </w:t>
      </w:r>
      <w:r w:rsidR="00867E03" w:rsidRPr="003B3E99">
        <w:rPr>
          <w:rFonts w:eastAsiaTheme="minorHAnsi" w:cs="Arial"/>
          <w:color w:val="000000" w:themeColor="text1"/>
          <w:lang w:eastAsia="es-CR"/>
        </w:rPr>
        <w:t>dos mil años.</w:t>
      </w:r>
    </w:p>
    <w:p w14:paraId="223DEA7E" w14:textId="404738D2" w:rsidR="009245E6" w:rsidRPr="003B3E99" w:rsidRDefault="00867E03" w:rsidP="00E86CF0">
      <w:pPr>
        <w:spacing w:before="0" w:beforeAutospacing="0" w:after="160" w:afterAutospacing="0"/>
        <w:ind w:firstLine="708"/>
        <w:rPr>
          <w:rFonts w:eastAsiaTheme="minorHAnsi" w:cs="Arial"/>
          <w:color w:val="000000" w:themeColor="text1"/>
          <w:lang w:eastAsia="es-CR"/>
        </w:rPr>
      </w:pPr>
      <w:r w:rsidRPr="003B3E99">
        <w:rPr>
          <w:rFonts w:eastAsiaTheme="minorHAnsi" w:cs="Arial"/>
          <w:color w:val="000000" w:themeColor="text1"/>
          <w:lang w:eastAsia="es-CR"/>
        </w:rPr>
        <w:t>Más allá de lo anterior y con el respeto debido, se considera que peca de inocencia aquel penalista que piensa que el derecho penal moderno nace</w:t>
      </w:r>
      <w:r w:rsidR="00E84B38">
        <w:rPr>
          <w:rFonts w:eastAsiaTheme="minorHAnsi" w:cs="Arial"/>
          <w:color w:val="000000" w:themeColor="text1"/>
          <w:lang w:eastAsia="es-CR"/>
        </w:rPr>
        <w:t xml:space="preserve"> (por generación espontánea)</w:t>
      </w:r>
      <w:r w:rsidRPr="003B3E99">
        <w:rPr>
          <w:rFonts w:eastAsiaTheme="minorHAnsi" w:cs="Arial"/>
          <w:color w:val="000000" w:themeColor="text1"/>
          <w:lang w:eastAsia="es-CR"/>
        </w:rPr>
        <w:t xml:space="preserve"> con </w:t>
      </w:r>
      <w:r w:rsidR="00E84B38">
        <w:rPr>
          <w:rFonts w:eastAsiaTheme="minorHAnsi" w:cs="Arial"/>
          <w:color w:val="000000" w:themeColor="text1"/>
          <w:lang w:eastAsia="es-CR"/>
        </w:rPr>
        <w:t xml:space="preserve">Cesare </w:t>
      </w:r>
      <w:r w:rsidRPr="003B3E99">
        <w:rPr>
          <w:rFonts w:eastAsiaTheme="minorHAnsi" w:cs="Arial"/>
          <w:color w:val="000000" w:themeColor="text1"/>
          <w:lang w:eastAsia="es-CR"/>
        </w:rPr>
        <w:t>Bec</w:t>
      </w:r>
      <w:r w:rsidR="00E84B38">
        <w:rPr>
          <w:rFonts w:eastAsiaTheme="minorHAnsi" w:cs="Arial"/>
          <w:color w:val="000000" w:themeColor="text1"/>
          <w:lang w:eastAsia="es-CR"/>
        </w:rPr>
        <w:t>c</w:t>
      </w:r>
      <w:r w:rsidRPr="003B3E99">
        <w:rPr>
          <w:rFonts w:eastAsiaTheme="minorHAnsi" w:cs="Arial"/>
          <w:color w:val="000000" w:themeColor="text1"/>
          <w:lang w:eastAsia="es-CR"/>
        </w:rPr>
        <w:t xml:space="preserve">aria o aquel ius-publicista que inicia sus estudios </w:t>
      </w:r>
      <w:r w:rsidR="00E84B38">
        <w:rPr>
          <w:rFonts w:eastAsiaTheme="minorHAnsi" w:cs="Arial"/>
          <w:color w:val="000000" w:themeColor="text1"/>
          <w:lang w:eastAsia="es-CR"/>
        </w:rPr>
        <w:t xml:space="preserve">a partir </w:t>
      </w:r>
      <w:r w:rsidRPr="003B3E99">
        <w:rPr>
          <w:rFonts w:eastAsiaTheme="minorHAnsi" w:cs="Arial"/>
          <w:color w:val="000000" w:themeColor="text1"/>
          <w:lang w:eastAsia="es-CR"/>
        </w:rPr>
        <w:t>del per</w:t>
      </w:r>
      <w:r w:rsidR="00C7184F" w:rsidRPr="003B3E99">
        <w:rPr>
          <w:rFonts w:eastAsiaTheme="minorHAnsi" w:cs="Arial"/>
          <w:color w:val="000000" w:themeColor="text1"/>
          <w:lang w:eastAsia="es-CR"/>
        </w:rPr>
        <w:t>í</w:t>
      </w:r>
      <w:r w:rsidRPr="003B3E99">
        <w:rPr>
          <w:rFonts w:eastAsiaTheme="minorHAnsi" w:cs="Arial"/>
          <w:color w:val="000000" w:themeColor="text1"/>
          <w:lang w:eastAsia="es-CR"/>
        </w:rPr>
        <w:t>odo revolucionario francés con el surgimiento del Consejo de Estado, peor aún aquel especialista de lo familiar o laboral que piensa que Roma no tiene nada que aportar en su materia</w:t>
      </w:r>
      <w:r w:rsidR="00093D4F" w:rsidRPr="003B3E99">
        <w:rPr>
          <w:rFonts w:eastAsiaTheme="minorHAnsi" w:cs="Arial"/>
          <w:color w:val="000000" w:themeColor="text1"/>
          <w:lang w:eastAsia="es-CR"/>
        </w:rPr>
        <w:t xml:space="preserve">, pues más allá de que nuestro método e inconsciente </w:t>
      </w:r>
      <w:r w:rsidR="00AC7AF4" w:rsidRPr="003B3E99">
        <w:rPr>
          <w:rFonts w:eastAsiaTheme="minorHAnsi" w:cs="Arial"/>
          <w:color w:val="000000" w:themeColor="text1"/>
          <w:lang w:eastAsia="es-CR"/>
        </w:rPr>
        <w:t>por</w:t>
      </w:r>
      <w:r w:rsidR="00093D4F" w:rsidRPr="003B3E99">
        <w:rPr>
          <w:rFonts w:eastAsiaTheme="minorHAnsi" w:cs="Arial"/>
          <w:color w:val="000000" w:themeColor="text1"/>
          <w:lang w:eastAsia="es-CR"/>
        </w:rPr>
        <w:t xml:space="preserve"> ser </w:t>
      </w:r>
      <w:r w:rsidR="00093D4F" w:rsidRPr="003B3E99">
        <w:rPr>
          <w:rFonts w:eastAsiaTheme="minorHAnsi" w:cs="Arial"/>
          <w:i/>
          <w:iCs/>
          <w:color w:val="000000" w:themeColor="text1"/>
          <w:lang w:eastAsia="es-CR"/>
        </w:rPr>
        <w:t>jurídico</w:t>
      </w:r>
      <w:r w:rsidR="00093D4F" w:rsidRPr="003B3E99">
        <w:rPr>
          <w:rFonts w:eastAsiaTheme="minorHAnsi" w:cs="Arial"/>
          <w:color w:val="000000" w:themeColor="text1"/>
          <w:lang w:eastAsia="es-CR"/>
        </w:rPr>
        <w:t xml:space="preserve"> sea necesariamente </w:t>
      </w:r>
      <w:r w:rsidR="00093D4F" w:rsidRPr="003B3E99">
        <w:rPr>
          <w:rFonts w:eastAsiaTheme="minorHAnsi" w:cs="Arial"/>
          <w:i/>
          <w:iCs/>
          <w:color w:val="000000" w:themeColor="text1"/>
          <w:lang w:eastAsia="es-CR"/>
        </w:rPr>
        <w:t>romanista</w:t>
      </w:r>
      <w:r w:rsidR="00093D4F" w:rsidRPr="003B3E99">
        <w:rPr>
          <w:rFonts w:eastAsiaTheme="minorHAnsi" w:cs="Arial"/>
          <w:color w:val="000000" w:themeColor="text1"/>
          <w:lang w:eastAsia="es-CR"/>
        </w:rPr>
        <w:t xml:space="preserve">, lo cierto del caso es que el derecho costarricense no es otra cosa más que una modalidad del </w:t>
      </w:r>
      <w:r w:rsidR="00E84B38">
        <w:rPr>
          <w:rFonts w:eastAsiaTheme="minorHAnsi" w:cs="Arial"/>
          <w:color w:val="000000" w:themeColor="text1"/>
          <w:lang w:eastAsia="es-CR"/>
        </w:rPr>
        <w:t>D</w:t>
      </w:r>
      <w:r w:rsidR="00093D4F" w:rsidRPr="003B3E99">
        <w:rPr>
          <w:rFonts w:eastAsiaTheme="minorHAnsi" w:cs="Arial"/>
          <w:color w:val="000000" w:themeColor="text1"/>
          <w:lang w:eastAsia="es-CR"/>
        </w:rPr>
        <w:t xml:space="preserve">erecho </w:t>
      </w:r>
      <w:r w:rsidR="003E3988">
        <w:rPr>
          <w:rFonts w:eastAsiaTheme="minorHAnsi" w:cs="Arial"/>
          <w:color w:val="000000" w:themeColor="text1"/>
          <w:lang w:eastAsia="es-CR"/>
        </w:rPr>
        <w:t>R</w:t>
      </w:r>
      <w:r w:rsidR="00093D4F" w:rsidRPr="003B3E99">
        <w:rPr>
          <w:rFonts w:eastAsiaTheme="minorHAnsi" w:cs="Arial"/>
          <w:color w:val="000000" w:themeColor="text1"/>
          <w:lang w:eastAsia="es-CR"/>
        </w:rPr>
        <w:t>omano</w:t>
      </w:r>
      <w:r w:rsidR="00AC7AF4" w:rsidRPr="003B3E99">
        <w:rPr>
          <w:rFonts w:eastAsiaTheme="minorHAnsi" w:cs="Arial"/>
          <w:color w:val="000000" w:themeColor="text1"/>
          <w:lang w:eastAsia="es-CR"/>
        </w:rPr>
        <w:t>, según</w:t>
      </w:r>
      <w:r w:rsidR="00C7184F" w:rsidRPr="003B3E99">
        <w:rPr>
          <w:rFonts w:eastAsiaTheme="minorHAnsi" w:cs="Arial"/>
          <w:color w:val="000000" w:themeColor="text1"/>
          <w:lang w:eastAsia="es-CR"/>
        </w:rPr>
        <w:t xml:space="preserve"> </w:t>
      </w:r>
      <w:r w:rsidR="00AC7AF4" w:rsidRPr="003B3E99">
        <w:rPr>
          <w:rFonts w:eastAsiaTheme="minorHAnsi" w:cs="Arial"/>
          <w:color w:val="000000" w:themeColor="text1"/>
          <w:lang w:eastAsia="es-CR"/>
        </w:rPr>
        <w:t>sustenta</w:t>
      </w:r>
      <w:r w:rsidR="00093D4F" w:rsidRPr="003B3E99">
        <w:rPr>
          <w:rFonts w:eastAsiaTheme="minorHAnsi" w:cs="Arial"/>
          <w:color w:val="000000" w:themeColor="text1"/>
          <w:lang w:eastAsia="es-CR"/>
        </w:rPr>
        <w:t xml:space="preserve"> </w:t>
      </w:r>
      <w:r w:rsidR="00C7184F" w:rsidRPr="003B3E99">
        <w:rPr>
          <w:rFonts w:eastAsiaTheme="minorHAnsi" w:cs="Arial"/>
          <w:color w:val="000000" w:themeColor="text1"/>
          <w:lang w:eastAsia="es-CR"/>
        </w:rPr>
        <w:t xml:space="preserve">en su obra </w:t>
      </w:r>
      <w:r w:rsidR="00AC7AF4" w:rsidRPr="003B3E99">
        <w:rPr>
          <w:rFonts w:eastAsiaTheme="minorHAnsi" w:cs="Arial"/>
          <w:color w:val="000000" w:themeColor="text1"/>
          <w:lang w:eastAsia="es-CR"/>
        </w:rPr>
        <w:t>Antillón (</w:t>
      </w:r>
      <w:r w:rsidR="00093D4F" w:rsidRPr="003B3E99">
        <w:rPr>
          <w:rFonts w:eastAsiaTheme="minorHAnsi" w:cs="Arial"/>
          <w:color w:val="000000" w:themeColor="text1"/>
          <w:lang w:eastAsia="es-CR"/>
        </w:rPr>
        <w:t xml:space="preserve">2017), lo cual suma elementos de refuerzo para </w:t>
      </w:r>
      <w:r w:rsidR="001F62BF" w:rsidRPr="003B3E99">
        <w:rPr>
          <w:rFonts w:eastAsiaTheme="minorHAnsi" w:cs="Arial"/>
          <w:color w:val="000000" w:themeColor="text1"/>
          <w:lang w:eastAsia="es-CR"/>
        </w:rPr>
        <w:t xml:space="preserve">sustentar su importancia. </w:t>
      </w:r>
    </w:p>
    <w:p w14:paraId="36F6F071" w14:textId="3CFDD00E" w:rsidR="00AC7AF4" w:rsidRPr="003B3E99" w:rsidRDefault="003E3988" w:rsidP="00E86CF0">
      <w:pPr>
        <w:spacing w:before="0" w:beforeAutospacing="0" w:after="160" w:afterAutospacing="0"/>
        <w:ind w:firstLine="708"/>
        <w:rPr>
          <w:rFonts w:eastAsiaTheme="minorHAnsi" w:cs="Arial"/>
          <w:color w:val="000000" w:themeColor="text1"/>
          <w:lang w:eastAsia="es-CR"/>
        </w:rPr>
      </w:pPr>
      <w:r>
        <w:rPr>
          <w:rFonts w:eastAsiaTheme="minorHAnsi" w:cs="Arial"/>
          <w:color w:val="000000" w:themeColor="text1"/>
          <w:lang w:eastAsia="es-CR"/>
        </w:rPr>
        <w:t xml:space="preserve">Evítese cualquier petición de principio y véanse las pruebas. Así a </w:t>
      </w:r>
      <w:r w:rsidR="00AC7AF4" w:rsidRPr="003B3E99">
        <w:rPr>
          <w:rFonts w:eastAsiaTheme="minorHAnsi" w:cs="Arial"/>
          <w:color w:val="000000" w:themeColor="text1"/>
          <w:lang w:eastAsia="es-CR"/>
        </w:rPr>
        <w:t>guisa de mención,</w:t>
      </w:r>
      <w:r w:rsidR="00616493" w:rsidRPr="003B3E99">
        <w:rPr>
          <w:rFonts w:eastAsiaTheme="minorHAnsi" w:cs="Arial"/>
          <w:color w:val="000000" w:themeColor="text1"/>
          <w:lang w:eastAsia="es-CR"/>
        </w:rPr>
        <w:t xml:space="preserve"> permítase el lector tomar una licencia temporal y viajar al año 326 a.c., donde los cónsules Poetelio y Papirio, impulsan de forma reivindicativa y a contracorriente, una ley que proscribe que los deudores insolventes no caigan en esclavitud de sus acreedores</w:t>
      </w:r>
      <w:r>
        <w:rPr>
          <w:rFonts w:eastAsiaTheme="minorHAnsi" w:cs="Arial"/>
          <w:color w:val="000000" w:themeColor="text1"/>
          <w:lang w:eastAsia="es-CR"/>
        </w:rPr>
        <w:t>,</w:t>
      </w:r>
      <w:r w:rsidR="00616493" w:rsidRPr="003B3E99">
        <w:rPr>
          <w:rFonts w:eastAsiaTheme="minorHAnsi" w:cs="Arial"/>
          <w:color w:val="000000" w:themeColor="text1"/>
          <w:lang w:eastAsia="es-CR"/>
        </w:rPr>
        <w:t xml:space="preserve"> pues bien, en aquel momento, no solamente nació el principio de responsabilidad patrimonial del deudor que gobierna las relaciones patrimoniales y comerciales contemporáneas (Conf. Art 981, Código Civil), sino que también se erigieron sendas reglas de proporcionalidad y razonabilidad en ocasión de salvaguardar la dignidad de las personas más desfavorecidas; si alguien a partir de aquel fenómeno de contenido netamente humanista no valora el Derecho Romano y no es capaz de proyectar nuevos avances en el campo de las relaciones crediticias</w:t>
      </w:r>
      <w:r w:rsidR="0065197E" w:rsidRPr="003B3E99">
        <w:rPr>
          <w:rFonts w:eastAsiaTheme="minorHAnsi" w:cs="Arial"/>
          <w:color w:val="000000" w:themeColor="text1"/>
          <w:lang w:eastAsia="es-CR"/>
        </w:rPr>
        <w:t xml:space="preserve"> y su eventual conexión con los derechos humanos</w:t>
      </w:r>
      <w:r>
        <w:rPr>
          <w:rFonts w:eastAsiaTheme="minorHAnsi" w:cs="Arial"/>
          <w:color w:val="000000" w:themeColor="text1"/>
          <w:lang w:eastAsia="es-CR"/>
        </w:rPr>
        <w:t xml:space="preserve"> y fundamentales</w:t>
      </w:r>
      <w:r w:rsidR="00616493" w:rsidRPr="003B3E99">
        <w:rPr>
          <w:rFonts w:eastAsiaTheme="minorHAnsi" w:cs="Arial"/>
          <w:color w:val="000000" w:themeColor="text1"/>
          <w:lang w:eastAsia="es-CR"/>
        </w:rPr>
        <w:t xml:space="preserve">, bien </w:t>
      </w:r>
      <w:r w:rsidR="00616493" w:rsidRPr="003B3E99">
        <w:rPr>
          <w:rFonts w:eastAsiaTheme="minorHAnsi" w:cs="Arial"/>
          <w:color w:val="000000" w:themeColor="text1"/>
          <w:lang w:eastAsia="es-CR"/>
        </w:rPr>
        <w:lastRenderedPageBreak/>
        <w:t>podría parar la lectura en este momento y repasar de previo</w:t>
      </w:r>
      <w:r w:rsidR="00C7184F" w:rsidRPr="003B3E99">
        <w:rPr>
          <w:rFonts w:eastAsiaTheme="minorHAnsi" w:cs="Arial"/>
          <w:color w:val="000000" w:themeColor="text1"/>
          <w:lang w:eastAsia="es-CR"/>
        </w:rPr>
        <w:t xml:space="preserve"> el sentido de su propia vocación.</w:t>
      </w:r>
    </w:p>
    <w:p w14:paraId="797978A3" w14:textId="411BF235" w:rsidR="00AE1135" w:rsidRPr="003B3E99" w:rsidRDefault="00D076C2" w:rsidP="00E86CF0">
      <w:pPr>
        <w:keepNext/>
        <w:keepLines/>
        <w:overflowPunct/>
        <w:autoSpaceDE/>
        <w:autoSpaceDN/>
        <w:adjustRightInd/>
        <w:spacing w:before="0" w:beforeAutospacing="0" w:after="160" w:afterAutospacing="0"/>
        <w:ind w:left="708"/>
        <w:textAlignment w:val="auto"/>
        <w:outlineLvl w:val="2"/>
        <w:rPr>
          <w:rFonts w:eastAsiaTheme="majorEastAsia" w:cs="Arial"/>
          <w:b/>
          <w:i/>
          <w:color w:val="000000" w:themeColor="text1"/>
          <w:lang w:eastAsia="es-CR"/>
        </w:rPr>
      </w:pPr>
      <w:bookmarkStart w:id="8" w:name="_Hlk107888996"/>
      <w:r w:rsidRPr="003B3E99">
        <w:rPr>
          <w:rFonts w:eastAsiaTheme="majorEastAsia" w:cs="Arial"/>
          <w:b/>
          <w:i/>
          <w:color w:val="000000" w:themeColor="text1"/>
          <w:lang w:eastAsia="es-CR"/>
        </w:rPr>
        <w:t xml:space="preserve">II.4.- IMPULSA EL SENTIDO REALISTA, DINÁMICO Y ÚTIL DE LA PROFESIÓN JURÍDICA MEDIANTE EL MÉTODO CASUÍSTICO </w:t>
      </w:r>
    </w:p>
    <w:bookmarkEnd w:id="8"/>
    <w:p w14:paraId="1B380321" w14:textId="70D856A7" w:rsidR="00F3777F" w:rsidRPr="003B3E99" w:rsidRDefault="00F3777F" w:rsidP="00E86CF0">
      <w:pPr>
        <w:spacing w:before="0" w:beforeAutospacing="0" w:after="160" w:afterAutospacing="0"/>
        <w:ind w:firstLine="708"/>
        <w:rPr>
          <w:rFonts w:eastAsiaTheme="minorHAnsi" w:cs="Arial"/>
        </w:rPr>
      </w:pPr>
      <w:r w:rsidRPr="003B3E99">
        <w:rPr>
          <w:rFonts w:eastAsiaTheme="minorHAnsi" w:cs="Arial"/>
          <w:color w:val="000000" w:themeColor="text1"/>
          <w:lang w:eastAsia="es-CR"/>
        </w:rPr>
        <w:t xml:space="preserve">Una </w:t>
      </w:r>
      <w:r w:rsidRPr="003B3E99">
        <w:rPr>
          <w:rFonts w:eastAsiaTheme="minorHAnsi" w:cs="Arial"/>
        </w:rPr>
        <w:t xml:space="preserve">forma de vencer la obstinada resistencia de aquellos que reniegan del estudio del </w:t>
      </w:r>
      <w:r w:rsidR="0084158A" w:rsidRPr="003B3E99">
        <w:rPr>
          <w:rFonts w:eastAsiaTheme="minorHAnsi" w:cs="Arial"/>
        </w:rPr>
        <w:t>D</w:t>
      </w:r>
      <w:r w:rsidRPr="003B3E99">
        <w:rPr>
          <w:rFonts w:eastAsiaTheme="minorHAnsi" w:cs="Arial"/>
        </w:rPr>
        <w:t xml:space="preserve">erecho </w:t>
      </w:r>
      <w:r w:rsidR="0084158A" w:rsidRPr="003B3E99">
        <w:rPr>
          <w:rFonts w:eastAsiaTheme="minorHAnsi" w:cs="Arial"/>
        </w:rPr>
        <w:t>R</w:t>
      </w:r>
      <w:r w:rsidRPr="003B3E99">
        <w:rPr>
          <w:rFonts w:eastAsiaTheme="minorHAnsi" w:cs="Arial"/>
        </w:rPr>
        <w:t>omano es mediante la presentación del método casuístico. En efecto, la casuística sigue siendo una herramienta imprescindible para la técnica jurídica al denotar la importancia manifiesta que ocupan los</w:t>
      </w:r>
      <w:r w:rsidR="00CD5BFB" w:rsidRPr="003B3E99">
        <w:rPr>
          <w:rFonts w:eastAsiaTheme="minorHAnsi" w:cs="Arial"/>
        </w:rPr>
        <w:t xml:space="preserve"> análisis</w:t>
      </w:r>
      <w:r w:rsidRPr="003B3E99">
        <w:rPr>
          <w:rFonts w:eastAsiaTheme="minorHAnsi" w:cs="Arial"/>
        </w:rPr>
        <w:t xml:space="preserve"> </w:t>
      </w:r>
      <w:r w:rsidR="00CD5BFB" w:rsidRPr="003B3E99">
        <w:rPr>
          <w:rFonts w:eastAsiaTheme="minorHAnsi" w:cs="Arial"/>
        </w:rPr>
        <w:t>minuciosos y valoraciones individualizadas</w:t>
      </w:r>
      <w:r w:rsidRPr="003B3E99">
        <w:rPr>
          <w:rFonts w:eastAsiaTheme="minorHAnsi" w:cs="Arial"/>
        </w:rPr>
        <w:t xml:space="preserve"> en la justicia del caso concreto. </w:t>
      </w:r>
      <w:r w:rsidR="003E3988">
        <w:rPr>
          <w:rFonts w:eastAsiaTheme="minorHAnsi" w:cs="Arial"/>
        </w:rPr>
        <w:t xml:space="preserve">En tal </w:t>
      </w:r>
      <w:r w:rsidR="003E3988" w:rsidRPr="003B3E99">
        <w:rPr>
          <w:rFonts w:eastAsiaTheme="minorHAnsi" w:cs="Arial"/>
        </w:rPr>
        <w:t>carácter</w:t>
      </w:r>
      <w:r w:rsidR="00CD5BFB" w:rsidRPr="003B3E99">
        <w:rPr>
          <w:rFonts w:eastAsiaTheme="minorHAnsi" w:cs="Arial"/>
        </w:rPr>
        <w:t xml:space="preserve"> (</w:t>
      </w:r>
      <w:r w:rsidRPr="003B3E99">
        <w:rPr>
          <w:rFonts w:eastAsiaTheme="minorHAnsi" w:cs="Arial"/>
        </w:rPr>
        <w:t>sea en el sistema jurídico continental o bien bajo el anglosajón</w:t>
      </w:r>
      <w:r w:rsidR="00CD5BFB" w:rsidRPr="003B3E99">
        <w:rPr>
          <w:rFonts w:eastAsiaTheme="minorHAnsi" w:cs="Arial"/>
        </w:rPr>
        <w:t>)</w:t>
      </w:r>
      <w:r w:rsidRPr="003B3E99">
        <w:rPr>
          <w:rFonts w:eastAsiaTheme="minorHAnsi" w:cs="Arial"/>
        </w:rPr>
        <w:t xml:space="preserve">, esta metodología de </w:t>
      </w:r>
      <w:r w:rsidR="00CD5BFB" w:rsidRPr="003B3E99">
        <w:rPr>
          <w:rFonts w:eastAsiaTheme="minorHAnsi" w:cs="Arial"/>
        </w:rPr>
        <w:t>orígenes</w:t>
      </w:r>
      <w:r w:rsidRPr="003B3E99">
        <w:rPr>
          <w:rFonts w:eastAsiaTheme="minorHAnsi" w:cs="Arial"/>
        </w:rPr>
        <w:t xml:space="preserve"> romanistas sigue cosechando sus frutos al</w:t>
      </w:r>
      <w:r w:rsidR="00CD5BFB" w:rsidRPr="003B3E99">
        <w:rPr>
          <w:rFonts w:eastAsiaTheme="minorHAnsi" w:cs="Arial"/>
        </w:rPr>
        <w:t xml:space="preserve"> evidenciar que “el diablo está en los detalles” y que, a fin de cuentas, el éxito o fracaso para la resolución acertada de un conflicto no pende tanto de abstracciones</w:t>
      </w:r>
      <w:r w:rsidRPr="003B3E99">
        <w:rPr>
          <w:rFonts w:eastAsiaTheme="minorHAnsi" w:cs="Arial"/>
        </w:rPr>
        <w:t xml:space="preserve"> teóricas</w:t>
      </w:r>
      <w:r w:rsidR="00CD5BFB" w:rsidRPr="003B3E99">
        <w:rPr>
          <w:rFonts w:eastAsiaTheme="minorHAnsi" w:cs="Arial"/>
        </w:rPr>
        <w:t>, dogmáticas comunes o argumentaciones etéreas sino de la materialización concreta del derecho en el trozo de realidad material espec</w:t>
      </w:r>
      <w:r w:rsidR="003E3988">
        <w:rPr>
          <w:rFonts w:eastAsiaTheme="minorHAnsi" w:cs="Arial"/>
        </w:rPr>
        <w:t>í</w:t>
      </w:r>
      <w:r w:rsidR="00CD5BFB" w:rsidRPr="003B3E99">
        <w:rPr>
          <w:rFonts w:eastAsiaTheme="minorHAnsi" w:cs="Arial"/>
        </w:rPr>
        <w:t>fica que se tiene que tratar.</w:t>
      </w:r>
    </w:p>
    <w:p w14:paraId="056C600D" w14:textId="0D975E53" w:rsidR="001A56D0" w:rsidRPr="003B3E99" w:rsidRDefault="00CD5BFB" w:rsidP="00E86CF0">
      <w:pPr>
        <w:spacing w:before="0" w:beforeAutospacing="0" w:after="160" w:afterAutospacing="0"/>
        <w:ind w:firstLine="708"/>
        <w:rPr>
          <w:rFonts w:eastAsiaTheme="minorHAnsi" w:cs="Arial"/>
        </w:rPr>
      </w:pPr>
      <w:r w:rsidRPr="003B3E99">
        <w:rPr>
          <w:rFonts w:eastAsiaTheme="minorHAnsi" w:cs="Arial"/>
        </w:rPr>
        <w:t>El derecho es</w:t>
      </w:r>
      <w:r w:rsidR="00DB41CE" w:rsidRPr="003B3E99">
        <w:rPr>
          <w:rFonts w:eastAsiaTheme="minorHAnsi" w:cs="Arial"/>
        </w:rPr>
        <w:t xml:space="preserve"> su fisionomía aplicativa discurre en la</w:t>
      </w:r>
      <w:r w:rsidRPr="003B3E99">
        <w:rPr>
          <w:rFonts w:eastAsiaTheme="minorHAnsi" w:cs="Arial"/>
        </w:rPr>
        <w:t xml:space="preserve"> individualización</w:t>
      </w:r>
      <w:r w:rsidR="003E3988">
        <w:rPr>
          <w:rFonts w:eastAsiaTheme="minorHAnsi" w:cs="Arial"/>
        </w:rPr>
        <w:t>.</w:t>
      </w:r>
      <w:r w:rsidR="001A56D0" w:rsidRPr="003B3E99">
        <w:rPr>
          <w:rFonts w:eastAsiaTheme="minorHAnsi" w:cs="Arial"/>
        </w:rPr>
        <w:t xml:space="preserve"> </w:t>
      </w:r>
      <w:r w:rsidR="003E3988">
        <w:rPr>
          <w:rFonts w:eastAsiaTheme="minorHAnsi" w:cs="Arial"/>
        </w:rPr>
        <w:t>C</w:t>
      </w:r>
      <w:r w:rsidR="001A56D0" w:rsidRPr="003B3E99">
        <w:rPr>
          <w:rFonts w:eastAsiaTheme="minorHAnsi" w:cs="Arial"/>
        </w:rPr>
        <w:t xml:space="preserve">on sus antecedentes en el pensamiento de Platón y siendo a su vez “recogida por Cicerón” (Fernández de Bujan, 2011, p. 27) </w:t>
      </w:r>
      <w:r w:rsidR="00541FDD" w:rsidRPr="003B3E99">
        <w:rPr>
          <w:rFonts w:eastAsiaTheme="minorHAnsi" w:cs="Arial"/>
        </w:rPr>
        <w:t xml:space="preserve">el precepto consistente en que </w:t>
      </w:r>
      <w:r w:rsidR="003E3988">
        <w:rPr>
          <w:rFonts w:eastAsiaTheme="minorHAnsi" w:cs="Arial"/>
        </w:rPr>
        <w:t>“</w:t>
      </w:r>
      <w:r w:rsidR="00541FDD" w:rsidRPr="003B3E99">
        <w:rPr>
          <w:rFonts w:eastAsiaTheme="minorHAnsi" w:cs="Arial"/>
        </w:rPr>
        <w:t>el Derecho es la constante voluntad de dar a cada quien lo suyo y/o lo que le corresponde</w:t>
      </w:r>
      <w:r w:rsidR="003E3988">
        <w:rPr>
          <w:rFonts w:eastAsiaTheme="minorHAnsi" w:cs="Arial"/>
        </w:rPr>
        <w:t xml:space="preserve">” </w:t>
      </w:r>
      <w:r w:rsidR="00541FDD" w:rsidRPr="003B3E99">
        <w:rPr>
          <w:rFonts w:eastAsiaTheme="minorHAnsi" w:cs="Arial"/>
        </w:rPr>
        <w:t>(</w:t>
      </w:r>
      <w:proofErr w:type="spellStart"/>
      <w:r w:rsidR="00541FDD" w:rsidRPr="003B3E99">
        <w:rPr>
          <w:rFonts w:eastAsiaTheme="minorHAnsi" w:cs="Arial"/>
        </w:rPr>
        <w:t>constan</w:t>
      </w:r>
      <w:r w:rsidR="00A86E4B" w:rsidRPr="003B3E99">
        <w:rPr>
          <w:rFonts w:eastAsiaTheme="minorHAnsi" w:cs="Arial"/>
        </w:rPr>
        <w:t>s</w:t>
      </w:r>
      <w:proofErr w:type="spellEnd"/>
      <w:r w:rsidR="00541FDD" w:rsidRPr="003B3E99">
        <w:rPr>
          <w:rFonts w:eastAsiaTheme="minorHAnsi" w:cs="Arial"/>
        </w:rPr>
        <w:t xml:space="preserve"> et perpetua </w:t>
      </w:r>
      <w:proofErr w:type="spellStart"/>
      <w:r w:rsidR="00541FDD" w:rsidRPr="003B3E99">
        <w:rPr>
          <w:rFonts w:eastAsiaTheme="minorHAnsi" w:cs="Arial"/>
        </w:rPr>
        <w:t>voluntas</w:t>
      </w:r>
      <w:proofErr w:type="spellEnd"/>
      <w:r w:rsidR="00541FDD" w:rsidRPr="003B3E99">
        <w:rPr>
          <w:rFonts w:eastAsiaTheme="minorHAnsi" w:cs="Arial"/>
        </w:rPr>
        <w:t xml:space="preserve"> ius suum cuique tribuendi) es tomada por </w:t>
      </w:r>
      <w:r w:rsidR="001A56D0" w:rsidRPr="003B3E99">
        <w:rPr>
          <w:rFonts w:eastAsiaTheme="minorHAnsi" w:cs="Arial"/>
        </w:rPr>
        <w:t xml:space="preserve">el jurisconsulto </w:t>
      </w:r>
      <w:r w:rsidR="00541FDD" w:rsidRPr="003B3E99">
        <w:rPr>
          <w:rFonts w:eastAsiaTheme="minorHAnsi" w:cs="Arial"/>
        </w:rPr>
        <w:t>Ulpiano como una clara manifestación de que la única justicia posible es aquella del caso concreto</w:t>
      </w:r>
      <w:r w:rsidR="001A56D0" w:rsidRPr="003B3E99">
        <w:rPr>
          <w:rFonts w:eastAsiaTheme="minorHAnsi" w:cs="Arial"/>
        </w:rPr>
        <w:t xml:space="preserve"> o </w:t>
      </w:r>
      <w:r w:rsidR="00541FDD" w:rsidRPr="003B3E99">
        <w:rPr>
          <w:rFonts w:eastAsiaTheme="minorHAnsi" w:cs="Arial"/>
        </w:rPr>
        <w:t>¿</w:t>
      </w:r>
      <w:r w:rsidR="001A56D0" w:rsidRPr="003B3E99">
        <w:rPr>
          <w:rFonts w:eastAsiaTheme="minorHAnsi" w:cs="Arial"/>
        </w:rPr>
        <w:t>C</w:t>
      </w:r>
      <w:r w:rsidR="00541FDD" w:rsidRPr="003B3E99">
        <w:rPr>
          <w:rFonts w:eastAsiaTheme="minorHAnsi" w:cs="Arial"/>
        </w:rPr>
        <w:t>ómo se puede dar a cada quien lo que le corresponde, sino se toman en cuenta los contornos específicos del conflicto sometido</w:t>
      </w:r>
      <w:r w:rsidR="001A56D0" w:rsidRPr="003B3E99">
        <w:rPr>
          <w:rFonts w:eastAsiaTheme="minorHAnsi" w:cs="Arial"/>
        </w:rPr>
        <w:t xml:space="preserve"> a juzgamiento?</w:t>
      </w:r>
      <w:r w:rsidR="00541FDD" w:rsidRPr="003B3E99">
        <w:rPr>
          <w:rFonts w:eastAsiaTheme="minorHAnsi" w:cs="Arial"/>
        </w:rPr>
        <w:t xml:space="preserve"> De este modo, sea en sede administrativa, jurisdiccional o constitucional </w:t>
      </w:r>
      <w:r w:rsidR="00C403FC" w:rsidRPr="003B3E99">
        <w:rPr>
          <w:rFonts w:eastAsiaTheme="minorHAnsi" w:cs="Arial"/>
        </w:rPr>
        <w:t>etc.</w:t>
      </w:r>
      <w:r w:rsidR="00541FDD" w:rsidRPr="003B3E99">
        <w:rPr>
          <w:rFonts w:eastAsiaTheme="minorHAnsi" w:cs="Arial"/>
        </w:rPr>
        <w:t>, cada caso siempre debe ser tratado como diferente</w:t>
      </w:r>
      <w:r w:rsidR="001A56D0" w:rsidRPr="003B3E99">
        <w:rPr>
          <w:rFonts w:eastAsiaTheme="minorHAnsi" w:cs="Arial"/>
        </w:rPr>
        <w:t>, único</w:t>
      </w:r>
      <w:r w:rsidR="00541FDD" w:rsidRPr="003B3E99">
        <w:rPr>
          <w:rFonts w:eastAsiaTheme="minorHAnsi" w:cs="Arial"/>
        </w:rPr>
        <w:t xml:space="preserve"> o especial, </w:t>
      </w:r>
      <w:r w:rsidR="001A56D0" w:rsidRPr="003B3E99">
        <w:rPr>
          <w:rFonts w:eastAsiaTheme="minorHAnsi" w:cs="Arial"/>
        </w:rPr>
        <w:t xml:space="preserve">pues por parecido que tenga con otro anterior, siempre existirá una </w:t>
      </w:r>
      <w:r w:rsidR="001A56D0" w:rsidRPr="003B3E99">
        <w:rPr>
          <w:rFonts w:eastAsiaTheme="minorHAnsi" w:cs="Arial"/>
        </w:rPr>
        <w:lastRenderedPageBreak/>
        <w:t>variable, un pequeño argumento</w:t>
      </w:r>
      <w:r w:rsidR="00DB41CE" w:rsidRPr="003B3E99">
        <w:rPr>
          <w:rFonts w:eastAsiaTheme="minorHAnsi" w:cs="Arial"/>
        </w:rPr>
        <w:t>, algún pormenor factual</w:t>
      </w:r>
      <w:r w:rsidR="001A56D0" w:rsidRPr="003B3E99">
        <w:rPr>
          <w:rFonts w:eastAsiaTheme="minorHAnsi" w:cs="Arial"/>
        </w:rPr>
        <w:t xml:space="preserve"> o una sutil probanza que amerite un esfuerzo adicional. L</w:t>
      </w:r>
      <w:r w:rsidR="00541FDD" w:rsidRPr="003B3E99">
        <w:rPr>
          <w:rFonts w:eastAsiaTheme="minorHAnsi" w:cs="Arial"/>
        </w:rPr>
        <w:t>a idea de</w:t>
      </w:r>
      <w:r w:rsidR="00DB41CE" w:rsidRPr="003B3E99">
        <w:rPr>
          <w:rFonts w:eastAsiaTheme="minorHAnsi" w:cs="Arial"/>
        </w:rPr>
        <w:t xml:space="preserve"> proyectar la administración de justicia como una</w:t>
      </w:r>
      <w:r w:rsidR="00541FDD" w:rsidRPr="003B3E99">
        <w:rPr>
          <w:rFonts w:eastAsiaTheme="minorHAnsi" w:cs="Arial"/>
        </w:rPr>
        <w:t xml:space="preserve"> </w:t>
      </w:r>
      <w:r w:rsidR="001A56D0" w:rsidRPr="003B3E99">
        <w:rPr>
          <w:rFonts w:eastAsiaTheme="minorHAnsi" w:cs="Arial"/>
        </w:rPr>
        <w:t>“</w:t>
      </w:r>
      <w:r w:rsidR="00541FDD" w:rsidRPr="003B3E99">
        <w:rPr>
          <w:rFonts w:eastAsiaTheme="minorHAnsi" w:cs="Arial"/>
        </w:rPr>
        <w:t>maquila resolutiva</w:t>
      </w:r>
      <w:r w:rsidR="001A56D0" w:rsidRPr="003B3E99">
        <w:rPr>
          <w:rFonts w:eastAsiaTheme="minorHAnsi" w:cs="Arial"/>
        </w:rPr>
        <w:t>”</w:t>
      </w:r>
      <w:r w:rsidR="00DB41CE" w:rsidRPr="003B3E99">
        <w:rPr>
          <w:rFonts w:eastAsiaTheme="minorHAnsi" w:cs="Arial"/>
        </w:rPr>
        <w:t xml:space="preserve"> o un “conjunto de algoritmos que alimenten a discreción un programa informático”</w:t>
      </w:r>
      <w:r w:rsidR="001A56D0" w:rsidRPr="003B3E99">
        <w:rPr>
          <w:rFonts w:eastAsiaTheme="minorHAnsi" w:cs="Arial"/>
        </w:rPr>
        <w:t xml:space="preserve"> no </w:t>
      </w:r>
      <w:r w:rsidR="00DB41CE" w:rsidRPr="003B3E99">
        <w:rPr>
          <w:rFonts w:eastAsiaTheme="minorHAnsi" w:cs="Arial"/>
        </w:rPr>
        <w:t>es</w:t>
      </w:r>
      <w:r w:rsidR="001A56D0" w:rsidRPr="003B3E99">
        <w:rPr>
          <w:rFonts w:eastAsiaTheme="minorHAnsi" w:cs="Arial"/>
        </w:rPr>
        <w:t xml:space="preserve"> la modernidad del derecho sino </w:t>
      </w:r>
      <w:r w:rsidR="003E3988">
        <w:rPr>
          <w:rFonts w:eastAsiaTheme="minorHAnsi" w:cs="Arial"/>
        </w:rPr>
        <w:t xml:space="preserve">más contundente </w:t>
      </w:r>
      <w:r w:rsidR="001A56D0" w:rsidRPr="003B3E99">
        <w:rPr>
          <w:rFonts w:eastAsiaTheme="minorHAnsi" w:cs="Arial"/>
        </w:rPr>
        <w:t xml:space="preserve">deshumanización. </w:t>
      </w:r>
    </w:p>
    <w:p w14:paraId="2B61CC68" w14:textId="3E91C1D2" w:rsidR="0045214D" w:rsidRPr="003B3E99" w:rsidRDefault="0045214D" w:rsidP="00E86CF0">
      <w:pPr>
        <w:spacing w:before="0" w:beforeAutospacing="0" w:after="160" w:afterAutospacing="0"/>
        <w:ind w:firstLine="708"/>
        <w:rPr>
          <w:rFonts w:eastAsiaTheme="minorHAnsi" w:cs="Arial"/>
        </w:rPr>
      </w:pPr>
      <w:r w:rsidRPr="003B3E99">
        <w:rPr>
          <w:rFonts w:eastAsiaTheme="minorHAnsi" w:cs="Arial"/>
        </w:rPr>
        <w:t xml:space="preserve">El método casuístico nos recuerda que el derecho está inmerso en </w:t>
      </w:r>
      <w:r w:rsidR="00DB41CE" w:rsidRPr="003B3E99">
        <w:rPr>
          <w:rFonts w:eastAsiaTheme="minorHAnsi" w:cs="Arial"/>
        </w:rPr>
        <w:t>una</w:t>
      </w:r>
      <w:r w:rsidRPr="003B3E99">
        <w:rPr>
          <w:rFonts w:eastAsiaTheme="minorHAnsi" w:cs="Arial"/>
        </w:rPr>
        <w:t xml:space="preserve"> cultura</w:t>
      </w:r>
      <w:r w:rsidR="00DB41CE" w:rsidRPr="003B3E99">
        <w:rPr>
          <w:rFonts w:eastAsiaTheme="minorHAnsi" w:cs="Arial"/>
        </w:rPr>
        <w:t xml:space="preserve"> condicionada por un tiempo y espacio determinados</w:t>
      </w:r>
      <w:r w:rsidRPr="003B3E99">
        <w:rPr>
          <w:rFonts w:eastAsiaTheme="minorHAnsi" w:cs="Arial"/>
        </w:rPr>
        <w:t>. La realización jurídica no yace en las páginas amarill</w:t>
      </w:r>
      <w:r w:rsidR="00DB41CE" w:rsidRPr="003B3E99">
        <w:rPr>
          <w:rFonts w:eastAsiaTheme="minorHAnsi" w:cs="Arial"/>
        </w:rPr>
        <w:t>entas</w:t>
      </w:r>
      <w:r w:rsidRPr="003B3E99">
        <w:rPr>
          <w:rFonts w:eastAsiaTheme="minorHAnsi" w:cs="Arial"/>
        </w:rPr>
        <w:t xml:space="preserve"> de un libro o en las teorías grises de una conferencia academicista sino en el impacto real que una persona </w:t>
      </w:r>
      <w:r w:rsidR="00DB41CE" w:rsidRPr="003B3E99">
        <w:rPr>
          <w:rFonts w:eastAsiaTheme="minorHAnsi" w:cs="Arial"/>
        </w:rPr>
        <w:t xml:space="preserve">con sus triunfos y fracasos </w:t>
      </w:r>
      <w:r w:rsidRPr="003B3E99">
        <w:rPr>
          <w:rFonts w:eastAsiaTheme="minorHAnsi" w:cs="Arial"/>
        </w:rPr>
        <w:t xml:space="preserve">siente </w:t>
      </w:r>
      <w:r w:rsidR="00EC3486" w:rsidRPr="003B3E99">
        <w:rPr>
          <w:rFonts w:eastAsiaTheme="minorHAnsi" w:cs="Arial"/>
        </w:rPr>
        <w:t xml:space="preserve">del Derecho </w:t>
      </w:r>
      <w:r w:rsidRPr="003B3E99">
        <w:rPr>
          <w:rFonts w:eastAsiaTheme="minorHAnsi" w:cs="Arial"/>
        </w:rPr>
        <w:t xml:space="preserve">en su esfera existencial. El jurisconsulto romano (al igual que lo deberían estar las personas juristas contemporáneas) está en permanente relación con </w:t>
      </w:r>
      <w:r w:rsidR="00661BFA" w:rsidRPr="003B3E99">
        <w:rPr>
          <w:rFonts w:eastAsiaTheme="minorHAnsi" w:cs="Arial"/>
        </w:rPr>
        <w:t>el entorno</w:t>
      </w:r>
      <w:r w:rsidRPr="003B3E99">
        <w:rPr>
          <w:rFonts w:eastAsiaTheme="minorHAnsi" w:cs="Arial"/>
        </w:rPr>
        <w:t xml:space="preserve"> y sus necesidades</w:t>
      </w:r>
      <w:r w:rsidR="00E15822" w:rsidRPr="003B3E99">
        <w:rPr>
          <w:rFonts w:eastAsiaTheme="minorHAnsi" w:cs="Arial"/>
        </w:rPr>
        <w:t>, su</w:t>
      </w:r>
      <w:r w:rsidR="00EC3486" w:rsidRPr="003B3E99">
        <w:rPr>
          <w:rFonts w:eastAsiaTheme="minorHAnsi" w:cs="Arial"/>
        </w:rPr>
        <w:t xml:space="preserve"> criterio está sumido en la </w:t>
      </w:r>
      <w:r w:rsidR="00EC3486" w:rsidRPr="003B3E99">
        <w:rPr>
          <w:rFonts w:eastAsiaTheme="minorHAnsi" w:cs="Arial"/>
          <w:i/>
          <w:iCs/>
        </w:rPr>
        <w:t>prudencia</w:t>
      </w:r>
      <w:r w:rsidR="00EC3486" w:rsidRPr="003B3E99">
        <w:rPr>
          <w:rFonts w:eastAsiaTheme="minorHAnsi" w:cs="Arial"/>
        </w:rPr>
        <w:t xml:space="preserve"> y guiado por la </w:t>
      </w:r>
      <w:r w:rsidR="00EC3486" w:rsidRPr="003B3E99">
        <w:rPr>
          <w:rFonts w:eastAsiaTheme="minorHAnsi" w:cs="Arial"/>
          <w:i/>
          <w:iCs/>
        </w:rPr>
        <w:t>utilidad</w:t>
      </w:r>
      <w:r w:rsidR="00EC3486" w:rsidRPr="003B3E99">
        <w:rPr>
          <w:rFonts w:eastAsiaTheme="minorHAnsi" w:cs="Arial"/>
        </w:rPr>
        <w:t xml:space="preserve">, pues su mente siempre está predispuesta para el mejoramiento de las condiciones </w:t>
      </w:r>
      <w:r w:rsidR="000A4A13" w:rsidRPr="003B3E99">
        <w:rPr>
          <w:rFonts w:eastAsiaTheme="minorHAnsi" w:cs="Arial"/>
        </w:rPr>
        <w:t>materiales</w:t>
      </w:r>
      <w:r w:rsidR="00EC3486" w:rsidRPr="003B3E99">
        <w:rPr>
          <w:rFonts w:eastAsiaTheme="minorHAnsi" w:cs="Arial"/>
        </w:rPr>
        <w:t xml:space="preserve"> de la convivencia humana</w:t>
      </w:r>
      <w:r w:rsidR="00661BFA" w:rsidRPr="003B3E99">
        <w:rPr>
          <w:rFonts w:eastAsiaTheme="minorHAnsi" w:cs="Arial"/>
        </w:rPr>
        <w:t>;</w:t>
      </w:r>
      <w:r w:rsidRPr="003B3E99">
        <w:rPr>
          <w:rFonts w:eastAsiaTheme="minorHAnsi" w:cs="Arial"/>
        </w:rPr>
        <w:t xml:space="preserve"> por tanto es: “un práctico, un artista del concejo certero y la respuesta pensada</w:t>
      </w:r>
      <w:r w:rsidR="003E3988">
        <w:rPr>
          <w:rFonts w:eastAsiaTheme="minorHAnsi" w:cs="Arial"/>
        </w:rPr>
        <w:t>,</w:t>
      </w:r>
      <w:r w:rsidRPr="003B3E99">
        <w:rPr>
          <w:rFonts w:eastAsiaTheme="minorHAnsi" w:cs="Arial"/>
        </w:rPr>
        <w:t xml:space="preserve"> no es un teórico ni un doctrinario; sólo en un aspecto es científico: cultiva la ciencia de lo justo e injusto”. (García, 1973, p.34).</w:t>
      </w:r>
    </w:p>
    <w:p w14:paraId="44160DBC" w14:textId="6DFBB483" w:rsidR="00AE1135" w:rsidRPr="003B3E99" w:rsidRDefault="000A4A13" w:rsidP="00E86CF0">
      <w:pPr>
        <w:spacing w:before="0" w:beforeAutospacing="0" w:after="160" w:afterAutospacing="0"/>
        <w:ind w:firstLine="708"/>
        <w:rPr>
          <w:rFonts w:eastAsiaTheme="minorHAnsi" w:cs="Arial"/>
        </w:rPr>
      </w:pPr>
      <w:r w:rsidRPr="003B3E99">
        <w:rPr>
          <w:rFonts w:eastAsiaTheme="minorHAnsi" w:cs="Arial"/>
        </w:rPr>
        <w:t xml:space="preserve">Cada amanecer marca un día venidero y el derecho </w:t>
      </w:r>
      <w:r w:rsidR="0002209B" w:rsidRPr="003B3E99">
        <w:rPr>
          <w:rFonts w:eastAsiaTheme="minorHAnsi" w:cs="Arial"/>
        </w:rPr>
        <w:t>brota</w:t>
      </w:r>
      <w:r w:rsidRPr="003B3E99">
        <w:rPr>
          <w:rFonts w:eastAsiaTheme="minorHAnsi" w:cs="Arial"/>
        </w:rPr>
        <w:t xml:space="preserve"> en cada nuevo caso. Lo paradójico es que si bien para la perspectiva romana, </w:t>
      </w:r>
      <w:r w:rsidR="0045214D" w:rsidRPr="003B3E99">
        <w:rPr>
          <w:rFonts w:eastAsiaTheme="minorHAnsi" w:cs="Arial"/>
        </w:rPr>
        <w:t>el caso</w:t>
      </w:r>
      <w:r w:rsidRPr="003B3E99">
        <w:rPr>
          <w:rFonts w:eastAsiaTheme="minorHAnsi" w:cs="Arial"/>
        </w:rPr>
        <w:t xml:space="preserve"> marca el principio del derecho, es lo cierto que como </w:t>
      </w:r>
      <w:r w:rsidR="001A0DB6" w:rsidRPr="003B3E99">
        <w:rPr>
          <w:rFonts w:eastAsiaTheme="minorHAnsi" w:cs="Arial"/>
        </w:rPr>
        <w:t>é</w:t>
      </w:r>
      <w:r w:rsidRPr="003B3E99">
        <w:rPr>
          <w:rFonts w:eastAsiaTheme="minorHAnsi" w:cs="Arial"/>
        </w:rPr>
        <w:t>st</w:t>
      </w:r>
      <w:r w:rsidR="001A0DB6" w:rsidRPr="003B3E99">
        <w:rPr>
          <w:rFonts w:eastAsiaTheme="minorHAnsi" w:cs="Arial"/>
        </w:rPr>
        <w:t>e</w:t>
      </w:r>
      <w:r w:rsidRPr="003B3E99">
        <w:rPr>
          <w:rFonts w:eastAsiaTheme="minorHAnsi" w:cs="Arial"/>
        </w:rPr>
        <w:t xml:space="preserve"> </w:t>
      </w:r>
      <w:r w:rsidR="0045214D" w:rsidRPr="003B3E99">
        <w:rPr>
          <w:rFonts w:eastAsiaTheme="minorHAnsi" w:cs="Arial"/>
        </w:rPr>
        <w:t xml:space="preserve">jamás puede reproducirse en todos sus detalles, cada decisión casuística contiene </w:t>
      </w:r>
      <w:r w:rsidR="0045214D" w:rsidRPr="003B3E99">
        <w:rPr>
          <w:rFonts w:eastAsiaTheme="minorHAnsi" w:cs="Arial"/>
          <w:i/>
          <w:iCs/>
        </w:rPr>
        <w:t>algo más</w:t>
      </w:r>
      <w:r w:rsidR="0045214D" w:rsidRPr="003B3E99">
        <w:rPr>
          <w:rFonts w:eastAsiaTheme="minorHAnsi" w:cs="Arial"/>
        </w:rPr>
        <w:t xml:space="preserve"> que</w:t>
      </w:r>
      <w:r w:rsidRPr="003B3E99">
        <w:rPr>
          <w:rFonts w:eastAsiaTheme="minorHAnsi" w:cs="Arial"/>
        </w:rPr>
        <w:t xml:space="preserve"> una</w:t>
      </w:r>
      <w:r w:rsidR="0045214D" w:rsidRPr="003B3E99">
        <w:rPr>
          <w:rFonts w:eastAsiaTheme="minorHAnsi" w:cs="Arial"/>
        </w:rPr>
        <w:t xml:space="preserve"> solución de un </w:t>
      </w:r>
      <w:r w:rsidR="001A0DB6" w:rsidRPr="003B3E99">
        <w:rPr>
          <w:rFonts w:eastAsiaTheme="minorHAnsi" w:cs="Arial"/>
        </w:rPr>
        <w:t>conflicto</w:t>
      </w:r>
      <w:r w:rsidR="0045214D" w:rsidRPr="003B3E99">
        <w:rPr>
          <w:rFonts w:eastAsiaTheme="minorHAnsi" w:cs="Arial"/>
        </w:rPr>
        <w:t xml:space="preserve"> individual</w:t>
      </w:r>
      <w:r w:rsidR="003E3988">
        <w:rPr>
          <w:rFonts w:eastAsiaTheme="minorHAnsi" w:cs="Arial"/>
        </w:rPr>
        <w:t>.</w:t>
      </w:r>
      <w:r w:rsidRPr="003B3E99">
        <w:rPr>
          <w:rFonts w:eastAsiaTheme="minorHAnsi" w:cs="Arial"/>
        </w:rPr>
        <w:t xml:space="preserve"> </w:t>
      </w:r>
      <w:r w:rsidR="003E3988">
        <w:rPr>
          <w:rFonts w:eastAsiaTheme="minorHAnsi" w:cs="Arial"/>
        </w:rPr>
        <w:t>E</w:t>
      </w:r>
      <w:r w:rsidR="00940299" w:rsidRPr="003B3E99">
        <w:rPr>
          <w:rFonts w:eastAsiaTheme="minorHAnsi" w:cs="Arial"/>
        </w:rPr>
        <w:t xml:space="preserve">l jurista en su taller </w:t>
      </w:r>
      <w:r w:rsidRPr="003B3E99">
        <w:rPr>
          <w:rFonts w:eastAsiaTheme="minorHAnsi" w:cs="Arial"/>
        </w:rPr>
        <w:t>va creando</w:t>
      </w:r>
      <w:r w:rsidR="001A0DB6" w:rsidRPr="003B3E99">
        <w:rPr>
          <w:rFonts w:eastAsiaTheme="minorHAnsi" w:cs="Arial"/>
        </w:rPr>
        <w:t xml:space="preserve">, fraguando y puliendo en su seno </w:t>
      </w:r>
      <w:r w:rsidRPr="003B3E99">
        <w:rPr>
          <w:rFonts w:eastAsiaTheme="minorHAnsi" w:cs="Arial"/>
        </w:rPr>
        <w:t xml:space="preserve">de forma creativa y paulatina </w:t>
      </w:r>
      <w:r w:rsidR="0045214D" w:rsidRPr="003B3E99">
        <w:rPr>
          <w:rFonts w:eastAsiaTheme="minorHAnsi" w:cs="Arial"/>
        </w:rPr>
        <w:t>una norma jurídica que prescinde y se abstrae de algunas circunstancias del caso</w:t>
      </w:r>
      <w:r w:rsidR="0002209B" w:rsidRPr="003B3E99">
        <w:rPr>
          <w:rFonts w:eastAsiaTheme="minorHAnsi" w:cs="Arial"/>
        </w:rPr>
        <w:t xml:space="preserve"> qu</w:t>
      </w:r>
      <w:r w:rsidR="00BB7EED" w:rsidRPr="003B3E99">
        <w:rPr>
          <w:rFonts w:eastAsiaTheme="minorHAnsi" w:cs="Arial"/>
        </w:rPr>
        <w:t>e tiene</w:t>
      </w:r>
      <w:r w:rsidR="0013457C" w:rsidRPr="003B3E99">
        <w:rPr>
          <w:rFonts w:eastAsiaTheme="minorHAnsi" w:cs="Arial"/>
        </w:rPr>
        <w:t xml:space="preserve"> en sus manos</w:t>
      </w:r>
      <w:r w:rsidR="0045214D" w:rsidRPr="003B3E99">
        <w:rPr>
          <w:rFonts w:eastAsiaTheme="minorHAnsi" w:cs="Arial"/>
        </w:rPr>
        <w:t xml:space="preserve">, en resumen, </w:t>
      </w:r>
      <w:r w:rsidRPr="003B3E99">
        <w:rPr>
          <w:rFonts w:eastAsiaTheme="minorHAnsi" w:cs="Arial"/>
        </w:rPr>
        <w:t>marca la formación para una futura</w:t>
      </w:r>
      <w:r w:rsidR="0045214D" w:rsidRPr="003B3E99">
        <w:rPr>
          <w:rFonts w:eastAsiaTheme="minorHAnsi" w:cs="Arial"/>
        </w:rPr>
        <w:t xml:space="preserve"> norma jurídica abstracta. (Schulz citado por Castresana, 2015, p. 102)</w:t>
      </w:r>
      <w:r w:rsidRPr="003B3E99">
        <w:rPr>
          <w:rFonts w:eastAsiaTheme="minorHAnsi" w:cs="Arial"/>
        </w:rPr>
        <w:t xml:space="preserve">; lo </w:t>
      </w:r>
      <w:r w:rsidR="003E3988">
        <w:rPr>
          <w:rFonts w:eastAsiaTheme="minorHAnsi" w:cs="Arial"/>
        </w:rPr>
        <w:t xml:space="preserve">recién expuesto, </w:t>
      </w:r>
      <w:r w:rsidRPr="003B3E99">
        <w:rPr>
          <w:rFonts w:eastAsiaTheme="minorHAnsi" w:cs="Arial"/>
        </w:rPr>
        <w:t xml:space="preserve">lógicamente ha marcado </w:t>
      </w:r>
      <w:r w:rsidR="00C403FC" w:rsidRPr="003B3E99">
        <w:rPr>
          <w:rFonts w:cs="Arial"/>
          <w:bCs/>
          <w:color w:val="000000" w:themeColor="text1"/>
          <w:lang w:eastAsia="es-CR"/>
        </w:rPr>
        <w:t>—</w:t>
      </w:r>
      <w:r w:rsidR="001A0DB6" w:rsidRPr="003B3E99">
        <w:rPr>
          <w:rFonts w:eastAsiaTheme="minorHAnsi" w:cs="Arial"/>
        </w:rPr>
        <w:t xml:space="preserve">partiendo de la </w:t>
      </w:r>
      <w:r w:rsidR="001A0DB6" w:rsidRPr="003B3E99">
        <w:rPr>
          <w:rFonts w:eastAsiaTheme="minorHAnsi" w:cs="Arial"/>
        </w:rPr>
        <w:lastRenderedPageBreak/>
        <w:t>casuística</w:t>
      </w:r>
      <w:r w:rsidR="00C403FC" w:rsidRPr="003B3E99">
        <w:rPr>
          <w:rFonts w:cs="Arial"/>
          <w:bCs/>
          <w:color w:val="000000" w:themeColor="text1"/>
          <w:lang w:eastAsia="es-CR"/>
        </w:rPr>
        <w:t>—</w:t>
      </w:r>
      <w:r w:rsidR="001A0DB6" w:rsidRPr="003B3E99">
        <w:rPr>
          <w:rFonts w:eastAsiaTheme="minorHAnsi" w:cs="Arial"/>
        </w:rPr>
        <w:t xml:space="preserve"> </w:t>
      </w:r>
      <w:r w:rsidRPr="003B3E99">
        <w:rPr>
          <w:rFonts w:eastAsiaTheme="minorHAnsi" w:cs="Arial"/>
        </w:rPr>
        <w:t xml:space="preserve">la pauta en la conformación de nuestro actual Ordenamiento Jurídico desde los últimos dos mil años. </w:t>
      </w:r>
      <w:r w:rsidR="00541FDD" w:rsidRPr="003B3E99">
        <w:rPr>
          <w:rFonts w:eastAsiaTheme="minorHAnsi" w:cs="Arial"/>
        </w:rPr>
        <w:t xml:space="preserve"> </w:t>
      </w:r>
      <w:r w:rsidR="00F3777F" w:rsidRPr="003B3E99">
        <w:rPr>
          <w:rFonts w:eastAsiaTheme="minorHAnsi" w:cs="Arial"/>
        </w:rPr>
        <w:t xml:space="preserve">  </w:t>
      </w:r>
    </w:p>
    <w:p w14:paraId="1D19BD57" w14:textId="1D335762" w:rsidR="00AE1135" w:rsidRPr="003B3E99" w:rsidRDefault="00D076C2" w:rsidP="00E86CF0">
      <w:pPr>
        <w:keepNext/>
        <w:keepLines/>
        <w:overflowPunct/>
        <w:autoSpaceDE/>
        <w:autoSpaceDN/>
        <w:adjustRightInd/>
        <w:spacing w:before="0" w:beforeAutospacing="0" w:after="160" w:afterAutospacing="0"/>
        <w:ind w:left="708"/>
        <w:jc w:val="left"/>
        <w:textAlignment w:val="auto"/>
        <w:outlineLvl w:val="2"/>
        <w:rPr>
          <w:rFonts w:eastAsiaTheme="majorEastAsia" w:cs="Arial"/>
          <w:b/>
          <w:i/>
          <w:color w:val="000000" w:themeColor="text1"/>
          <w:lang w:eastAsia="es-CR"/>
        </w:rPr>
      </w:pPr>
      <w:bookmarkStart w:id="9" w:name="_Hlk107889020"/>
      <w:r w:rsidRPr="003B3E99">
        <w:rPr>
          <w:rFonts w:eastAsiaTheme="majorEastAsia" w:cs="Arial"/>
          <w:b/>
          <w:i/>
          <w:color w:val="000000" w:themeColor="text1"/>
          <w:lang w:eastAsia="es-CR"/>
        </w:rPr>
        <w:t xml:space="preserve">II.5.- EXPANDE EL HORIZONTE CULTURAL DEL JURISTA </w:t>
      </w:r>
    </w:p>
    <w:bookmarkEnd w:id="9"/>
    <w:p w14:paraId="7F81767D" w14:textId="7F5F549E" w:rsidR="00AE1135" w:rsidRPr="003B3E99" w:rsidRDefault="005E45D4" w:rsidP="00E86CF0">
      <w:pPr>
        <w:overflowPunct/>
        <w:autoSpaceDE/>
        <w:autoSpaceDN/>
        <w:adjustRightInd/>
        <w:spacing w:before="0" w:beforeAutospacing="0" w:after="160" w:afterAutospacing="0"/>
        <w:textAlignment w:val="auto"/>
        <w:rPr>
          <w:rFonts w:eastAsiaTheme="minorHAnsi" w:cs="Arial"/>
          <w:color w:val="000000" w:themeColor="text1"/>
          <w:lang w:eastAsia="es-CR"/>
        </w:rPr>
      </w:pPr>
      <w:r w:rsidRPr="003B3E99">
        <w:rPr>
          <w:rFonts w:eastAsiaTheme="minorHAnsi" w:cs="Arial"/>
          <w:color w:val="000000" w:themeColor="text1"/>
          <w:lang w:eastAsia="es-CR"/>
        </w:rPr>
        <w:tab/>
      </w:r>
      <w:r w:rsidR="002778FF" w:rsidRPr="003B3E99">
        <w:rPr>
          <w:rFonts w:eastAsiaTheme="minorHAnsi" w:cs="Arial"/>
          <w:color w:val="000000" w:themeColor="text1"/>
          <w:lang w:eastAsia="es-CR"/>
        </w:rPr>
        <w:t>Una de las críticas más</w:t>
      </w:r>
      <w:r w:rsidR="00E50991" w:rsidRPr="003B3E99">
        <w:rPr>
          <w:rFonts w:eastAsiaTheme="minorHAnsi" w:cs="Arial"/>
          <w:color w:val="000000" w:themeColor="text1"/>
          <w:lang w:eastAsia="es-CR"/>
        </w:rPr>
        <w:t xml:space="preserve"> incisivas</w:t>
      </w:r>
      <w:r w:rsidR="002778FF" w:rsidRPr="003B3E99">
        <w:rPr>
          <w:rFonts w:eastAsiaTheme="minorHAnsi" w:cs="Arial"/>
          <w:color w:val="000000" w:themeColor="text1"/>
          <w:lang w:eastAsia="es-CR"/>
        </w:rPr>
        <w:t xml:space="preserve"> que se le realizan al Derecho Romano es que nada aporta para aprender a utilizar el derecho vigente</w:t>
      </w:r>
      <w:r w:rsidR="00C403FC" w:rsidRPr="003B3E99">
        <w:rPr>
          <w:rFonts w:eastAsiaTheme="minorHAnsi" w:cs="Arial"/>
          <w:color w:val="000000" w:themeColor="text1"/>
          <w:lang w:eastAsia="es-CR"/>
        </w:rPr>
        <w:t>.</w:t>
      </w:r>
      <w:r w:rsidR="002778FF" w:rsidRPr="003B3E99">
        <w:rPr>
          <w:rFonts w:eastAsiaTheme="minorHAnsi" w:cs="Arial"/>
          <w:color w:val="000000" w:themeColor="text1"/>
          <w:lang w:eastAsia="es-CR"/>
        </w:rPr>
        <w:t xml:space="preserve"> </w:t>
      </w:r>
      <w:r w:rsidR="00C403FC" w:rsidRPr="003B3E99">
        <w:rPr>
          <w:rFonts w:eastAsiaTheme="minorHAnsi" w:cs="Arial"/>
          <w:color w:val="000000" w:themeColor="text1"/>
          <w:lang w:eastAsia="es-CR"/>
        </w:rPr>
        <w:t>D</w:t>
      </w:r>
      <w:r w:rsidR="002778FF" w:rsidRPr="003B3E99">
        <w:rPr>
          <w:rFonts w:eastAsiaTheme="minorHAnsi" w:cs="Arial"/>
          <w:color w:val="000000" w:themeColor="text1"/>
          <w:lang w:eastAsia="es-CR"/>
        </w:rPr>
        <w:t xml:space="preserve">e este modo, los seguidores de las corrientes legalistas o ancladas en positivismos </w:t>
      </w:r>
      <w:r w:rsidR="00C403FC" w:rsidRPr="003B3E99">
        <w:rPr>
          <w:rFonts w:eastAsiaTheme="minorHAnsi" w:cs="Arial"/>
          <w:color w:val="000000" w:themeColor="text1"/>
          <w:lang w:eastAsia="es-CR"/>
        </w:rPr>
        <w:t>formales</w:t>
      </w:r>
      <w:r w:rsidR="002778FF" w:rsidRPr="003B3E99">
        <w:rPr>
          <w:rFonts w:eastAsiaTheme="minorHAnsi" w:cs="Arial"/>
          <w:color w:val="000000" w:themeColor="text1"/>
          <w:lang w:eastAsia="es-CR"/>
        </w:rPr>
        <w:t xml:space="preserve"> sostienen que lo único que </w:t>
      </w:r>
      <w:r w:rsidR="00E50991" w:rsidRPr="003B3E99">
        <w:rPr>
          <w:rFonts w:eastAsiaTheme="minorHAnsi" w:cs="Arial"/>
          <w:color w:val="000000" w:themeColor="text1"/>
          <w:lang w:eastAsia="es-CR"/>
        </w:rPr>
        <w:t xml:space="preserve">realmente </w:t>
      </w:r>
      <w:r w:rsidR="002778FF" w:rsidRPr="003B3E99">
        <w:rPr>
          <w:rFonts w:eastAsiaTheme="minorHAnsi" w:cs="Arial"/>
          <w:color w:val="000000" w:themeColor="text1"/>
          <w:lang w:eastAsia="es-CR"/>
        </w:rPr>
        <w:t>merece la preocupación de los juristas es el derecho normativo, pues bajo su</w:t>
      </w:r>
      <w:r w:rsidR="00BD4396">
        <w:rPr>
          <w:rFonts w:eastAsiaTheme="minorHAnsi" w:cs="Arial"/>
          <w:color w:val="000000" w:themeColor="text1"/>
          <w:lang w:eastAsia="es-CR"/>
        </w:rPr>
        <w:t xml:space="preserve"> iletrada </w:t>
      </w:r>
      <w:r w:rsidR="002778FF" w:rsidRPr="003B3E99">
        <w:rPr>
          <w:rFonts w:eastAsiaTheme="minorHAnsi" w:cs="Arial"/>
          <w:color w:val="000000" w:themeColor="text1"/>
          <w:lang w:eastAsia="es-CR"/>
        </w:rPr>
        <w:t>perspectiva</w:t>
      </w:r>
      <w:r w:rsidR="00C403FC" w:rsidRPr="003B3E99">
        <w:rPr>
          <w:rFonts w:eastAsiaTheme="minorHAnsi" w:cs="Arial"/>
          <w:color w:val="000000" w:themeColor="text1"/>
          <w:lang w:eastAsia="es-CR"/>
        </w:rPr>
        <w:t>,</w:t>
      </w:r>
      <w:r w:rsidR="002778FF" w:rsidRPr="003B3E99">
        <w:rPr>
          <w:rFonts w:eastAsiaTheme="minorHAnsi" w:cs="Arial"/>
          <w:color w:val="000000" w:themeColor="text1"/>
          <w:lang w:eastAsia="es-CR"/>
        </w:rPr>
        <w:t xml:space="preserve"> un buen abogado o abogada no requiere conocer nada de</w:t>
      </w:r>
      <w:r w:rsidR="00E50991" w:rsidRPr="003B3E99">
        <w:rPr>
          <w:rFonts w:eastAsiaTheme="minorHAnsi" w:cs="Arial"/>
          <w:color w:val="000000" w:themeColor="text1"/>
          <w:lang w:eastAsia="es-CR"/>
        </w:rPr>
        <w:t xml:space="preserve">l </w:t>
      </w:r>
      <w:r w:rsidR="00C403FC" w:rsidRPr="003B3E99">
        <w:rPr>
          <w:rFonts w:eastAsiaTheme="minorHAnsi" w:cs="Arial"/>
          <w:color w:val="000000" w:themeColor="text1"/>
          <w:lang w:eastAsia="es-CR"/>
        </w:rPr>
        <w:t xml:space="preserve">legado y sentir romanista </w:t>
      </w:r>
      <w:r w:rsidR="00E50991" w:rsidRPr="003B3E99">
        <w:rPr>
          <w:rFonts w:eastAsiaTheme="minorHAnsi" w:cs="Arial"/>
          <w:color w:val="000000" w:themeColor="text1"/>
          <w:lang w:eastAsia="es-CR"/>
        </w:rPr>
        <w:t>para ganar juicios</w:t>
      </w:r>
      <w:r w:rsidR="00FF1A64" w:rsidRPr="003B3E99">
        <w:rPr>
          <w:rFonts w:eastAsiaTheme="minorHAnsi" w:cs="Arial"/>
          <w:color w:val="000000" w:themeColor="text1"/>
          <w:lang w:eastAsia="es-CR"/>
        </w:rPr>
        <w:t xml:space="preserve"> civiles</w:t>
      </w:r>
      <w:r w:rsidR="00E50991" w:rsidRPr="003B3E99">
        <w:rPr>
          <w:rFonts w:eastAsiaTheme="minorHAnsi" w:cs="Arial"/>
          <w:color w:val="000000" w:themeColor="text1"/>
          <w:lang w:eastAsia="es-CR"/>
        </w:rPr>
        <w:t>, realizar contratos o asesorar clientes</w:t>
      </w:r>
      <w:r w:rsidR="00C403FC" w:rsidRPr="003B3E99">
        <w:rPr>
          <w:rFonts w:eastAsiaTheme="minorHAnsi" w:cs="Arial"/>
          <w:color w:val="000000" w:themeColor="text1"/>
          <w:lang w:eastAsia="es-CR"/>
        </w:rPr>
        <w:t>; por tanto, tales orientaciones explican el “</w:t>
      </w:r>
      <w:r w:rsidR="002778FF" w:rsidRPr="003B3E99">
        <w:rPr>
          <w:rFonts w:eastAsiaTheme="minorHAnsi" w:cs="Arial"/>
          <w:color w:val="000000" w:themeColor="text1"/>
          <w:lang w:eastAsia="es-CR"/>
        </w:rPr>
        <w:t>culto</w:t>
      </w:r>
      <w:r w:rsidR="00E50991" w:rsidRPr="003B3E99">
        <w:rPr>
          <w:rFonts w:eastAsiaTheme="minorHAnsi" w:cs="Arial"/>
          <w:color w:val="000000" w:themeColor="text1"/>
          <w:lang w:eastAsia="es-CR"/>
        </w:rPr>
        <w:t xml:space="preserve"> fetichista</w:t>
      </w:r>
      <w:r w:rsidR="00C403FC" w:rsidRPr="003B3E99">
        <w:rPr>
          <w:rFonts w:eastAsiaTheme="minorHAnsi" w:cs="Arial"/>
          <w:color w:val="000000" w:themeColor="text1"/>
          <w:lang w:eastAsia="es-CR"/>
        </w:rPr>
        <w:t>”</w:t>
      </w:r>
      <w:r w:rsidR="00E50991" w:rsidRPr="003B3E99">
        <w:rPr>
          <w:rFonts w:eastAsiaTheme="minorHAnsi" w:cs="Arial"/>
          <w:color w:val="000000" w:themeColor="text1"/>
          <w:lang w:eastAsia="es-CR"/>
        </w:rPr>
        <w:t xml:space="preserve"> que normalmente suelen tener </w:t>
      </w:r>
      <w:r w:rsidR="00933127" w:rsidRPr="003B3E99">
        <w:rPr>
          <w:rFonts w:eastAsiaTheme="minorHAnsi" w:cs="Arial"/>
          <w:color w:val="000000" w:themeColor="text1"/>
          <w:lang w:eastAsia="es-CR"/>
        </w:rPr>
        <w:t xml:space="preserve">tales “peritos en derecho” </w:t>
      </w:r>
      <w:r w:rsidR="00E50991" w:rsidRPr="003B3E99">
        <w:rPr>
          <w:rFonts w:eastAsiaTheme="minorHAnsi" w:cs="Arial"/>
          <w:color w:val="000000" w:themeColor="text1"/>
          <w:lang w:eastAsia="es-CR"/>
        </w:rPr>
        <w:t xml:space="preserve">por la ley </w:t>
      </w:r>
      <w:r w:rsidR="00933127" w:rsidRPr="003B3E99">
        <w:rPr>
          <w:rFonts w:eastAsiaTheme="minorHAnsi" w:cs="Arial"/>
          <w:color w:val="000000" w:themeColor="text1"/>
          <w:lang w:eastAsia="es-CR"/>
        </w:rPr>
        <w:t xml:space="preserve">en vigencia. </w:t>
      </w:r>
    </w:p>
    <w:p w14:paraId="0B9B14BF" w14:textId="21234ABF" w:rsidR="00FF1A64" w:rsidRPr="003B3E99" w:rsidRDefault="00E50991" w:rsidP="00E86CF0">
      <w:pPr>
        <w:overflowPunct/>
        <w:autoSpaceDE/>
        <w:autoSpaceDN/>
        <w:adjustRightInd/>
        <w:spacing w:before="0" w:beforeAutospacing="0" w:after="160" w:afterAutospacing="0"/>
        <w:textAlignment w:val="auto"/>
        <w:rPr>
          <w:rFonts w:eastAsiaTheme="minorHAnsi" w:cs="Arial"/>
          <w:color w:val="000000" w:themeColor="text1"/>
          <w:lang w:eastAsia="es-CR"/>
        </w:rPr>
      </w:pPr>
      <w:r w:rsidRPr="003B3E99">
        <w:rPr>
          <w:rFonts w:eastAsiaTheme="minorHAnsi" w:cs="Arial"/>
          <w:color w:val="000000" w:themeColor="text1"/>
          <w:lang w:eastAsia="es-CR"/>
        </w:rPr>
        <w:tab/>
      </w:r>
      <w:r w:rsidR="00FF1A64" w:rsidRPr="003B3E99">
        <w:rPr>
          <w:rFonts w:eastAsiaTheme="minorHAnsi" w:cs="Arial"/>
          <w:color w:val="000000" w:themeColor="text1"/>
          <w:lang w:eastAsia="es-CR"/>
        </w:rPr>
        <w:t>El camino de quienes deciden limitar su vida profesional a la mera referencia de las leyes es amplio y fácil de transitar. Descargar unos diez códigos de internet y sentirse en la vía correcta</w:t>
      </w:r>
      <w:r w:rsidR="002D2E63" w:rsidRPr="003B3E99">
        <w:rPr>
          <w:rFonts w:eastAsiaTheme="minorHAnsi" w:cs="Arial"/>
          <w:color w:val="000000" w:themeColor="text1"/>
          <w:lang w:eastAsia="es-CR"/>
        </w:rPr>
        <w:t>,</w:t>
      </w:r>
      <w:r w:rsidR="00FF1A64" w:rsidRPr="003B3E99">
        <w:rPr>
          <w:rFonts w:eastAsiaTheme="minorHAnsi" w:cs="Arial"/>
          <w:color w:val="000000" w:themeColor="text1"/>
          <w:lang w:eastAsia="es-CR"/>
        </w:rPr>
        <w:t xml:space="preserve"> es tentador</w:t>
      </w:r>
      <w:r w:rsidR="002D2E63" w:rsidRPr="003B3E99">
        <w:rPr>
          <w:rFonts w:eastAsiaTheme="minorHAnsi" w:cs="Arial"/>
          <w:color w:val="000000" w:themeColor="text1"/>
          <w:lang w:eastAsia="es-CR"/>
        </w:rPr>
        <w:t>.</w:t>
      </w:r>
      <w:r w:rsidR="00FF1A64" w:rsidRPr="003B3E99">
        <w:rPr>
          <w:rFonts w:eastAsiaTheme="minorHAnsi" w:cs="Arial"/>
          <w:color w:val="000000" w:themeColor="text1"/>
          <w:lang w:eastAsia="es-CR"/>
        </w:rPr>
        <w:t xml:space="preserve"> </w:t>
      </w:r>
      <w:r w:rsidR="002D2E63" w:rsidRPr="003B3E99">
        <w:rPr>
          <w:rFonts w:eastAsiaTheme="minorHAnsi" w:cs="Arial"/>
          <w:color w:val="000000" w:themeColor="text1"/>
          <w:lang w:eastAsia="es-CR"/>
        </w:rPr>
        <w:t>E</w:t>
      </w:r>
      <w:r w:rsidR="00FF1A64" w:rsidRPr="003B3E99">
        <w:rPr>
          <w:rFonts w:eastAsiaTheme="minorHAnsi" w:cs="Arial"/>
          <w:color w:val="000000" w:themeColor="text1"/>
          <w:lang w:eastAsia="es-CR"/>
        </w:rPr>
        <w:t>s más, n</w:t>
      </w:r>
      <w:r w:rsidR="00745191" w:rsidRPr="003B3E99">
        <w:rPr>
          <w:rFonts w:eastAsiaTheme="minorHAnsi" w:cs="Arial"/>
          <w:color w:val="000000" w:themeColor="text1"/>
          <w:lang w:eastAsia="es-CR"/>
        </w:rPr>
        <w:t xml:space="preserve">o se puede ignorar, que existen quienes piensan que son grandes civilistas porque tienen el Código Civil o Comercial sobre su escritorio o bien que limitan su conocimiento bibliográfico a la consulta en </w:t>
      </w:r>
      <w:r w:rsidR="00933127" w:rsidRPr="003B3E99">
        <w:rPr>
          <w:rFonts w:eastAsiaTheme="minorHAnsi" w:cs="Arial"/>
          <w:color w:val="000000" w:themeColor="text1"/>
          <w:lang w:eastAsia="es-CR"/>
        </w:rPr>
        <w:t>un buscador</w:t>
      </w:r>
      <w:r w:rsidR="00745191" w:rsidRPr="003B3E99">
        <w:rPr>
          <w:rFonts w:eastAsiaTheme="minorHAnsi" w:cs="Arial"/>
          <w:color w:val="000000" w:themeColor="text1"/>
          <w:lang w:eastAsia="es-CR"/>
        </w:rPr>
        <w:t xml:space="preserve"> web de la </w:t>
      </w:r>
      <w:r w:rsidR="00FF1A64" w:rsidRPr="003B3E99">
        <w:rPr>
          <w:rFonts w:eastAsiaTheme="minorHAnsi" w:cs="Arial"/>
          <w:color w:val="000000" w:themeColor="text1"/>
          <w:lang w:eastAsia="es-CR"/>
        </w:rPr>
        <w:t xml:space="preserve">ley </w:t>
      </w:r>
      <w:r w:rsidR="00933127" w:rsidRPr="003B3E99">
        <w:rPr>
          <w:rFonts w:cs="Arial"/>
          <w:bCs/>
          <w:color w:val="000000" w:themeColor="text1"/>
          <w:lang w:eastAsia="es-CR"/>
        </w:rPr>
        <w:t>—</w:t>
      </w:r>
      <w:r w:rsidR="00933127" w:rsidRPr="003B3E99">
        <w:rPr>
          <w:rFonts w:eastAsiaTheme="minorHAnsi" w:cs="Arial"/>
          <w:color w:val="000000" w:themeColor="text1"/>
          <w:lang w:eastAsia="es-CR"/>
        </w:rPr>
        <w:t>o incluso “palabra clave”</w:t>
      </w:r>
      <w:r w:rsidR="00933127" w:rsidRPr="003B3E99">
        <w:rPr>
          <w:rFonts w:cs="Arial"/>
          <w:bCs/>
          <w:color w:val="000000" w:themeColor="text1"/>
          <w:lang w:eastAsia="es-CR"/>
        </w:rPr>
        <w:t xml:space="preserve"> —</w:t>
      </w:r>
      <w:r w:rsidR="00933127" w:rsidRPr="003B3E99">
        <w:rPr>
          <w:rFonts w:eastAsiaTheme="minorHAnsi" w:cs="Arial"/>
          <w:color w:val="000000" w:themeColor="text1"/>
          <w:lang w:eastAsia="es-CR"/>
        </w:rPr>
        <w:t xml:space="preserve"> </w:t>
      </w:r>
      <w:r w:rsidR="00745191" w:rsidRPr="003B3E99">
        <w:rPr>
          <w:rFonts w:eastAsiaTheme="minorHAnsi" w:cs="Arial"/>
          <w:color w:val="000000" w:themeColor="text1"/>
          <w:lang w:eastAsia="es-CR"/>
        </w:rPr>
        <w:t>que consideran regula la situación conflictiva que requieren asumir</w:t>
      </w:r>
      <w:r w:rsidR="00933127" w:rsidRPr="003B3E99">
        <w:rPr>
          <w:rFonts w:eastAsiaTheme="minorHAnsi" w:cs="Arial"/>
          <w:color w:val="000000" w:themeColor="text1"/>
          <w:lang w:eastAsia="es-CR"/>
        </w:rPr>
        <w:t>. L</w:t>
      </w:r>
      <w:r w:rsidR="00745191" w:rsidRPr="003B3E99">
        <w:rPr>
          <w:rFonts w:eastAsiaTheme="minorHAnsi" w:cs="Arial"/>
          <w:color w:val="000000" w:themeColor="text1"/>
          <w:lang w:eastAsia="es-CR"/>
        </w:rPr>
        <w:t xml:space="preserve">o paradójico, es que </w:t>
      </w:r>
      <w:r w:rsidR="00FF1A64" w:rsidRPr="003B3E99">
        <w:rPr>
          <w:rFonts w:eastAsiaTheme="minorHAnsi" w:cs="Arial"/>
          <w:color w:val="000000" w:themeColor="text1"/>
          <w:lang w:eastAsia="es-CR"/>
        </w:rPr>
        <w:t xml:space="preserve">estas personas </w:t>
      </w:r>
      <w:r w:rsidR="00745191" w:rsidRPr="003B3E99">
        <w:rPr>
          <w:rFonts w:eastAsiaTheme="minorHAnsi" w:cs="Arial"/>
          <w:color w:val="000000" w:themeColor="text1"/>
          <w:lang w:eastAsia="es-CR"/>
        </w:rPr>
        <w:t>que limitan su frontera a los vértices</w:t>
      </w:r>
      <w:r w:rsidR="00FF1A64" w:rsidRPr="003B3E99">
        <w:rPr>
          <w:rFonts w:eastAsiaTheme="minorHAnsi" w:cs="Arial"/>
          <w:color w:val="000000" w:themeColor="text1"/>
          <w:lang w:eastAsia="es-CR"/>
        </w:rPr>
        <w:t xml:space="preserve"> </w:t>
      </w:r>
      <w:r w:rsidR="00933127" w:rsidRPr="003B3E99">
        <w:rPr>
          <w:rFonts w:eastAsiaTheme="minorHAnsi" w:cs="Arial"/>
          <w:color w:val="000000" w:themeColor="text1"/>
          <w:lang w:eastAsia="es-CR"/>
        </w:rPr>
        <w:t>normativos</w:t>
      </w:r>
      <w:r w:rsidR="00745191" w:rsidRPr="003B3E99">
        <w:rPr>
          <w:rFonts w:eastAsiaTheme="minorHAnsi" w:cs="Arial"/>
          <w:color w:val="000000" w:themeColor="text1"/>
          <w:lang w:eastAsia="es-CR"/>
        </w:rPr>
        <w:t xml:space="preserve"> suelen tener una comprensión muy limitada del Derecho y por lo genera</w:t>
      </w:r>
      <w:r w:rsidR="00FF1A64" w:rsidRPr="003B3E99">
        <w:rPr>
          <w:rFonts w:eastAsiaTheme="minorHAnsi" w:cs="Arial"/>
          <w:color w:val="000000" w:themeColor="text1"/>
          <w:lang w:eastAsia="es-CR"/>
        </w:rPr>
        <w:t>l</w:t>
      </w:r>
      <w:r w:rsidR="00745191" w:rsidRPr="003B3E99">
        <w:rPr>
          <w:rFonts w:eastAsiaTheme="minorHAnsi" w:cs="Arial"/>
          <w:color w:val="000000" w:themeColor="text1"/>
          <w:lang w:eastAsia="es-CR"/>
        </w:rPr>
        <w:t xml:space="preserve"> se quedan en un manto</w:t>
      </w:r>
      <w:r w:rsidR="00FF1A64" w:rsidRPr="003B3E99">
        <w:rPr>
          <w:rFonts w:eastAsiaTheme="minorHAnsi" w:cs="Arial"/>
          <w:color w:val="000000" w:themeColor="text1"/>
          <w:lang w:eastAsia="es-CR"/>
        </w:rPr>
        <w:t xml:space="preserve"> de mera</w:t>
      </w:r>
      <w:r w:rsidR="00745191" w:rsidRPr="003B3E99">
        <w:rPr>
          <w:rFonts w:eastAsiaTheme="minorHAnsi" w:cs="Arial"/>
          <w:color w:val="000000" w:themeColor="text1"/>
          <w:lang w:eastAsia="es-CR"/>
        </w:rPr>
        <w:t xml:space="preserve"> superficialidad </w:t>
      </w:r>
      <w:r w:rsidR="00FF1A64" w:rsidRPr="003B3E99">
        <w:rPr>
          <w:rFonts w:eastAsiaTheme="minorHAnsi" w:cs="Arial"/>
          <w:color w:val="000000" w:themeColor="text1"/>
          <w:lang w:eastAsia="es-CR"/>
        </w:rPr>
        <w:t xml:space="preserve">legalista (por no decir banalidad) </w:t>
      </w:r>
      <w:r w:rsidR="00745191" w:rsidRPr="003B3E99">
        <w:rPr>
          <w:rFonts w:eastAsiaTheme="minorHAnsi" w:cs="Arial"/>
          <w:color w:val="000000" w:themeColor="text1"/>
          <w:lang w:eastAsia="es-CR"/>
        </w:rPr>
        <w:t xml:space="preserve">que les impide profundizar en las </w:t>
      </w:r>
      <w:r w:rsidR="00FF1A64" w:rsidRPr="003B3E99">
        <w:rPr>
          <w:rFonts w:eastAsiaTheme="minorHAnsi" w:cs="Arial"/>
          <w:color w:val="000000" w:themeColor="text1"/>
          <w:lang w:eastAsia="es-CR"/>
        </w:rPr>
        <w:t xml:space="preserve">verdaderas </w:t>
      </w:r>
      <w:r w:rsidR="00745191" w:rsidRPr="003B3E99">
        <w:rPr>
          <w:rFonts w:eastAsiaTheme="minorHAnsi" w:cs="Arial"/>
          <w:color w:val="000000" w:themeColor="text1"/>
          <w:lang w:eastAsia="es-CR"/>
        </w:rPr>
        <w:t>razones</w:t>
      </w:r>
      <w:r w:rsidR="00FF1A64" w:rsidRPr="003B3E99">
        <w:rPr>
          <w:rFonts w:eastAsiaTheme="minorHAnsi" w:cs="Arial"/>
          <w:color w:val="000000" w:themeColor="text1"/>
          <w:lang w:eastAsia="es-CR"/>
        </w:rPr>
        <w:t xml:space="preserve"> y sentidos</w:t>
      </w:r>
      <w:r w:rsidR="00745191" w:rsidRPr="003B3E99">
        <w:rPr>
          <w:rFonts w:eastAsiaTheme="minorHAnsi" w:cs="Arial"/>
          <w:color w:val="000000" w:themeColor="text1"/>
          <w:lang w:eastAsia="es-CR"/>
        </w:rPr>
        <w:t xml:space="preserve"> que existen detrás de las normas vigentes</w:t>
      </w:r>
      <w:r w:rsidR="00933127" w:rsidRPr="003B3E99">
        <w:rPr>
          <w:rFonts w:eastAsiaTheme="minorHAnsi" w:cs="Arial"/>
          <w:color w:val="000000" w:themeColor="text1"/>
          <w:lang w:eastAsia="es-CR"/>
        </w:rPr>
        <w:t>. Por la situación expuesta,</w:t>
      </w:r>
      <w:r w:rsidR="002D2E63" w:rsidRPr="003B3E99">
        <w:rPr>
          <w:rFonts w:eastAsiaTheme="minorHAnsi" w:cs="Arial"/>
          <w:color w:val="000000" w:themeColor="text1"/>
          <w:lang w:eastAsia="es-CR"/>
        </w:rPr>
        <w:t xml:space="preserve"> sus aportes suelen ser </w:t>
      </w:r>
      <w:r w:rsidR="00933127" w:rsidRPr="003B3E99">
        <w:rPr>
          <w:rFonts w:eastAsiaTheme="minorHAnsi" w:cs="Arial"/>
          <w:color w:val="000000" w:themeColor="text1"/>
          <w:lang w:eastAsia="es-CR"/>
        </w:rPr>
        <w:t xml:space="preserve">bastante </w:t>
      </w:r>
      <w:r w:rsidR="002D2E63" w:rsidRPr="003B3E99">
        <w:rPr>
          <w:rFonts w:eastAsiaTheme="minorHAnsi" w:cs="Arial"/>
          <w:color w:val="000000" w:themeColor="text1"/>
          <w:lang w:eastAsia="es-CR"/>
        </w:rPr>
        <w:t>modestos, al ser meros reproductores de textos por todos conocidos</w:t>
      </w:r>
      <w:r w:rsidR="00933127" w:rsidRPr="003B3E99">
        <w:rPr>
          <w:rFonts w:eastAsiaTheme="minorHAnsi" w:cs="Arial"/>
          <w:color w:val="000000" w:themeColor="text1"/>
          <w:lang w:eastAsia="es-CR"/>
        </w:rPr>
        <w:t xml:space="preserve"> o al menos, que resultan fáciles de acceder</w:t>
      </w:r>
      <w:r w:rsidR="00BD4396">
        <w:rPr>
          <w:rFonts w:eastAsiaTheme="minorHAnsi" w:cs="Arial"/>
          <w:color w:val="000000" w:themeColor="text1"/>
          <w:lang w:eastAsia="es-CR"/>
        </w:rPr>
        <w:t xml:space="preserve"> en una sociedad de la información como la actual. </w:t>
      </w:r>
    </w:p>
    <w:p w14:paraId="5F9890DC" w14:textId="74638514" w:rsidR="00E50991" w:rsidRPr="003B3E99" w:rsidRDefault="00FF1A64" w:rsidP="00E86CF0">
      <w:pPr>
        <w:overflowPunct/>
        <w:autoSpaceDE/>
        <w:autoSpaceDN/>
        <w:adjustRightInd/>
        <w:spacing w:before="0" w:beforeAutospacing="0" w:after="160" w:afterAutospacing="0"/>
        <w:ind w:firstLine="708"/>
        <w:textAlignment w:val="auto"/>
        <w:rPr>
          <w:rFonts w:eastAsiaTheme="minorHAnsi" w:cs="Arial"/>
          <w:color w:val="000000" w:themeColor="text1"/>
          <w:lang w:eastAsia="es-CR"/>
        </w:rPr>
      </w:pPr>
      <w:r w:rsidRPr="003B3E99">
        <w:rPr>
          <w:rFonts w:eastAsiaTheme="minorHAnsi" w:cs="Arial"/>
          <w:color w:val="000000" w:themeColor="text1"/>
          <w:lang w:eastAsia="es-CR"/>
        </w:rPr>
        <w:lastRenderedPageBreak/>
        <w:t xml:space="preserve">Por el contrario, aquellos que escogen el camino angosto y se nutren de conocimientos interdisciplinarios o bien </w:t>
      </w:r>
      <w:r w:rsidR="00933127" w:rsidRPr="003B3E99">
        <w:rPr>
          <w:rFonts w:cs="Arial"/>
          <w:bCs/>
          <w:color w:val="000000" w:themeColor="text1"/>
          <w:lang w:eastAsia="es-CR"/>
        </w:rPr>
        <w:t>—</w:t>
      </w:r>
      <w:r w:rsidRPr="003B3E99">
        <w:rPr>
          <w:rFonts w:eastAsiaTheme="minorHAnsi" w:cs="Arial"/>
          <w:color w:val="000000" w:themeColor="text1"/>
          <w:lang w:eastAsia="es-CR"/>
        </w:rPr>
        <w:t>para nuestro objeto de estudio</w:t>
      </w:r>
      <w:r w:rsidR="00933127" w:rsidRPr="003B3E99">
        <w:rPr>
          <w:rFonts w:cs="Arial"/>
          <w:bCs/>
          <w:color w:val="000000" w:themeColor="text1"/>
          <w:lang w:eastAsia="es-CR"/>
        </w:rPr>
        <w:t>—</w:t>
      </w:r>
      <w:r w:rsidRPr="003B3E99">
        <w:rPr>
          <w:rFonts w:eastAsiaTheme="minorHAnsi" w:cs="Arial"/>
          <w:color w:val="000000" w:themeColor="text1"/>
          <w:lang w:eastAsia="es-CR"/>
        </w:rPr>
        <w:t xml:space="preserve"> toman en cuenta la robusta vitalidad del </w:t>
      </w:r>
      <w:r w:rsidR="00933127" w:rsidRPr="003B3E99">
        <w:rPr>
          <w:rFonts w:eastAsiaTheme="minorHAnsi" w:cs="Arial"/>
          <w:color w:val="000000" w:themeColor="text1"/>
          <w:lang w:eastAsia="es-CR"/>
        </w:rPr>
        <w:t>D</w:t>
      </w:r>
      <w:r w:rsidRPr="003B3E99">
        <w:rPr>
          <w:rFonts w:eastAsiaTheme="minorHAnsi" w:cs="Arial"/>
          <w:color w:val="000000" w:themeColor="text1"/>
          <w:lang w:eastAsia="es-CR"/>
        </w:rPr>
        <w:t xml:space="preserve">erecho </w:t>
      </w:r>
      <w:r w:rsidR="00933127" w:rsidRPr="003B3E99">
        <w:rPr>
          <w:rFonts w:eastAsiaTheme="minorHAnsi" w:cs="Arial"/>
          <w:color w:val="000000" w:themeColor="text1"/>
          <w:lang w:eastAsia="es-CR"/>
        </w:rPr>
        <w:t>R</w:t>
      </w:r>
      <w:r w:rsidRPr="003B3E99">
        <w:rPr>
          <w:rFonts w:eastAsiaTheme="minorHAnsi" w:cs="Arial"/>
          <w:color w:val="000000" w:themeColor="text1"/>
          <w:lang w:eastAsia="es-CR"/>
        </w:rPr>
        <w:t>omano</w:t>
      </w:r>
      <w:r w:rsidR="00933127" w:rsidRPr="003B3E99">
        <w:rPr>
          <w:rFonts w:eastAsiaTheme="minorHAnsi" w:cs="Arial"/>
          <w:color w:val="000000" w:themeColor="text1"/>
          <w:lang w:eastAsia="es-CR"/>
        </w:rPr>
        <w:t xml:space="preserve"> y la cultura de conocimiento que de aquel deriva</w:t>
      </w:r>
      <w:r w:rsidRPr="003B3E99">
        <w:rPr>
          <w:rFonts w:eastAsiaTheme="minorHAnsi" w:cs="Arial"/>
          <w:color w:val="000000" w:themeColor="text1"/>
          <w:lang w:eastAsia="es-CR"/>
        </w:rPr>
        <w:t xml:space="preserve">, suelen tener mejores elementos </w:t>
      </w:r>
      <w:r w:rsidR="00745191" w:rsidRPr="003B3E99">
        <w:rPr>
          <w:rFonts w:eastAsiaTheme="minorHAnsi" w:cs="Arial"/>
          <w:color w:val="000000" w:themeColor="text1"/>
          <w:lang w:eastAsia="es-CR"/>
        </w:rPr>
        <w:t xml:space="preserve">para criticar, mejorar, relacionar </w:t>
      </w:r>
      <w:r w:rsidRPr="003B3E99">
        <w:rPr>
          <w:rFonts w:eastAsiaTheme="minorHAnsi" w:cs="Arial"/>
          <w:color w:val="000000" w:themeColor="text1"/>
          <w:lang w:eastAsia="es-CR"/>
        </w:rPr>
        <w:t>e</w:t>
      </w:r>
      <w:r w:rsidR="00745191" w:rsidRPr="003B3E99">
        <w:rPr>
          <w:rFonts w:eastAsiaTheme="minorHAnsi" w:cs="Arial"/>
          <w:color w:val="000000" w:themeColor="text1"/>
          <w:lang w:eastAsia="es-CR"/>
        </w:rPr>
        <w:t xml:space="preserve"> interpretar</w:t>
      </w:r>
      <w:r w:rsidRPr="003B3E99">
        <w:rPr>
          <w:rFonts w:eastAsiaTheme="minorHAnsi" w:cs="Arial"/>
          <w:color w:val="000000" w:themeColor="text1"/>
          <w:lang w:eastAsia="es-CR"/>
        </w:rPr>
        <w:t xml:space="preserve"> a fondo el derecho vigente y asumir de una manera más integral el tratamiento jurídico del caso </w:t>
      </w:r>
      <w:r w:rsidR="004949A1" w:rsidRPr="003B3E99">
        <w:rPr>
          <w:rFonts w:eastAsiaTheme="minorHAnsi" w:cs="Arial"/>
          <w:color w:val="000000" w:themeColor="text1"/>
          <w:lang w:eastAsia="es-CR"/>
        </w:rPr>
        <w:t xml:space="preserve">conflictivo, situación factual </w:t>
      </w:r>
      <w:r w:rsidRPr="003B3E99">
        <w:rPr>
          <w:rFonts w:eastAsiaTheme="minorHAnsi" w:cs="Arial"/>
          <w:color w:val="000000" w:themeColor="text1"/>
          <w:lang w:eastAsia="es-CR"/>
        </w:rPr>
        <w:t>o institución que tienen en sus manos. La razón es sencilla</w:t>
      </w:r>
      <w:r w:rsidR="00933127" w:rsidRPr="003B3E99">
        <w:rPr>
          <w:rFonts w:eastAsiaTheme="minorHAnsi" w:cs="Arial"/>
          <w:color w:val="000000" w:themeColor="text1"/>
          <w:lang w:eastAsia="es-CR"/>
        </w:rPr>
        <w:t>:</w:t>
      </w:r>
      <w:r w:rsidRPr="003B3E99">
        <w:rPr>
          <w:rFonts w:eastAsiaTheme="minorHAnsi" w:cs="Arial"/>
          <w:color w:val="000000" w:themeColor="text1"/>
          <w:lang w:eastAsia="es-CR"/>
        </w:rPr>
        <w:t xml:space="preserve"> el derecho romano expande el horizonte cultura</w:t>
      </w:r>
      <w:r w:rsidR="004949A1" w:rsidRPr="003B3E99">
        <w:rPr>
          <w:rFonts w:eastAsiaTheme="minorHAnsi" w:cs="Arial"/>
          <w:color w:val="000000" w:themeColor="text1"/>
          <w:lang w:eastAsia="es-CR"/>
        </w:rPr>
        <w:t>l</w:t>
      </w:r>
      <w:r w:rsidRPr="003B3E99">
        <w:rPr>
          <w:rFonts w:eastAsiaTheme="minorHAnsi" w:cs="Arial"/>
          <w:color w:val="000000" w:themeColor="text1"/>
          <w:lang w:eastAsia="es-CR"/>
        </w:rPr>
        <w:t xml:space="preserve"> del jurista, pues le permite comprender </w:t>
      </w:r>
      <w:r w:rsidR="004949A1" w:rsidRPr="003B3E99">
        <w:rPr>
          <w:rFonts w:eastAsiaTheme="minorHAnsi" w:cs="Arial"/>
          <w:color w:val="000000" w:themeColor="text1"/>
          <w:lang w:eastAsia="es-CR"/>
        </w:rPr>
        <w:t xml:space="preserve">que el ordenamiento jurídico presenta su anclaje en dimensiones espacio-temporales que le hacen dúctil frente a los fenómenos </w:t>
      </w:r>
      <w:r w:rsidR="00933127" w:rsidRPr="003B3E99">
        <w:rPr>
          <w:rFonts w:eastAsiaTheme="minorHAnsi" w:cs="Arial"/>
          <w:color w:val="000000" w:themeColor="text1"/>
          <w:lang w:eastAsia="es-CR"/>
        </w:rPr>
        <w:t xml:space="preserve">políticos </w:t>
      </w:r>
      <w:r w:rsidR="004949A1" w:rsidRPr="003B3E99">
        <w:rPr>
          <w:rFonts w:eastAsiaTheme="minorHAnsi" w:cs="Arial"/>
          <w:color w:val="000000" w:themeColor="text1"/>
          <w:lang w:eastAsia="es-CR"/>
        </w:rPr>
        <w:t>y/o socioeconómicos que le corresponde regular</w:t>
      </w:r>
      <w:r w:rsidR="00933127" w:rsidRPr="003B3E99">
        <w:rPr>
          <w:rFonts w:eastAsiaTheme="minorHAnsi" w:cs="Arial"/>
          <w:color w:val="000000" w:themeColor="text1"/>
          <w:lang w:eastAsia="es-CR"/>
        </w:rPr>
        <w:t xml:space="preserve">, asimismo, interioriza </w:t>
      </w:r>
      <w:r w:rsidR="00EC2C6D" w:rsidRPr="003B3E99">
        <w:rPr>
          <w:rFonts w:eastAsiaTheme="minorHAnsi" w:cs="Arial"/>
          <w:color w:val="000000" w:themeColor="text1"/>
          <w:lang w:eastAsia="es-CR"/>
        </w:rPr>
        <w:t xml:space="preserve">en forma complementaria </w:t>
      </w:r>
      <w:r w:rsidR="00933127" w:rsidRPr="003B3E99">
        <w:rPr>
          <w:rFonts w:eastAsiaTheme="minorHAnsi" w:cs="Arial"/>
          <w:color w:val="000000" w:themeColor="text1"/>
          <w:lang w:eastAsia="es-CR"/>
        </w:rPr>
        <w:t>que existe</w:t>
      </w:r>
      <w:r w:rsidR="00EC2C6D" w:rsidRPr="003B3E99">
        <w:rPr>
          <w:rFonts w:eastAsiaTheme="minorHAnsi" w:cs="Arial"/>
          <w:color w:val="000000" w:themeColor="text1"/>
          <w:lang w:eastAsia="es-CR"/>
        </w:rPr>
        <w:t>n ciertas</w:t>
      </w:r>
      <w:r w:rsidR="00933127" w:rsidRPr="003B3E99">
        <w:rPr>
          <w:rFonts w:eastAsiaTheme="minorHAnsi" w:cs="Arial"/>
          <w:color w:val="000000" w:themeColor="text1"/>
          <w:lang w:eastAsia="es-CR"/>
        </w:rPr>
        <w:t xml:space="preserve"> </w:t>
      </w:r>
      <w:r w:rsidR="00BD4396">
        <w:rPr>
          <w:rFonts w:eastAsiaTheme="minorHAnsi" w:cs="Arial"/>
          <w:color w:val="000000" w:themeColor="text1"/>
          <w:lang w:eastAsia="es-CR"/>
        </w:rPr>
        <w:t>constantes</w:t>
      </w:r>
      <w:r w:rsidR="00933127" w:rsidRPr="003B3E99">
        <w:rPr>
          <w:rFonts w:eastAsiaTheme="minorHAnsi" w:cs="Arial"/>
          <w:color w:val="000000" w:themeColor="text1"/>
          <w:lang w:eastAsia="es-CR"/>
        </w:rPr>
        <w:t xml:space="preserve"> </w:t>
      </w:r>
      <w:r w:rsidR="00BD4396">
        <w:rPr>
          <w:rFonts w:eastAsiaTheme="minorHAnsi" w:cs="Arial"/>
          <w:color w:val="000000" w:themeColor="text1"/>
          <w:lang w:eastAsia="es-CR"/>
        </w:rPr>
        <w:t>en los</w:t>
      </w:r>
      <w:r w:rsidR="00933127" w:rsidRPr="003B3E99">
        <w:rPr>
          <w:rFonts w:eastAsiaTheme="minorHAnsi" w:cs="Arial"/>
          <w:color w:val="000000" w:themeColor="text1"/>
          <w:lang w:eastAsia="es-CR"/>
        </w:rPr>
        <w:t xml:space="preserve"> sustratos jurídico-institucionales</w:t>
      </w:r>
      <w:r w:rsidR="00BD4396">
        <w:rPr>
          <w:rFonts w:eastAsiaTheme="minorHAnsi" w:cs="Arial"/>
          <w:color w:val="000000" w:themeColor="text1"/>
          <w:lang w:eastAsia="es-CR"/>
        </w:rPr>
        <w:t>,</w:t>
      </w:r>
      <w:r w:rsidR="00933127" w:rsidRPr="003B3E99">
        <w:rPr>
          <w:rFonts w:eastAsiaTheme="minorHAnsi" w:cs="Arial"/>
          <w:color w:val="000000" w:themeColor="text1"/>
          <w:lang w:eastAsia="es-CR"/>
        </w:rPr>
        <w:t xml:space="preserve"> que por su dotes de perfeccionamiento</w:t>
      </w:r>
      <w:r w:rsidR="00BD4396">
        <w:rPr>
          <w:rFonts w:eastAsiaTheme="minorHAnsi" w:cs="Arial"/>
          <w:color w:val="000000" w:themeColor="text1"/>
          <w:lang w:eastAsia="es-CR"/>
        </w:rPr>
        <w:t>,</w:t>
      </w:r>
      <w:r w:rsidR="00933127" w:rsidRPr="003B3E99">
        <w:rPr>
          <w:rFonts w:eastAsiaTheme="minorHAnsi" w:cs="Arial"/>
          <w:color w:val="000000" w:themeColor="text1"/>
          <w:lang w:eastAsia="es-CR"/>
        </w:rPr>
        <w:t xml:space="preserve"> sigue</w:t>
      </w:r>
      <w:r w:rsidR="00BD4396">
        <w:rPr>
          <w:rFonts w:eastAsiaTheme="minorHAnsi" w:cs="Arial"/>
          <w:color w:val="000000" w:themeColor="text1"/>
          <w:lang w:eastAsia="es-CR"/>
        </w:rPr>
        <w:t>n</w:t>
      </w:r>
      <w:r w:rsidR="00933127" w:rsidRPr="003B3E99">
        <w:rPr>
          <w:rFonts w:eastAsiaTheme="minorHAnsi" w:cs="Arial"/>
          <w:color w:val="000000" w:themeColor="text1"/>
          <w:lang w:eastAsia="es-CR"/>
        </w:rPr>
        <w:t xml:space="preserve"> teniendo aplicación y por tanto, mantienen prácticamente inalterada su tradición con el paso de los siglos.  </w:t>
      </w:r>
      <w:r w:rsidR="004949A1" w:rsidRPr="003B3E99">
        <w:rPr>
          <w:rFonts w:eastAsiaTheme="minorHAnsi" w:cs="Arial"/>
          <w:color w:val="000000" w:themeColor="text1"/>
          <w:lang w:eastAsia="es-CR"/>
        </w:rPr>
        <w:t xml:space="preserve">   </w:t>
      </w:r>
    </w:p>
    <w:p w14:paraId="24AB88FB" w14:textId="2E51771F" w:rsidR="00AE1135" w:rsidRPr="003B3E99" w:rsidRDefault="00BD4396" w:rsidP="00E86CF0">
      <w:pPr>
        <w:overflowPunct/>
        <w:autoSpaceDE/>
        <w:autoSpaceDN/>
        <w:adjustRightInd/>
        <w:spacing w:before="0" w:beforeAutospacing="0" w:after="160" w:afterAutospacing="0"/>
        <w:ind w:firstLine="708"/>
        <w:textAlignment w:val="auto"/>
        <w:rPr>
          <w:rFonts w:eastAsiaTheme="minorHAnsi" w:cs="Arial"/>
          <w:color w:val="000000" w:themeColor="text1"/>
          <w:lang w:eastAsia="es-CR"/>
        </w:rPr>
      </w:pPr>
      <w:r>
        <w:rPr>
          <w:rFonts w:eastAsiaTheme="minorHAnsi" w:cs="Arial"/>
          <w:color w:val="000000" w:themeColor="text1"/>
          <w:lang w:eastAsia="es-CR"/>
        </w:rPr>
        <w:t xml:space="preserve">Quien </w:t>
      </w:r>
      <w:r w:rsidR="004949A1" w:rsidRPr="003B3E99">
        <w:rPr>
          <w:rFonts w:eastAsiaTheme="minorHAnsi" w:cs="Arial"/>
          <w:color w:val="000000" w:themeColor="text1"/>
          <w:lang w:eastAsia="es-CR"/>
        </w:rPr>
        <w:t xml:space="preserve">se asoma al </w:t>
      </w:r>
      <w:r w:rsidR="00EC2C6D" w:rsidRPr="003B3E99">
        <w:rPr>
          <w:rFonts w:eastAsiaTheme="minorHAnsi" w:cs="Arial"/>
          <w:color w:val="000000" w:themeColor="text1"/>
          <w:lang w:eastAsia="es-CR"/>
        </w:rPr>
        <w:t>D</w:t>
      </w:r>
      <w:r w:rsidR="004949A1" w:rsidRPr="003B3E99">
        <w:rPr>
          <w:rFonts w:eastAsiaTheme="minorHAnsi" w:cs="Arial"/>
          <w:color w:val="000000" w:themeColor="text1"/>
          <w:lang w:eastAsia="es-CR"/>
        </w:rPr>
        <w:t xml:space="preserve">erecho </w:t>
      </w:r>
      <w:r w:rsidR="00EC2C6D" w:rsidRPr="003B3E99">
        <w:rPr>
          <w:rFonts w:eastAsiaTheme="minorHAnsi" w:cs="Arial"/>
          <w:color w:val="000000" w:themeColor="text1"/>
          <w:lang w:eastAsia="es-CR"/>
        </w:rPr>
        <w:t>R</w:t>
      </w:r>
      <w:r w:rsidR="004949A1" w:rsidRPr="003B3E99">
        <w:rPr>
          <w:rFonts w:eastAsiaTheme="minorHAnsi" w:cs="Arial"/>
          <w:color w:val="000000" w:themeColor="text1"/>
          <w:lang w:eastAsia="es-CR"/>
        </w:rPr>
        <w:t>omano desarrolla un don de la contextualización y obtiene de paso, elementos más robustos para visualizar las variantes regulatorias y fases evolutivas que han presentado (y pueden seguir presentando) las disposiciones jurídicas</w:t>
      </w:r>
      <w:r w:rsidR="00EC2C6D" w:rsidRPr="003B3E99">
        <w:rPr>
          <w:rFonts w:eastAsiaTheme="minorHAnsi" w:cs="Arial"/>
          <w:color w:val="000000" w:themeColor="text1"/>
          <w:lang w:eastAsia="es-CR"/>
        </w:rPr>
        <w:t>.</w:t>
      </w:r>
      <w:r w:rsidR="004949A1" w:rsidRPr="003B3E99">
        <w:rPr>
          <w:rFonts w:eastAsiaTheme="minorHAnsi" w:cs="Arial"/>
          <w:color w:val="000000" w:themeColor="text1"/>
          <w:lang w:eastAsia="es-CR"/>
        </w:rPr>
        <w:t xml:space="preserve"> </w:t>
      </w:r>
      <w:r w:rsidR="00EC2C6D" w:rsidRPr="003B3E99">
        <w:rPr>
          <w:rFonts w:eastAsiaTheme="minorHAnsi" w:cs="Arial"/>
          <w:color w:val="000000" w:themeColor="text1"/>
          <w:lang w:eastAsia="es-CR"/>
        </w:rPr>
        <w:t>A</w:t>
      </w:r>
      <w:r w:rsidR="004949A1" w:rsidRPr="003B3E99">
        <w:rPr>
          <w:rFonts w:eastAsiaTheme="minorHAnsi" w:cs="Arial"/>
          <w:color w:val="000000" w:themeColor="text1"/>
          <w:lang w:eastAsia="es-CR"/>
        </w:rPr>
        <w:t xml:space="preserve">demás, tener </w:t>
      </w:r>
      <w:r w:rsidR="00EC2C6D" w:rsidRPr="003B3E99">
        <w:rPr>
          <w:rFonts w:eastAsiaTheme="minorHAnsi" w:cs="Arial"/>
          <w:color w:val="000000" w:themeColor="text1"/>
          <w:lang w:eastAsia="es-CR"/>
        </w:rPr>
        <w:t xml:space="preserve">una especie de </w:t>
      </w:r>
      <w:r w:rsidR="00EC2C6D" w:rsidRPr="003B3E99">
        <w:rPr>
          <w:rFonts w:eastAsiaTheme="minorHAnsi" w:cs="Arial"/>
          <w:i/>
          <w:iCs/>
          <w:color w:val="000000" w:themeColor="text1"/>
          <w:lang w:eastAsia="es-CR"/>
        </w:rPr>
        <w:t>gnosis</w:t>
      </w:r>
      <w:r w:rsidR="004949A1" w:rsidRPr="003B3E99">
        <w:rPr>
          <w:rFonts w:eastAsiaTheme="minorHAnsi" w:cs="Arial"/>
          <w:i/>
          <w:iCs/>
          <w:color w:val="000000" w:themeColor="text1"/>
          <w:lang w:eastAsia="es-CR"/>
        </w:rPr>
        <w:t xml:space="preserve"> evolutiva</w:t>
      </w:r>
      <w:r w:rsidR="004949A1" w:rsidRPr="003B3E99">
        <w:rPr>
          <w:rFonts w:eastAsiaTheme="minorHAnsi" w:cs="Arial"/>
          <w:color w:val="000000" w:themeColor="text1"/>
          <w:lang w:eastAsia="es-CR"/>
        </w:rPr>
        <w:t xml:space="preserve"> permite evitar los errores del pasado y valorar el sentido de muchas de las conquistas alcanza</w:t>
      </w:r>
      <w:r w:rsidR="00EC2C6D" w:rsidRPr="003B3E99">
        <w:rPr>
          <w:rFonts w:eastAsiaTheme="minorHAnsi" w:cs="Arial"/>
          <w:color w:val="000000" w:themeColor="text1"/>
          <w:lang w:eastAsia="es-CR"/>
        </w:rPr>
        <w:t>da</w:t>
      </w:r>
      <w:r w:rsidR="004949A1" w:rsidRPr="003B3E99">
        <w:rPr>
          <w:rFonts w:eastAsiaTheme="minorHAnsi" w:cs="Arial"/>
          <w:color w:val="000000" w:themeColor="text1"/>
          <w:lang w:eastAsia="es-CR"/>
        </w:rPr>
        <w:t xml:space="preserve">s, sin soslayar en </w:t>
      </w:r>
      <w:r w:rsidR="00EC2C6D" w:rsidRPr="003B3E99">
        <w:rPr>
          <w:rFonts w:eastAsiaTheme="minorHAnsi" w:cs="Arial"/>
          <w:color w:val="000000" w:themeColor="text1"/>
          <w:lang w:eastAsia="es-CR"/>
        </w:rPr>
        <w:t>que,</w:t>
      </w:r>
      <w:r w:rsidR="004949A1" w:rsidRPr="003B3E99">
        <w:rPr>
          <w:rFonts w:eastAsiaTheme="minorHAnsi" w:cs="Arial"/>
          <w:color w:val="000000" w:themeColor="text1"/>
          <w:lang w:eastAsia="es-CR"/>
        </w:rPr>
        <w:t xml:space="preserve"> </w:t>
      </w:r>
      <w:r w:rsidR="002D2E63" w:rsidRPr="003B3E99">
        <w:rPr>
          <w:rFonts w:eastAsiaTheme="minorHAnsi" w:cs="Arial"/>
          <w:color w:val="000000" w:themeColor="text1"/>
          <w:lang w:eastAsia="es-CR"/>
        </w:rPr>
        <w:t>bajo</w:t>
      </w:r>
      <w:r w:rsidR="004949A1" w:rsidRPr="003B3E99">
        <w:rPr>
          <w:rFonts w:eastAsiaTheme="minorHAnsi" w:cs="Arial"/>
          <w:color w:val="000000" w:themeColor="text1"/>
          <w:lang w:eastAsia="es-CR"/>
        </w:rPr>
        <w:t xml:space="preserve"> </w:t>
      </w:r>
      <w:r w:rsidR="00EC2C6D" w:rsidRPr="003B3E99">
        <w:rPr>
          <w:rFonts w:eastAsiaTheme="minorHAnsi" w:cs="Arial"/>
          <w:color w:val="000000" w:themeColor="text1"/>
          <w:lang w:eastAsia="es-CR"/>
        </w:rPr>
        <w:t xml:space="preserve">tal “horizonte de miras”, </w:t>
      </w:r>
      <w:r w:rsidR="002D2E63" w:rsidRPr="003B3E99">
        <w:rPr>
          <w:rFonts w:eastAsiaTheme="minorHAnsi" w:cs="Arial"/>
          <w:color w:val="000000" w:themeColor="text1"/>
          <w:lang w:eastAsia="es-CR"/>
        </w:rPr>
        <w:t>se</w:t>
      </w:r>
      <w:r w:rsidR="004949A1" w:rsidRPr="003B3E99">
        <w:rPr>
          <w:rFonts w:eastAsiaTheme="minorHAnsi" w:cs="Arial"/>
          <w:color w:val="000000" w:themeColor="text1"/>
          <w:lang w:eastAsia="es-CR"/>
        </w:rPr>
        <w:t xml:space="preserve"> excluye cualquier reduccionismo dogmático que hace comprender que el derecho actual no el mejor o peor, sino tan solo </w:t>
      </w:r>
      <w:r w:rsidR="00674872" w:rsidRPr="003B3E99">
        <w:rPr>
          <w:rFonts w:eastAsiaTheme="minorHAnsi" w:cs="Arial"/>
          <w:color w:val="000000" w:themeColor="text1"/>
          <w:lang w:eastAsia="es-CR"/>
        </w:rPr>
        <w:t xml:space="preserve">el posible y/o escogido. </w:t>
      </w:r>
      <w:r w:rsidR="004949A1" w:rsidRPr="003B3E99">
        <w:rPr>
          <w:rFonts w:eastAsiaTheme="minorHAnsi" w:cs="Arial"/>
          <w:color w:val="000000" w:themeColor="text1"/>
          <w:lang w:eastAsia="es-CR"/>
        </w:rPr>
        <w:t xml:space="preserve">  </w:t>
      </w:r>
    </w:p>
    <w:p w14:paraId="5B238295" w14:textId="5D6F2C56" w:rsidR="002D2E63" w:rsidRPr="003B3E99" w:rsidRDefault="002D2E63" w:rsidP="00E86CF0">
      <w:pPr>
        <w:overflowPunct/>
        <w:autoSpaceDE/>
        <w:autoSpaceDN/>
        <w:adjustRightInd/>
        <w:spacing w:before="0" w:beforeAutospacing="0" w:after="160" w:afterAutospacing="0"/>
        <w:ind w:firstLine="708"/>
        <w:textAlignment w:val="auto"/>
        <w:rPr>
          <w:rFonts w:eastAsiaTheme="minorHAnsi" w:cs="Arial"/>
          <w:color w:val="000000" w:themeColor="text1"/>
          <w:lang w:eastAsia="es-CR"/>
        </w:rPr>
      </w:pPr>
      <w:r w:rsidRPr="003B3E99">
        <w:rPr>
          <w:rFonts w:eastAsiaTheme="minorHAnsi" w:cs="Arial"/>
          <w:color w:val="000000" w:themeColor="text1"/>
          <w:lang w:eastAsia="es-CR"/>
        </w:rPr>
        <w:t xml:space="preserve">En suma, concordamos con </w:t>
      </w:r>
      <w:r w:rsidRPr="003B3E99">
        <w:rPr>
          <w:rFonts w:eastAsia="Arial" w:cs="Arial"/>
          <w:color w:val="000000" w:themeColor="text1"/>
        </w:rPr>
        <w:t>Ihering (2011) cuando reconoc</w:t>
      </w:r>
      <w:r w:rsidR="00BD4396">
        <w:rPr>
          <w:rFonts w:eastAsia="Arial" w:cs="Arial"/>
          <w:color w:val="000000" w:themeColor="text1"/>
        </w:rPr>
        <w:t>ió</w:t>
      </w:r>
      <w:r w:rsidRPr="003B3E99">
        <w:rPr>
          <w:rFonts w:eastAsia="Arial" w:cs="Arial"/>
          <w:color w:val="000000" w:themeColor="text1"/>
        </w:rPr>
        <w:t xml:space="preserve"> que la existencia de nuevos Códigos</w:t>
      </w:r>
      <w:r w:rsidR="00227BDE" w:rsidRPr="003B3E99">
        <w:rPr>
          <w:rFonts w:eastAsia="Arial" w:cs="Arial"/>
          <w:color w:val="000000" w:themeColor="text1"/>
        </w:rPr>
        <w:t xml:space="preserve"> o leyes</w:t>
      </w:r>
      <w:r w:rsidRPr="003B3E99">
        <w:rPr>
          <w:rFonts w:eastAsia="Arial" w:cs="Arial"/>
          <w:color w:val="000000" w:themeColor="text1"/>
        </w:rPr>
        <w:t xml:space="preserve"> </w:t>
      </w:r>
      <w:r w:rsidR="00227BDE" w:rsidRPr="003B3E99">
        <w:rPr>
          <w:rFonts w:eastAsia="Arial" w:cs="Arial"/>
          <w:color w:val="000000" w:themeColor="text1"/>
        </w:rPr>
        <w:t xml:space="preserve">no genera ninguna perdida de importancia para </w:t>
      </w:r>
      <w:r w:rsidRPr="003B3E99">
        <w:rPr>
          <w:rFonts w:eastAsia="Arial" w:cs="Arial"/>
          <w:color w:val="000000" w:themeColor="text1"/>
        </w:rPr>
        <w:t xml:space="preserve">el Derecho </w:t>
      </w:r>
      <w:r w:rsidR="00227BDE" w:rsidRPr="003B3E99">
        <w:rPr>
          <w:rFonts w:eastAsia="Arial" w:cs="Arial"/>
          <w:color w:val="000000" w:themeColor="text1"/>
        </w:rPr>
        <w:t>R</w:t>
      </w:r>
      <w:r w:rsidRPr="003B3E99">
        <w:rPr>
          <w:rFonts w:eastAsia="Arial" w:cs="Arial"/>
          <w:color w:val="000000" w:themeColor="text1"/>
        </w:rPr>
        <w:t>omano</w:t>
      </w:r>
      <w:r w:rsidR="00227BDE" w:rsidRPr="003B3E99">
        <w:rPr>
          <w:rFonts w:eastAsia="Arial" w:cs="Arial"/>
          <w:color w:val="000000" w:themeColor="text1"/>
        </w:rPr>
        <w:t>, pues tampoco la pierde</w:t>
      </w:r>
      <w:r w:rsidRPr="003B3E99">
        <w:rPr>
          <w:rFonts w:eastAsia="Arial" w:cs="Arial"/>
          <w:color w:val="000000" w:themeColor="text1"/>
        </w:rPr>
        <w:t xml:space="preserve"> la escuela cuando se la abandona</w:t>
      </w:r>
      <w:r w:rsidR="00227BDE" w:rsidRPr="003B3E99">
        <w:rPr>
          <w:rFonts w:eastAsia="Arial" w:cs="Arial"/>
          <w:color w:val="000000" w:themeColor="text1"/>
        </w:rPr>
        <w:t xml:space="preserve">. De esta manera, al decir del maestro alemán en referencia, tanto en el </w:t>
      </w:r>
      <w:r w:rsidRPr="003B3E99">
        <w:rPr>
          <w:rFonts w:eastAsia="Arial" w:cs="Arial"/>
          <w:color w:val="000000" w:themeColor="text1"/>
        </w:rPr>
        <w:lastRenderedPageBreak/>
        <w:t>fondo</w:t>
      </w:r>
      <w:r w:rsidR="00227BDE" w:rsidRPr="003B3E99">
        <w:rPr>
          <w:rFonts w:eastAsia="Arial" w:cs="Arial"/>
          <w:color w:val="000000" w:themeColor="text1"/>
        </w:rPr>
        <w:t xml:space="preserve"> </w:t>
      </w:r>
      <w:r w:rsidRPr="003B3E99">
        <w:rPr>
          <w:rFonts w:eastAsia="Arial" w:cs="Arial"/>
          <w:color w:val="000000" w:themeColor="text1"/>
        </w:rPr>
        <w:t>como en la forma, todas las legislaciones modernas se basan</w:t>
      </w:r>
      <w:r w:rsidR="00227BDE" w:rsidRPr="003B3E99">
        <w:rPr>
          <w:rFonts w:eastAsia="Arial" w:cs="Arial"/>
          <w:color w:val="000000" w:themeColor="text1"/>
        </w:rPr>
        <w:t xml:space="preserve"> de una u otra manera,</w:t>
      </w:r>
      <w:r w:rsidRPr="003B3E99">
        <w:rPr>
          <w:rFonts w:eastAsia="Arial" w:cs="Arial"/>
          <w:color w:val="000000" w:themeColor="text1"/>
        </w:rPr>
        <w:t xml:space="preserve"> en el Derecho </w:t>
      </w:r>
      <w:r w:rsidR="00227BDE" w:rsidRPr="003B3E99">
        <w:rPr>
          <w:rFonts w:eastAsia="Arial" w:cs="Arial"/>
          <w:color w:val="000000" w:themeColor="text1"/>
        </w:rPr>
        <w:t xml:space="preserve">Romano, que en su justa dimensión es </w:t>
      </w:r>
      <w:r w:rsidRPr="003B3E99">
        <w:rPr>
          <w:rFonts w:eastAsia="Arial" w:cs="Arial"/>
          <w:color w:val="000000" w:themeColor="text1"/>
        </w:rPr>
        <w:t xml:space="preserve">para el mundo moderno, como el cristianismo, como la literatura y el arte griego y romano, un elemento </w:t>
      </w:r>
      <w:r w:rsidR="00227BDE" w:rsidRPr="003B3E99">
        <w:rPr>
          <w:rFonts w:eastAsia="Arial" w:cs="Arial"/>
          <w:color w:val="000000" w:themeColor="text1"/>
        </w:rPr>
        <w:t xml:space="preserve">más </w:t>
      </w:r>
      <w:r w:rsidRPr="003B3E99">
        <w:rPr>
          <w:rFonts w:eastAsia="Arial" w:cs="Arial"/>
          <w:color w:val="000000" w:themeColor="text1"/>
        </w:rPr>
        <w:t>de civilización</w:t>
      </w:r>
      <w:r w:rsidR="00227BDE" w:rsidRPr="003B3E99">
        <w:rPr>
          <w:rFonts w:eastAsia="Arial" w:cs="Arial"/>
          <w:color w:val="000000" w:themeColor="text1"/>
        </w:rPr>
        <w:t>.</w:t>
      </w:r>
      <w:r w:rsidRPr="003B3E99">
        <w:rPr>
          <w:rFonts w:eastAsia="Arial" w:cs="Arial"/>
          <w:color w:val="000000" w:themeColor="text1"/>
        </w:rPr>
        <w:t xml:space="preserve"> </w:t>
      </w:r>
      <w:r w:rsidR="00227BDE" w:rsidRPr="003B3E99">
        <w:rPr>
          <w:rFonts w:eastAsia="Arial" w:cs="Arial"/>
          <w:color w:val="000000" w:themeColor="text1"/>
        </w:rPr>
        <w:t xml:space="preserve">La </w:t>
      </w:r>
      <w:r w:rsidRPr="003B3E99">
        <w:rPr>
          <w:rFonts w:eastAsia="Arial" w:cs="Arial"/>
          <w:color w:val="000000" w:themeColor="text1"/>
        </w:rPr>
        <w:t xml:space="preserve">influencia no se limita </w:t>
      </w:r>
      <w:r w:rsidR="00227BDE" w:rsidRPr="003B3E99">
        <w:rPr>
          <w:rFonts w:eastAsia="Arial" w:cs="Arial"/>
          <w:color w:val="000000" w:themeColor="text1"/>
        </w:rPr>
        <w:t xml:space="preserve">en exclusiva </w:t>
      </w:r>
      <w:r w:rsidRPr="003B3E99">
        <w:rPr>
          <w:rFonts w:eastAsia="Arial" w:cs="Arial"/>
          <w:color w:val="000000" w:themeColor="text1"/>
        </w:rPr>
        <w:t>a las instituciones</w:t>
      </w:r>
      <w:r w:rsidR="00227BDE" w:rsidRPr="003B3E99">
        <w:rPr>
          <w:rFonts w:eastAsia="Arial" w:cs="Arial"/>
          <w:color w:val="000000" w:themeColor="text1"/>
        </w:rPr>
        <w:t>, por el contrario, el ideario</w:t>
      </w:r>
      <w:r w:rsidRPr="003B3E99">
        <w:rPr>
          <w:rFonts w:eastAsia="Arial" w:cs="Arial"/>
          <w:color w:val="000000" w:themeColor="text1"/>
        </w:rPr>
        <w:t xml:space="preserve"> jurídico, </w:t>
      </w:r>
      <w:r w:rsidR="00227BDE" w:rsidRPr="003B3E99">
        <w:rPr>
          <w:rFonts w:eastAsia="Arial" w:cs="Arial"/>
          <w:color w:val="000000" w:themeColor="text1"/>
        </w:rPr>
        <w:t>la</w:t>
      </w:r>
      <w:r w:rsidRPr="003B3E99">
        <w:rPr>
          <w:rFonts w:eastAsia="Arial" w:cs="Arial"/>
          <w:color w:val="000000" w:themeColor="text1"/>
        </w:rPr>
        <w:t xml:space="preserve"> </w:t>
      </w:r>
      <w:r w:rsidR="00227BDE" w:rsidRPr="003B3E99">
        <w:rPr>
          <w:rFonts w:eastAsia="Arial" w:cs="Arial"/>
          <w:color w:val="000000" w:themeColor="text1"/>
        </w:rPr>
        <w:t>metodología</w:t>
      </w:r>
      <w:r w:rsidRPr="003B3E99">
        <w:rPr>
          <w:rFonts w:eastAsia="Arial" w:cs="Arial"/>
          <w:color w:val="000000" w:themeColor="text1"/>
        </w:rPr>
        <w:t xml:space="preserve"> y forma</w:t>
      </w:r>
      <w:r w:rsidR="00227BDE" w:rsidRPr="003B3E99">
        <w:rPr>
          <w:rFonts w:eastAsia="Arial" w:cs="Arial"/>
          <w:color w:val="000000" w:themeColor="text1"/>
        </w:rPr>
        <w:t xml:space="preserve"> de razonar del jurista moderno</w:t>
      </w:r>
      <w:r w:rsidRPr="003B3E99">
        <w:rPr>
          <w:rFonts w:eastAsia="Arial" w:cs="Arial"/>
          <w:color w:val="000000" w:themeColor="text1"/>
        </w:rPr>
        <w:t xml:space="preserve">, </w:t>
      </w:r>
      <w:r w:rsidR="00227BDE" w:rsidRPr="003B3E99">
        <w:rPr>
          <w:rFonts w:eastAsia="Arial" w:cs="Arial"/>
          <w:color w:val="000000" w:themeColor="text1"/>
        </w:rPr>
        <w:t xml:space="preserve">es más </w:t>
      </w:r>
      <w:r w:rsidRPr="003B3E99">
        <w:rPr>
          <w:rFonts w:eastAsia="Arial" w:cs="Arial"/>
          <w:color w:val="000000" w:themeColor="text1"/>
        </w:rPr>
        <w:t>toda</w:t>
      </w:r>
      <w:r w:rsidR="00227BDE" w:rsidRPr="003B3E99">
        <w:rPr>
          <w:rFonts w:eastAsia="Arial" w:cs="Arial"/>
          <w:color w:val="000000" w:themeColor="text1"/>
        </w:rPr>
        <w:t xml:space="preserve"> su</w:t>
      </w:r>
      <w:r w:rsidRPr="003B3E99">
        <w:rPr>
          <w:rFonts w:eastAsia="Arial" w:cs="Arial"/>
          <w:color w:val="000000" w:themeColor="text1"/>
        </w:rPr>
        <w:t xml:space="preserve"> educación jurídica, en una palabra: son romanos</w:t>
      </w:r>
      <w:r w:rsidR="00227BDE" w:rsidRPr="003B3E99">
        <w:rPr>
          <w:rFonts w:eastAsia="Arial" w:cs="Arial"/>
          <w:color w:val="000000" w:themeColor="text1"/>
        </w:rPr>
        <w:t xml:space="preserve">. </w:t>
      </w:r>
    </w:p>
    <w:p w14:paraId="63B2CA7E" w14:textId="52BE91E1" w:rsidR="00AE1135" w:rsidRPr="003B3E99" w:rsidRDefault="00D076C2" w:rsidP="00E86CF0">
      <w:pPr>
        <w:keepNext/>
        <w:keepLines/>
        <w:overflowPunct/>
        <w:autoSpaceDE/>
        <w:autoSpaceDN/>
        <w:adjustRightInd/>
        <w:spacing w:before="0" w:beforeAutospacing="0" w:after="160" w:afterAutospacing="0"/>
        <w:ind w:left="708"/>
        <w:jc w:val="left"/>
        <w:textAlignment w:val="auto"/>
        <w:outlineLvl w:val="2"/>
        <w:rPr>
          <w:rFonts w:eastAsiaTheme="majorEastAsia" w:cs="Arial"/>
          <w:b/>
          <w:i/>
          <w:color w:val="000000" w:themeColor="text1"/>
          <w:lang w:eastAsia="es-CR"/>
        </w:rPr>
      </w:pPr>
      <w:bookmarkStart w:id="10" w:name="_Hlk107889047"/>
      <w:r w:rsidRPr="003B3E99">
        <w:rPr>
          <w:rFonts w:eastAsiaTheme="majorEastAsia" w:cs="Arial"/>
          <w:b/>
          <w:i/>
          <w:color w:val="000000" w:themeColor="text1"/>
          <w:lang w:eastAsia="es-CR"/>
        </w:rPr>
        <w:t xml:space="preserve">II.6.- EVITA EL REDUCCIONISMO DOGMÁTICO MEDIANTE LA APERTURA DE CAMINOS DE ENTENDIMIENTO Y RAZONAMIENTO JURÍDICO DIVERGENTES </w:t>
      </w:r>
    </w:p>
    <w:bookmarkEnd w:id="10"/>
    <w:p w14:paraId="42B8386E" w14:textId="2CA5D62A" w:rsidR="00373091" w:rsidRPr="003B3E99" w:rsidRDefault="004027D0" w:rsidP="00E86CF0">
      <w:pPr>
        <w:spacing w:before="0" w:beforeAutospacing="0" w:after="160" w:afterAutospacing="0"/>
        <w:rPr>
          <w:rFonts w:eastAsiaTheme="majorEastAsia" w:cs="Arial"/>
          <w:lang w:eastAsia="es-CR"/>
        </w:rPr>
      </w:pPr>
      <w:r w:rsidRPr="003B3E99">
        <w:rPr>
          <w:rFonts w:eastAsiaTheme="majorEastAsia" w:cs="Arial"/>
          <w:lang w:eastAsia="es-CR"/>
        </w:rPr>
        <w:tab/>
        <w:t xml:space="preserve">En los tiempos </w:t>
      </w:r>
      <w:r w:rsidR="00C06954" w:rsidRPr="003B3E99">
        <w:rPr>
          <w:rFonts w:eastAsiaTheme="majorEastAsia" w:cs="Arial"/>
          <w:lang w:eastAsia="es-CR"/>
        </w:rPr>
        <w:t>que</w:t>
      </w:r>
      <w:r w:rsidRPr="003B3E99">
        <w:rPr>
          <w:rFonts w:eastAsiaTheme="majorEastAsia" w:cs="Arial"/>
          <w:lang w:eastAsia="es-CR"/>
        </w:rPr>
        <w:t xml:space="preserve"> corren, existen tendencias doctrinales que asumen que </w:t>
      </w:r>
      <w:r w:rsidR="008C5657" w:rsidRPr="003B3E99">
        <w:rPr>
          <w:rFonts w:eastAsiaTheme="majorEastAsia" w:cs="Arial"/>
          <w:lang w:eastAsia="es-CR"/>
        </w:rPr>
        <w:t xml:space="preserve">si bien la ciencia jurídica </w:t>
      </w:r>
      <w:r w:rsidRPr="003B3E99">
        <w:rPr>
          <w:rFonts w:eastAsiaTheme="majorEastAsia" w:cs="Arial"/>
          <w:lang w:eastAsia="es-CR"/>
        </w:rPr>
        <w:t>no es unívoc</w:t>
      </w:r>
      <w:r w:rsidR="008C5657" w:rsidRPr="003B3E99">
        <w:rPr>
          <w:rFonts w:eastAsiaTheme="majorEastAsia" w:cs="Arial"/>
          <w:lang w:eastAsia="es-CR"/>
        </w:rPr>
        <w:t xml:space="preserve">a </w:t>
      </w:r>
      <w:r w:rsidRPr="003B3E99">
        <w:rPr>
          <w:rFonts w:eastAsiaTheme="majorEastAsia" w:cs="Arial"/>
          <w:lang w:eastAsia="es-CR"/>
        </w:rPr>
        <w:t>tampoco se resigna</w:t>
      </w:r>
      <w:r w:rsidR="008C5657" w:rsidRPr="003B3E99">
        <w:rPr>
          <w:rFonts w:eastAsiaTheme="majorEastAsia" w:cs="Arial"/>
          <w:lang w:eastAsia="es-CR"/>
        </w:rPr>
        <w:t xml:space="preserve"> a intentar </w:t>
      </w:r>
      <w:r w:rsidR="00373091" w:rsidRPr="003B3E99">
        <w:rPr>
          <w:rFonts w:eastAsiaTheme="majorEastAsia" w:cs="Arial"/>
          <w:lang w:eastAsia="es-CR"/>
        </w:rPr>
        <w:t xml:space="preserve">dejar de </w:t>
      </w:r>
      <w:r w:rsidR="008C5657" w:rsidRPr="003B3E99">
        <w:rPr>
          <w:rFonts w:eastAsiaTheme="majorEastAsia" w:cs="Arial"/>
          <w:lang w:eastAsia="es-CR"/>
        </w:rPr>
        <w:t>alcanzar aquel cometido ideal (</w:t>
      </w:r>
      <w:r w:rsidR="00C06954" w:rsidRPr="003B3E99">
        <w:rPr>
          <w:rFonts w:eastAsiaTheme="majorEastAsia" w:cs="Arial"/>
          <w:lang w:eastAsia="es-CR"/>
        </w:rPr>
        <w:t>Fernández y Nieto,</w:t>
      </w:r>
      <w:r w:rsidR="008C5657" w:rsidRPr="003B3E99">
        <w:rPr>
          <w:rFonts w:eastAsiaTheme="majorEastAsia" w:cs="Arial"/>
          <w:lang w:eastAsia="es-CR"/>
        </w:rPr>
        <w:t xml:space="preserve"> 1998</w:t>
      </w:r>
      <w:r w:rsidR="00C06954" w:rsidRPr="003B3E99">
        <w:rPr>
          <w:rFonts w:eastAsiaTheme="majorEastAsia" w:cs="Arial"/>
          <w:lang w:eastAsia="es-CR"/>
        </w:rPr>
        <w:t>)</w:t>
      </w:r>
      <w:r w:rsidR="00D60E5A" w:rsidRPr="003B3E99">
        <w:rPr>
          <w:rFonts w:eastAsiaTheme="majorEastAsia" w:cs="Arial"/>
          <w:lang w:eastAsia="es-CR"/>
        </w:rPr>
        <w:t>.</w:t>
      </w:r>
      <w:r w:rsidRPr="003B3E99">
        <w:rPr>
          <w:rFonts w:eastAsiaTheme="majorEastAsia" w:cs="Arial"/>
          <w:lang w:eastAsia="es-CR"/>
        </w:rPr>
        <w:t xml:space="preserve"> </w:t>
      </w:r>
      <w:r w:rsidR="00D60E5A" w:rsidRPr="003B3E99">
        <w:rPr>
          <w:rFonts w:eastAsiaTheme="majorEastAsia" w:cs="Arial"/>
          <w:lang w:eastAsia="es-CR"/>
        </w:rPr>
        <w:t>S</w:t>
      </w:r>
      <w:r w:rsidRPr="003B3E99">
        <w:rPr>
          <w:rFonts w:eastAsiaTheme="majorEastAsia" w:cs="Arial"/>
          <w:lang w:eastAsia="es-CR"/>
        </w:rPr>
        <w:t xml:space="preserve">e sustenta que </w:t>
      </w:r>
      <w:r w:rsidR="00582602" w:rsidRPr="003B3E99">
        <w:rPr>
          <w:rFonts w:eastAsiaTheme="majorEastAsia" w:cs="Arial"/>
          <w:lang w:eastAsia="es-CR"/>
        </w:rPr>
        <w:t xml:space="preserve">si bien </w:t>
      </w:r>
      <w:r w:rsidR="008C5657" w:rsidRPr="003B3E99">
        <w:rPr>
          <w:rFonts w:eastAsiaTheme="majorEastAsia" w:cs="Arial"/>
          <w:lang w:eastAsia="es-CR"/>
        </w:rPr>
        <w:t xml:space="preserve">dentro del ordenamiento jurídico </w:t>
      </w:r>
      <w:r w:rsidR="00582602" w:rsidRPr="003B3E99">
        <w:rPr>
          <w:rFonts w:eastAsiaTheme="majorEastAsia" w:cs="Arial"/>
          <w:lang w:eastAsia="es-CR"/>
        </w:rPr>
        <w:t xml:space="preserve">en </w:t>
      </w:r>
      <w:r w:rsidR="008C5657" w:rsidRPr="003B3E99">
        <w:rPr>
          <w:rFonts w:eastAsiaTheme="majorEastAsia" w:cs="Arial"/>
          <w:lang w:eastAsia="es-CR"/>
        </w:rPr>
        <w:t>general,</w:t>
      </w:r>
      <w:r w:rsidR="00582602" w:rsidRPr="003B3E99">
        <w:rPr>
          <w:rFonts w:eastAsiaTheme="majorEastAsia" w:cs="Arial"/>
          <w:lang w:eastAsia="es-CR"/>
        </w:rPr>
        <w:t xml:space="preserve"> así como la</w:t>
      </w:r>
      <w:r w:rsidRPr="003B3E99">
        <w:rPr>
          <w:rFonts w:eastAsiaTheme="majorEastAsia" w:cs="Arial"/>
          <w:lang w:eastAsia="es-CR"/>
        </w:rPr>
        <w:t xml:space="preserve"> interpretación y argumentación jurídica</w:t>
      </w:r>
      <w:r w:rsidR="00582602" w:rsidRPr="003B3E99">
        <w:rPr>
          <w:rFonts w:eastAsiaTheme="majorEastAsia" w:cs="Arial"/>
          <w:lang w:eastAsia="es-CR"/>
        </w:rPr>
        <w:t xml:space="preserve"> en lo particular</w:t>
      </w:r>
      <w:r w:rsidR="00C06954" w:rsidRPr="003B3E99">
        <w:rPr>
          <w:rFonts w:eastAsiaTheme="majorEastAsia" w:cs="Arial"/>
          <w:lang w:eastAsia="es-CR"/>
        </w:rPr>
        <w:t>,</w:t>
      </w:r>
      <w:r w:rsidRPr="003B3E99">
        <w:rPr>
          <w:rFonts w:eastAsiaTheme="majorEastAsia" w:cs="Arial"/>
          <w:lang w:eastAsia="es-CR"/>
        </w:rPr>
        <w:t xml:space="preserve"> pueden generar</w:t>
      </w:r>
      <w:r w:rsidR="008C5657" w:rsidRPr="003B3E99">
        <w:rPr>
          <w:rFonts w:eastAsiaTheme="majorEastAsia" w:cs="Arial"/>
          <w:lang w:eastAsia="es-CR"/>
        </w:rPr>
        <w:t>se</w:t>
      </w:r>
      <w:r w:rsidRPr="003B3E99">
        <w:rPr>
          <w:rFonts w:eastAsiaTheme="majorEastAsia" w:cs="Arial"/>
          <w:lang w:eastAsia="es-CR"/>
        </w:rPr>
        <w:t xml:space="preserve"> caminos de resolución distintos, heterogéneos e incluso contradictorios</w:t>
      </w:r>
      <w:r w:rsidR="007C12AE" w:rsidRPr="003B3E99">
        <w:rPr>
          <w:rFonts w:eastAsiaTheme="majorEastAsia" w:cs="Arial"/>
          <w:lang w:eastAsia="es-CR"/>
        </w:rPr>
        <w:t xml:space="preserve">; </w:t>
      </w:r>
      <w:r w:rsidR="00E72480" w:rsidRPr="003B3E99">
        <w:rPr>
          <w:rFonts w:eastAsiaTheme="majorEastAsia" w:cs="Arial"/>
          <w:lang w:eastAsia="es-CR"/>
        </w:rPr>
        <w:t>aun</w:t>
      </w:r>
      <w:r w:rsidR="007C12AE" w:rsidRPr="003B3E99">
        <w:rPr>
          <w:rFonts w:eastAsiaTheme="majorEastAsia" w:cs="Arial"/>
          <w:lang w:eastAsia="es-CR"/>
        </w:rPr>
        <w:t xml:space="preserve"> así,</w:t>
      </w:r>
      <w:r w:rsidR="00582602" w:rsidRPr="003B3E99">
        <w:rPr>
          <w:rFonts w:eastAsiaTheme="majorEastAsia" w:cs="Arial"/>
          <w:lang w:eastAsia="es-CR"/>
        </w:rPr>
        <w:t xml:space="preserve"> guardan en sus adentros la aspiración </w:t>
      </w:r>
      <w:r w:rsidR="00582602" w:rsidRPr="003B3E99">
        <w:rPr>
          <w:rFonts w:cs="Arial"/>
          <w:bCs/>
          <w:color w:val="000000" w:themeColor="text1"/>
          <w:lang w:eastAsia="es-CR"/>
        </w:rPr>
        <w:t>—</w:t>
      </w:r>
      <w:r w:rsidR="00582602" w:rsidRPr="003B3E99">
        <w:rPr>
          <w:rFonts w:eastAsiaTheme="majorEastAsia" w:cs="Arial"/>
          <w:lang w:eastAsia="es-CR"/>
        </w:rPr>
        <w:t>¿</w:t>
      </w:r>
      <w:r w:rsidR="00373091" w:rsidRPr="003B3E99">
        <w:rPr>
          <w:rFonts w:eastAsiaTheme="majorEastAsia" w:cs="Arial"/>
          <w:lang w:eastAsia="es-CR"/>
        </w:rPr>
        <w:t>o</w:t>
      </w:r>
      <w:r w:rsidR="00582602" w:rsidRPr="003B3E99">
        <w:rPr>
          <w:rFonts w:eastAsiaTheme="majorEastAsia" w:cs="Arial"/>
          <w:lang w:eastAsia="es-CR"/>
        </w:rPr>
        <w:t xml:space="preserve"> quizá utopía?</w:t>
      </w:r>
      <w:r w:rsidR="00582602" w:rsidRPr="003B3E99">
        <w:rPr>
          <w:rFonts w:cs="Arial"/>
          <w:bCs/>
          <w:color w:val="000000" w:themeColor="text1"/>
          <w:lang w:eastAsia="es-CR"/>
        </w:rPr>
        <w:t xml:space="preserve"> —</w:t>
      </w:r>
      <w:r w:rsidR="00582602" w:rsidRPr="003B3E99">
        <w:rPr>
          <w:rFonts w:eastAsiaTheme="majorEastAsia" w:cs="Arial"/>
          <w:lang w:eastAsia="es-CR"/>
        </w:rPr>
        <w:t xml:space="preserve"> de seguir caminando hacia un ámbito de plena certeza gnoseológica que sería una especie de “tierra prometida” para el jurista</w:t>
      </w:r>
      <w:r w:rsidR="00D60E5A" w:rsidRPr="003B3E99">
        <w:rPr>
          <w:rFonts w:eastAsiaTheme="majorEastAsia" w:cs="Arial"/>
          <w:lang w:eastAsia="es-CR"/>
        </w:rPr>
        <w:t>.</w:t>
      </w:r>
    </w:p>
    <w:p w14:paraId="33F42687" w14:textId="5F6CE805" w:rsidR="00582602" w:rsidRPr="003B3E99" w:rsidRDefault="00373091" w:rsidP="00E86CF0">
      <w:pPr>
        <w:spacing w:before="0" w:beforeAutospacing="0" w:after="160" w:afterAutospacing="0"/>
        <w:rPr>
          <w:rFonts w:eastAsiaTheme="majorEastAsia" w:cs="Arial"/>
          <w:lang w:eastAsia="es-CR"/>
        </w:rPr>
      </w:pPr>
      <w:r w:rsidRPr="003B3E99">
        <w:rPr>
          <w:rFonts w:eastAsiaTheme="majorEastAsia" w:cs="Arial"/>
          <w:lang w:eastAsia="es-CR"/>
        </w:rPr>
        <w:tab/>
      </w:r>
      <w:r w:rsidR="00D60E5A" w:rsidRPr="003B3E99">
        <w:rPr>
          <w:rFonts w:eastAsiaTheme="majorEastAsia" w:cs="Arial"/>
          <w:lang w:eastAsia="es-CR"/>
        </w:rPr>
        <w:t>S</w:t>
      </w:r>
      <w:r w:rsidR="00582602" w:rsidRPr="003B3E99">
        <w:rPr>
          <w:rFonts w:eastAsiaTheme="majorEastAsia" w:cs="Arial"/>
          <w:lang w:eastAsia="es-CR"/>
        </w:rPr>
        <w:t>ea como fuere</w:t>
      </w:r>
      <w:r w:rsidR="004027D0" w:rsidRPr="003B3E99">
        <w:rPr>
          <w:rFonts w:eastAsiaTheme="majorEastAsia" w:cs="Arial"/>
          <w:lang w:eastAsia="es-CR"/>
        </w:rPr>
        <w:t xml:space="preserve">, en </w:t>
      </w:r>
      <w:r w:rsidR="003C10E4" w:rsidRPr="003B3E99">
        <w:rPr>
          <w:rFonts w:eastAsiaTheme="majorEastAsia" w:cs="Arial"/>
          <w:lang w:eastAsia="es-CR"/>
        </w:rPr>
        <w:t>diversas ocasiones</w:t>
      </w:r>
      <w:r w:rsidR="004027D0" w:rsidRPr="003B3E99">
        <w:rPr>
          <w:rFonts w:eastAsiaTheme="majorEastAsia" w:cs="Arial"/>
          <w:lang w:eastAsia="es-CR"/>
        </w:rPr>
        <w:t xml:space="preserve">, </w:t>
      </w:r>
      <w:r w:rsidR="003C10E4" w:rsidRPr="003B3E99">
        <w:rPr>
          <w:rFonts w:eastAsiaTheme="majorEastAsia" w:cs="Arial"/>
          <w:lang w:eastAsia="es-CR"/>
        </w:rPr>
        <w:t>las decisiones complejas</w:t>
      </w:r>
      <w:r w:rsidR="004027D0" w:rsidRPr="003B3E99">
        <w:rPr>
          <w:rFonts w:eastAsiaTheme="majorEastAsia" w:cs="Arial"/>
          <w:lang w:eastAsia="es-CR"/>
        </w:rPr>
        <w:t xml:space="preserve"> y de fondo</w:t>
      </w:r>
      <w:r w:rsidR="003F2346" w:rsidRPr="003B3E99">
        <w:rPr>
          <w:rFonts w:eastAsiaTheme="majorEastAsia" w:cs="Arial"/>
          <w:lang w:eastAsia="es-CR"/>
        </w:rPr>
        <w:t>,</w:t>
      </w:r>
      <w:r w:rsidR="004027D0" w:rsidRPr="003B3E99">
        <w:rPr>
          <w:rFonts w:eastAsiaTheme="majorEastAsia" w:cs="Arial"/>
          <w:lang w:eastAsia="es-CR"/>
        </w:rPr>
        <w:t xml:space="preserve"> más que </w:t>
      </w:r>
      <w:r w:rsidR="00C06954" w:rsidRPr="003B3E99">
        <w:rPr>
          <w:rFonts w:eastAsiaTheme="majorEastAsia" w:cs="Arial"/>
          <w:lang w:eastAsia="es-CR"/>
        </w:rPr>
        <w:t>obedecer</w:t>
      </w:r>
      <w:r w:rsidR="004027D0" w:rsidRPr="003B3E99">
        <w:rPr>
          <w:rFonts w:eastAsiaTheme="majorEastAsia" w:cs="Arial"/>
          <w:lang w:eastAsia="es-CR"/>
        </w:rPr>
        <w:t xml:space="preserve"> a una </w:t>
      </w:r>
      <w:r w:rsidR="003F2346" w:rsidRPr="003B3E99">
        <w:rPr>
          <w:rFonts w:eastAsiaTheme="majorEastAsia" w:cs="Arial"/>
          <w:lang w:eastAsia="es-CR"/>
        </w:rPr>
        <w:t>coherencia</w:t>
      </w:r>
      <w:r w:rsidR="004027D0" w:rsidRPr="003B3E99">
        <w:rPr>
          <w:rFonts w:eastAsiaTheme="majorEastAsia" w:cs="Arial"/>
          <w:lang w:eastAsia="es-CR"/>
        </w:rPr>
        <w:t xml:space="preserve"> ortodoxa a nivel teorético responden a verdaderas </w:t>
      </w:r>
      <w:r w:rsidR="003F2346" w:rsidRPr="003B3E99">
        <w:rPr>
          <w:rFonts w:eastAsiaTheme="majorEastAsia" w:cs="Arial"/>
          <w:lang w:eastAsia="es-CR"/>
        </w:rPr>
        <w:t xml:space="preserve">técnicas y/o </w:t>
      </w:r>
      <w:r w:rsidR="004027D0" w:rsidRPr="003B3E99">
        <w:rPr>
          <w:rFonts w:eastAsiaTheme="majorEastAsia" w:cs="Arial"/>
          <w:lang w:eastAsia="es-CR"/>
        </w:rPr>
        <w:t>posturas políticas</w:t>
      </w:r>
      <w:r w:rsidR="00C06954" w:rsidRPr="003B3E99">
        <w:rPr>
          <w:rFonts w:eastAsiaTheme="majorEastAsia" w:cs="Arial"/>
          <w:lang w:eastAsia="es-CR"/>
        </w:rPr>
        <w:t>, personales</w:t>
      </w:r>
      <w:r w:rsidR="004027D0" w:rsidRPr="003B3E99">
        <w:rPr>
          <w:rFonts w:eastAsiaTheme="majorEastAsia" w:cs="Arial"/>
          <w:lang w:eastAsia="es-CR"/>
        </w:rPr>
        <w:t xml:space="preserve"> e ideológicas de los intérpretes que no se pueden separar </w:t>
      </w:r>
      <w:r w:rsidR="003C0A58" w:rsidRPr="003B3E99">
        <w:rPr>
          <w:rFonts w:cs="Arial"/>
          <w:bCs/>
          <w:color w:val="000000" w:themeColor="text1"/>
          <w:lang w:eastAsia="es-CR"/>
        </w:rPr>
        <w:t xml:space="preserve">—¿o quizá sí? </w:t>
      </w:r>
      <w:r w:rsidR="004027D0" w:rsidRPr="003B3E99">
        <w:rPr>
          <w:rFonts w:eastAsiaTheme="majorEastAsia" w:cs="Arial"/>
          <w:lang w:eastAsia="es-CR"/>
        </w:rPr>
        <w:t>del objeto interpretado, v.gr. la norma jurídica</w:t>
      </w:r>
      <w:r w:rsidR="00582602" w:rsidRPr="003B3E99">
        <w:rPr>
          <w:rFonts w:eastAsiaTheme="majorEastAsia" w:cs="Arial"/>
          <w:lang w:eastAsia="es-CR"/>
        </w:rPr>
        <w:t xml:space="preserve">, lo cual denota que aquella </w:t>
      </w:r>
      <w:r w:rsidR="00D60E5A" w:rsidRPr="003B3E99">
        <w:rPr>
          <w:rFonts w:eastAsiaTheme="majorEastAsia" w:cs="Arial"/>
          <w:lang w:eastAsia="es-CR"/>
        </w:rPr>
        <w:t xml:space="preserve">pretendida </w:t>
      </w:r>
      <w:r w:rsidR="00582602" w:rsidRPr="003B3E99">
        <w:rPr>
          <w:rFonts w:eastAsiaTheme="majorEastAsia" w:cs="Arial"/>
          <w:lang w:eastAsia="es-CR"/>
        </w:rPr>
        <w:t>univocidad en el conocimiento no so</w:t>
      </w:r>
      <w:r w:rsidR="008A7AE6" w:rsidRPr="003B3E99">
        <w:rPr>
          <w:rFonts w:eastAsiaTheme="majorEastAsia" w:cs="Arial"/>
          <w:lang w:eastAsia="es-CR"/>
        </w:rPr>
        <w:t>lamente</w:t>
      </w:r>
      <w:r w:rsidR="00582602" w:rsidRPr="003B3E99">
        <w:rPr>
          <w:rFonts w:eastAsiaTheme="majorEastAsia" w:cs="Arial"/>
          <w:lang w:eastAsia="es-CR"/>
        </w:rPr>
        <w:t xml:space="preserve"> </w:t>
      </w:r>
      <w:r w:rsidR="008A7AE6" w:rsidRPr="003B3E99">
        <w:rPr>
          <w:rFonts w:eastAsiaTheme="majorEastAsia" w:cs="Arial"/>
          <w:lang w:eastAsia="es-CR"/>
        </w:rPr>
        <w:t xml:space="preserve">es </w:t>
      </w:r>
      <w:r w:rsidR="00582602" w:rsidRPr="003B3E99">
        <w:rPr>
          <w:rFonts w:eastAsiaTheme="majorEastAsia" w:cs="Arial"/>
          <w:lang w:eastAsia="es-CR"/>
        </w:rPr>
        <w:t xml:space="preserve">una cuestión de perfeccionamiento </w:t>
      </w:r>
      <w:r w:rsidR="003C10E4" w:rsidRPr="003B3E99">
        <w:rPr>
          <w:rFonts w:eastAsiaTheme="majorEastAsia" w:cs="Arial"/>
          <w:lang w:eastAsia="es-CR"/>
        </w:rPr>
        <w:t>epistemológico,</w:t>
      </w:r>
      <w:r w:rsidR="00582602" w:rsidRPr="003B3E99">
        <w:rPr>
          <w:rFonts w:eastAsiaTheme="majorEastAsia" w:cs="Arial"/>
          <w:lang w:eastAsia="es-CR"/>
        </w:rPr>
        <w:t xml:space="preserve"> sino que requiere de fuertes </w:t>
      </w:r>
      <w:r w:rsidR="008A7AE6" w:rsidRPr="003B3E99">
        <w:rPr>
          <w:rFonts w:eastAsiaTheme="majorEastAsia" w:cs="Arial"/>
          <w:lang w:eastAsia="es-CR"/>
        </w:rPr>
        <w:t>porciones</w:t>
      </w:r>
      <w:r w:rsidR="00582602" w:rsidRPr="003B3E99">
        <w:rPr>
          <w:rFonts w:eastAsiaTheme="majorEastAsia" w:cs="Arial"/>
          <w:lang w:eastAsia="es-CR"/>
        </w:rPr>
        <w:t xml:space="preserve"> de compromiso ético. </w:t>
      </w:r>
    </w:p>
    <w:p w14:paraId="62AACF36" w14:textId="6AA2C235" w:rsidR="00C06954" w:rsidRPr="003B3E99" w:rsidRDefault="004027D0" w:rsidP="00E86CF0">
      <w:pPr>
        <w:spacing w:before="0" w:beforeAutospacing="0" w:after="160" w:afterAutospacing="0"/>
        <w:rPr>
          <w:rFonts w:eastAsiaTheme="majorEastAsia" w:cs="Arial"/>
          <w:lang w:eastAsia="es-CR"/>
        </w:rPr>
      </w:pPr>
      <w:r w:rsidRPr="003B3E99">
        <w:rPr>
          <w:rFonts w:eastAsiaTheme="majorEastAsia" w:cs="Arial"/>
          <w:lang w:eastAsia="es-CR"/>
        </w:rPr>
        <w:lastRenderedPageBreak/>
        <w:tab/>
        <w:t xml:space="preserve">Lo que </w:t>
      </w:r>
      <w:r w:rsidR="00D60E5A" w:rsidRPr="003B3E99">
        <w:rPr>
          <w:rFonts w:eastAsiaTheme="majorEastAsia" w:cs="Arial"/>
          <w:lang w:eastAsia="es-CR"/>
        </w:rPr>
        <w:t>a</w:t>
      </w:r>
      <w:r w:rsidRPr="003B3E99">
        <w:rPr>
          <w:rFonts w:eastAsiaTheme="majorEastAsia" w:cs="Arial"/>
          <w:lang w:eastAsia="es-CR"/>
        </w:rPr>
        <w:t xml:space="preserve"> menudo se oculta es que aquella cuestión</w:t>
      </w:r>
      <w:r w:rsidR="00D60E5A" w:rsidRPr="003B3E99">
        <w:rPr>
          <w:rFonts w:eastAsiaTheme="majorEastAsia" w:cs="Arial"/>
          <w:lang w:eastAsia="es-CR"/>
        </w:rPr>
        <w:t xml:space="preserve"> fomentadora de divergencias y desacuerdos</w:t>
      </w:r>
      <w:r w:rsidRPr="003B3E99">
        <w:rPr>
          <w:rFonts w:eastAsiaTheme="majorEastAsia" w:cs="Arial"/>
          <w:lang w:eastAsia="es-CR"/>
        </w:rPr>
        <w:t xml:space="preserve"> e</w:t>
      </w:r>
      <w:r w:rsidR="003F2346" w:rsidRPr="003B3E99">
        <w:rPr>
          <w:rFonts w:eastAsiaTheme="majorEastAsia" w:cs="Arial"/>
          <w:lang w:eastAsia="es-CR"/>
        </w:rPr>
        <w:t xml:space="preserve">ra perfectamente manejada por los jurisconsultos romanos, y no solamente era de su conocimiento, sino que incluso era aceptada </w:t>
      </w:r>
      <w:r w:rsidR="00D60E5A" w:rsidRPr="003B3E99">
        <w:rPr>
          <w:rFonts w:eastAsiaTheme="majorEastAsia" w:cs="Arial"/>
          <w:lang w:eastAsia="es-CR"/>
        </w:rPr>
        <w:t xml:space="preserve">y quizá hasta </w:t>
      </w:r>
      <w:r w:rsidR="003C10E4" w:rsidRPr="003B3E99">
        <w:rPr>
          <w:rFonts w:eastAsiaTheme="majorEastAsia" w:cs="Arial"/>
          <w:lang w:eastAsia="es-CR"/>
        </w:rPr>
        <w:t>estimulada</w:t>
      </w:r>
      <w:r w:rsidR="003F2346" w:rsidRPr="003B3E99">
        <w:rPr>
          <w:rFonts w:eastAsiaTheme="majorEastAsia" w:cs="Arial"/>
          <w:lang w:eastAsia="es-CR"/>
        </w:rPr>
        <w:t xml:space="preserve">. En efecto, en Roma floreció el Derecho como una ciencia práctica impulsada por el </w:t>
      </w:r>
      <w:r w:rsidRPr="003B3E99">
        <w:rPr>
          <w:rFonts w:eastAsiaTheme="majorEastAsia" w:cs="Arial"/>
          <w:i/>
          <w:iCs/>
          <w:lang w:eastAsia="es-CR"/>
        </w:rPr>
        <w:t>Ius controversium</w:t>
      </w:r>
      <w:r w:rsidR="003C10E4" w:rsidRPr="003B3E99">
        <w:rPr>
          <w:rFonts w:eastAsiaTheme="majorEastAsia" w:cs="Arial"/>
          <w:lang w:eastAsia="es-CR"/>
        </w:rPr>
        <w:t>.</w:t>
      </w:r>
      <w:r w:rsidR="003F2346" w:rsidRPr="003B3E99">
        <w:rPr>
          <w:rFonts w:eastAsiaTheme="majorEastAsia" w:cs="Arial"/>
          <w:lang w:eastAsia="es-CR"/>
        </w:rPr>
        <w:t xml:space="preserve"> </w:t>
      </w:r>
      <w:r w:rsidR="003C10E4" w:rsidRPr="003B3E99">
        <w:rPr>
          <w:rFonts w:eastAsiaTheme="majorEastAsia" w:cs="Arial"/>
          <w:lang w:eastAsia="es-CR"/>
        </w:rPr>
        <w:t>A</w:t>
      </w:r>
      <w:r w:rsidR="00D60E5A" w:rsidRPr="003B3E99">
        <w:rPr>
          <w:rFonts w:eastAsiaTheme="majorEastAsia" w:cs="Arial"/>
          <w:lang w:eastAsia="es-CR"/>
        </w:rPr>
        <w:t xml:space="preserve">quel derecho </w:t>
      </w:r>
      <w:r w:rsidR="003F2346" w:rsidRPr="003B3E99">
        <w:rPr>
          <w:rFonts w:eastAsiaTheme="majorEastAsia" w:cs="Arial"/>
          <w:lang w:eastAsia="es-CR"/>
        </w:rPr>
        <w:t xml:space="preserve">fue el motor dialéctico </w:t>
      </w:r>
      <w:r w:rsidR="00C06954" w:rsidRPr="003B3E99">
        <w:rPr>
          <w:rFonts w:eastAsiaTheme="majorEastAsia" w:cs="Arial"/>
          <w:lang w:eastAsia="es-CR"/>
        </w:rPr>
        <w:t>que,</w:t>
      </w:r>
      <w:r w:rsidR="003F2346" w:rsidRPr="003B3E99">
        <w:rPr>
          <w:rFonts w:eastAsiaTheme="majorEastAsia" w:cs="Arial"/>
          <w:lang w:eastAsia="es-CR"/>
        </w:rPr>
        <w:t xml:space="preserve"> a modo de contradicciones y encuentros, negación y superación, conservación </w:t>
      </w:r>
      <w:r w:rsidR="008A7AE6" w:rsidRPr="003B3E99">
        <w:rPr>
          <w:rFonts w:eastAsiaTheme="majorEastAsia" w:cs="Arial"/>
          <w:lang w:eastAsia="es-CR"/>
        </w:rPr>
        <w:t>e innovación</w:t>
      </w:r>
      <w:r w:rsidR="00D60E5A" w:rsidRPr="003B3E99">
        <w:rPr>
          <w:rFonts w:eastAsiaTheme="majorEastAsia" w:cs="Arial"/>
          <w:lang w:eastAsia="es-CR"/>
        </w:rPr>
        <w:t xml:space="preserve">, </w:t>
      </w:r>
      <w:r w:rsidR="008A7AE6" w:rsidRPr="003B3E99">
        <w:rPr>
          <w:rFonts w:eastAsiaTheme="majorEastAsia" w:cs="Arial"/>
          <w:lang w:eastAsia="es-CR"/>
        </w:rPr>
        <w:t>estimuló</w:t>
      </w:r>
      <w:r w:rsidR="003F2346" w:rsidRPr="003B3E99">
        <w:rPr>
          <w:rFonts w:eastAsiaTheme="majorEastAsia" w:cs="Arial"/>
          <w:lang w:eastAsia="es-CR"/>
        </w:rPr>
        <w:t xml:space="preserve"> la perfección y mejora continua de los institutos del derecho privado patrimonial</w:t>
      </w:r>
      <w:r w:rsidR="00E72480">
        <w:rPr>
          <w:rFonts w:eastAsiaTheme="majorEastAsia" w:cs="Arial"/>
          <w:lang w:eastAsia="es-CR"/>
        </w:rPr>
        <w:t>,</w:t>
      </w:r>
      <w:r w:rsidR="003F2346" w:rsidRPr="003B3E99">
        <w:rPr>
          <w:rFonts w:eastAsiaTheme="majorEastAsia" w:cs="Arial"/>
          <w:lang w:eastAsia="es-CR"/>
        </w:rPr>
        <w:t xml:space="preserve"> llevando lo jurídico a unas posibilidades y lugares</w:t>
      </w:r>
      <w:r w:rsidR="00C06954" w:rsidRPr="003B3E99">
        <w:rPr>
          <w:rFonts w:eastAsiaTheme="majorEastAsia" w:cs="Arial"/>
          <w:lang w:eastAsia="es-CR"/>
        </w:rPr>
        <w:t xml:space="preserve"> </w:t>
      </w:r>
      <w:r w:rsidR="003F2346" w:rsidRPr="003B3E99">
        <w:rPr>
          <w:rFonts w:eastAsiaTheme="majorEastAsia" w:cs="Arial"/>
          <w:lang w:eastAsia="es-CR"/>
        </w:rPr>
        <w:t xml:space="preserve">hasta </w:t>
      </w:r>
      <w:r w:rsidR="008A7AE6" w:rsidRPr="003B3E99">
        <w:rPr>
          <w:rFonts w:eastAsiaTheme="majorEastAsia" w:cs="Arial"/>
          <w:lang w:eastAsia="es-CR"/>
        </w:rPr>
        <w:t xml:space="preserve">aquel </w:t>
      </w:r>
      <w:r w:rsidR="007C12AE" w:rsidRPr="003B3E99">
        <w:rPr>
          <w:rFonts w:eastAsiaTheme="majorEastAsia" w:cs="Arial"/>
          <w:lang w:eastAsia="es-CR"/>
        </w:rPr>
        <w:t>momento</w:t>
      </w:r>
      <w:r w:rsidR="008A7AE6" w:rsidRPr="003B3E99">
        <w:rPr>
          <w:rFonts w:eastAsiaTheme="majorEastAsia" w:cs="Arial"/>
          <w:lang w:eastAsia="es-CR"/>
        </w:rPr>
        <w:t xml:space="preserve"> </w:t>
      </w:r>
      <w:r w:rsidR="003F2346" w:rsidRPr="003B3E99">
        <w:rPr>
          <w:rFonts w:eastAsiaTheme="majorEastAsia" w:cs="Arial"/>
          <w:lang w:eastAsia="es-CR"/>
        </w:rPr>
        <w:t>insospechados</w:t>
      </w:r>
      <w:r w:rsidR="00C06954" w:rsidRPr="003B3E99">
        <w:rPr>
          <w:rFonts w:eastAsiaTheme="majorEastAsia" w:cs="Arial"/>
          <w:lang w:eastAsia="es-CR"/>
        </w:rPr>
        <w:t>.</w:t>
      </w:r>
    </w:p>
    <w:p w14:paraId="5D0F1E49" w14:textId="2DCA2177" w:rsidR="00AE1135" w:rsidRPr="003B3E99" w:rsidRDefault="00C06954" w:rsidP="00E86CF0">
      <w:pPr>
        <w:spacing w:before="0" w:beforeAutospacing="0" w:after="160" w:afterAutospacing="0"/>
        <w:ind w:firstLine="708"/>
        <w:rPr>
          <w:rFonts w:eastAsiaTheme="majorEastAsia" w:cs="Arial"/>
          <w:lang w:eastAsia="es-CR"/>
        </w:rPr>
      </w:pPr>
      <w:r w:rsidRPr="003B3E99">
        <w:rPr>
          <w:rFonts w:eastAsiaTheme="majorEastAsia" w:cs="Arial"/>
          <w:lang w:eastAsia="es-CR"/>
        </w:rPr>
        <w:t>A</w:t>
      </w:r>
      <w:r w:rsidR="003F2346" w:rsidRPr="003B3E99">
        <w:rPr>
          <w:rFonts w:eastAsiaTheme="majorEastAsia" w:cs="Arial"/>
          <w:lang w:eastAsia="es-CR"/>
        </w:rPr>
        <w:t xml:space="preserve">simismo, forjó en su seno el advenimiento </w:t>
      </w:r>
      <w:r w:rsidR="00D60E5A" w:rsidRPr="003B3E99">
        <w:rPr>
          <w:rFonts w:eastAsiaTheme="majorEastAsia" w:cs="Arial"/>
          <w:lang w:eastAsia="es-CR"/>
        </w:rPr>
        <w:t xml:space="preserve">y consolidación “a fines de la República” (Antillón, </w:t>
      </w:r>
      <w:r w:rsidR="003C10E4" w:rsidRPr="003B3E99">
        <w:rPr>
          <w:rFonts w:eastAsiaTheme="majorEastAsia" w:cs="Arial"/>
          <w:lang w:eastAsia="es-CR"/>
        </w:rPr>
        <w:t xml:space="preserve">2017, p. 63) </w:t>
      </w:r>
      <w:r w:rsidR="003F2346" w:rsidRPr="003B3E99">
        <w:rPr>
          <w:rFonts w:eastAsiaTheme="majorEastAsia" w:cs="Arial"/>
          <w:lang w:eastAsia="es-CR"/>
        </w:rPr>
        <w:t>de</w:t>
      </w:r>
      <w:r w:rsidR="003C10E4" w:rsidRPr="003B3E99">
        <w:rPr>
          <w:rFonts w:eastAsiaTheme="majorEastAsia" w:cs="Arial"/>
          <w:lang w:eastAsia="es-CR"/>
        </w:rPr>
        <w:t xml:space="preserve"> dos</w:t>
      </w:r>
      <w:r w:rsidR="003F2346" w:rsidRPr="003B3E99">
        <w:rPr>
          <w:rFonts w:eastAsiaTheme="majorEastAsia" w:cs="Arial"/>
          <w:lang w:eastAsia="es-CR"/>
        </w:rPr>
        <w:t xml:space="preserve"> escuelas</w:t>
      </w:r>
      <w:r w:rsidR="00D60E5A" w:rsidRPr="003B3E99">
        <w:rPr>
          <w:rFonts w:eastAsiaTheme="majorEastAsia" w:cs="Arial"/>
          <w:lang w:eastAsia="es-CR"/>
        </w:rPr>
        <w:t xml:space="preserve"> de </w:t>
      </w:r>
      <w:r w:rsidR="00D60E5A" w:rsidRPr="003B3E99">
        <w:rPr>
          <w:rFonts w:eastAsiaTheme="majorEastAsia" w:cs="Arial"/>
          <w:i/>
          <w:iCs/>
          <w:lang w:eastAsia="es-CR"/>
        </w:rPr>
        <w:t>jurisprudentia</w:t>
      </w:r>
      <w:r w:rsidR="003F2346" w:rsidRPr="003B3E99">
        <w:rPr>
          <w:rFonts w:eastAsiaTheme="majorEastAsia" w:cs="Arial"/>
          <w:lang w:eastAsia="es-CR"/>
        </w:rPr>
        <w:t xml:space="preserve"> diversas, como lo son </w:t>
      </w:r>
      <w:r w:rsidR="003C10E4" w:rsidRPr="003B3E99">
        <w:rPr>
          <w:rFonts w:eastAsiaTheme="majorEastAsia" w:cs="Arial"/>
          <w:lang w:eastAsia="es-CR"/>
        </w:rPr>
        <w:t xml:space="preserve">la Proculeyana </w:t>
      </w:r>
      <w:r w:rsidR="003F2346" w:rsidRPr="003B3E99">
        <w:rPr>
          <w:rFonts w:eastAsiaTheme="majorEastAsia" w:cs="Arial"/>
          <w:lang w:eastAsia="es-CR"/>
        </w:rPr>
        <w:t>y</w:t>
      </w:r>
      <w:r w:rsidR="003C10E4" w:rsidRPr="003B3E99">
        <w:rPr>
          <w:rFonts w:eastAsiaTheme="majorEastAsia" w:cs="Arial"/>
          <w:lang w:eastAsia="es-CR"/>
        </w:rPr>
        <w:t xml:space="preserve"> Sabiniana o </w:t>
      </w:r>
      <w:r w:rsidR="007C12AE" w:rsidRPr="003B3E99">
        <w:rPr>
          <w:rFonts w:eastAsiaTheme="majorEastAsia" w:cs="Arial"/>
          <w:lang w:eastAsia="es-CR"/>
        </w:rPr>
        <w:t>Cassiana</w:t>
      </w:r>
      <w:r w:rsidR="008A7AE6" w:rsidRPr="003B3E99">
        <w:rPr>
          <w:rFonts w:eastAsiaTheme="majorEastAsia" w:cs="Arial"/>
          <w:lang w:eastAsia="es-CR"/>
        </w:rPr>
        <w:t xml:space="preserve">, sin soslayar que incluso en ellas mismas, existía espacio para la individualidad de criterio, pues a tono con lo expuesto por Ariza (2019) si bien la </w:t>
      </w:r>
      <w:r w:rsidR="008A7AE6" w:rsidRPr="003B3E99">
        <w:rPr>
          <w:rFonts w:cs="Arial"/>
        </w:rPr>
        <w:t>adhesión a una escuela u otra efectivamente se presentaba, esta se producía</w:t>
      </w:r>
      <w:r w:rsidR="008A7AE6" w:rsidRPr="003B3E99">
        <w:rPr>
          <w:rFonts w:eastAsiaTheme="majorEastAsia" w:cs="Arial"/>
          <w:lang w:eastAsia="es-CR"/>
        </w:rPr>
        <w:t xml:space="preserve"> </w:t>
      </w:r>
      <w:r w:rsidR="008A7AE6" w:rsidRPr="003B3E99">
        <w:rPr>
          <w:rFonts w:cs="Arial"/>
        </w:rPr>
        <w:t>por “razones no de tipo metodológico-profesional, sino de orden más bien personal” (p.</w:t>
      </w:r>
      <w:r w:rsidR="007C12AE" w:rsidRPr="003B3E99">
        <w:rPr>
          <w:rFonts w:cs="Arial"/>
        </w:rPr>
        <w:t xml:space="preserve"> </w:t>
      </w:r>
      <w:r w:rsidR="008A7AE6" w:rsidRPr="003B3E99">
        <w:rPr>
          <w:rFonts w:cs="Arial"/>
        </w:rPr>
        <w:t>225)</w:t>
      </w:r>
      <w:r w:rsidR="007C12AE" w:rsidRPr="003B3E99">
        <w:rPr>
          <w:rFonts w:cs="Arial"/>
        </w:rPr>
        <w:t xml:space="preserve"> lo cual evidencia la divergencia de criterio que a nivel jurídico se podría presentar</w:t>
      </w:r>
      <w:r w:rsidR="008A7AE6" w:rsidRPr="003B3E99">
        <w:rPr>
          <w:rFonts w:cs="Arial"/>
        </w:rPr>
        <w:t>, sin esquivar</w:t>
      </w:r>
      <w:r w:rsidR="00E72480">
        <w:rPr>
          <w:rFonts w:cs="Arial"/>
        </w:rPr>
        <w:t>, claro está,</w:t>
      </w:r>
      <w:r w:rsidR="008A7AE6" w:rsidRPr="003B3E99">
        <w:rPr>
          <w:rFonts w:cs="Arial"/>
        </w:rPr>
        <w:t xml:space="preserve"> los </w:t>
      </w:r>
      <w:r w:rsidR="003C0A58" w:rsidRPr="003B3E99">
        <w:rPr>
          <w:rFonts w:cs="Arial"/>
        </w:rPr>
        <w:t>numerosos</w:t>
      </w:r>
      <w:r w:rsidR="008A7AE6" w:rsidRPr="003B3E99">
        <w:rPr>
          <w:rFonts w:cs="Arial"/>
        </w:rPr>
        <w:t xml:space="preserve"> ejemplos que muestran los ámbitos de comunicación</w:t>
      </w:r>
      <w:r w:rsidRPr="003B3E99">
        <w:rPr>
          <w:rFonts w:cs="Arial"/>
        </w:rPr>
        <w:t xml:space="preserve"> existentes</w:t>
      </w:r>
      <w:r w:rsidR="008A7AE6" w:rsidRPr="003B3E99">
        <w:rPr>
          <w:rFonts w:cs="Arial"/>
        </w:rPr>
        <w:t xml:space="preserve"> entre ambas escuelas, lo cual desdibuja la tajante frontera que la doctrina romanística tradicional intent</w:t>
      </w:r>
      <w:r w:rsidRPr="003B3E99">
        <w:rPr>
          <w:rFonts w:cs="Arial"/>
        </w:rPr>
        <w:t>ó</w:t>
      </w:r>
      <w:r w:rsidR="008A7AE6" w:rsidRPr="003B3E99">
        <w:rPr>
          <w:rFonts w:cs="Arial"/>
        </w:rPr>
        <w:t xml:space="preserve"> asignarle.  </w:t>
      </w:r>
    </w:p>
    <w:p w14:paraId="00A82E4D" w14:textId="623472ED" w:rsidR="00E22665" w:rsidRPr="003B3E99" w:rsidRDefault="003F2346" w:rsidP="00E86CF0">
      <w:pPr>
        <w:spacing w:before="0" w:beforeAutospacing="0" w:after="160" w:afterAutospacing="0"/>
        <w:rPr>
          <w:rFonts w:eastAsiaTheme="majorEastAsia" w:cs="Arial"/>
          <w:lang w:eastAsia="es-CR"/>
        </w:rPr>
      </w:pPr>
      <w:r w:rsidRPr="003B3E99">
        <w:rPr>
          <w:rFonts w:eastAsiaTheme="majorEastAsia" w:cs="Arial"/>
          <w:lang w:eastAsia="es-CR"/>
        </w:rPr>
        <w:tab/>
        <w:t xml:space="preserve">Con todo, </w:t>
      </w:r>
      <w:r w:rsidR="00A2576B" w:rsidRPr="003B3E99">
        <w:rPr>
          <w:rFonts w:eastAsiaTheme="majorEastAsia" w:cs="Arial"/>
          <w:lang w:eastAsia="es-CR"/>
        </w:rPr>
        <w:t xml:space="preserve">la </w:t>
      </w:r>
      <w:r w:rsidR="003C10E4" w:rsidRPr="003B3E99">
        <w:rPr>
          <w:rFonts w:eastAsiaTheme="majorEastAsia" w:cs="Arial"/>
          <w:lang w:eastAsia="es-CR"/>
        </w:rPr>
        <w:t>card</w:t>
      </w:r>
      <w:r w:rsidR="00A2576B" w:rsidRPr="003B3E99">
        <w:rPr>
          <w:rFonts w:eastAsiaTheme="majorEastAsia" w:cs="Arial"/>
          <w:lang w:eastAsia="es-CR"/>
        </w:rPr>
        <w:t>í</w:t>
      </w:r>
      <w:r w:rsidR="003C10E4" w:rsidRPr="003B3E99">
        <w:rPr>
          <w:rFonts w:eastAsiaTheme="majorEastAsia" w:cs="Arial"/>
          <w:lang w:eastAsia="es-CR"/>
        </w:rPr>
        <w:t>aca</w:t>
      </w:r>
      <w:r w:rsidR="00A2576B" w:rsidRPr="003B3E99">
        <w:rPr>
          <w:rFonts w:eastAsiaTheme="majorEastAsia" w:cs="Arial"/>
          <w:lang w:eastAsia="es-CR"/>
        </w:rPr>
        <w:t xml:space="preserve"> jurídica romana presenta</w:t>
      </w:r>
      <w:r w:rsidR="003C10E4" w:rsidRPr="003B3E99">
        <w:rPr>
          <w:rFonts w:eastAsiaTheme="majorEastAsia" w:cs="Arial"/>
          <w:lang w:eastAsia="es-CR"/>
        </w:rPr>
        <w:t xml:space="preserve"> un</w:t>
      </w:r>
      <w:r w:rsidR="00A2576B" w:rsidRPr="003B3E99">
        <w:rPr>
          <w:rFonts w:eastAsiaTheme="majorEastAsia" w:cs="Arial"/>
          <w:lang w:eastAsia="es-CR"/>
        </w:rPr>
        <w:t>a particular orientación hacía los diversos problemas que exhibe la convivencia humana</w:t>
      </w:r>
      <w:r w:rsidR="00E72480">
        <w:rPr>
          <w:rFonts w:eastAsiaTheme="majorEastAsia" w:cs="Arial"/>
          <w:lang w:eastAsia="es-CR"/>
        </w:rPr>
        <w:t>. A</w:t>
      </w:r>
      <w:r w:rsidR="00A2576B" w:rsidRPr="003B3E99">
        <w:rPr>
          <w:rFonts w:eastAsiaTheme="majorEastAsia" w:cs="Arial"/>
          <w:lang w:eastAsia="es-CR"/>
        </w:rPr>
        <w:t xml:space="preserve">quella técnica de la tópica e idiosincrasia de </w:t>
      </w:r>
      <w:r w:rsidR="00765A41" w:rsidRPr="003B3E99">
        <w:rPr>
          <w:rFonts w:eastAsiaTheme="majorEastAsia" w:cs="Arial"/>
          <w:lang w:eastAsia="es-CR"/>
        </w:rPr>
        <w:t>utilidad</w:t>
      </w:r>
      <w:r w:rsidR="00A2576B" w:rsidRPr="003B3E99">
        <w:rPr>
          <w:rFonts w:eastAsiaTheme="majorEastAsia" w:cs="Arial"/>
          <w:lang w:eastAsia="es-CR"/>
        </w:rPr>
        <w:t xml:space="preserve"> se cimenta en la facticidad de los acontecimientos orientando la respuesta del jurista frente a las </w:t>
      </w:r>
      <w:r w:rsidR="00A2576B" w:rsidRPr="003B3E99">
        <w:rPr>
          <w:rFonts w:eastAsiaTheme="majorEastAsia" w:cs="Arial"/>
          <w:i/>
          <w:iCs/>
          <w:lang w:eastAsia="es-CR"/>
        </w:rPr>
        <w:t>necesidades</w:t>
      </w:r>
      <w:r w:rsidR="00A2576B" w:rsidRPr="003B3E99">
        <w:rPr>
          <w:rFonts w:eastAsiaTheme="majorEastAsia" w:cs="Arial"/>
          <w:lang w:eastAsia="es-CR"/>
        </w:rPr>
        <w:t xml:space="preserve"> que requiere la vida en relación</w:t>
      </w:r>
      <w:r w:rsidR="00C06954" w:rsidRPr="003B3E99">
        <w:rPr>
          <w:rFonts w:eastAsiaTheme="majorEastAsia" w:cs="Arial"/>
          <w:lang w:eastAsia="es-CR"/>
        </w:rPr>
        <w:t>,</w:t>
      </w:r>
      <w:r w:rsidR="00A2576B" w:rsidRPr="003B3E99">
        <w:rPr>
          <w:rFonts w:eastAsiaTheme="majorEastAsia" w:cs="Arial"/>
          <w:lang w:eastAsia="es-CR"/>
        </w:rPr>
        <w:t xml:space="preserve"> lo cual excluye toda especulación o sentimiento de abstracción que pretenda alienar el pensamiento jurídico. Como es natural, frente al mismo problema no todos encuentran igual solución, por </w:t>
      </w:r>
      <w:r w:rsidR="00E22665" w:rsidRPr="003B3E99">
        <w:rPr>
          <w:rFonts w:eastAsiaTheme="majorEastAsia" w:cs="Arial"/>
          <w:lang w:eastAsia="es-CR"/>
        </w:rPr>
        <w:t>ende,</w:t>
      </w:r>
      <w:r w:rsidR="00A2576B" w:rsidRPr="003B3E99">
        <w:rPr>
          <w:rFonts w:eastAsiaTheme="majorEastAsia" w:cs="Arial"/>
          <w:lang w:eastAsia="es-CR"/>
        </w:rPr>
        <w:t xml:space="preserve"> nacen las discrepancias</w:t>
      </w:r>
      <w:r w:rsidR="00E22665" w:rsidRPr="003B3E99">
        <w:rPr>
          <w:rFonts w:eastAsiaTheme="majorEastAsia" w:cs="Arial"/>
          <w:lang w:eastAsia="es-CR"/>
        </w:rPr>
        <w:t xml:space="preserve"> entre los </w:t>
      </w:r>
      <w:r w:rsidR="00E22665" w:rsidRPr="003B3E99">
        <w:rPr>
          <w:rFonts w:eastAsiaTheme="majorEastAsia" w:cs="Arial"/>
          <w:lang w:eastAsia="es-CR"/>
        </w:rPr>
        <w:lastRenderedPageBreak/>
        <w:t>juristas</w:t>
      </w:r>
      <w:r w:rsidR="00A2576B" w:rsidRPr="003B3E99">
        <w:rPr>
          <w:rFonts w:eastAsiaTheme="majorEastAsia" w:cs="Arial"/>
          <w:lang w:eastAsia="es-CR"/>
        </w:rPr>
        <w:t xml:space="preserve"> que más allá de generar la </w:t>
      </w:r>
      <w:r w:rsidR="00E22665" w:rsidRPr="003B3E99">
        <w:rPr>
          <w:rFonts w:eastAsiaTheme="majorEastAsia" w:cs="Arial"/>
          <w:lang w:eastAsia="es-CR"/>
        </w:rPr>
        <w:t>parálisis y atrofiamiento</w:t>
      </w:r>
      <w:r w:rsidR="003C0A58" w:rsidRPr="003B3E99">
        <w:rPr>
          <w:rFonts w:eastAsiaTheme="majorEastAsia" w:cs="Arial"/>
          <w:lang w:eastAsia="es-CR"/>
        </w:rPr>
        <w:t xml:space="preserve"> del sistema</w:t>
      </w:r>
      <w:r w:rsidR="00E22665" w:rsidRPr="003B3E99">
        <w:rPr>
          <w:rFonts w:eastAsiaTheme="majorEastAsia" w:cs="Arial"/>
          <w:lang w:eastAsia="es-CR"/>
        </w:rPr>
        <w:t>,</w:t>
      </w:r>
      <w:r w:rsidR="00A2576B" w:rsidRPr="003B3E99">
        <w:rPr>
          <w:rFonts w:eastAsiaTheme="majorEastAsia" w:cs="Arial"/>
          <w:lang w:eastAsia="es-CR"/>
        </w:rPr>
        <w:t xml:space="preserve"> los </w:t>
      </w:r>
      <w:r w:rsidR="00E22665" w:rsidRPr="003B3E99">
        <w:rPr>
          <w:rFonts w:eastAsiaTheme="majorEastAsia" w:cs="Arial"/>
          <w:lang w:eastAsia="es-CR"/>
        </w:rPr>
        <w:t xml:space="preserve">impulsa </w:t>
      </w:r>
      <w:r w:rsidR="00C06954" w:rsidRPr="003B3E99">
        <w:rPr>
          <w:rFonts w:eastAsiaTheme="majorEastAsia" w:cs="Arial"/>
          <w:lang w:eastAsia="es-CR"/>
        </w:rPr>
        <w:t xml:space="preserve">(sea dentro o excepcionalmente contra sus propias escuelas) </w:t>
      </w:r>
      <w:r w:rsidR="00E22665" w:rsidRPr="003B3E99">
        <w:rPr>
          <w:rFonts w:eastAsiaTheme="majorEastAsia" w:cs="Arial"/>
          <w:lang w:eastAsia="es-CR"/>
        </w:rPr>
        <w:t xml:space="preserve">a forjar una depuración y corrección en sus respuestas. </w:t>
      </w:r>
    </w:p>
    <w:p w14:paraId="65DF612C" w14:textId="3A64178F" w:rsidR="003C0A58" w:rsidRPr="003B3E99" w:rsidRDefault="00E22665" w:rsidP="00E86CF0">
      <w:pPr>
        <w:spacing w:before="0" w:beforeAutospacing="0" w:after="160" w:afterAutospacing="0"/>
        <w:ind w:firstLine="708"/>
        <w:rPr>
          <w:rFonts w:eastAsiaTheme="majorEastAsia" w:cs="Arial"/>
          <w:lang w:eastAsia="es-CR"/>
        </w:rPr>
      </w:pPr>
      <w:r w:rsidRPr="003B3E99">
        <w:rPr>
          <w:rFonts w:eastAsiaTheme="majorEastAsia" w:cs="Arial"/>
          <w:lang w:eastAsia="es-CR"/>
        </w:rPr>
        <w:t xml:space="preserve">La enseñanza para nuestros días es que en el debate y la discrepancia </w:t>
      </w:r>
      <w:r w:rsidR="007C12AE" w:rsidRPr="003B3E99">
        <w:rPr>
          <w:rFonts w:eastAsiaTheme="majorEastAsia" w:cs="Arial"/>
          <w:lang w:eastAsia="es-CR"/>
        </w:rPr>
        <w:t>respetuosa de criterios</w:t>
      </w:r>
      <w:r w:rsidR="003C0A58" w:rsidRPr="003B3E99">
        <w:rPr>
          <w:rFonts w:eastAsiaTheme="majorEastAsia" w:cs="Arial"/>
          <w:lang w:eastAsia="es-CR"/>
        </w:rPr>
        <w:t>,</w:t>
      </w:r>
      <w:r w:rsidR="007C12AE" w:rsidRPr="003B3E99">
        <w:rPr>
          <w:rFonts w:eastAsiaTheme="majorEastAsia" w:cs="Arial"/>
          <w:lang w:eastAsia="es-CR"/>
        </w:rPr>
        <w:t xml:space="preserve"> </w:t>
      </w:r>
      <w:r w:rsidRPr="003B3E99">
        <w:rPr>
          <w:rFonts w:eastAsiaTheme="majorEastAsia" w:cs="Arial"/>
          <w:lang w:eastAsia="es-CR"/>
        </w:rPr>
        <w:t xml:space="preserve">pueden germinar el afinamiento de orientaciones que repercutan en una </w:t>
      </w:r>
      <w:r w:rsidR="007C12AE" w:rsidRPr="003B3E99">
        <w:rPr>
          <w:rFonts w:eastAsiaTheme="majorEastAsia" w:cs="Arial"/>
          <w:lang w:eastAsia="es-CR"/>
        </w:rPr>
        <w:t>perfección</w:t>
      </w:r>
      <w:r w:rsidRPr="003B3E99">
        <w:rPr>
          <w:rFonts w:eastAsiaTheme="majorEastAsia" w:cs="Arial"/>
          <w:lang w:eastAsia="es-CR"/>
        </w:rPr>
        <w:t xml:space="preserve"> </w:t>
      </w:r>
      <w:r w:rsidR="007C12AE" w:rsidRPr="003B3E99">
        <w:rPr>
          <w:rFonts w:eastAsiaTheme="majorEastAsia" w:cs="Arial"/>
          <w:lang w:eastAsia="es-CR"/>
        </w:rPr>
        <w:t>incesante</w:t>
      </w:r>
      <w:r w:rsidRPr="003B3E99">
        <w:rPr>
          <w:rFonts w:eastAsiaTheme="majorEastAsia" w:cs="Arial"/>
          <w:lang w:eastAsia="es-CR"/>
        </w:rPr>
        <w:t xml:space="preserve"> de los institutos jurídicos y su</w:t>
      </w:r>
      <w:r w:rsidR="00116CDC" w:rsidRPr="003B3E99">
        <w:rPr>
          <w:rFonts w:eastAsiaTheme="majorEastAsia" w:cs="Arial"/>
          <w:lang w:eastAsia="es-CR"/>
        </w:rPr>
        <w:t xml:space="preserve"> real</w:t>
      </w:r>
      <w:r w:rsidRPr="003B3E99">
        <w:rPr>
          <w:rFonts w:eastAsiaTheme="majorEastAsia" w:cs="Arial"/>
          <w:lang w:eastAsia="es-CR"/>
        </w:rPr>
        <w:t xml:space="preserve"> impacto en la esfera vivencial de las personas; a fin de cuentas, “la contradicción es el motor de la vida”</w:t>
      </w:r>
      <w:r w:rsidR="007C12AE" w:rsidRPr="003B3E99">
        <w:rPr>
          <w:rFonts w:eastAsiaTheme="majorEastAsia" w:cs="Arial"/>
          <w:lang w:eastAsia="es-CR"/>
        </w:rPr>
        <w:t xml:space="preserve"> según </w:t>
      </w:r>
      <w:r w:rsidR="003C0A58" w:rsidRPr="003B3E99">
        <w:rPr>
          <w:rFonts w:eastAsiaTheme="majorEastAsia" w:cs="Arial"/>
          <w:lang w:eastAsia="es-CR"/>
        </w:rPr>
        <w:t>proverbio galeano,</w:t>
      </w:r>
      <w:r w:rsidRPr="003B3E99">
        <w:rPr>
          <w:rFonts w:eastAsiaTheme="majorEastAsia" w:cs="Arial"/>
          <w:lang w:eastAsia="es-CR"/>
        </w:rPr>
        <w:t xml:space="preserve"> lo cual nos debe llevar a reconocer que en el Derecho no todo está dicho, que caben los caminos alternativos y que incluso lo que hoy se considera “imposible” “progresivo” o “irrealizable” puede ser la regulación jurídica del mañana. </w:t>
      </w:r>
    </w:p>
    <w:p w14:paraId="281D3D81" w14:textId="219A4406" w:rsidR="003C10E4" w:rsidRPr="003B3E99" w:rsidRDefault="00E22665" w:rsidP="00E86CF0">
      <w:pPr>
        <w:spacing w:before="0" w:beforeAutospacing="0" w:after="160" w:afterAutospacing="0"/>
        <w:ind w:firstLine="708"/>
        <w:rPr>
          <w:rFonts w:eastAsiaTheme="majorEastAsia" w:cs="Arial"/>
          <w:lang w:eastAsia="es-CR"/>
        </w:rPr>
      </w:pPr>
      <w:r w:rsidRPr="003B3E99">
        <w:rPr>
          <w:rFonts w:eastAsiaTheme="majorEastAsia" w:cs="Arial"/>
          <w:lang w:eastAsia="es-CR"/>
        </w:rPr>
        <w:t>Un buen campo ejemplificativo para dimensionar lo valioso de la divergencia de criterios, puede ser la lectura de aquellas sentencias que contienen votos salvados</w:t>
      </w:r>
      <w:r w:rsidR="003C0A58" w:rsidRPr="003B3E99">
        <w:rPr>
          <w:rFonts w:eastAsiaTheme="majorEastAsia" w:cs="Arial"/>
          <w:lang w:eastAsia="es-CR"/>
        </w:rPr>
        <w:t>.</w:t>
      </w:r>
      <w:r w:rsidR="00FC240B" w:rsidRPr="003B3E99">
        <w:rPr>
          <w:rFonts w:eastAsiaTheme="majorEastAsia" w:cs="Arial"/>
          <w:lang w:eastAsia="es-CR"/>
        </w:rPr>
        <w:t xml:space="preserve"> </w:t>
      </w:r>
      <w:r w:rsidR="00E72480">
        <w:rPr>
          <w:rFonts w:eastAsiaTheme="majorEastAsia" w:cs="Arial"/>
          <w:lang w:eastAsia="es-CR"/>
        </w:rPr>
        <w:t>E</w:t>
      </w:r>
      <w:r w:rsidR="00FC240B" w:rsidRPr="003B3E99">
        <w:rPr>
          <w:rFonts w:eastAsiaTheme="majorEastAsia" w:cs="Arial"/>
          <w:lang w:eastAsia="es-CR"/>
        </w:rPr>
        <w:t xml:space="preserve">n aquellos </w:t>
      </w:r>
      <w:r w:rsidR="00116CDC" w:rsidRPr="003B3E99">
        <w:rPr>
          <w:rFonts w:eastAsiaTheme="majorEastAsia" w:cs="Arial"/>
          <w:lang w:eastAsia="es-CR"/>
        </w:rPr>
        <w:t>criterios</w:t>
      </w:r>
      <w:r w:rsidR="00FC240B" w:rsidRPr="003B3E99">
        <w:rPr>
          <w:rFonts w:eastAsiaTheme="majorEastAsia" w:cs="Arial"/>
          <w:lang w:eastAsia="es-CR"/>
        </w:rPr>
        <w:t xml:space="preserve"> muchas veces se encontrará la respuesta apropiada para los casos</w:t>
      </w:r>
      <w:r w:rsidR="003C0A58" w:rsidRPr="003B3E99">
        <w:rPr>
          <w:rFonts w:eastAsiaTheme="majorEastAsia" w:cs="Arial"/>
          <w:lang w:eastAsia="es-CR"/>
        </w:rPr>
        <w:t xml:space="preserve"> futuros</w:t>
      </w:r>
      <w:r w:rsidR="00FC240B" w:rsidRPr="003B3E99">
        <w:rPr>
          <w:rFonts w:eastAsiaTheme="majorEastAsia" w:cs="Arial"/>
          <w:lang w:eastAsia="es-CR"/>
        </w:rPr>
        <w:t>, siendo factible que si alguna segunda instancia no lo puede reconocer</w:t>
      </w:r>
      <w:r w:rsidR="00116CDC" w:rsidRPr="003B3E99">
        <w:rPr>
          <w:rFonts w:eastAsiaTheme="majorEastAsia" w:cs="Arial"/>
          <w:lang w:eastAsia="es-CR"/>
        </w:rPr>
        <w:t xml:space="preserve"> de momento</w:t>
      </w:r>
      <w:r w:rsidR="00FC240B" w:rsidRPr="003B3E99">
        <w:rPr>
          <w:rFonts w:eastAsiaTheme="majorEastAsia" w:cs="Arial"/>
          <w:lang w:eastAsia="es-CR"/>
        </w:rPr>
        <w:t xml:space="preserve">, </w:t>
      </w:r>
      <w:r w:rsidR="00A86E4B" w:rsidRPr="003B3E99">
        <w:rPr>
          <w:rFonts w:eastAsiaTheme="majorEastAsia" w:cs="Arial"/>
          <w:lang w:eastAsia="es-CR"/>
        </w:rPr>
        <w:t>será el</w:t>
      </w:r>
      <w:r w:rsidR="00FC240B" w:rsidRPr="003B3E99">
        <w:rPr>
          <w:rFonts w:eastAsiaTheme="majorEastAsia" w:cs="Arial"/>
          <w:lang w:eastAsia="es-CR"/>
        </w:rPr>
        <w:t xml:space="preserve"> propio e imperdonable paso de los años el que pueda encontrar su valor, haciendo predominante la línea </w:t>
      </w:r>
      <w:r w:rsidR="003C0A58" w:rsidRPr="003B3E99">
        <w:rPr>
          <w:rFonts w:eastAsiaTheme="majorEastAsia" w:cs="Arial"/>
          <w:lang w:eastAsia="es-CR"/>
        </w:rPr>
        <w:t xml:space="preserve">de juzgamiento </w:t>
      </w:r>
      <w:r w:rsidR="00FC240B" w:rsidRPr="003B3E99">
        <w:rPr>
          <w:rFonts w:eastAsiaTheme="majorEastAsia" w:cs="Arial"/>
          <w:lang w:eastAsia="es-CR"/>
        </w:rPr>
        <w:t>que hace un tiempo atrás salvó su independencia</w:t>
      </w:r>
      <w:r w:rsidR="00116CDC" w:rsidRPr="003B3E99">
        <w:rPr>
          <w:rFonts w:eastAsiaTheme="majorEastAsia" w:cs="Arial"/>
          <w:lang w:eastAsia="es-CR"/>
        </w:rPr>
        <w:t>,</w:t>
      </w:r>
      <w:r w:rsidR="00FC240B" w:rsidRPr="003B3E99">
        <w:rPr>
          <w:rFonts w:eastAsiaTheme="majorEastAsia" w:cs="Arial"/>
          <w:lang w:eastAsia="es-CR"/>
        </w:rPr>
        <w:t xml:space="preserve"> en el arduo pero honesto ámbito de la minoría. </w:t>
      </w:r>
    </w:p>
    <w:p w14:paraId="2809C08B" w14:textId="294CA41B" w:rsidR="00AE1135" w:rsidRPr="003B3E99" w:rsidRDefault="00D076C2" w:rsidP="00E86CF0">
      <w:pPr>
        <w:keepNext/>
        <w:keepLines/>
        <w:overflowPunct/>
        <w:autoSpaceDE/>
        <w:autoSpaceDN/>
        <w:adjustRightInd/>
        <w:spacing w:before="0" w:beforeAutospacing="0" w:after="160" w:afterAutospacing="0"/>
        <w:ind w:left="708"/>
        <w:textAlignment w:val="auto"/>
        <w:outlineLvl w:val="2"/>
        <w:rPr>
          <w:rFonts w:eastAsiaTheme="majorEastAsia" w:cs="Arial"/>
          <w:b/>
          <w:i/>
          <w:color w:val="000000" w:themeColor="text1"/>
          <w:lang w:eastAsia="es-CR"/>
        </w:rPr>
      </w:pPr>
      <w:bookmarkStart w:id="11" w:name="_Hlk107889070"/>
      <w:r w:rsidRPr="003B3E99">
        <w:rPr>
          <w:rFonts w:eastAsiaTheme="majorEastAsia" w:cs="Arial"/>
          <w:b/>
          <w:i/>
          <w:color w:val="000000" w:themeColor="text1"/>
          <w:lang w:eastAsia="es-CR"/>
        </w:rPr>
        <w:t xml:space="preserve">II.7.- POSICIONA LA VOCACIÓN AXIOLÓGICA DESDE LA CUAL DEBE PARTIR EL JURISTA CONTEMPORÁNEO EN SU PROFESIÓN  </w:t>
      </w:r>
    </w:p>
    <w:bookmarkEnd w:id="11"/>
    <w:p w14:paraId="192C6F29" w14:textId="4D98EDD1" w:rsidR="00AE1135" w:rsidRPr="003B3E99" w:rsidRDefault="000F096E" w:rsidP="00E86CF0">
      <w:pPr>
        <w:spacing w:before="0" w:beforeAutospacing="0" w:after="160" w:afterAutospacing="0"/>
        <w:rPr>
          <w:rFonts w:eastAsiaTheme="minorHAnsi" w:cs="Arial"/>
          <w:lang w:eastAsia="es-CR"/>
        </w:rPr>
      </w:pPr>
      <w:r w:rsidRPr="003B3E99">
        <w:rPr>
          <w:rFonts w:eastAsiaTheme="minorHAnsi" w:cs="Arial"/>
          <w:lang w:eastAsia="es-CR"/>
        </w:rPr>
        <w:tab/>
      </w:r>
      <w:r w:rsidR="004845E4" w:rsidRPr="003B3E99">
        <w:rPr>
          <w:rFonts w:eastAsiaTheme="minorHAnsi" w:cs="Arial"/>
          <w:lang w:eastAsia="es-CR"/>
        </w:rPr>
        <w:t xml:space="preserve">El derecho es humano, demasiado humano. </w:t>
      </w:r>
      <w:r w:rsidRPr="003B3E99">
        <w:rPr>
          <w:rFonts w:eastAsiaTheme="minorHAnsi" w:cs="Arial"/>
          <w:lang w:eastAsia="es-CR"/>
        </w:rPr>
        <w:t>La e</w:t>
      </w:r>
      <w:r w:rsidR="007E4F41" w:rsidRPr="003B3E99">
        <w:rPr>
          <w:rFonts w:eastAsiaTheme="minorHAnsi" w:cs="Arial"/>
          <w:lang w:eastAsia="es-CR"/>
        </w:rPr>
        <w:t xml:space="preserve">sencia del modo de ser </w:t>
      </w:r>
      <w:r w:rsidR="005B4D1B" w:rsidRPr="003B3E99">
        <w:rPr>
          <w:rFonts w:eastAsiaTheme="minorHAnsi" w:cs="Arial"/>
          <w:lang w:eastAsia="es-CR"/>
        </w:rPr>
        <w:t xml:space="preserve">y sentir </w:t>
      </w:r>
      <w:r w:rsidR="007E4F41" w:rsidRPr="003B3E99">
        <w:rPr>
          <w:rFonts w:eastAsiaTheme="minorHAnsi" w:cs="Arial"/>
          <w:lang w:eastAsia="es-CR"/>
        </w:rPr>
        <w:t xml:space="preserve">del jurista descansa en el </w:t>
      </w:r>
      <w:r w:rsidR="005B4D1B" w:rsidRPr="003B3E99">
        <w:rPr>
          <w:rFonts w:eastAsiaTheme="minorHAnsi" w:cs="Arial"/>
          <w:lang w:eastAsia="es-CR"/>
        </w:rPr>
        <w:t>D</w:t>
      </w:r>
      <w:r w:rsidR="007E4F41" w:rsidRPr="003B3E99">
        <w:rPr>
          <w:rFonts w:eastAsiaTheme="minorHAnsi" w:cs="Arial"/>
          <w:lang w:eastAsia="es-CR"/>
        </w:rPr>
        <w:t xml:space="preserve">erecho </w:t>
      </w:r>
      <w:r w:rsidR="005B4D1B" w:rsidRPr="003B3E99">
        <w:rPr>
          <w:rFonts w:eastAsiaTheme="minorHAnsi" w:cs="Arial"/>
          <w:lang w:eastAsia="es-CR"/>
        </w:rPr>
        <w:t>R</w:t>
      </w:r>
      <w:r w:rsidR="007E4F41" w:rsidRPr="003B3E99">
        <w:rPr>
          <w:rFonts w:eastAsiaTheme="minorHAnsi" w:cs="Arial"/>
          <w:lang w:eastAsia="es-CR"/>
        </w:rPr>
        <w:t>omano</w:t>
      </w:r>
      <w:r w:rsidR="005B4D1B" w:rsidRPr="003B3E99">
        <w:rPr>
          <w:rFonts w:eastAsiaTheme="minorHAnsi" w:cs="Arial"/>
          <w:lang w:eastAsia="es-CR"/>
        </w:rPr>
        <w:t>,</w:t>
      </w:r>
      <w:r w:rsidR="007E4F41" w:rsidRPr="003B3E99">
        <w:rPr>
          <w:rFonts w:eastAsiaTheme="minorHAnsi" w:cs="Arial"/>
          <w:lang w:eastAsia="es-CR"/>
        </w:rPr>
        <w:t xml:space="preserve"> por tanto, es consustancial que </w:t>
      </w:r>
      <w:r w:rsidR="005B4D1B" w:rsidRPr="003B3E99">
        <w:rPr>
          <w:rFonts w:eastAsiaTheme="minorHAnsi" w:cs="Arial"/>
          <w:lang w:eastAsia="es-CR"/>
        </w:rPr>
        <w:t>éste</w:t>
      </w:r>
      <w:r w:rsidR="007E4F41" w:rsidRPr="003B3E99">
        <w:rPr>
          <w:rFonts w:eastAsiaTheme="minorHAnsi" w:cs="Arial"/>
          <w:lang w:eastAsia="es-CR"/>
        </w:rPr>
        <w:t xml:space="preserve"> sirva de </w:t>
      </w:r>
      <w:r w:rsidR="001412F4" w:rsidRPr="003B3E99">
        <w:rPr>
          <w:rFonts w:eastAsiaTheme="minorHAnsi" w:cs="Arial"/>
          <w:lang w:eastAsia="es-CR"/>
        </w:rPr>
        <w:t>sustrato axiológico</w:t>
      </w:r>
      <w:r w:rsidR="007E4F41" w:rsidRPr="003B3E99">
        <w:rPr>
          <w:rFonts w:eastAsiaTheme="minorHAnsi" w:cs="Arial"/>
          <w:lang w:eastAsia="es-CR"/>
        </w:rPr>
        <w:t xml:space="preserve"> a </w:t>
      </w:r>
      <w:r w:rsidR="005B4D1B" w:rsidRPr="003B3E99">
        <w:rPr>
          <w:rFonts w:eastAsiaTheme="minorHAnsi" w:cs="Arial"/>
          <w:lang w:eastAsia="es-CR"/>
        </w:rPr>
        <w:t>aquel</w:t>
      </w:r>
      <w:r w:rsidR="00695045" w:rsidRPr="003B3E99">
        <w:rPr>
          <w:rFonts w:eastAsiaTheme="minorHAnsi" w:cs="Arial"/>
          <w:lang w:eastAsia="es-CR"/>
        </w:rPr>
        <w:t>,</w:t>
      </w:r>
      <w:r w:rsidR="007E4F41" w:rsidRPr="003B3E99">
        <w:rPr>
          <w:rFonts w:eastAsiaTheme="minorHAnsi" w:cs="Arial"/>
          <w:lang w:eastAsia="es-CR"/>
        </w:rPr>
        <w:t xml:space="preserve"> en ocasión de </w:t>
      </w:r>
      <w:r w:rsidR="001412F4" w:rsidRPr="003B3E99">
        <w:rPr>
          <w:rFonts w:eastAsiaTheme="minorHAnsi" w:cs="Arial"/>
          <w:lang w:eastAsia="es-CR"/>
        </w:rPr>
        <w:t xml:space="preserve">orientar la actitud </w:t>
      </w:r>
      <w:r w:rsidR="009976CE" w:rsidRPr="003B3E99">
        <w:rPr>
          <w:rFonts w:eastAsiaTheme="minorHAnsi" w:cs="Arial"/>
          <w:lang w:eastAsia="es-CR"/>
        </w:rPr>
        <w:t xml:space="preserve">con la cual afronta los retos </w:t>
      </w:r>
      <w:r w:rsidR="00695045" w:rsidRPr="003B3E99">
        <w:rPr>
          <w:rFonts w:eastAsiaTheme="minorHAnsi" w:cs="Arial"/>
          <w:lang w:eastAsia="es-CR"/>
        </w:rPr>
        <w:t xml:space="preserve">diarios </w:t>
      </w:r>
      <w:r w:rsidR="00EF2DCA" w:rsidRPr="003B3E99">
        <w:rPr>
          <w:rFonts w:eastAsiaTheme="minorHAnsi" w:cs="Arial"/>
          <w:lang w:eastAsia="es-CR"/>
        </w:rPr>
        <w:t>de su oficio</w:t>
      </w:r>
      <w:r w:rsidR="00695045" w:rsidRPr="003B3E99">
        <w:rPr>
          <w:rFonts w:eastAsiaTheme="minorHAnsi" w:cs="Arial"/>
          <w:lang w:eastAsia="es-CR"/>
        </w:rPr>
        <w:t xml:space="preserve">. Por esta razón, se concuerda con </w:t>
      </w:r>
      <w:r w:rsidRPr="003B3E99">
        <w:rPr>
          <w:rFonts w:eastAsiaTheme="minorHAnsi" w:cs="Arial"/>
          <w:lang w:eastAsia="es-CR"/>
        </w:rPr>
        <w:t xml:space="preserve">Fernández de Buján </w:t>
      </w:r>
      <w:r w:rsidR="00695045" w:rsidRPr="003B3E99">
        <w:rPr>
          <w:rFonts w:eastAsiaTheme="minorHAnsi" w:cs="Arial"/>
          <w:lang w:eastAsia="es-CR"/>
        </w:rPr>
        <w:t xml:space="preserve">cuando sostiene que: </w:t>
      </w:r>
      <w:r w:rsidRPr="003B3E99">
        <w:rPr>
          <w:rFonts w:eastAsiaTheme="minorHAnsi" w:cs="Arial"/>
          <w:lang w:eastAsia="es-CR"/>
        </w:rPr>
        <w:t xml:space="preserve">“los estudios </w:t>
      </w:r>
      <w:r w:rsidR="00695045" w:rsidRPr="003B3E99">
        <w:rPr>
          <w:rFonts w:eastAsiaTheme="minorHAnsi" w:cs="Arial"/>
          <w:lang w:eastAsia="es-CR"/>
        </w:rPr>
        <w:t xml:space="preserve">del Derecho Romano son </w:t>
      </w:r>
      <w:r w:rsidR="00695045" w:rsidRPr="003B3E99">
        <w:rPr>
          <w:rFonts w:eastAsiaTheme="minorHAnsi" w:cs="Arial"/>
          <w:lang w:eastAsia="es-CR"/>
        </w:rPr>
        <w:lastRenderedPageBreak/>
        <w:t>las humanidades del jurista” (2011, p.46) pues efectivamente a partir del aquel</w:t>
      </w:r>
      <w:r w:rsidR="005B4D1B" w:rsidRPr="003B3E99">
        <w:rPr>
          <w:rFonts w:eastAsiaTheme="minorHAnsi" w:cs="Arial"/>
          <w:lang w:eastAsia="es-CR"/>
        </w:rPr>
        <w:t>las</w:t>
      </w:r>
      <w:r w:rsidR="00695045" w:rsidRPr="003B3E99">
        <w:rPr>
          <w:rFonts w:eastAsiaTheme="minorHAnsi" w:cs="Arial"/>
          <w:lang w:eastAsia="es-CR"/>
        </w:rPr>
        <w:t xml:space="preserve"> </w:t>
      </w:r>
      <w:r w:rsidR="005B4D1B" w:rsidRPr="003B3E99">
        <w:rPr>
          <w:rFonts w:eastAsiaTheme="minorHAnsi" w:cs="Arial"/>
          <w:lang w:eastAsia="es-CR"/>
        </w:rPr>
        <w:t>fuentes</w:t>
      </w:r>
      <w:r w:rsidR="006F5008" w:rsidRPr="003B3E99">
        <w:rPr>
          <w:rFonts w:eastAsiaTheme="minorHAnsi" w:cs="Arial"/>
          <w:lang w:eastAsia="es-CR"/>
        </w:rPr>
        <w:t xml:space="preserve"> imperece</w:t>
      </w:r>
      <w:r w:rsidR="00120578" w:rsidRPr="003B3E99">
        <w:rPr>
          <w:rFonts w:eastAsiaTheme="minorHAnsi" w:cs="Arial"/>
          <w:lang w:eastAsia="es-CR"/>
        </w:rPr>
        <w:t>der</w:t>
      </w:r>
      <w:r w:rsidR="005B4D1B" w:rsidRPr="003B3E99">
        <w:rPr>
          <w:rFonts w:eastAsiaTheme="minorHAnsi" w:cs="Arial"/>
          <w:lang w:eastAsia="es-CR"/>
        </w:rPr>
        <w:t>as</w:t>
      </w:r>
      <w:r w:rsidR="00695045" w:rsidRPr="003B3E99">
        <w:rPr>
          <w:rFonts w:eastAsiaTheme="minorHAnsi" w:cs="Arial"/>
          <w:lang w:eastAsia="es-CR"/>
        </w:rPr>
        <w:t>, los apasionados de las ciencias jurídicas forjan los basamentos con los cuales se desarrollará la operatividad de su profesión</w:t>
      </w:r>
      <w:r w:rsidR="004845E4" w:rsidRPr="003B3E99">
        <w:rPr>
          <w:rFonts w:eastAsiaTheme="minorHAnsi" w:cs="Arial"/>
          <w:lang w:eastAsia="es-CR"/>
        </w:rPr>
        <w:t xml:space="preserve">, al permitir </w:t>
      </w:r>
      <w:r w:rsidR="005B4D1B" w:rsidRPr="003B3E99">
        <w:rPr>
          <w:rFonts w:eastAsiaTheme="minorHAnsi" w:cs="Arial"/>
          <w:lang w:eastAsia="es-CR"/>
        </w:rPr>
        <w:t>la fijación de una</w:t>
      </w:r>
      <w:r w:rsidR="003470F6" w:rsidRPr="003B3E99">
        <w:rPr>
          <w:rFonts w:eastAsiaTheme="minorHAnsi" w:cs="Arial"/>
          <w:lang w:eastAsia="es-CR"/>
        </w:rPr>
        <w:t xml:space="preserve"> auténtica</w:t>
      </w:r>
      <w:r w:rsidR="004845E4" w:rsidRPr="003B3E99">
        <w:rPr>
          <w:rFonts w:eastAsiaTheme="minorHAnsi" w:cs="Arial"/>
          <w:lang w:eastAsia="es-CR"/>
        </w:rPr>
        <w:t xml:space="preserve"> </w:t>
      </w:r>
      <w:r w:rsidR="003470F6" w:rsidRPr="003B3E99">
        <w:rPr>
          <w:rFonts w:eastAsiaTheme="minorHAnsi" w:cs="Arial"/>
          <w:lang w:eastAsia="es-CR"/>
        </w:rPr>
        <w:t>“</w:t>
      </w:r>
      <w:r w:rsidR="005B4D1B" w:rsidRPr="003B3E99">
        <w:rPr>
          <w:rFonts w:eastAsiaTheme="minorHAnsi" w:cs="Arial"/>
          <w:lang w:eastAsia="es-CR"/>
        </w:rPr>
        <w:t>coraza de discernimiento</w:t>
      </w:r>
      <w:r w:rsidR="003470F6" w:rsidRPr="003B3E99">
        <w:rPr>
          <w:rFonts w:eastAsiaTheme="minorHAnsi" w:cs="Arial"/>
          <w:lang w:eastAsia="es-CR"/>
        </w:rPr>
        <w:t>”</w:t>
      </w:r>
      <w:r w:rsidR="004845E4" w:rsidRPr="003B3E99">
        <w:rPr>
          <w:rFonts w:eastAsiaTheme="minorHAnsi" w:cs="Arial"/>
          <w:lang w:eastAsia="es-CR"/>
        </w:rPr>
        <w:t xml:space="preserve"> </w:t>
      </w:r>
      <w:r w:rsidR="003470F6" w:rsidRPr="003B3E99">
        <w:rPr>
          <w:rFonts w:cs="Arial"/>
          <w:bCs/>
          <w:color w:val="000000" w:themeColor="text1"/>
          <w:lang w:eastAsia="es-CR"/>
        </w:rPr>
        <w:t>—</w:t>
      </w:r>
      <w:r w:rsidR="004845E4" w:rsidRPr="003B3E99">
        <w:rPr>
          <w:rFonts w:eastAsiaTheme="minorHAnsi" w:cs="Arial"/>
          <w:lang w:eastAsia="es-CR"/>
        </w:rPr>
        <w:t>que por su ubicación en las necesidades de la vida humana</w:t>
      </w:r>
      <w:r w:rsidR="003470F6" w:rsidRPr="003B3E99">
        <w:rPr>
          <w:rFonts w:cs="Arial"/>
          <w:bCs/>
          <w:color w:val="000000" w:themeColor="text1"/>
          <w:lang w:eastAsia="es-CR"/>
        </w:rPr>
        <w:t>—</w:t>
      </w:r>
      <w:r w:rsidR="004845E4" w:rsidRPr="003B3E99">
        <w:rPr>
          <w:rFonts w:eastAsiaTheme="minorHAnsi" w:cs="Arial"/>
          <w:lang w:eastAsia="es-CR"/>
        </w:rPr>
        <w:t xml:space="preserve"> repele todo estudio meramente instrumental</w:t>
      </w:r>
      <w:r w:rsidR="00DB0AD6" w:rsidRPr="003B3E99">
        <w:rPr>
          <w:rFonts w:eastAsiaTheme="minorHAnsi" w:cs="Arial"/>
          <w:lang w:eastAsia="es-CR"/>
        </w:rPr>
        <w:t>, rastrero</w:t>
      </w:r>
      <w:r w:rsidR="004845E4" w:rsidRPr="003B3E99">
        <w:rPr>
          <w:rFonts w:eastAsiaTheme="minorHAnsi" w:cs="Arial"/>
          <w:lang w:eastAsia="es-CR"/>
        </w:rPr>
        <w:t xml:space="preserve"> y servil de las formas legales vigentes. </w:t>
      </w:r>
    </w:p>
    <w:p w14:paraId="3BB4B002" w14:textId="63299ABB" w:rsidR="004845E4" w:rsidRPr="003B3E99" w:rsidRDefault="004845E4" w:rsidP="00E86CF0">
      <w:pPr>
        <w:spacing w:before="0" w:beforeAutospacing="0" w:after="160" w:afterAutospacing="0"/>
        <w:rPr>
          <w:rFonts w:eastAsiaTheme="minorHAnsi" w:cs="Arial"/>
          <w:lang w:eastAsia="es-CR"/>
        </w:rPr>
      </w:pPr>
      <w:r w:rsidRPr="003B3E99">
        <w:rPr>
          <w:rFonts w:eastAsiaTheme="minorHAnsi" w:cs="Arial"/>
          <w:lang w:eastAsia="es-CR"/>
        </w:rPr>
        <w:tab/>
        <w:t>La sabiduría</w:t>
      </w:r>
      <w:r w:rsidR="00DB0AD6" w:rsidRPr="003B3E99">
        <w:rPr>
          <w:rFonts w:eastAsiaTheme="minorHAnsi" w:cs="Arial"/>
          <w:lang w:eastAsia="es-CR"/>
        </w:rPr>
        <w:t xml:space="preserve"> acumulada</w:t>
      </w:r>
      <w:r w:rsidRPr="003B3E99">
        <w:rPr>
          <w:rFonts w:eastAsiaTheme="minorHAnsi" w:cs="Arial"/>
          <w:lang w:eastAsia="es-CR"/>
        </w:rPr>
        <w:t xml:space="preserve"> evoca que la humanidad del derecho impide patrocinar </w:t>
      </w:r>
      <w:r w:rsidR="00C66418" w:rsidRPr="003B3E99">
        <w:rPr>
          <w:rFonts w:eastAsiaTheme="minorHAnsi" w:cs="Arial"/>
          <w:lang w:eastAsia="es-CR"/>
        </w:rPr>
        <w:t>dogmáticas</w:t>
      </w:r>
      <w:r w:rsidR="00DB0AD6" w:rsidRPr="003B3E99">
        <w:rPr>
          <w:rFonts w:eastAsiaTheme="minorHAnsi" w:cs="Arial"/>
          <w:lang w:eastAsia="es-CR"/>
        </w:rPr>
        <w:t xml:space="preserve"> </w:t>
      </w:r>
      <w:r w:rsidRPr="003B3E99">
        <w:rPr>
          <w:rFonts w:eastAsiaTheme="minorHAnsi" w:cs="Arial"/>
          <w:lang w:eastAsia="es-CR"/>
        </w:rPr>
        <w:t>absolut</w:t>
      </w:r>
      <w:r w:rsidR="00C66418" w:rsidRPr="003B3E99">
        <w:rPr>
          <w:rFonts w:eastAsiaTheme="minorHAnsi" w:cs="Arial"/>
          <w:lang w:eastAsia="es-CR"/>
        </w:rPr>
        <w:t>a</w:t>
      </w:r>
      <w:r w:rsidRPr="003B3E99">
        <w:rPr>
          <w:rFonts w:eastAsiaTheme="minorHAnsi" w:cs="Arial"/>
          <w:lang w:eastAsia="es-CR"/>
        </w:rPr>
        <w:t>s en clave de línea recta</w:t>
      </w:r>
      <w:r w:rsidR="003470F6" w:rsidRPr="003B3E99">
        <w:rPr>
          <w:rFonts w:eastAsiaTheme="minorHAnsi" w:cs="Arial"/>
          <w:lang w:eastAsia="es-CR"/>
        </w:rPr>
        <w:t>.</w:t>
      </w:r>
      <w:r w:rsidR="00DB0AD6" w:rsidRPr="003B3E99">
        <w:rPr>
          <w:rFonts w:eastAsiaTheme="minorHAnsi" w:cs="Arial"/>
          <w:lang w:eastAsia="es-CR"/>
        </w:rPr>
        <w:t xml:space="preserve"> </w:t>
      </w:r>
      <w:r w:rsidR="005B4D1B" w:rsidRPr="003B3E99">
        <w:rPr>
          <w:rFonts w:eastAsiaTheme="minorHAnsi" w:cs="Arial"/>
          <w:lang w:eastAsia="es-CR"/>
        </w:rPr>
        <w:t xml:space="preserve">No es tanto una visión de agnosticismos sino de realidades. </w:t>
      </w:r>
      <w:r w:rsidR="003470F6" w:rsidRPr="003B3E99">
        <w:rPr>
          <w:rFonts w:eastAsiaTheme="minorHAnsi" w:cs="Arial"/>
          <w:lang w:eastAsia="es-CR"/>
        </w:rPr>
        <w:t>L</w:t>
      </w:r>
      <w:r w:rsidR="00DB0AD6" w:rsidRPr="003B3E99">
        <w:rPr>
          <w:rFonts w:eastAsiaTheme="minorHAnsi" w:cs="Arial"/>
          <w:lang w:eastAsia="es-CR"/>
        </w:rPr>
        <w:t>as nociones jurídicas están sujetas a mutaciones y relativizaciones de contenido en función de los requerimientos socioeconómicos, políticos y culturales en las cuales habrán de surtir sus efectos;</w:t>
      </w:r>
      <w:r w:rsidR="003470F6" w:rsidRPr="003B3E99">
        <w:rPr>
          <w:rFonts w:eastAsiaTheme="minorHAnsi" w:cs="Arial"/>
          <w:lang w:eastAsia="es-CR"/>
        </w:rPr>
        <w:t xml:space="preserve"> sin embargo</w:t>
      </w:r>
      <w:r w:rsidR="00DB0AD6" w:rsidRPr="003B3E99">
        <w:rPr>
          <w:rFonts w:eastAsiaTheme="minorHAnsi" w:cs="Arial"/>
          <w:lang w:eastAsia="es-CR"/>
        </w:rPr>
        <w:t xml:space="preserve">, lo valioso del </w:t>
      </w:r>
      <w:r w:rsidR="00F87522" w:rsidRPr="003B3E99">
        <w:rPr>
          <w:rFonts w:eastAsiaTheme="minorHAnsi" w:cs="Arial"/>
          <w:lang w:eastAsia="es-CR"/>
        </w:rPr>
        <w:t>D</w:t>
      </w:r>
      <w:r w:rsidR="00DB0AD6" w:rsidRPr="003B3E99">
        <w:rPr>
          <w:rFonts w:eastAsiaTheme="minorHAnsi" w:cs="Arial"/>
          <w:lang w:eastAsia="es-CR"/>
        </w:rPr>
        <w:t xml:space="preserve">erecho </w:t>
      </w:r>
      <w:r w:rsidR="00F87522" w:rsidRPr="003B3E99">
        <w:rPr>
          <w:rFonts w:eastAsiaTheme="minorHAnsi" w:cs="Arial"/>
          <w:lang w:eastAsia="es-CR"/>
        </w:rPr>
        <w:t>R</w:t>
      </w:r>
      <w:r w:rsidR="00DB0AD6" w:rsidRPr="003B3E99">
        <w:rPr>
          <w:rFonts w:eastAsiaTheme="minorHAnsi" w:cs="Arial"/>
          <w:lang w:eastAsia="es-CR"/>
        </w:rPr>
        <w:t xml:space="preserve">omano es que nos permite seguir adaptando </w:t>
      </w:r>
      <w:r w:rsidR="00F87522" w:rsidRPr="003B3E99">
        <w:rPr>
          <w:rFonts w:eastAsiaTheme="minorHAnsi" w:cs="Arial"/>
          <w:lang w:eastAsia="es-CR"/>
        </w:rPr>
        <w:t xml:space="preserve">y/o moldeando </w:t>
      </w:r>
      <w:r w:rsidR="00DB0AD6" w:rsidRPr="003B3E99">
        <w:rPr>
          <w:rFonts w:eastAsiaTheme="minorHAnsi" w:cs="Arial"/>
          <w:lang w:eastAsia="es-CR"/>
        </w:rPr>
        <w:t xml:space="preserve">tales preceptos constantemente mediante su propia </w:t>
      </w:r>
      <w:r w:rsidR="00DB0AD6" w:rsidRPr="003B3E99">
        <w:rPr>
          <w:rFonts w:eastAsiaTheme="minorHAnsi" w:cs="Arial"/>
          <w:i/>
          <w:iCs/>
          <w:lang w:eastAsia="es-CR"/>
        </w:rPr>
        <w:t>metodologí</w:t>
      </w:r>
      <w:r w:rsidR="00C66418" w:rsidRPr="003B3E99">
        <w:rPr>
          <w:rFonts w:eastAsiaTheme="minorHAnsi" w:cs="Arial"/>
          <w:i/>
          <w:iCs/>
          <w:lang w:eastAsia="es-CR"/>
        </w:rPr>
        <w:t>a</w:t>
      </w:r>
      <w:r w:rsidR="00DB0AD6" w:rsidRPr="003B3E99">
        <w:rPr>
          <w:rFonts w:eastAsiaTheme="minorHAnsi" w:cs="Arial"/>
          <w:lang w:eastAsia="es-CR"/>
        </w:rPr>
        <w:t>, siendo factible sostener que nuestro derecho moderno no es otra cosa</w:t>
      </w:r>
      <w:r w:rsidR="00C66418" w:rsidRPr="003B3E99">
        <w:rPr>
          <w:rFonts w:eastAsiaTheme="minorHAnsi" w:cs="Arial"/>
          <w:lang w:eastAsia="es-CR"/>
        </w:rPr>
        <w:t xml:space="preserve"> </w:t>
      </w:r>
      <w:r w:rsidR="00DB0AD6" w:rsidRPr="003B3E99">
        <w:rPr>
          <w:rFonts w:eastAsiaTheme="minorHAnsi" w:cs="Arial"/>
          <w:lang w:eastAsia="es-CR"/>
        </w:rPr>
        <w:t xml:space="preserve">más que una fase de un </w:t>
      </w:r>
      <w:r w:rsidR="00F87522" w:rsidRPr="003B3E99">
        <w:rPr>
          <w:rFonts w:eastAsiaTheme="minorHAnsi" w:cs="Arial"/>
          <w:lang w:eastAsia="es-CR"/>
        </w:rPr>
        <w:t>D</w:t>
      </w:r>
      <w:r w:rsidR="00DB0AD6" w:rsidRPr="003B3E99">
        <w:rPr>
          <w:rFonts w:eastAsiaTheme="minorHAnsi" w:cs="Arial"/>
          <w:lang w:eastAsia="es-CR"/>
        </w:rPr>
        <w:t xml:space="preserve">erecho </w:t>
      </w:r>
      <w:r w:rsidR="00F87522" w:rsidRPr="003B3E99">
        <w:rPr>
          <w:rFonts w:eastAsiaTheme="minorHAnsi" w:cs="Arial"/>
          <w:lang w:eastAsia="es-CR"/>
        </w:rPr>
        <w:t>R</w:t>
      </w:r>
      <w:r w:rsidR="00DB0AD6" w:rsidRPr="003B3E99">
        <w:rPr>
          <w:rFonts w:eastAsiaTheme="minorHAnsi" w:cs="Arial"/>
          <w:lang w:eastAsia="es-CR"/>
        </w:rPr>
        <w:t>omano en</w:t>
      </w:r>
      <w:r w:rsidR="00F87522" w:rsidRPr="003B3E99">
        <w:rPr>
          <w:rFonts w:eastAsiaTheme="minorHAnsi" w:cs="Arial"/>
          <w:lang w:eastAsia="es-CR"/>
        </w:rPr>
        <w:t xml:space="preserve"> bullente</w:t>
      </w:r>
      <w:r w:rsidR="00DB0AD6" w:rsidRPr="003B3E99">
        <w:rPr>
          <w:rFonts w:eastAsiaTheme="minorHAnsi" w:cs="Arial"/>
          <w:lang w:eastAsia="es-CR"/>
        </w:rPr>
        <w:t xml:space="preserve"> evolución.</w:t>
      </w:r>
    </w:p>
    <w:p w14:paraId="3BFE0F67" w14:textId="214CA14C" w:rsidR="00B92E83" w:rsidRPr="003B3E99" w:rsidRDefault="00C66418" w:rsidP="00E86CF0">
      <w:pPr>
        <w:spacing w:before="0" w:beforeAutospacing="0" w:after="160" w:afterAutospacing="0"/>
        <w:rPr>
          <w:rFonts w:eastAsiaTheme="minorHAnsi" w:cs="Arial"/>
          <w:lang w:eastAsia="es-CR"/>
        </w:rPr>
      </w:pPr>
      <w:r w:rsidRPr="003B3E99">
        <w:rPr>
          <w:rFonts w:eastAsiaTheme="minorHAnsi" w:cs="Arial"/>
          <w:lang w:eastAsia="es-CR"/>
        </w:rPr>
        <w:tab/>
        <w:t>Un</w:t>
      </w:r>
      <w:r w:rsidR="00E0708D" w:rsidRPr="003B3E99">
        <w:rPr>
          <w:rFonts w:eastAsiaTheme="minorHAnsi" w:cs="Arial"/>
          <w:lang w:eastAsia="es-CR"/>
        </w:rPr>
        <w:t>a dimensión de análisis</w:t>
      </w:r>
      <w:r w:rsidR="00F87522" w:rsidRPr="003B3E99">
        <w:rPr>
          <w:rFonts w:eastAsiaTheme="minorHAnsi" w:cs="Arial"/>
          <w:lang w:eastAsia="es-CR"/>
        </w:rPr>
        <w:t xml:space="preserve"> en este particular,</w:t>
      </w:r>
      <w:r w:rsidR="00E0708D" w:rsidRPr="003B3E99">
        <w:rPr>
          <w:rFonts w:eastAsiaTheme="minorHAnsi" w:cs="Arial"/>
          <w:lang w:eastAsia="es-CR"/>
        </w:rPr>
        <w:t xml:space="preserve"> </w:t>
      </w:r>
      <w:r w:rsidRPr="003B3E99">
        <w:rPr>
          <w:rFonts w:eastAsiaTheme="minorHAnsi" w:cs="Arial"/>
          <w:lang w:eastAsia="es-CR"/>
        </w:rPr>
        <w:t>lo constituye la dimensión triádica de “iuris praecepta” de Ulpiano (D.1.10.1) consistente en vivir honestamente (honeste vivere), no hacer daño a otro (alterum non laedere) y dar a cada uno lo suyo (</w:t>
      </w:r>
      <w:bookmarkStart w:id="12" w:name="_Hlk107975276"/>
      <w:r w:rsidRPr="003B3E99">
        <w:rPr>
          <w:rFonts w:eastAsiaTheme="minorHAnsi" w:cs="Arial"/>
          <w:lang w:eastAsia="es-CR"/>
        </w:rPr>
        <w:t>suum cuique tribuere</w:t>
      </w:r>
      <w:bookmarkEnd w:id="12"/>
      <w:r w:rsidRPr="003B3E99">
        <w:rPr>
          <w:rFonts w:eastAsiaTheme="minorHAnsi" w:cs="Arial"/>
          <w:lang w:eastAsia="es-CR"/>
        </w:rPr>
        <w:t>)</w:t>
      </w:r>
      <w:r w:rsidR="00E0708D" w:rsidRPr="003B3E99">
        <w:rPr>
          <w:rFonts w:eastAsiaTheme="minorHAnsi" w:cs="Arial"/>
          <w:lang w:eastAsia="es-CR"/>
        </w:rPr>
        <w:t xml:space="preserve">, preceptos que debe </w:t>
      </w:r>
      <w:r w:rsidRPr="003B3E99">
        <w:rPr>
          <w:rFonts w:eastAsiaTheme="minorHAnsi" w:cs="Arial"/>
          <w:lang w:eastAsia="es-CR"/>
        </w:rPr>
        <w:t>acomete</w:t>
      </w:r>
      <w:r w:rsidR="00E0708D" w:rsidRPr="003B3E99">
        <w:rPr>
          <w:rFonts w:eastAsiaTheme="minorHAnsi" w:cs="Arial"/>
          <w:lang w:eastAsia="es-CR"/>
        </w:rPr>
        <w:t>r el jurista en</w:t>
      </w:r>
      <w:r w:rsidRPr="003B3E99">
        <w:rPr>
          <w:rFonts w:eastAsiaTheme="minorHAnsi" w:cs="Arial"/>
          <w:lang w:eastAsia="es-CR"/>
        </w:rPr>
        <w:t xml:space="preserve"> su trajín diario</w:t>
      </w:r>
      <w:r w:rsidR="00B92E83" w:rsidRPr="003B3E99">
        <w:rPr>
          <w:rFonts w:eastAsiaTheme="minorHAnsi" w:cs="Arial"/>
          <w:lang w:eastAsia="es-CR"/>
        </w:rPr>
        <w:t xml:space="preserve"> y que se proyectan en diversos escenarios.</w:t>
      </w:r>
      <w:r w:rsidR="00E0708D" w:rsidRPr="003B3E99">
        <w:rPr>
          <w:rFonts w:eastAsiaTheme="minorHAnsi" w:cs="Arial"/>
          <w:lang w:eastAsia="es-CR"/>
        </w:rPr>
        <w:t xml:space="preserve"> </w:t>
      </w:r>
    </w:p>
    <w:p w14:paraId="454ADA19" w14:textId="4767B4F9" w:rsidR="00E90185" w:rsidRPr="003B3E99" w:rsidRDefault="00B92E83" w:rsidP="00E86CF0">
      <w:pPr>
        <w:spacing w:before="0" w:beforeAutospacing="0" w:after="160" w:afterAutospacing="0"/>
        <w:ind w:firstLine="708"/>
        <w:rPr>
          <w:rFonts w:eastAsiaTheme="minorHAnsi" w:cs="Arial"/>
          <w:lang w:eastAsia="es-CR"/>
        </w:rPr>
      </w:pPr>
      <w:r w:rsidRPr="003B3E99">
        <w:rPr>
          <w:rFonts w:eastAsiaTheme="minorHAnsi" w:cs="Arial"/>
          <w:lang w:eastAsia="es-CR"/>
        </w:rPr>
        <w:t>L</w:t>
      </w:r>
      <w:r w:rsidR="00E0708D" w:rsidRPr="003B3E99">
        <w:rPr>
          <w:rFonts w:eastAsiaTheme="minorHAnsi" w:cs="Arial"/>
          <w:lang w:eastAsia="es-CR"/>
        </w:rPr>
        <w:t xml:space="preserve">a vida honesta se erige en </w:t>
      </w:r>
      <w:r w:rsidR="00E90185" w:rsidRPr="003B3E99">
        <w:rPr>
          <w:rFonts w:eastAsiaTheme="minorHAnsi" w:cs="Arial"/>
          <w:lang w:eastAsia="es-CR"/>
        </w:rPr>
        <w:t xml:space="preserve">una máxima deontológica que </w:t>
      </w:r>
      <w:r w:rsidR="00E0708D" w:rsidRPr="003B3E99">
        <w:rPr>
          <w:rFonts w:eastAsiaTheme="minorHAnsi" w:cs="Arial"/>
          <w:lang w:eastAsia="es-CR"/>
        </w:rPr>
        <w:t>orien</w:t>
      </w:r>
      <w:r w:rsidRPr="003B3E99">
        <w:rPr>
          <w:rFonts w:eastAsiaTheme="minorHAnsi" w:cs="Arial"/>
          <w:lang w:eastAsia="es-CR"/>
        </w:rPr>
        <w:t>ta</w:t>
      </w:r>
      <w:r w:rsidR="00E0708D" w:rsidRPr="003B3E99">
        <w:rPr>
          <w:rFonts w:eastAsiaTheme="minorHAnsi" w:cs="Arial"/>
          <w:lang w:eastAsia="es-CR"/>
        </w:rPr>
        <w:t xml:space="preserve"> el curso de actuación de </w:t>
      </w:r>
      <w:r w:rsidR="00E90185" w:rsidRPr="003B3E99">
        <w:rPr>
          <w:rFonts w:eastAsiaTheme="minorHAnsi" w:cs="Arial"/>
          <w:lang w:eastAsia="es-CR"/>
        </w:rPr>
        <w:t xml:space="preserve">cualquier persona y máxime </w:t>
      </w:r>
      <w:r w:rsidR="00E0708D" w:rsidRPr="003B3E99">
        <w:rPr>
          <w:rFonts w:eastAsiaTheme="minorHAnsi" w:cs="Arial"/>
          <w:lang w:eastAsia="es-CR"/>
        </w:rPr>
        <w:t xml:space="preserve">de </w:t>
      </w:r>
      <w:r w:rsidR="00E90185" w:rsidRPr="003B3E99">
        <w:rPr>
          <w:rFonts w:eastAsiaTheme="minorHAnsi" w:cs="Arial"/>
          <w:lang w:eastAsia="es-CR"/>
        </w:rPr>
        <w:t>aquellas que han dedicado su vida al eje</w:t>
      </w:r>
      <w:r w:rsidR="00E0708D" w:rsidRPr="003B3E99">
        <w:rPr>
          <w:rFonts w:eastAsiaTheme="minorHAnsi" w:cs="Arial"/>
          <w:lang w:eastAsia="es-CR"/>
        </w:rPr>
        <w:t>rcicio de la abogacía</w:t>
      </w:r>
      <w:r w:rsidR="00F87522" w:rsidRPr="003B3E99">
        <w:rPr>
          <w:rFonts w:eastAsiaTheme="minorHAnsi" w:cs="Arial"/>
          <w:lang w:eastAsia="es-CR"/>
        </w:rPr>
        <w:t>.</w:t>
      </w:r>
      <w:r w:rsidR="00E0708D" w:rsidRPr="003B3E99">
        <w:rPr>
          <w:rFonts w:eastAsiaTheme="minorHAnsi" w:cs="Arial"/>
          <w:lang w:eastAsia="es-CR"/>
        </w:rPr>
        <w:t xml:space="preserve"> </w:t>
      </w:r>
      <w:r w:rsidR="00F87522" w:rsidRPr="003B3E99">
        <w:rPr>
          <w:rFonts w:eastAsiaTheme="minorHAnsi" w:cs="Arial"/>
          <w:lang w:eastAsia="es-CR"/>
        </w:rPr>
        <w:t>P</w:t>
      </w:r>
      <w:r w:rsidR="00E0708D" w:rsidRPr="003B3E99">
        <w:rPr>
          <w:rFonts w:eastAsiaTheme="minorHAnsi" w:cs="Arial"/>
          <w:lang w:eastAsia="es-CR"/>
        </w:rPr>
        <w:t>or ejemplo</w:t>
      </w:r>
      <w:r w:rsidRPr="003B3E99">
        <w:rPr>
          <w:rFonts w:eastAsiaTheme="minorHAnsi" w:cs="Arial"/>
          <w:lang w:eastAsia="es-CR"/>
        </w:rPr>
        <w:t>,</w:t>
      </w:r>
      <w:r w:rsidR="00E0708D" w:rsidRPr="003B3E99">
        <w:rPr>
          <w:rFonts w:eastAsiaTheme="minorHAnsi" w:cs="Arial"/>
          <w:lang w:eastAsia="es-CR"/>
        </w:rPr>
        <w:t xml:space="preserve"> quien realiza una estafa procesal</w:t>
      </w:r>
      <w:r w:rsidRPr="003B3E99">
        <w:rPr>
          <w:rFonts w:eastAsiaTheme="minorHAnsi" w:cs="Arial"/>
          <w:lang w:eastAsia="es-CR"/>
        </w:rPr>
        <w:t xml:space="preserve"> (y los abogados litigantes pueden ser sujetos activos de la misma)</w:t>
      </w:r>
      <w:r w:rsidR="00E0708D" w:rsidRPr="003B3E99">
        <w:rPr>
          <w:rFonts w:eastAsiaTheme="minorHAnsi" w:cs="Arial"/>
          <w:lang w:eastAsia="es-CR"/>
        </w:rPr>
        <w:t>, sea engañando a la persona juzgadora, a la contraparte o bien generando “una colusión de ambas partes que se ponen de acuerdo entre s</w:t>
      </w:r>
      <w:r w:rsidRPr="003B3E99">
        <w:rPr>
          <w:rFonts w:eastAsiaTheme="minorHAnsi" w:cs="Arial"/>
          <w:lang w:eastAsia="es-CR"/>
        </w:rPr>
        <w:t>í</w:t>
      </w:r>
      <w:r w:rsidR="00E0708D" w:rsidRPr="003B3E99">
        <w:rPr>
          <w:rFonts w:eastAsiaTheme="minorHAnsi" w:cs="Arial"/>
          <w:lang w:eastAsia="es-CR"/>
        </w:rPr>
        <w:t xml:space="preserve"> para engañar al juez (Castillo, 2021, p.</w:t>
      </w:r>
      <w:r w:rsidRPr="003B3E99">
        <w:rPr>
          <w:rFonts w:eastAsiaTheme="minorHAnsi" w:cs="Arial"/>
          <w:lang w:eastAsia="es-CR"/>
        </w:rPr>
        <w:t xml:space="preserve"> </w:t>
      </w:r>
      <w:r w:rsidR="00E0708D" w:rsidRPr="003B3E99">
        <w:rPr>
          <w:rFonts w:eastAsiaTheme="minorHAnsi" w:cs="Arial"/>
          <w:lang w:eastAsia="es-CR"/>
        </w:rPr>
        <w:lastRenderedPageBreak/>
        <w:t>250)</w:t>
      </w:r>
      <w:r w:rsidRPr="003B3E99">
        <w:rPr>
          <w:rFonts w:eastAsiaTheme="minorHAnsi" w:cs="Arial"/>
          <w:lang w:eastAsia="es-CR"/>
        </w:rPr>
        <w:t xml:space="preserve"> no solamente incurre en una conducta procesal que renuncia sin m</w:t>
      </w:r>
      <w:r w:rsidR="00F87522" w:rsidRPr="003B3E99">
        <w:rPr>
          <w:rFonts w:eastAsiaTheme="minorHAnsi" w:cs="Arial"/>
          <w:lang w:eastAsia="es-CR"/>
        </w:rPr>
        <w:t>ayores miramientos</w:t>
      </w:r>
      <w:r w:rsidRPr="003B3E99">
        <w:rPr>
          <w:rFonts w:eastAsiaTheme="minorHAnsi" w:cs="Arial"/>
          <w:lang w:eastAsia="es-CR"/>
        </w:rPr>
        <w:t xml:space="preserve"> a la dimensión de honestidad que exige la vida misma y en concreto el plano de la ética profesional, sino que, a su vez, puede ser merecedora de consecuencias disciplinarias, civiles e incluso penales, pues al decir del citado </w:t>
      </w:r>
      <w:r w:rsidR="00E0708D" w:rsidRPr="003B3E99">
        <w:rPr>
          <w:rFonts w:eastAsiaTheme="minorHAnsi" w:cs="Arial"/>
          <w:lang w:eastAsia="es-CR"/>
        </w:rPr>
        <w:t xml:space="preserve"> </w:t>
      </w:r>
      <w:r w:rsidR="00F87522" w:rsidRPr="003B3E99">
        <w:rPr>
          <w:rFonts w:eastAsiaTheme="minorHAnsi" w:cs="Arial"/>
          <w:lang w:eastAsia="es-CR"/>
        </w:rPr>
        <w:t>jurista Castillo,</w:t>
      </w:r>
      <w:r w:rsidRPr="003B3E99">
        <w:rPr>
          <w:rFonts w:eastAsiaTheme="minorHAnsi" w:cs="Arial"/>
          <w:lang w:eastAsia="es-CR"/>
        </w:rPr>
        <w:t xml:space="preserve"> “las tres formas de estafa son merecedoras de pena (…) en tanto, ellas pueden ser subsumidas en el concepto de estafa general” (2021, p. 251).</w:t>
      </w:r>
    </w:p>
    <w:p w14:paraId="46B50E9C" w14:textId="48904118" w:rsidR="00C66418" w:rsidRPr="003B3E99" w:rsidRDefault="003470F6" w:rsidP="00E86CF0">
      <w:pPr>
        <w:spacing w:before="0" w:beforeAutospacing="0" w:after="160" w:afterAutospacing="0"/>
        <w:ind w:firstLine="708"/>
        <w:rPr>
          <w:rFonts w:eastAsiaTheme="minorHAnsi" w:cs="Arial"/>
          <w:lang w:eastAsia="es-CR"/>
        </w:rPr>
      </w:pPr>
      <w:r w:rsidRPr="003B3E99">
        <w:rPr>
          <w:rFonts w:eastAsiaTheme="minorHAnsi" w:cs="Arial"/>
          <w:lang w:eastAsia="es-CR"/>
        </w:rPr>
        <w:t xml:space="preserve">Por otro lado </w:t>
      </w:r>
      <w:r w:rsidRPr="003B3E99">
        <w:rPr>
          <w:rFonts w:cs="Arial"/>
          <w:bCs/>
          <w:color w:val="000000" w:themeColor="text1"/>
          <w:lang w:eastAsia="es-CR"/>
        </w:rPr>
        <w:t>—entre tantos ejemplos posibles—</w:t>
      </w:r>
      <w:r w:rsidRPr="003B3E99">
        <w:rPr>
          <w:rFonts w:eastAsiaTheme="minorHAnsi" w:cs="Arial"/>
          <w:lang w:eastAsia="es-CR"/>
        </w:rPr>
        <w:t xml:space="preserve">, el “no dañar a otros” también tiene su correlativo en el ejercicio profesional de la abogacía; así, quien  de forma negligente e irresponsable patrocina causas judiciales que terminan generando daños en su propio representado, se puede hacer merecedor de una </w:t>
      </w:r>
      <w:r w:rsidR="00FF3246" w:rsidRPr="003B3E99">
        <w:rPr>
          <w:rFonts w:eastAsiaTheme="minorHAnsi" w:cs="Arial"/>
          <w:lang w:eastAsia="es-CR"/>
        </w:rPr>
        <w:t xml:space="preserve">condena civil por </w:t>
      </w:r>
      <w:r w:rsidR="00F87522" w:rsidRPr="003B3E99">
        <w:rPr>
          <w:rFonts w:eastAsiaTheme="minorHAnsi" w:cs="Arial"/>
          <w:lang w:eastAsia="es-CR"/>
        </w:rPr>
        <w:t>“</w:t>
      </w:r>
      <w:r w:rsidR="00FF3246" w:rsidRPr="003B3E99">
        <w:rPr>
          <w:rFonts w:eastAsiaTheme="minorHAnsi" w:cs="Arial"/>
          <w:lang w:eastAsia="es-CR"/>
        </w:rPr>
        <w:t>mala praxis profesional</w:t>
      </w:r>
      <w:r w:rsidR="00F87522" w:rsidRPr="003B3E99">
        <w:rPr>
          <w:rFonts w:eastAsiaTheme="minorHAnsi" w:cs="Arial"/>
          <w:lang w:eastAsia="es-CR"/>
        </w:rPr>
        <w:t>”</w:t>
      </w:r>
      <w:r w:rsidR="00FF3246" w:rsidRPr="003B3E99">
        <w:rPr>
          <w:rFonts w:eastAsiaTheme="minorHAnsi" w:cs="Arial"/>
          <w:lang w:eastAsia="es-CR"/>
        </w:rPr>
        <w:t xml:space="preserve">, piénsese </w:t>
      </w:r>
      <w:r w:rsidR="00F87522" w:rsidRPr="003B3E99">
        <w:rPr>
          <w:rFonts w:eastAsiaTheme="minorHAnsi" w:cs="Arial"/>
          <w:lang w:eastAsia="es-CR"/>
        </w:rPr>
        <w:t>a guisa de mención</w:t>
      </w:r>
      <w:r w:rsidR="00FF3246" w:rsidRPr="003B3E99">
        <w:rPr>
          <w:rFonts w:eastAsiaTheme="minorHAnsi" w:cs="Arial"/>
          <w:lang w:eastAsia="es-CR"/>
        </w:rPr>
        <w:t>, en el apoderado especial judicial que deja de impulsar el proceso judicial y este es declarado caduco</w:t>
      </w:r>
      <w:r w:rsidR="00F87522" w:rsidRPr="003B3E99">
        <w:rPr>
          <w:rFonts w:eastAsiaTheme="minorHAnsi" w:cs="Arial"/>
          <w:lang w:eastAsia="es-CR"/>
        </w:rPr>
        <w:t xml:space="preserve"> (Conf. Art 57, Código Procesal Civil)</w:t>
      </w:r>
      <w:r w:rsidR="00FF3246" w:rsidRPr="003B3E99">
        <w:rPr>
          <w:rFonts w:eastAsiaTheme="minorHAnsi" w:cs="Arial"/>
          <w:lang w:eastAsia="es-CR"/>
        </w:rPr>
        <w:t xml:space="preserve">, lo cual genera que una vez que se vuelva a presentar la </w:t>
      </w:r>
      <w:r w:rsidR="00F87522" w:rsidRPr="003B3E99">
        <w:rPr>
          <w:rFonts w:eastAsiaTheme="minorHAnsi" w:cs="Arial"/>
          <w:lang w:eastAsia="es-CR"/>
        </w:rPr>
        <w:t xml:space="preserve">causa </w:t>
      </w:r>
      <w:r w:rsidR="00FF3246" w:rsidRPr="003B3E99">
        <w:rPr>
          <w:rFonts w:eastAsiaTheme="minorHAnsi" w:cs="Arial"/>
          <w:lang w:eastAsia="es-CR"/>
        </w:rPr>
        <w:t>sea factible de ser cuestionada por prescripción</w:t>
      </w:r>
      <w:r w:rsidR="00F87522" w:rsidRPr="003B3E99">
        <w:rPr>
          <w:rFonts w:eastAsiaTheme="minorHAnsi" w:cs="Arial"/>
          <w:lang w:eastAsia="es-CR"/>
        </w:rPr>
        <w:t xml:space="preserve"> negativa</w:t>
      </w:r>
      <w:r w:rsidR="00FF3246" w:rsidRPr="003B3E99">
        <w:rPr>
          <w:rFonts w:eastAsiaTheme="minorHAnsi" w:cs="Arial"/>
          <w:lang w:eastAsia="es-CR"/>
        </w:rPr>
        <w:t xml:space="preserve"> </w:t>
      </w:r>
      <w:r w:rsidR="00F87522" w:rsidRPr="003B3E99">
        <w:rPr>
          <w:rFonts w:eastAsiaTheme="minorHAnsi" w:cs="Arial"/>
          <w:lang w:eastAsia="es-CR"/>
        </w:rPr>
        <w:t xml:space="preserve">(Conf. Art </w:t>
      </w:r>
      <w:r w:rsidR="00E1783D" w:rsidRPr="003B3E99">
        <w:rPr>
          <w:rFonts w:eastAsiaTheme="minorHAnsi" w:cs="Arial"/>
          <w:lang w:eastAsia="es-CR"/>
        </w:rPr>
        <w:t xml:space="preserve">865, Código Civil y art 968, Código de Comercio) </w:t>
      </w:r>
      <w:r w:rsidR="00FF3246" w:rsidRPr="003B3E99">
        <w:rPr>
          <w:rFonts w:eastAsiaTheme="minorHAnsi" w:cs="Arial"/>
          <w:lang w:eastAsia="es-CR"/>
        </w:rPr>
        <w:t xml:space="preserve">pues los efectos del emplazamiento que habían sido alcanzados con el primer planteamiento desaparecieron, lo cual denota una conducta abogadil que </w:t>
      </w:r>
      <w:r w:rsidR="002F3C4F" w:rsidRPr="003B3E99">
        <w:rPr>
          <w:rFonts w:eastAsiaTheme="minorHAnsi" w:cs="Arial"/>
          <w:lang w:eastAsia="es-CR"/>
        </w:rPr>
        <w:t xml:space="preserve">es </w:t>
      </w:r>
      <w:r w:rsidR="00FF3246" w:rsidRPr="003B3E99">
        <w:rPr>
          <w:rFonts w:eastAsiaTheme="minorHAnsi" w:cs="Arial"/>
          <w:lang w:eastAsia="es-CR"/>
        </w:rPr>
        <w:t>causa</w:t>
      </w:r>
      <w:r w:rsidR="002F3C4F" w:rsidRPr="003B3E99">
        <w:rPr>
          <w:rFonts w:eastAsiaTheme="minorHAnsi" w:cs="Arial"/>
          <w:lang w:eastAsia="es-CR"/>
        </w:rPr>
        <w:t xml:space="preserve"> adecuada de</w:t>
      </w:r>
      <w:r w:rsidR="00FF3246" w:rsidRPr="003B3E99">
        <w:rPr>
          <w:rFonts w:eastAsiaTheme="minorHAnsi" w:cs="Arial"/>
          <w:lang w:eastAsia="es-CR"/>
        </w:rPr>
        <w:t xml:space="preserve"> un daño cierto, directo e inminente a su propio cliente, desquebrajando </w:t>
      </w:r>
      <w:r w:rsidR="00E1783D" w:rsidRPr="003B3E99">
        <w:rPr>
          <w:rFonts w:eastAsiaTheme="minorHAnsi" w:cs="Arial"/>
          <w:lang w:eastAsia="es-CR"/>
        </w:rPr>
        <w:t xml:space="preserve">en mil pedazos </w:t>
      </w:r>
      <w:r w:rsidR="00FF3246" w:rsidRPr="003B3E99">
        <w:rPr>
          <w:rFonts w:eastAsiaTheme="minorHAnsi" w:cs="Arial"/>
          <w:lang w:eastAsia="es-CR"/>
        </w:rPr>
        <w:t xml:space="preserve">aquella </w:t>
      </w:r>
      <w:r w:rsidR="002F3C4F" w:rsidRPr="003B3E99">
        <w:rPr>
          <w:rFonts w:eastAsiaTheme="minorHAnsi" w:cs="Arial"/>
          <w:lang w:eastAsia="es-CR"/>
        </w:rPr>
        <w:t>antigua</w:t>
      </w:r>
      <w:r w:rsidR="00E1783D" w:rsidRPr="003B3E99">
        <w:rPr>
          <w:rFonts w:eastAsiaTheme="minorHAnsi" w:cs="Arial"/>
          <w:lang w:eastAsia="es-CR"/>
        </w:rPr>
        <w:t xml:space="preserve"> pero </w:t>
      </w:r>
      <w:r w:rsidR="002F3C4F" w:rsidRPr="003B3E99">
        <w:rPr>
          <w:rFonts w:eastAsiaTheme="minorHAnsi" w:cs="Arial"/>
          <w:lang w:eastAsia="es-CR"/>
        </w:rPr>
        <w:t>instruida</w:t>
      </w:r>
      <w:r w:rsidR="00FF3246" w:rsidRPr="003B3E99">
        <w:rPr>
          <w:rFonts w:eastAsiaTheme="minorHAnsi" w:cs="Arial"/>
          <w:lang w:eastAsia="es-CR"/>
        </w:rPr>
        <w:t xml:space="preserve"> advertencia romana: “no dañar</w:t>
      </w:r>
      <w:r w:rsidR="00E1783D" w:rsidRPr="003B3E99">
        <w:rPr>
          <w:rFonts w:eastAsiaTheme="minorHAnsi" w:cs="Arial"/>
          <w:lang w:eastAsia="es-CR"/>
        </w:rPr>
        <w:t>ás</w:t>
      </w:r>
      <w:r w:rsidR="00FF3246" w:rsidRPr="003B3E99">
        <w:rPr>
          <w:rFonts w:eastAsiaTheme="minorHAnsi" w:cs="Arial"/>
          <w:lang w:eastAsia="es-CR"/>
        </w:rPr>
        <w:t xml:space="preserve"> a otros”. </w:t>
      </w:r>
      <w:r w:rsidRPr="003B3E99">
        <w:rPr>
          <w:rFonts w:eastAsiaTheme="minorHAnsi" w:cs="Arial"/>
          <w:lang w:eastAsia="es-CR"/>
        </w:rPr>
        <w:t xml:space="preserve"> </w:t>
      </w:r>
    </w:p>
    <w:p w14:paraId="0ACEAEB9" w14:textId="77777777" w:rsidR="002F3C4F" w:rsidRPr="003B3E99" w:rsidRDefault="00FF3246" w:rsidP="00E86CF0">
      <w:pPr>
        <w:spacing w:before="0" w:beforeAutospacing="0" w:after="160" w:afterAutospacing="0"/>
        <w:ind w:firstLine="708"/>
        <w:rPr>
          <w:rFonts w:eastAsiaTheme="minorHAnsi" w:cs="Arial"/>
          <w:lang w:eastAsia="es-CR"/>
        </w:rPr>
      </w:pPr>
      <w:r w:rsidRPr="003B3E99">
        <w:rPr>
          <w:rFonts w:eastAsiaTheme="minorHAnsi" w:cs="Arial"/>
          <w:lang w:eastAsia="es-CR"/>
        </w:rPr>
        <w:t>Finalmente</w:t>
      </w:r>
      <w:r w:rsidR="00A4339E" w:rsidRPr="003B3E99">
        <w:rPr>
          <w:rFonts w:eastAsiaTheme="minorHAnsi" w:cs="Arial"/>
          <w:lang w:eastAsia="es-CR"/>
        </w:rPr>
        <w:t xml:space="preserve">, </w:t>
      </w:r>
      <w:r w:rsidR="006C696E" w:rsidRPr="003B3E99">
        <w:rPr>
          <w:rFonts w:eastAsiaTheme="minorHAnsi" w:cs="Arial"/>
          <w:lang w:eastAsia="es-CR"/>
        </w:rPr>
        <w:t xml:space="preserve">la fuerza vigorizante para ejercer con dignidad la profesión jurídica viene impuesta por </w:t>
      </w:r>
      <w:r w:rsidRPr="003B3E99">
        <w:rPr>
          <w:rFonts w:eastAsiaTheme="minorHAnsi" w:cs="Arial"/>
          <w:lang w:eastAsia="es-CR"/>
        </w:rPr>
        <w:t xml:space="preserve">“dar a </w:t>
      </w:r>
      <w:r w:rsidR="002F3C4F" w:rsidRPr="003B3E99">
        <w:rPr>
          <w:rFonts w:eastAsiaTheme="minorHAnsi" w:cs="Arial"/>
          <w:lang w:eastAsia="es-CR"/>
        </w:rPr>
        <w:t>cada uno</w:t>
      </w:r>
      <w:r w:rsidRPr="003B3E99">
        <w:rPr>
          <w:rFonts w:eastAsiaTheme="minorHAnsi" w:cs="Arial"/>
          <w:lang w:eastAsia="es-CR"/>
        </w:rPr>
        <w:t xml:space="preserve"> lo suyo</w:t>
      </w:r>
      <w:r w:rsidR="006C696E" w:rsidRPr="003B3E99">
        <w:rPr>
          <w:rFonts w:eastAsiaTheme="minorHAnsi" w:cs="Arial"/>
          <w:lang w:eastAsia="es-CR"/>
        </w:rPr>
        <w:t>”</w:t>
      </w:r>
      <w:r w:rsidR="004F679A" w:rsidRPr="003B3E99">
        <w:rPr>
          <w:rFonts w:eastAsiaTheme="minorHAnsi" w:cs="Arial"/>
          <w:lang w:eastAsia="es-CR"/>
        </w:rPr>
        <w:t>, aspecto en el cual (me habrá de disculpar la persona lectora) resulta apropiado incluir una</w:t>
      </w:r>
      <w:r w:rsidR="00071E84" w:rsidRPr="003B3E99">
        <w:rPr>
          <w:rFonts w:eastAsiaTheme="minorHAnsi" w:cs="Arial"/>
          <w:lang w:eastAsia="es-CR"/>
        </w:rPr>
        <w:t xml:space="preserve"> pequeña</w:t>
      </w:r>
      <w:r w:rsidR="004F679A" w:rsidRPr="003B3E99">
        <w:rPr>
          <w:rFonts w:eastAsiaTheme="minorHAnsi" w:cs="Arial"/>
          <w:lang w:eastAsia="es-CR"/>
        </w:rPr>
        <w:t xml:space="preserve"> anécdota personal</w:t>
      </w:r>
      <w:r w:rsidR="00071E84" w:rsidRPr="003B3E99">
        <w:rPr>
          <w:rFonts w:eastAsiaTheme="minorHAnsi" w:cs="Arial"/>
          <w:lang w:eastAsia="es-CR"/>
        </w:rPr>
        <w:t xml:space="preserve"> que ayuda a comprender mejor la orientación de la máxima. </w:t>
      </w:r>
    </w:p>
    <w:p w14:paraId="2B64ED87" w14:textId="1204FA1A" w:rsidR="00071E84" w:rsidRPr="003B3E99" w:rsidRDefault="004F679A" w:rsidP="00E86CF0">
      <w:pPr>
        <w:spacing w:before="0" w:beforeAutospacing="0" w:after="160" w:afterAutospacing="0"/>
        <w:ind w:firstLine="708"/>
        <w:rPr>
          <w:rFonts w:eastAsiaTheme="minorHAnsi" w:cs="Arial"/>
          <w:lang w:eastAsia="es-CR"/>
        </w:rPr>
      </w:pPr>
      <w:r w:rsidRPr="003B3E99">
        <w:rPr>
          <w:rFonts w:eastAsiaTheme="minorHAnsi" w:cs="Arial"/>
          <w:lang w:eastAsia="es-CR"/>
        </w:rPr>
        <w:t>Resulta que s</w:t>
      </w:r>
      <w:r w:rsidR="006C696E" w:rsidRPr="003B3E99">
        <w:rPr>
          <w:rFonts w:eastAsiaTheme="minorHAnsi" w:cs="Arial"/>
          <w:lang w:eastAsia="es-CR"/>
        </w:rPr>
        <w:t>iendo muy joven ingres</w:t>
      </w:r>
      <w:r w:rsidRPr="003B3E99">
        <w:rPr>
          <w:rFonts w:eastAsiaTheme="minorHAnsi" w:cs="Arial"/>
          <w:lang w:eastAsia="es-CR"/>
        </w:rPr>
        <w:t>é</w:t>
      </w:r>
      <w:r w:rsidR="006C696E" w:rsidRPr="003B3E99">
        <w:rPr>
          <w:rFonts w:eastAsiaTheme="minorHAnsi" w:cs="Arial"/>
          <w:lang w:eastAsia="es-CR"/>
        </w:rPr>
        <w:t xml:space="preserve"> a trabajar a un Bufete</w:t>
      </w:r>
      <w:r w:rsidR="00210F1C" w:rsidRPr="003B3E99">
        <w:rPr>
          <w:rFonts w:eastAsiaTheme="minorHAnsi" w:cs="Arial"/>
          <w:lang w:eastAsia="es-CR"/>
        </w:rPr>
        <w:t>.</w:t>
      </w:r>
      <w:r w:rsidR="00262893" w:rsidRPr="003B3E99">
        <w:rPr>
          <w:rFonts w:eastAsiaTheme="minorHAnsi" w:cs="Arial"/>
          <w:lang w:eastAsia="es-CR"/>
        </w:rPr>
        <w:t xml:space="preserve"> </w:t>
      </w:r>
      <w:r w:rsidR="00210F1C" w:rsidRPr="003B3E99">
        <w:rPr>
          <w:rFonts w:eastAsiaTheme="minorHAnsi" w:cs="Arial"/>
          <w:lang w:eastAsia="es-CR"/>
        </w:rPr>
        <w:t>L</w:t>
      </w:r>
      <w:r w:rsidR="00262893" w:rsidRPr="003B3E99">
        <w:rPr>
          <w:rFonts w:eastAsiaTheme="minorHAnsi" w:cs="Arial"/>
          <w:lang w:eastAsia="es-CR"/>
        </w:rPr>
        <w:t xml:space="preserve">a </w:t>
      </w:r>
      <w:r w:rsidRPr="003B3E99">
        <w:rPr>
          <w:rFonts w:eastAsiaTheme="minorHAnsi" w:cs="Arial"/>
          <w:lang w:eastAsia="es-CR"/>
        </w:rPr>
        <w:t xml:space="preserve">jefatura recaía en un culto abogado que había sido de los primeros </w:t>
      </w:r>
      <w:r w:rsidR="00071E84" w:rsidRPr="003B3E99">
        <w:rPr>
          <w:rFonts w:eastAsiaTheme="minorHAnsi" w:cs="Arial"/>
          <w:lang w:eastAsia="es-CR"/>
        </w:rPr>
        <w:t xml:space="preserve">en abrir oficina jurídica </w:t>
      </w:r>
      <w:r w:rsidRPr="003B3E99">
        <w:rPr>
          <w:rFonts w:eastAsiaTheme="minorHAnsi" w:cs="Arial"/>
          <w:lang w:eastAsia="es-CR"/>
        </w:rPr>
        <w:t xml:space="preserve">en una importante localidad de Costa Rica, él se encontraba entrado en años y a </w:t>
      </w:r>
      <w:r w:rsidRPr="003B3E99">
        <w:rPr>
          <w:rFonts w:eastAsiaTheme="minorHAnsi" w:cs="Arial"/>
          <w:lang w:eastAsia="es-CR"/>
        </w:rPr>
        <w:lastRenderedPageBreak/>
        <w:t>pesar de que ya no tenía ninguna necesidad económica, seguía religiosamente dirigiendo los des</w:t>
      </w:r>
      <w:r w:rsidR="002F3C4F" w:rsidRPr="003B3E99">
        <w:rPr>
          <w:rFonts w:eastAsiaTheme="minorHAnsi" w:cs="Arial"/>
          <w:lang w:eastAsia="es-CR"/>
        </w:rPr>
        <w:t>ignios</w:t>
      </w:r>
      <w:r w:rsidRPr="003B3E99">
        <w:rPr>
          <w:rFonts w:eastAsiaTheme="minorHAnsi" w:cs="Arial"/>
          <w:lang w:eastAsia="es-CR"/>
        </w:rPr>
        <w:t xml:space="preserve"> </w:t>
      </w:r>
      <w:r w:rsidR="00212563" w:rsidRPr="003B3E99">
        <w:rPr>
          <w:rFonts w:eastAsiaTheme="minorHAnsi" w:cs="Arial"/>
          <w:lang w:eastAsia="es-CR"/>
        </w:rPr>
        <w:t xml:space="preserve">(administrativos) </w:t>
      </w:r>
      <w:r w:rsidRPr="003B3E99">
        <w:rPr>
          <w:rFonts w:eastAsiaTheme="minorHAnsi" w:cs="Arial"/>
          <w:lang w:eastAsia="es-CR"/>
        </w:rPr>
        <w:t>de su Despacho</w:t>
      </w:r>
      <w:r w:rsidR="002F3C4F" w:rsidRPr="003B3E99">
        <w:rPr>
          <w:rFonts w:eastAsiaTheme="minorHAnsi" w:cs="Arial"/>
          <w:lang w:eastAsia="es-CR"/>
        </w:rPr>
        <w:t>, a su vez, que</w:t>
      </w:r>
      <w:r w:rsidRPr="003B3E99">
        <w:rPr>
          <w:rFonts w:eastAsiaTheme="minorHAnsi" w:cs="Arial"/>
          <w:lang w:eastAsia="es-CR"/>
        </w:rPr>
        <w:t xml:space="preserve"> patrocina</w:t>
      </w:r>
      <w:r w:rsidR="002F3C4F" w:rsidRPr="003B3E99">
        <w:rPr>
          <w:rFonts w:eastAsiaTheme="minorHAnsi" w:cs="Arial"/>
          <w:lang w:eastAsia="es-CR"/>
        </w:rPr>
        <w:t>ba</w:t>
      </w:r>
      <w:r w:rsidRPr="003B3E99">
        <w:rPr>
          <w:rFonts w:eastAsiaTheme="minorHAnsi" w:cs="Arial"/>
          <w:lang w:eastAsia="es-CR"/>
        </w:rPr>
        <w:t xml:space="preserve"> judicialmente algunos selectos casos de su escogencia</w:t>
      </w:r>
      <w:r w:rsidR="00071E84" w:rsidRPr="003B3E99">
        <w:rPr>
          <w:rFonts w:eastAsiaTheme="minorHAnsi" w:cs="Arial"/>
          <w:lang w:eastAsia="es-CR"/>
        </w:rPr>
        <w:t>.</w:t>
      </w:r>
      <w:r w:rsidRPr="003B3E99">
        <w:rPr>
          <w:rFonts w:eastAsiaTheme="minorHAnsi" w:cs="Arial"/>
          <w:lang w:eastAsia="es-CR"/>
        </w:rPr>
        <w:t xml:space="preserve"> </w:t>
      </w:r>
    </w:p>
    <w:p w14:paraId="538DC1CB" w14:textId="2728FCE7" w:rsidR="00071E84" w:rsidRPr="003B3E99" w:rsidRDefault="00071E84" w:rsidP="00E86CF0">
      <w:pPr>
        <w:spacing w:before="0" w:beforeAutospacing="0" w:after="160" w:afterAutospacing="0"/>
        <w:ind w:firstLine="708"/>
        <w:rPr>
          <w:rFonts w:eastAsiaTheme="minorHAnsi" w:cs="Arial"/>
          <w:lang w:eastAsia="es-CR"/>
        </w:rPr>
      </w:pPr>
      <w:r w:rsidRPr="003B3E99">
        <w:rPr>
          <w:rFonts w:eastAsiaTheme="minorHAnsi" w:cs="Arial"/>
          <w:lang w:eastAsia="es-CR"/>
        </w:rPr>
        <w:t>El</w:t>
      </w:r>
      <w:r w:rsidR="004F679A" w:rsidRPr="003B3E99">
        <w:rPr>
          <w:rFonts w:eastAsiaTheme="minorHAnsi" w:cs="Arial"/>
          <w:lang w:eastAsia="es-CR"/>
        </w:rPr>
        <w:t xml:space="preserve"> </w:t>
      </w:r>
      <w:r w:rsidR="00F7010A" w:rsidRPr="003B3E99">
        <w:rPr>
          <w:rFonts w:eastAsiaTheme="minorHAnsi" w:cs="Arial"/>
          <w:lang w:eastAsia="es-CR"/>
        </w:rPr>
        <w:t>ilustre</w:t>
      </w:r>
      <w:r w:rsidR="004F679A" w:rsidRPr="003B3E99">
        <w:rPr>
          <w:rFonts w:eastAsiaTheme="minorHAnsi" w:cs="Arial"/>
          <w:lang w:eastAsia="es-CR"/>
        </w:rPr>
        <w:t xml:space="preserve"> abogado que había laureado su fama con </w:t>
      </w:r>
      <w:r w:rsidR="002D0E08" w:rsidRPr="003B3E99">
        <w:rPr>
          <w:rFonts w:eastAsiaTheme="minorHAnsi" w:cs="Arial"/>
          <w:lang w:eastAsia="es-CR"/>
        </w:rPr>
        <w:t>decencia</w:t>
      </w:r>
      <w:r w:rsidR="004F679A" w:rsidRPr="003B3E99">
        <w:rPr>
          <w:rFonts w:eastAsiaTheme="minorHAnsi" w:cs="Arial"/>
          <w:lang w:eastAsia="es-CR"/>
        </w:rPr>
        <w:t>, sacrificio y disciplina</w:t>
      </w:r>
      <w:r w:rsidRPr="003B3E99">
        <w:rPr>
          <w:rFonts w:eastAsiaTheme="minorHAnsi" w:cs="Arial"/>
          <w:lang w:eastAsia="es-CR"/>
        </w:rPr>
        <w:t>,</w:t>
      </w:r>
      <w:r w:rsidR="004F679A" w:rsidRPr="003B3E99">
        <w:rPr>
          <w:rFonts w:eastAsiaTheme="minorHAnsi" w:cs="Arial"/>
          <w:lang w:eastAsia="es-CR"/>
        </w:rPr>
        <w:t xml:space="preserve"> era el padre </w:t>
      </w:r>
      <w:r w:rsidR="00262893" w:rsidRPr="003B3E99">
        <w:rPr>
          <w:rFonts w:eastAsiaTheme="minorHAnsi" w:cs="Arial"/>
          <w:lang w:eastAsia="es-CR"/>
        </w:rPr>
        <w:t xml:space="preserve">de la abogada </w:t>
      </w:r>
      <w:r w:rsidR="00212563" w:rsidRPr="003B3E99">
        <w:rPr>
          <w:rFonts w:eastAsiaTheme="minorHAnsi" w:cs="Arial"/>
          <w:lang w:eastAsia="es-CR"/>
        </w:rPr>
        <w:t>que,</w:t>
      </w:r>
      <w:r w:rsidR="004F679A" w:rsidRPr="003B3E99">
        <w:rPr>
          <w:rFonts w:eastAsiaTheme="minorHAnsi" w:cs="Arial"/>
          <w:lang w:eastAsia="es-CR"/>
        </w:rPr>
        <w:t xml:space="preserve"> siendo mi profesora</w:t>
      </w:r>
      <w:r w:rsidR="00212563" w:rsidRPr="003B3E99">
        <w:rPr>
          <w:rFonts w:eastAsiaTheme="minorHAnsi" w:cs="Arial"/>
          <w:lang w:eastAsia="es-CR"/>
        </w:rPr>
        <w:t xml:space="preserve"> universitaria</w:t>
      </w:r>
      <w:r w:rsidR="004F679A" w:rsidRPr="003B3E99">
        <w:rPr>
          <w:rFonts w:eastAsiaTheme="minorHAnsi" w:cs="Arial"/>
          <w:lang w:eastAsia="es-CR"/>
        </w:rPr>
        <w:t>, me había llevado a la oficina como su nuevo asistente</w:t>
      </w:r>
      <w:r w:rsidRPr="003B3E99">
        <w:rPr>
          <w:rFonts w:eastAsiaTheme="minorHAnsi" w:cs="Arial"/>
          <w:lang w:eastAsia="es-CR"/>
        </w:rPr>
        <w:t>.</w:t>
      </w:r>
      <w:r w:rsidR="004F679A" w:rsidRPr="003B3E99">
        <w:rPr>
          <w:rFonts w:eastAsiaTheme="minorHAnsi" w:cs="Arial"/>
          <w:lang w:eastAsia="es-CR"/>
        </w:rPr>
        <w:t xml:space="preserve"> </w:t>
      </w:r>
      <w:r w:rsidRPr="003B3E99">
        <w:rPr>
          <w:rFonts w:eastAsiaTheme="minorHAnsi" w:cs="Arial"/>
          <w:lang w:eastAsia="es-CR"/>
        </w:rPr>
        <w:t>Lo interesante para estas líneas, es que</w:t>
      </w:r>
      <w:r w:rsidR="004F679A" w:rsidRPr="003B3E99">
        <w:rPr>
          <w:rFonts w:eastAsiaTheme="minorHAnsi" w:cs="Arial"/>
          <w:lang w:eastAsia="es-CR"/>
        </w:rPr>
        <w:t xml:space="preserve"> de las </w:t>
      </w:r>
      <w:r w:rsidR="002D0E08" w:rsidRPr="003B3E99">
        <w:rPr>
          <w:rFonts w:eastAsiaTheme="minorHAnsi" w:cs="Arial"/>
          <w:lang w:eastAsia="es-CR"/>
        </w:rPr>
        <w:t>primeras</w:t>
      </w:r>
      <w:r w:rsidR="004F679A" w:rsidRPr="003B3E99">
        <w:rPr>
          <w:rFonts w:eastAsiaTheme="minorHAnsi" w:cs="Arial"/>
          <w:lang w:eastAsia="es-CR"/>
        </w:rPr>
        <w:t xml:space="preserve"> cosas que me llamaron la atención </w:t>
      </w:r>
      <w:r w:rsidR="002D0E08" w:rsidRPr="003B3E99">
        <w:rPr>
          <w:rFonts w:eastAsiaTheme="minorHAnsi" w:cs="Arial"/>
          <w:lang w:eastAsia="es-CR"/>
        </w:rPr>
        <w:t>es que</w:t>
      </w:r>
      <w:r w:rsidR="004F679A" w:rsidRPr="003B3E99">
        <w:rPr>
          <w:rFonts w:eastAsiaTheme="minorHAnsi" w:cs="Arial"/>
          <w:lang w:eastAsia="es-CR"/>
        </w:rPr>
        <w:t xml:space="preserve"> </w:t>
      </w:r>
      <w:r w:rsidRPr="003B3E99">
        <w:rPr>
          <w:rFonts w:eastAsiaTheme="minorHAnsi" w:cs="Arial"/>
          <w:lang w:eastAsia="es-CR"/>
        </w:rPr>
        <w:t xml:space="preserve">pude observar como </w:t>
      </w:r>
      <w:r w:rsidR="004F679A" w:rsidRPr="003B3E99">
        <w:rPr>
          <w:rFonts w:eastAsiaTheme="minorHAnsi" w:cs="Arial"/>
          <w:lang w:eastAsia="es-CR"/>
        </w:rPr>
        <w:t xml:space="preserve">el membrete de todos los escritos judiciales </w:t>
      </w:r>
      <w:r w:rsidR="002D0E08" w:rsidRPr="003B3E99">
        <w:rPr>
          <w:rFonts w:eastAsiaTheme="minorHAnsi" w:cs="Arial"/>
          <w:lang w:eastAsia="es-CR"/>
        </w:rPr>
        <w:t>(</w:t>
      </w:r>
      <w:r w:rsidRPr="003B3E99">
        <w:rPr>
          <w:rFonts w:eastAsiaTheme="minorHAnsi" w:cs="Arial"/>
          <w:lang w:eastAsia="es-CR"/>
        </w:rPr>
        <w:t>am</w:t>
      </w:r>
      <w:r w:rsidR="00210F1C" w:rsidRPr="003B3E99">
        <w:rPr>
          <w:rFonts w:eastAsiaTheme="minorHAnsi" w:cs="Arial"/>
          <w:lang w:eastAsia="es-CR"/>
        </w:rPr>
        <w:t>é</w:t>
      </w:r>
      <w:r w:rsidRPr="003B3E99">
        <w:rPr>
          <w:rFonts w:eastAsiaTheme="minorHAnsi" w:cs="Arial"/>
          <w:lang w:eastAsia="es-CR"/>
        </w:rPr>
        <w:t>n de llevar</w:t>
      </w:r>
      <w:r w:rsidR="004F679A" w:rsidRPr="003B3E99">
        <w:rPr>
          <w:rFonts w:eastAsiaTheme="minorHAnsi" w:cs="Arial"/>
          <w:lang w:eastAsia="es-CR"/>
        </w:rPr>
        <w:t xml:space="preserve"> naturalmente los datos de la </w:t>
      </w:r>
      <w:r w:rsidRPr="003B3E99">
        <w:rPr>
          <w:rFonts w:eastAsiaTheme="minorHAnsi" w:cs="Arial"/>
          <w:lang w:eastAsia="es-CR"/>
        </w:rPr>
        <w:t>oficina</w:t>
      </w:r>
      <w:r w:rsidR="002D0E08" w:rsidRPr="003B3E99">
        <w:rPr>
          <w:rFonts w:eastAsiaTheme="minorHAnsi" w:cs="Arial"/>
          <w:lang w:eastAsia="es-CR"/>
        </w:rPr>
        <w:t xml:space="preserve"> y </w:t>
      </w:r>
      <w:r w:rsidR="004F679A" w:rsidRPr="003B3E99">
        <w:rPr>
          <w:rFonts w:eastAsiaTheme="minorHAnsi" w:cs="Arial"/>
          <w:lang w:eastAsia="es-CR"/>
        </w:rPr>
        <w:t>una hermosa iconografía de una balanza</w:t>
      </w:r>
      <w:r w:rsidR="002D0E08" w:rsidRPr="003B3E99">
        <w:rPr>
          <w:rFonts w:eastAsiaTheme="minorHAnsi" w:cs="Arial"/>
          <w:lang w:eastAsia="es-CR"/>
        </w:rPr>
        <w:t>)</w:t>
      </w:r>
      <w:r w:rsidRPr="003B3E99">
        <w:rPr>
          <w:rFonts w:eastAsiaTheme="minorHAnsi" w:cs="Arial"/>
          <w:lang w:eastAsia="es-CR"/>
        </w:rPr>
        <w:t>,</w:t>
      </w:r>
      <w:r w:rsidR="004F679A" w:rsidRPr="003B3E99">
        <w:rPr>
          <w:rFonts w:eastAsiaTheme="minorHAnsi" w:cs="Arial"/>
          <w:lang w:eastAsia="es-CR"/>
        </w:rPr>
        <w:t xml:space="preserve"> en su inferior era</w:t>
      </w:r>
      <w:r w:rsidR="002D0E08" w:rsidRPr="003B3E99">
        <w:rPr>
          <w:rFonts w:eastAsiaTheme="minorHAnsi" w:cs="Arial"/>
          <w:lang w:eastAsia="es-CR"/>
        </w:rPr>
        <w:t>n</w:t>
      </w:r>
      <w:r w:rsidR="004F679A" w:rsidRPr="003B3E99">
        <w:rPr>
          <w:rFonts w:eastAsiaTheme="minorHAnsi" w:cs="Arial"/>
          <w:lang w:eastAsia="es-CR"/>
        </w:rPr>
        <w:t xml:space="preserve"> acompañad</w:t>
      </w:r>
      <w:r w:rsidR="002D0E08" w:rsidRPr="003B3E99">
        <w:rPr>
          <w:rFonts w:eastAsiaTheme="minorHAnsi" w:cs="Arial"/>
          <w:lang w:eastAsia="es-CR"/>
        </w:rPr>
        <w:t>os</w:t>
      </w:r>
      <w:r w:rsidR="004F679A" w:rsidRPr="003B3E99">
        <w:rPr>
          <w:rFonts w:eastAsiaTheme="minorHAnsi" w:cs="Arial"/>
          <w:lang w:eastAsia="es-CR"/>
        </w:rPr>
        <w:t xml:space="preserve"> por la frase</w:t>
      </w:r>
      <w:r w:rsidRPr="003B3E99">
        <w:rPr>
          <w:rFonts w:eastAsiaTheme="minorHAnsi" w:cs="Arial"/>
          <w:lang w:eastAsia="es-CR"/>
        </w:rPr>
        <w:t>:</w:t>
      </w:r>
      <w:r w:rsidR="004F679A" w:rsidRPr="003B3E99">
        <w:rPr>
          <w:rFonts w:eastAsiaTheme="minorHAnsi" w:cs="Arial"/>
          <w:lang w:eastAsia="es-CR"/>
        </w:rPr>
        <w:t xml:space="preserve"> “</w:t>
      </w:r>
      <w:r w:rsidRPr="003B3E99">
        <w:rPr>
          <w:rFonts w:eastAsiaTheme="minorHAnsi" w:cs="Arial"/>
          <w:lang w:eastAsia="es-CR"/>
        </w:rPr>
        <w:t>suum cuique tribuere”. Aquello de entrada me sorprendió, sin embargo, como era nuevo (un verdadero homo novus)</w:t>
      </w:r>
      <w:r w:rsidR="002D0E08" w:rsidRPr="003B3E99">
        <w:rPr>
          <w:rFonts w:eastAsiaTheme="minorHAnsi" w:cs="Arial"/>
          <w:lang w:eastAsia="es-CR"/>
        </w:rPr>
        <w:t xml:space="preserve"> </w:t>
      </w:r>
      <w:r w:rsidRPr="003B3E99">
        <w:rPr>
          <w:rFonts w:eastAsiaTheme="minorHAnsi" w:cs="Arial"/>
          <w:lang w:eastAsia="es-CR"/>
        </w:rPr>
        <w:t xml:space="preserve">no quise preguntar pues podía parecer algo inapropiado e imprudente por estar apenas iniciando </w:t>
      </w:r>
      <w:r w:rsidR="00210F1C" w:rsidRPr="003B3E99">
        <w:rPr>
          <w:rFonts w:eastAsiaTheme="minorHAnsi" w:cs="Arial"/>
          <w:lang w:eastAsia="es-CR"/>
        </w:rPr>
        <w:t>en</w:t>
      </w:r>
      <w:r w:rsidRPr="003B3E99">
        <w:rPr>
          <w:rFonts w:eastAsiaTheme="minorHAnsi" w:cs="Arial"/>
          <w:lang w:eastAsia="es-CR"/>
        </w:rPr>
        <w:t xml:space="preserve"> mis funciones.</w:t>
      </w:r>
    </w:p>
    <w:p w14:paraId="30884C80" w14:textId="684C92D3" w:rsidR="00BE5089" w:rsidRPr="003B3E99" w:rsidRDefault="002D0E08" w:rsidP="00E86CF0">
      <w:pPr>
        <w:spacing w:before="0" w:beforeAutospacing="0" w:after="160" w:afterAutospacing="0"/>
        <w:ind w:firstLine="708"/>
        <w:rPr>
          <w:rFonts w:eastAsiaTheme="minorHAnsi" w:cs="Arial"/>
          <w:lang w:eastAsia="es-CR"/>
        </w:rPr>
      </w:pPr>
      <w:r w:rsidRPr="003B3E99">
        <w:rPr>
          <w:rFonts w:eastAsiaTheme="minorHAnsi" w:cs="Arial"/>
          <w:lang w:eastAsia="es-CR"/>
        </w:rPr>
        <w:t>C</w:t>
      </w:r>
      <w:r w:rsidR="00071E84" w:rsidRPr="003B3E99">
        <w:rPr>
          <w:rFonts w:eastAsiaTheme="minorHAnsi" w:cs="Arial"/>
          <w:lang w:eastAsia="es-CR"/>
        </w:rPr>
        <w:t>on en el paso de los meses y</w:t>
      </w:r>
      <w:r w:rsidRPr="003B3E99">
        <w:rPr>
          <w:rFonts w:eastAsiaTheme="minorHAnsi" w:cs="Arial"/>
          <w:lang w:eastAsia="es-CR"/>
        </w:rPr>
        <w:t xml:space="preserve"> algunos</w:t>
      </w:r>
      <w:r w:rsidR="00071E84" w:rsidRPr="003B3E99">
        <w:rPr>
          <w:rFonts w:eastAsiaTheme="minorHAnsi" w:cs="Arial"/>
          <w:lang w:eastAsia="es-CR"/>
        </w:rPr>
        <w:t xml:space="preserve"> años, </w:t>
      </w:r>
      <w:r w:rsidRPr="003B3E99">
        <w:rPr>
          <w:rFonts w:eastAsiaTheme="minorHAnsi" w:cs="Arial"/>
          <w:lang w:eastAsia="es-CR"/>
        </w:rPr>
        <w:t>fui</w:t>
      </w:r>
      <w:r w:rsidR="00071E84" w:rsidRPr="003B3E99">
        <w:rPr>
          <w:rFonts w:eastAsiaTheme="minorHAnsi" w:cs="Arial"/>
          <w:lang w:eastAsia="es-CR"/>
        </w:rPr>
        <w:t xml:space="preserve"> ganando la confianza y cariño de los miembros de la Oficina</w:t>
      </w:r>
      <w:r w:rsidRPr="003B3E99">
        <w:rPr>
          <w:rFonts w:eastAsiaTheme="minorHAnsi" w:cs="Arial"/>
          <w:lang w:eastAsia="es-CR"/>
        </w:rPr>
        <w:t>,</w:t>
      </w:r>
      <w:r w:rsidR="00071E84" w:rsidRPr="003B3E99">
        <w:rPr>
          <w:rFonts w:eastAsiaTheme="minorHAnsi" w:cs="Arial"/>
          <w:lang w:eastAsia="es-CR"/>
        </w:rPr>
        <w:t xml:space="preserve"> </w:t>
      </w:r>
      <w:r w:rsidR="00BE5089" w:rsidRPr="003B3E99">
        <w:rPr>
          <w:rFonts w:eastAsiaTheme="minorHAnsi" w:cs="Arial"/>
          <w:lang w:eastAsia="es-CR"/>
        </w:rPr>
        <w:t>así</w:t>
      </w:r>
      <w:r w:rsidR="00071E84" w:rsidRPr="003B3E99">
        <w:rPr>
          <w:rFonts w:eastAsiaTheme="minorHAnsi" w:cs="Arial"/>
          <w:lang w:eastAsia="es-CR"/>
        </w:rPr>
        <w:t xml:space="preserve"> </w:t>
      </w:r>
      <w:r w:rsidRPr="003B3E99">
        <w:rPr>
          <w:rFonts w:eastAsiaTheme="minorHAnsi" w:cs="Arial"/>
          <w:lang w:eastAsia="es-CR"/>
        </w:rPr>
        <w:t xml:space="preserve">que </w:t>
      </w:r>
      <w:r w:rsidR="00071E84" w:rsidRPr="003B3E99">
        <w:rPr>
          <w:rFonts w:eastAsiaTheme="minorHAnsi" w:cs="Arial"/>
          <w:lang w:eastAsia="es-CR"/>
        </w:rPr>
        <w:t xml:space="preserve">un día de tantos, </w:t>
      </w:r>
      <w:r w:rsidR="00BE5089" w:rsidRPr="003B3E99">
        <w:rPr>
          <w:rFonts w:eastAsiaTheme="minorHAnsi" w:cs="Arial"/>
          <w:lang w:eastAsia="es-CR"/>
        </w:rPr>
        <w:t>me animé a</w:t>
      </w:r>
      <w:r w:rsidR="00071E84" w:rsidRPr="003B3E99">
        <w:rPr>
          <w:rFonts w:eastAsiaTheme="minorHAnsi" w:cs="Arial"/>
          <w:lang w:eastAsia="es-CR"/>
        </w:rPr>
        <w:t xml:space="preserve"> pregunta</w:t>
      </w:r>
      <w:r w:rsidR="00BE5089" w:rsidRPr="003B3E99">
        <w:rPr>
          <w:rFonts w:eastAsiaTheme="minorHAnsi" w:cs="Arial"/>
          <w:lang w:eastAsia="es-CR"/>
        </w:rPr>
        <w:t>rte</w:t>
      </w:r>
      <w:r w:rsidR="00071E84" w:rsidRPr="003B3E99">
        <w:rPr>
          <w:rFonts w:eastAsiaTheme="minorHAnsi" w:cs="Arial"/>
          <w:lang w:eastAsia="es-CR"/>
        </w:rPr>
        <w:t xml:space="preserve"> a la </w:t>
      </w:r>
      <w:r w:rsidR="00BE5089" w:rsidRPr="003B3E99">
        <w:rPr>
          <w:rFonts w:eastAsiaTheme="minorHAnsi" w:cs="Arial"/>
          <w:lang w:eastAsia="es-CR"/>
        </w:rPr>
        <w:t>abogada (que era mi jefatura directa) la razón por la cual los escritos judiciales de</w:t>
      </w:r>
      <w:r w:rsidRPr="003B3E99">
        <w:rPr>
          <w:rFonts w:eastAsiaTheme="minorHAnsi" w:cs="Arial"/>
          <w:lang w:eastAsia="es-CR"/>
        </w:rPr>
        <w:t xml:space="preserve"> la oficina</w:t>
      </w:r>
      <w:r w:rsidR="00BE5089" w:rsidRPr="003B3E99">
        <w:rPr>
          <w:rFonts w:eastAsiaTheme="minorHAnsi" w:cs="Arial"/>
          <w:lang w:eastAsia="es-CR"/>
        </w:rPr>
        <w:t xml:space="preserve"> incluían </w:t>
      </w:r>
      <w:r w:rsidRPr="003B3E99">
        <w:rPr>
          <w:rFonts w:eastAsiaTheme="minorHAnsi" w:cs="Arial"/>
          <w:lang w:eastAsia="es-CR"/>
        </w:rPr>
        <w:t xml:space="preserve">tal selecta </w:t>
      </w:r>
      <w:r w:rsidR="00BE5089" w:rsidRPr="003B3E99">
        <w:rPr>
          <w:rFonts w:eastAsiaTheme="minorHAnsi" w:cs="Arial"/>
          <w:lang w:eastAsia="es-CR"/>
        </w:rPr>
        <w:t>frase, a la cual me respondió que aquello tenía que preguntárselo</w:t>
      </w:r>
      <w:r w:rsidR="00F7010A">
        <w:rPr>
          <w:rFonts w:eastAsiaTheme="minorHAnsi" w:cs="Arial"/>
          <w:lang w:eastAsia="es-CR"/>
        </w:rPr>
        <w:t xml:space="preserve"> directamente</w:t>
      </w:r>
      <w:r w:rsidR="00BE5089" w:rsidRPr="003B3E99">
        <w:rPr>
          <w:rFonts w:eastAsiaTheme="minorHAnsi" w:cs="Arial"/>
          <w:lang w:eastAsia="es-CR"/>
        </w:rPr>
        <w:t xml:space="preserve"> a su señor padre.</w:t>
      </w:r>
    </w:p>
    <w:p w14:paraId="39DAF310" w14:textId="77777777" w:rsidR="00210F1C" w:rsidRPr="003B3E99" w:rsidRDefault="00BE5089" w:rsidP="00E86CF0">
      <w:pPr>
        <w:spacing w:before="0" w:beforeAutospacing="0" w:after="160" w:afterAutospacing="0"/>
        <w:ind w:firstLine="708"/>
        <w:rPr>
          <w:rFonts w:eastAsiaTheme="minorHAnsi" w:cs="Arial"/>
          <w:lang w:eastAsia="es-CR"/>
        </w:rPr>
      </w:pPr>
      <w:r w:rsidRPr="003B3E99">
        <w:rPr>
          <w:rFonts w:eastAsiaTheme="minorHAnsi" w:cs="Arial"/>
          <w:lang w:eastAsia="es-CR"/>
        </w:rPr>
        <w:t xml:space="preserve"> A los pocos días, subí a la segunda planta</w:t>
      </w:r>
      <w:r w:rsidR="002D0E08" w:rsidRPr="003B3E99">
        <w:rPr>
          <w:rFonts w:eastAsiaTheme="minorHAnsi" w:cs="Arial"/>
          <w:lang w:eastAsia="es-CR"/>
        </w:rPr>
        <w:t xml:space="preserve"> del edificio,</w:t>
      </w:r>
      <w:r w:rsidRPr="003B3E99">
        <w:rPr>
          <w:rFonts w:eastAsiaTheme="minorHAnsi" w:cs="Arial"/>
          <w:lang w:eastAsia="es-CR"/>
        </w:rPr>
        <w:t xml:space="preserve"> me </w:t>
      </w:r>
      <w:r w:rsidR="00A86E4B" w:rsidRPr="003B3E99">
        <w:rPr>
          <w:rFonts w:eastAsiaTheme="minorHAnsi" w:cs="Arial"/>
          <w:lang w:eastAsia="es-CR"/>
        </w:rPr>
        <w:t>enfilé</w:t>
      </w:r>
      <w:r w:rsidR="002D0E08" w:rsidRPr="003B3E99">
        <w:rPr>
          <w:rFonts w:eastAsiaTheme="minorHAnsi" w:cs="Arial"/>
          <w:lang w:eastAsia="es-CR"/>
        </w:rPr>
        <w:t xml:space="preserve"> con gran arrojo</w:t>
      </w:r>
      <w:r w:rsidRPr="003B3E99">
        <w:rPr>
          <w:rFonts w:eastAsiaTheme="minorHAnsi" w:cs="Arial"/>
          <w:lang w:eastAsia="es-CR"/>
        </w:rPr>
        <w:t xml:space="preserve"> hacia </w:t>
      </w:r>
      <w:r w:rsidR="002D0E08" w:rsidRPr="003B3E99">
        <w:rPr>
          <w:rFonts w:eastAsiaTheme="minorHAnsi" w:cs="Arial"/>
          <w:lang w:eastAsia="es-CR"/>
        </w:rPr>
        <w:t>el estudio</w:t>
      </w:r>
      <w:r w:rsidRPr="003B3E99">
        <w:rPr>
          <w:rFonts w:eastAsiaTheme="minorHAnsi" w:cs="Arial"/>
          <w:lang w:eastAsia="es-CR"/>
        </w:rPr>
        <w:t xml:space="preserve"> del fondo, toqué la puerta</w:t>
      </w:r>
      <w:r w:rsidR="002D0E08" w:rsidRPr="003B3E99">
        <w:rPr>
          <w:rFonts w:eastAsiaTheme="minorHAnsi" w:cs="Arial"/>
          <w:lang w:eastAsia="es-CR"/>
        </w:rPr>
        <w:t>, ingresé</w:t>
      </w:r>
      <w:r w:rsidRPr="003B3E99">
        <w:rPr>
          <w:rFonts w:eastAsiaTheme="minorHAnsi" w:cs="Arial"/>
          <w:lang w:eastAsia="es-CR"/>
        </w:rPr>
        <w:t xml:space="preserve"> </w:t>
      </w:r>
      <w:r w:rsidR="002D0E08" w:rsidRPr="003B3E99">
        <w:rPr>
          <w:rFonts w:cs="Arial"/>
          <w:color w:val="4D5156"/>
          <w:sz w:val="21"/>
          <w:szCs w:val="21"/>
          <w:shd w:val="clear" w:color="auto" w:fill="FFFFFF"/>
        </w:rPr>
        <w:t>—</w:t>
      </w:r>
      <w:r w:rsidR="002D0E08" w:rsidRPr="003B3E99">
        <w:rPr>
          <w:rFonts w:eastAsiaTheme="minorHAnsi" w:cs="Arial"/>
          <w:lang w:eastAsia="es-CR"/>
        </w:rPr>
        <w:t xml:space="preserve"> </w:t>
      </w:r>
      <w:r w:rsidRPr="003B3E99">
        <w:rPr>
          <w:rFonts w:eastAsiaTheme="minorHAnsi" w:cs="Arial"/>
          <w:lang w:eastAsia="es-CR"/>
        </w:rPr>
        <w:t xml:space="preserve">y no sin antes enmudecer unos segundos </w:t>
      </w:r>
      <w:r w:rsidR="002D0E08" w:rsidRPr="003B3E99">
        <w:rPr>
          <w:rFonts w:eastAsiaTheme="minorHAnsi" w:cs="Arial"/>
          <w:lang w:eastAsia="es-CR"/>
        </w:rPr>
        <w:t>al tener enfrente</w:t>
      </w:r>
      <w:r w:rsidRPr="003B3E99">
        <w:rPr>
          <w:rFonts w:eastAsiaTheme="minorHAnsi" w:cs="Arial"/>
          <w:lang w:eastAsia="es-CR"/>
        </w:rPr>
        <w:t xml:space="preserve"> la hermosa presencia de </w:t>
      </w:r>
      <w:r w:rsidR="002D0E08" w:rsidRPr="003B3E99">
        <w:rPr>
          <w:rFonts w:eastAsiaTheme="minorHAnsi" w:cs="Arial"/>
          <w:lang w:eastAsia="es-CR"/>
        </w:rPr>
        <w:t xml:space="preserve">selectos </w:t>
      </w:r>
      <w:r w:rsidRPr="003B3E99">
        <w:rPr>
          <w:rFonts w:eastAsiaTheme="minorHAnsi" w:cs="Arial"/>
          <w:lang w:eastAsia="es-CR"/>
        </w:rPr>
        <w:t>y costosos libros</w:t>
      </w:r>
      <w:r w:rsidR="002D0E08" w:rsidRPr="003B3E99">
        <w:rPr>
          <w:rFonts w:eastAsiaTheme="minorHAnsi" w:cs="Arial"/>
          <w:lang w:eastAsia="es-CR"/>
        </w:rPr>
        <w:t xml:space="preserve"> que conformaban la biblioteca de aquel veterano abogado</w:t>
      </w:r>
      <w:r w:rsidR="002D0E08" w:rsidRPr="003B3E99">
        <w:rPr>
          <w:rFonts w:cs="Arial"/>
          <w:color w:val="4D5156"/>
          <w:sz w:val="21"/>
          <w:szCs w:val="21"/>
          <w:shd w:val="clear" w:color="auto" w:fill="FFFFFF"/>
        </w:rPr>
        <w:t xml:space="preserve"> —</w:t>
      </w:r>
      <w:r w:rsidRPr="003B3E99">
        <w:rPr>
          <w:rFonts w:eastAsiaTheme="minorHAnsi" w:cs="Arial"/>
          <w:lang w:eastAsia="es-CR"/>
        </w:rPr>
        <w:t xml:space="preserve">, tomé algo de valentía y le pregunté la razón de ser de aquella frase, a lo cual, él me respondió: </w:t>
      </w:r>
    </w:p>
    <w:p w14:paraId="58B1497E" w14:textId="3A6069A1" w:rsidR="00AE1135" w:rsidRPr="003B3E99" w:rsidRDefault="00BE5089" w:rsidP="00E86CF0">
      <w:pPr>
        <w:spacing w:before="0" w:beforeAutospacing="0" w:after="160" w:afterAutospacing="0"/>
        <w:ind w:firstLine="708"/>
        <w:rPr>
          <w:rFonts w:eastAsiaTheme="minorHAnsi" w:cs="Arial"/>
          <w:lang w:eastAsia="es-CR"/>
        </w:rPr>
      </w:pPr>
      <w:r w:rsidRPr="003B3E99">
        <w:rPr>
          <w:rFonts w:eastAsiaTheme="minorHAnsi" w:cs="Arial"/>
          <w:lang w:eastAsia="es-CR"/>
        </w:rPr>
        <w:t>“Joven, cuanto me alegra su duda</w:t>
      </w:r>
      <w:r w:rsidR="00210F1C" w:rsidRPr="003B3E99">
        <w:rPr>
          <w:rFonts w:eastAsiaTheme="minorHAnsi" w:cs="Arial"/>
          <w:lang w:eastAsia="es-CR"/>
        </w:rPr>
        <w:t>.</w:t>
      </w:r>
      <w:r w:rsidRPr="003B3E99">
        <w:rPr>
          <w:rFonts w:eastAsiaTheme="minorHAnsi" w:cs="Arial"/>
          <w:lang w:eastAsia="es-CR"/>
        </w:rPr>
        <w:t xml:space="preserve"> </w:t>
      </w:r>
      <w:r w:rsidR="00210F1C" w:rsidRPr="003B3E99">
        <w:rPr>
          <w:rFonts w:eastAsiaTheme="minorHAnsi" w:cs="Arial"/>
          <w:lang w:eastAsia="es-CR"/>
        </w:rPr>
        <w:t>H</w:t>
      </w:r>
      <w:r w:rsidRPr="003B3E99">
        <w:rPr>
          <w:rFonts w:eastAsiaTheme="minorHAnsi" w:cs="Arial"/>
          <w:lang w:eastAsia="es-CR"/>
        </w:rPr>
        <w:t>e estado esperando esa pregunta durante muchos años. Pues miré</w:t>
      </w:r>
      <w:r w:rsidR="00210F1C" w:rsidRPr="003B3E99">
        <w:rPr>
          <w:rFonts w:eastAsiaTheme="minorHAnsi" w:cs="Arial"/>
          <w:lang w:eastAsia="es-CR"/>
        </w:rPr>
        <w:t xml:space="preserve"> bien</w:t>
      </w:r>
      <w:r w:rsidRPr="003B3E99">
        <w:rPr>
          <w:rFonts w:eastAsiaTheme="minorHAnsi" w:cs="Arial"/>
          <w:lang w:eastAsia="es-CR"/>
        </w:rPr>
        <w:t>, aquella frase</w:t>
      </w:r>
      <w:r w:rsidR="00210F1C" w:rsidRPr="003B3E99">
        <w:rPr>
          <w:rFonts w:eastAsiaTheme="minorHAnsi" w:cs="Arial"/>
          <w:lang w:eastAsia="es-CR"/>
        </w:rPr>
        <w:t xml:space="preserve"> latina-romana</w:t>
      </w:r>
      <w:r w:rsidRPr="003B3E99">
        <w:rPr>
          <w:rFonts w:eastAsiaTheme="minorHAnsi" w:cs="Arial"/>
          <w:lang w:eastAsia="es-CR"/>
        </w:rPr>
        <w:t xml:space="preserve"> es quizá lo más </w:t>
      </w:r>
      <w:r w:rsidR="00210F1C" w:rsidRPr="003B3E99">
        <w:rPr>
          <w:rFonts w:eastAsiaTheme="minorHAnsi" w:cs="Arial"/>
          <w:lang w:eastAsia="es-CR"/>
        </w:rPr>
        <w:lastRenderedPageBreak/>
        <w:t>significativo</w:t>
      </w:r>
      <w:r w:rsidRPr="003B3E99">
        <w:rPr>
          <w:rFonts w:eastAsiaTheme="minorHAnsi" w:cs="Arial"/>
          <w:lang w:eastAsia="es-CR"/>
        </w:rPr>
        <w:t xml:space="preserve"> que aprendí en la Universidad y ha marcado </w:t>
      </w:r>
      <w:r w:rsidR="007212D2" w:rsidRPr="003B3E99">
        <w:rPr>
          <w:rFonts w:eastAsiaTheme="minorHAnsi" w:cs="Arial"/>
          <w:lang w:eastAsia="es-CR"/>
        </w:rPr>
        <w:t xml:space="preserve">tanto </w:t>
      </w:r>
      <w:r w:rsidRPr="003B3E99">
        <w:rPr>
          <w:rFonts w:eastAsiaTheme="minorHAnsi" w:cs="Arial"/>
          <w:lang w:eastAsia="es-CR"/>
        </w:rPr>
        <w:t>mi éxito profesional</w:t>
      </w:r>
      <w:r w:rsidR="007212D2" w:rsidRPr="003B3E99">
        <w:rPr>
          <w:rFonts w:eastAsiaTheme="minorHAnsi" w:cs="Arial"/>
          <w:lang w:eastAsia="es-CR"/>
        </w:rPr>
        <w:t xml:space="preserve"> como mi vida misma</w:t>
      </w:r>
      <w:r w:rsidRPr="003B3E99">
        <w:rPr>
          <w:rFonts w:eastAsiaTheme="minorHAnsi" w:cs="Arial"/>
          <w:lang w:eastAsia="es-CR"/>
        </w:rPr>
        <w:t>, por lo cual considero que</w:t>
      </w:r>
      <w:r w:rsidR="007212D2" w:rsidRPr="003B3E99">
        <w:rPr>
          <w:rFonts w:eastAsiaTheme="minorHAnsi" w:cs="Arial"/>
          <w:lang w:eastAsia="es-CR"/>
        </w:rPr>
        <w:t>,</w:t>
      </w:r>
      <w:r w:rsidRPr="003B3E99">
        <w:rPr>
          <w:rFonts w:eastAsiaTheme="minorHAnsi" w:cs="Arial"/>
          <w:lang w:eastAsia="es-CR"/>
        </w:rPr>
        <w:t xml:space="preserve"> en nombre</w:t>
      </w:r>
      <w:r w:rsidR="00210F1C" w:rsidRPr="003B3E99">
        <w:rPr>
          <w:rFonts w:eastAsiaTheme="minorHAnsi" w:cs="Arial"/>
          <w:lang w:eastAsia="es-CR"/>
        </w:rPr>
        <w:t xml:space="preserve"> y respeto</w:t>
      </w:r>
      <w:r w:rsidRPr="003B3E99">
        <w:rPr>
          <w:rFonts w:eastAsiaTheme="minorHAnsi" w:cs="Arial"/>
          <w:lang w:eastAsia="es-CR"/>
        </w:rPr>
        <w:t xml:space="preserve"> de mis clientes</w:t>
      </w:r>
      <w:r w:rsidR="007212D2" w:rsidRPr="003B3E99">
        <w:rPr>
          <w:rFonts w:eastAsiaTheme="minorHAnsi" w:cs="Arial"/>
          <w:lang w:eastAsia="es-CR"/>
        </w:rPr>
        <w:t>,</w:t>
      </w:r>
      <w:r w:rsidRPr="003B3E99">
        <w:rPr>
          <w:rFonts w:eastAsiaTheme="minorHAnsi" w:cs="Arial"/>
          <w:lang w:eastAsia="es-CR"/>
        </w:rPr>
        <w:t xml:space="preserve"> es </w:t>
      </w:r>
      <w:r w:rsidR="00210F1C" w:rsidRPr="003B3E99">
        <w:rPr>
          <w:rFonts w:eastAsiaTheme="minorHAnsi" w:cs="Arial"/>
          <w:lang w:eastAsia="es-CR"/>
        </w:rPr>
        <w:t xml:space="preserve">bueno </w:t>
      </w:r>
      <w:r w:rsidR="00210F1C" w:rsidRPr="003B3E99">
        <w:rPr>
          <w:rFonts w:cs="Arial"/>
          <w:color w:val="4D5156"/>
          <w:sz w:val="21"/>
          <w:szCs w:val="21"/>
          <w:shd w:val="clear" w:color="auto" w:fill="FFFFFF"/>
        </w:rPr>
        <w:t>—</w:t>
      </w:r>
      <w:r w:rsidR="00210F1C" w:rsidRPr="003B3E99">
        <w:rPr>
          <w:rFonts w:eastAsiaTheme="minorHAnsi" w:cs="Arial"/>
          <w:lang w:eastAsia="es-CR"/>
        </w:rPr>
        <w:t xml:space="preserve"> </w:t>
      </w:r>
      <w:r w:rsidR="007212D2" w:rsidRPr="003B3E99">
        <w:rPr>
          <w:rFonts w:eastAsiaTheme="minorHAnsi" w:cs="Arial"/>
          <w:lang w:eastAsia="es-CR"/>
        </w:rPr>
        <w:t>para que no lo olviden</w:t>
      </w:r>
      <w:r w:rsidR="00210F1C" w:rsidRPr="003B3E99">
        <w:rPr>
          <w:rFonts w:eastAsiaTheme="minorHAnsi" w:cs="Arial"/>
          <w:lang w:eastAsia="es-CR"/>
        </w:rPr>
        <w:t xml:space="preserve"> en el </w:t>
      </w:r>
      <w:r w:rsidR="00F7010A">
        <w:rPr>
          <w:rFonts w:eastAsiaTheme="minorHAnsi" w:cs="Arial"/>
          <w:lang w:eastAsia="es-CR"/>
        </w:rPr>
        <w:t>“</w:t>
      </w:r>
      <w:r w:rsidR="00210F1C" w:rsidRPr="003B3E99">
        <w:rPr>
          <w:rFonts w:eastAsiaTheme="minorHAnsi" w:cs="Arial"/>
          <w:lang w:eastAsia="es-CR"/>
        </w:rPr>
        <w:t>afán diario</w:t>
      </w:r>
      <w:r w:rsidR="00F7010A">
        <w:rPr>
          <w:rFonts w:eastAsiaTheme="minorHAnsi" w:cs="Arial"/>
          <w:lang w:eastAsia="es-CR"/>
        </w:rPr>
        <w:t>”</w:t>
      </w:r>
      <w:r w:rsidR="00210F1C" w:rsidRPr="003B3E99">
        <w:rPr>
          <w:rFonts w:cs="Arial"/>
          <w:color w:val="4D5156"/>
          <w:sz w:val="21"/>
          <w:szCs w:val="21"/>
          <w:shd w:val="clear" w:color="auto" w:fill="FFFFFF"/>
        </w:rPr>
        <w:t xml:space="preserve"> —</w:t>
      </w:r>
      <w:r w:rsidR="007212D2" w:rsidRPr="003B3E99">
        <w:rPr>
          <w:rFonts w:eastAsiaTheme="minorHAnsi" w:cs="Arial"/>
          <w:lang w:eastAsia="es-CR"/>
        </w:rPr>
        <w:t>,</w:t>
      </w:r>
      <w:r w:rsidRPr="003B3E99">
        <w:rPr>
          <w:rFonts w:eastAsiaTheme="minorHAnsi" w:cs="Arial"/>
          <w:lang w:eastAsia="es-CR"/>
        </w:rPr>
        <w:t xml:space="preserve"> recordárselo todos los días a los </w:t>
      </w:r>
      <w:r w:rsidR="00210F1C" w:rsidRPr="003B3E99">
        <w:rPr>
          <w:rFonts w:eastAsiaTheme="minorHAnsi" w:cs="Arial"/>
          <w:lang w:eastAsia="es-CR"/>
        </w:rPr>
        <w:t xml:space="preserve">respetables </w:t>
      </w:r>
      <w:r w:rsidRPr="003B3E99">
        <w:rPr>
          <w:rFonts w:eastAsiaTheme="minorHAnsi" w:cs="Arial"/>
          <w:lang w:eastAsia="es-CR"/>
        </w:rPr>
        <w:t>señores jueces y juezas, a los cuales dirijo</w:t>
      </w:r>
      <w:r w:rsidR="007212D2" w:rsidRPr="003B3E99">
        <w:rPr>
          <w:rFonts w:eastAsiaTheme="minorHAnsi" w:cs="Arial"/>
          <w:lang w:eastAsia="es-CR"/>
        </w:rPr>
        <w:t xml:space="preserve"> respetuosamente</w:t>
      </w:r>
      <w:r w:rsidRPr="003B3E99">
        <w:rPr>
          <w:rFonts w:eastAsiaTheme="minorHAnsi" w:cs="Arial"/>
          <w:lang w:eastAsia="es-CR"/>
        </w:rPr>
        <w:t xml:space="preserve"> mis escritos</w:t>
      </w:r>
      <w:r w:rsidR="00210F1C" w:rsidRPr="003B3E99">
        <w:rPr>
          <w:rFonts w:eastAsiaTheme="minorHAnsi" w:cs="Arial"/>
          <w:lang w:eastAsia="es-CR"/>
        </w:rPr>
        <w:t xml:space="preserve"> y que tienen en sus manos hacer </w:t>
      </w:r>
      <w:r w:rsidR="00210F1C" w:rsidRPr="00F7010A">
        <w:rPr>
          <w:rFonts w:eastAsiaTheme="minorHAnsi" w:cs="Arial"/>
          <w:lang w:eastAsia="es-CR"/>
        </w:rPr>
        <w:t xml:space="preserve">en </w:t>
      </w:r>
      <w:r w:rsidR="00210F1C" w:rsidRPr="003B3E99">
        <w:rPr>
          <w:rFonts w:eastAsiaTheme="minorHAnsi" w:cs="Arial"/>
          <w:lang w:eastAsia="es-CR"/>
        </w:rPr>
        <w:t>el derecho la justicia</w:t>
      </w:r>
      <w:r w:rsidRPr="003B3E99">
        <w:rPr>
          <w:rFonts w:eastAsiaTheme="minorHAnsi" w:cs="Arial"/>
          <w:lang w:eastAsia="es-CR"/>
        </w:rPr>
        <w:t xml:space="preserve">”. </w:t>
      </w:r>
    </w:p>
    <w:p w14:paraId="245D3932" w14:textId="4B4B64AA" w:rsidR="00AE1135" w:rsidRPr="003B3E99" w:rsidRDefault="00D076C2" w:rsidP="00E86CF0">
      <w:pPr>
        <w:keepNext/>
        <w:keepLines/>
        <w:overflowPunct/>
        <w:autoSpaceDE/>
        <w:autoSpaceDN/>
        <w:adjustRightInd/>
        <w:spacing w:before="0" w:beforeAutospacing="0" w:after="160" w:afterAutospacing="0"/>
        <w:ind w:left="708"/>
        <w:jc w:val="left"/>
        <w:textAlignment w:val="auto"/>
        <w:outlineLvl w:val="2"/>
        <w:rPr>
          <w:rFonts w:eastAsiaTheme="majorEastAsia" w:cs="Arial"/>
          <w:b/>
          <w:bCs/>
          <w:i/>
          <w:iCs/>
          <w:color w:val="000000" w:themeColor="text1"/>
        </w:rPr>
      </w:pPr>
      <w:bookmarkStart w:id="13" w:name="_Hlk107889104"/>
      <w:r w:rsidRPr="003B3E99">
        <w:rPr>
          <w:rFonts w:eastAsiaTheme="majorEastAsia" w:cs="Arial"/>
          <w:b/>
          <w:i/>
          <w:color w:val="000000" w:themeColor="text1"/>
        </w:rPr>
        <w:t xml:space="preserve">II.8.- </w:t>
      </w:r>
      <w:r w:rsidRPr="003B3E99">
        <w:rPr>
          <w:rFonts w:eastAsiaTheme="majorEastAsia" w:cs="Arial"/>
          <w:b/>
          <w:bCs/>
          <w:i/>
          <w:iCs/>
          <w:color w:val="000000" w:themeColor="text1"/>
        </w:rPr>
        <w:t xml:space="preserve">DESARROLLA EL LENGUAJE JURÍDICO  </w:t>
      </w:r>
    </w:p>
    <w:bookmarkEnd w:id="13"/>
    <w:p w14:paraId="4D272B25" w14:textId="1A98E590" w:rsidR="00210F1C" w:rsidRPr="003B3E99" w:rsidRDefault="006454A2" w:rsidP="00E86CF0">
      <w:pPr>
        <w:overflowPunct/>
        <w:autoSpaceDE/>
        <w:autoSpaceDN/>
        <w:adjustRightInd/>
        <w:spacing w:before="0" w:beforeAutospacing="0" w:after="160" w:afterAutospacing="0"/>
        <w:textAlignment w:val="auto"/>
        <w:rPr>
          <w:rFonts w:eastAsiaTheme="minorHAnsi" w:cs="Arial"/>
          <w:color w:val="000000" w:themeColor="text1"/>
        </w:rPr>
      </w:pPr>
      <w:r w:rsidRPr="003B3E99">
        <w:rPr>
          <w:rFonts w:eastAsiaTheme="minorHAnsi" w:cs="Arial"/>
          <w:color w:val="000000" w:themeColor="text1"/>
        </w:rPr>
        <w:tab/>
      </w:r>
      <w:r w:rsidR="003F55EB" w:rsidRPr="003B3E99">
        <w:rPr>
          <w:rFonts w:eastAsiaTheme="minorHAnsi" w:cs="Arial"/>
          <w:color w:val="000000" w:themeColor="text1"/>
        </w:rPr>
        <w:t>Los requerimientos actuales de la disciplina jurídica exigen una toma de sensibilización en el abordaje de los problemas que más apremian a la humanidad. Los enfoques exigidos al Derecho deben estar respaldados no solamente en la validez y/o conformidad con el bloque de juridicidad sino también auspiciados en una dimensión de legitimidad, es decir de aceptación (o al menos entendimiento) entre los destinatarios de los efectos que aquellos generan</w:t>
      </w:r>
      <w:r w:rsidR="00210F1C" w:rsidRPr="003B3E99">
        <w:rPr>
          <w:rFonts w:eastAsiaTheme="minorHAnsi" w:cs="Arial"/>
          <w:color w:val="000000" w:themeColor="text1"/>
        </w:rPr>
        <w:t>.</w:t>
      </w:r>
      <w:r w:rsidR="00496772" w:rsidRPr="003B3E99">
        <w:rPr>
          <w:rFonts w:eastAsiaTheme="minorHAnsi" w:cs="Arial"/>
          <w:color w:val="000000" w:themeColor="text1"/>
        </w:rPr>
        <w:t xml:space="preserve"> </w:t>
      </w:r>
    </w:p>
    <w:p w14:paraId="27680583" w14:textId="2EFC80B1" w:rsidR="00AE1135" w:rsidRPr="003B3E99" w:rsidRDefault="00210F1C" w:rsidP="00E86CF0">
      <w:pPr>
        <w:overflowPunct/>
        <w:autoSpaceDE/>
        <w:autoSpaceDN/>
        <w:adjustRightInd/>
        <w:spacing w:before="0" w:beforeAutospacing="0" w:after="160" w:afterAutospacing="0"/>
        <w:textAlignment w:val="auto"/>
        <w:rPr>
          <w:rFonts w:eastAsiaTheme="minorHAnsi" w:cs="Arial"/>
          <w:color w:val="000000" w:themeColor="text1"/>
        </w:rPr>
      </w:pPr>
      <w:r w:rsidRPr="003B3E99">
        <w:rPr>
          <w:rFonts w:eastAsiaTheme="minorHAnsi" w:cs="Arial"/>
          <w:color w:val="000000" w:themeColor="text1"/>
        </w:rPr>
        <w:tab/>
        <w:t>T</w:t>
      </w:r>
      <w:r w:rsidR="00496772" w:rsidRPr="003B3E99">
        <w:rPr>
          <w:rFonts w:eastAsiaTheme="minorHAnsi" w:cs="Arial"/>
          <w:color w:val="000000" w:themeColor="text1"/>
        </w:rPr>
        <w:t>al concepción ya fue perfectamente advertida por Cicerón, así el gran pensador</w:t>
      </w:r>
      <w:r w:rsidRPr="003B3E99">
        <w:rPr>
          <w:rFonts w:eastAsiaTheme="minorHAnsi" w:cs="Arial"/>
          <w:color w:val="000000" w:themeColor="text1"/>
        </w:rPr>
        <w:t xml:space="preserve"> y político</w:t>
      </w:r>
      <w:r w:rsidR="00496772" w:rsidRPr="003B3E99">
        <w:rPr>
          <w:rFonts w:eastAsiaTheme="minorHAnsi" w:cs="Arial"/>
          <w:color w:val="000000" w:themeColor="text1"/>
        </w:rPr>
        <w:t xml:space="preserve"> romano se inclina</w:t>
      </w:r>
      <w:r w:rsidR="00F7010A">
        <w:rPr>
          <w:rFonts w:eastAsiaTheme="minorHAnsi" w:cs="Arial"/>
          <w:color w:val="000000" w:themeColor="text1"/>
        </w:rPr>
        <w:t>ba</w:t>
      </w:r>
      <w:r w:rsidR="00496772" w:rsidRPr="003B3E99">
        <w:rPr>
          <w:rFonts w:eastAsiaTheme="minorHAnsi" w:cs="Arial"/>
          <w:color w:val="000000" w:themeColor="text1"/>
        </w:rPr>
        <w:t xml:space="preserve"> por una predominancia de aquellas legislaciones que inciten su cumplimiento libre y voluntario, por el contrario, si todo radica en</w:t>
      </w:r>
      <w:r w:rsidRPr="003B3E99">
        <w:rPr>
          <w:rFonts w:eastAsiaTheme="minorHAnsi" w:cs="Arial"/>
          <w:color w:val="000000" w:themeColor="text1"/>
        </w:rPr>
        <w:t xml:space="preserve"> una</w:t>
      </w:r>
      <w:r w:rsidR="00496772" w:rsidRPr="003B3E99">
        <w:rPr>
          <w:rFonts w:eastAsiaTheme="minorHAnsi" w:cs="Arial"/>
          <w:color w:val="000000" w:themeColor="text1"/>
        </w:rPr>
        <w:t xml:space="preserve"> </w:t>
      </w:r>
      <w:r w:rsidRPr="003B3E99">
        <w:rPr>
          <w:rFonts w:eastAsiaTheme="minorHAnsi" w:cs="Arial"/>
          <w:color w:val="000000" w:themeColor="text1"/>
        </w:rPr>
        <w:t>sumisión</w:t>
      </w:r>
      <w:r w:rsidR="00496772" w:rsidRPr="003B3E99">
        <w:rPr>
          <w:rFonts w:eastAsiaTheme="minorHAnsi" w:cs="Arial"/>
          <w:color w:val="000000" w:themeColor="text1"/>
        </w:rPr>
        <w:t xml:space="preserve"> ciega motivada por el mero hecho del temor, ya “no hay sólidas bases para la obediencia, ni podemos rechazar las leyes de una tiranía, ni distinguir entre las leyes de una </w:t>
      </w:r>
      <w:r w:rsidRPr="003B3E99">
        <w:rPr>
          <w:rFonts w:eastAsiaTheme="minorHAnsi" w:cs="Arial"/>
          <w:color w:val="000000" w:themeColor="text1"/>
        </w:rPr>
        <w:t>R</w:t>
      </w:r>
      <w:r w:rsidR="00496772" w:rsidRPr="003B3E99">
        <w:rPr>
          <w:rFonts w:eastAsiaTheme="minorHAnsi" w:cs="Arial"/>
          <w:color w:val="000000" w:themeColor="text1"/>
        </w:rPr>
        <w:t>epública y las normas de una banda de delincuentes” (</w:t>
      </w:r>
      <w:r w:rsidR="00F7010A">
        <w:rPr>
          <w:rFonts w:eastAsiaTheme="minorHAnsi" w:cs="Arial"/>
          <w:color w:val="000000" w:themeColor="text1"/>
        </w:rPr>
        <w:t xml:space="preserve">Citado por </w:t>
      </w:r>
      <w:r w:rsidR="00496772" w:rsidRPr="003B3E99">
        <w:rPr>
          <w:rFonts w:eastAsiaTheme="minorHAnsi" w:cs="Arial"/>
          <w:color w:val="000000" w:themeColor="text1"/>
        </w:rPr>
        <w:t>Rivera, 2006, p. 385)</w:t>
      </w:r>
    </w:p>
    <w:p w14:paraId="3E1B0F32" w14:textId="7D3B13EF" w:rsidR="003F55EB" w:rsidRPr="003B3E99" w:rsidRDefault="003F55EB" w:rsidP="00E86CF0">
      <w:pPr>
        <w:overflowPunct/>
        <w:autoSpaceDE/>
        <w:autoSpaceDN/>
        <w:adjustRightInd/>
        <w:spacing w:before="0" w:beforeAutospacing="0" w:after="160" w:afterAutospacing="0"/>
        <w:textAlignment w:val="auto"/>
        <w:rPr>
          <w:rFonts w:eastAsiaTheme="minorHAnsi" w:cs="Arial"/>
          <w:color w:val="000000" w:themeColor="text1"/>
        </w:rPr>
      </w:pPr>
      <w:r w:rsidRPr="003B3E99">
        <w:rPr>
          <w:rFonts w:eastAsiaTheme="minorHAnsi" w:cs="Arial"/>
          <w:color w:val="000000" w:themeColor="text1"/>
        </w:rPr>
        <w:tab/>
        <w:t>Pues bien, si la ciencia jurídica aspira a ser comprensible, es claro que su lenguaje necesariamente también lo ha de ser</w:t>
      </w:r>
      <w:r w:rsidR="00B13A27" w:rsidRPr="003B3E99">
        <w:rPr>
          <w:rFonts w:eastAsiaTheme="minorHAnsi" w:cs="Arial"/>
          <w:color w:val="000000" w:themeColor="text1"/>
        </w:rPr>
        <w:t>. Luego</w:t>
      </w:r>
      <w:r w:rsidRPr="003B3E99">
        <w:rPr>
          <w:rFonts w:eastAsiaTheme="minorHAnsi" w:cs="Arial"/>
          <w:color w:val="000000" w:themeColor="text1"/>
        </w:rPr>
        <w:t>, cuando se sustenta que el Derecho Romano desarrolla e</w:t>
      </w:r>
      <w:r w:rsidR="00B13A27" w:rsidRPr="003B3E99">
        <w:rPr>
          <w:rFonts w:eastAsiaTheme="minorHAnsi" w:cs="Arial"/>
          <w:color w:val="000000" w:themeColor="text1"/>
        </w:rPr>
        <w:t>l</w:t>
      </w:r>
      <w:r w:rsidRPr="003B3E99">
        <w:rPr>
          <w:rFonts w:eastAsiaTheme="minorHAnsi" w:cs="Arial"/>
          <w:color w:val="000000" w:themeColor="text1"/>
        </w:rPr>
        <w:t xml:space="preserve"> lenguaje jurídico no se está </w:t>
      </w:r>
      <w:r w:rsidR="00B13A27" w:rsidRPr="003B3E99">
        <w:rPr>
          <w:rFonts w:eastAsiaTheme="minorHAnsi" w:cs="Arial"/>
          <w:color w:val="000000" w:themeColor="text1"/>
        </w:rPr>
        <w:t>favoreciendo</w:t>
      </w:r>
      <w:r w:rsidRPr="003B3E99">
        <w:rPr>
          <w:rFonts w:eastAsiaTheme="minorHAnsi" w:cs="Arial"/>
          <w:color w:val="000000" w:themeColor="text1"/>
        </w:rPr>
        <w:t xml:space="preserve"> que los juristas comiencen a exclamar peroratas teñidas en latín ni discursos solemnes cuya formalidad resulte incomprensible para las personas ajenas a la materia. Por el contrario, </w:t>
      </w:r>
      <w:r w:rsidR="00212CF1" w:rsidRPr="003B3E99">
        <w:rPr>
          <w:rFonts w:eastAsiaTheme="minorHAnsi" w:cs="Arial"/>
          <w:color w:val="000000" w:themeColor="text1"/>
        </w:rPr>
        <w:t xml:space="preserve">de lo que se trata es de resaltar que los límites de nuestra </w:t>
      </w:r>
      <w:r w:rsidR="00A86E4B" w:rsidRPr="003B3E99">
        <w:rPr>
          <w:rFonts w:eastAsiaTheme="minorHAnsi" w:cs="Arial"/>
          <w:color w:val="000000" w:themeColor="text1"/>
        </w:rPr>
        <w:t>profesión</w:t>
      </w:r>
      <w:r w:rsidR="00212CF1" w:rsidRPr="003B3E99">
        <w:rPr>
          <w:rFonts w:eastAsiaTheme="minorHAnsi" w:cs="Arial"/>
          <w:color w:val="000000" w:themeColor="text1"/>
        </w:rPr>
        <w:t xml:space="preserve"> vienen impuestos en gran medida por los límites de unas formas lingüísticas</w:t>
      </w:r>
      <w:r w:rsidR="00024F47" w:rsidRPr="003B3E99">
        <w:rPr>
          <w:rFonts w:eastAsiaTheme="minorHAnsi" w:cs="Arial"/>
          <w:color w:val="000000" w:themeColor="text1"/>
        </w:rPr>
        <w:t xml:space="preserve"> particulares</w:t>
      </w:r>
      <w:r w:rsidR="00212CF1" w:rsidRPr="003B3E99">
        <w:rPr>
          <w:rFonts w:eastAsiaTheme="minorHAnsi" w:cs="Arial"/>
          <w:color w:val="000000" w:themeColor="text1"/>
        </w:rPr>
        <w:t xml:space="preserve"> </w:t>
      </w:r>
      <w:r w:rsidR="00212CF1" w:rsidRPr="003B3E99">
        <w:rPr>
          <w:rFonts w:eastAsiaTheme="minorHAnsi" w:cs="Arial"/>
          <w:color w:val="000000" w:themeColor="text1"/>
        </w:rPr>
        <w:lastRenderedPageBreak/>
        <w:t>que, si bien han evolucionado, provienen en gran medida de Roma</w:t>
      </w:r>
      <w:r w:rsidR="00B13A27" w:rsidRPr="003B3E99">
        <w:rPr>
          <w:rFonts w:eastAsiaTheme="minorHAnsi" w:cs="Arial"/>
          <w:color w:val="000000" w:themeColor="text1"/>
        </w:rPr>
        <w:t>;</w:t>
      </w:r>
      <w:r w:rsidR="00212CF1" w:rsidRPr="003B3E99">
        <w:rPr>
          <w:rFonts w:eastAsiaTheme="minorHAnsi" w:cs="Arial"/>
          <w:color w:val="000000" w:themeColor="text1"/>
        </w:rPr>
        <w:t xml:space="preserve"> por consiguiente, al estudiarlas</w:t>
      </w:r>
      <w:r w:rsidR="00B13A27" w:rsidRPr="003B3E99">
        <w:rPr>
          <w:rFonts w:eastAsiaTheme="minorHAnsi" w:cs="Arial"/>
          <w:color w:val="000000" w:themeColor="text1"/>
        </w:rPr>
        <w:t xml:space="preserve"> en su sentido radical (sea en su propia raíz)</w:t>
      </w:r>
      <w:r w:rsidR="00212CF1" w:rsidRPr="003B3E99">
        <w:rPr>
          <w:rFonts w:eastAsiaTheme="minorHAnsi" w:cs="Arial"/>
          <w:color w:val="000000" w:themeColor="text1"/>
        </w:rPr>
        <w:t xml:space="preserve">, se adquiere una mayor agudeza de su real y recto sentido. </w:t>
      </w:r>
    </w:p>
    <w:p w14:paraId="3DDF428C" w14:textId="21EB42C2" w:rsidR="00212CF1" w:rsidRPr="003B3E99" w:rsidRDefault="00212CF1" w:rsidP="00E86CF0">
      <w:pPr>
        <w:overflowPunct/>
        <w:autoSpaceDE/>
        <w:autoSpaceDN/>
        <w:adjustRightInd/>
        <w:spacing w:before="0" w:beforeAutospacing="0" w:after="160" w:afterAutospacing="0"/>
        <w:textAlignment w:val="auto"/>
        <w:rPr>
          <w:rFonts w:eastAsiaTheme="minorHAnsi" w:cs="Arial"/>
          <w:color w:val="000000" w:themeColor="text1"/>
        </w:rPr>
      </w:pPr>
      <w:r w:rsidRPr="003B3E99">
        <w:rPr>
          <w:rFonts w:eastAsiaTheme="minorHAnsi" w:cs="Arial"/>
          <w:color w:val="000000" w:themeColor="text1"/>
        </w:rPr>
        <w:tab/>
        <w:t xml:space="preserve">En este aspecto se concuerda con la </w:t>
      </w:r>
      <w:r w:rsidR="00B13A27" w:rsidRPr="003B3E99">
        <w:rPr>
          <w:rFonts w:eastAsiaTheme="minorHAnsi" w:cs="Arial"/>
          <w:color w:val="000000" w:themeColor="text1"/>
        </w:rPr>
        <w:t xml:space="preserve">catedrática de la Universidad de Cambridge, la </w:t>
      </w:r>
      <w:r w:rsidRPr="003B3E99">
        <w:rPr>
          <w:rFonts w:eastAsiaTheme="minorHAnsi" w:cs="Arial"/>
          <w:color w:val="000000" w:themeColor="text1"/>
        </w:rPr>
        <w:t>profesora británica Mary Beard (2017) cuando indica: “La antigua Roma es sumamente importante (…) sigue siendo la base de la cultura y política occidental, de lo que escribimos y de cómo vemos el mundo y nuestro lugar en él” (p.15)</w:t>
      </w:r>
      <w:r w:rsidR="00B13A27" w:rsidRPr="003B3E99">
        <w:rPr>
          <w:rFonts w:eastAsiaTheme="minorHAnsi" w:cs="Arial"/>
          <w:color w:val="000000" w:themeColor="text1"/>
        </w:rPr>
        <w:t>. D</w:t>
      </w:r>
      <w:r w:rsidRPr="003B3E99">
        <w:rPr>
          <w:rFonts w:eastAsiaTheme="minorHAnsi" w:cs="Arial"/>
          <w:color w:val="000000" w:themeColor="text1"/>
        </w:rPr>
        <w:t xml:space="preserve">e este modo, al </w:t>
      </w:r>
      <w:r w:rsidR="00B13A27" w:rsidRPr="003B3E99">
        <w:rPr>
          <w:rFonts w:eastAsiaTheme="minorHAnsi" w:cs="Arial"/>
          <w:color w:val="000000" w:themeColor="text1"/>
        </w:rPr>
        <w:t>cultivarse</w:t>
      </w:r>
      <w:r w:rsidRPr="003B3E99">
        <w:rPr>
          <w:rFonts w:eastAsiaTheme="minorHAnsi" w:cs="Arial"/>
          <w:color w:val="000000" w:themeColor="text1"/>
        </w:rPr>
        <w:t xml:space="preserve"> e</w:t>
      </w:r>
      <w:r w:rsidR="00B13A27" w:rsidRPr="003B3E99">
        <w:rPr>
          <w:rFonts w:eastAsiaTheme="minorHAnsi" w:cs="Arial"/>
          <w:color w:val="000000" w:themeColor="text1"/>
        </w:rPr>
        <w:t>n el</w:t>
      </w:r>
      <w:r w:rsidRPr="003B3E99">
        <w:rPr>
          <w:rFonts w:eastAsiaTheme="minorHAnsi" w:cs="Arial"/>
          <w:color w:val="000000" w:themeColor="text1"/>
        </w:rPr>
        <w:t xml:space="preserve"> derecho romanista</w:t>
      </w:r>
      <w:r w:rsidR="00B13A27" w:rsidRPr="003B3E99">
        <w:rPr>
          <w:rFonts w:eastAsiaTheme="minorHAnsi" w:cs="Arial"/>
          <w:color w:val="000000" w:themeColor="text1"/>
        </w:rPr>
        <w:t>,</w:t>
      </w:r>
      <w:r w:rsidRPr="003B3E99">
        <w:rPr>
          <w:rFonts w:eastAsiaTheme="minorHAnsi" w:cs="Arial"/>
          <w:color w:val="000000" w:themeColor="text1"/>
        </w:rPr>
        <w:t xml:space="preserve"> el jurista de una u otra manera, está fortaleciendo sus neuronas jurídicas y está perfeccionando su ámbito lingüístico</w:t>
      </w:r>
      <w:r w:rsidR="00024F47" w:rsidRPr="003B3E99">
        <w:rPr>
          <w:rFonts w:eastAsiaTheme="minorHAnsi" w:cs="Arial"/>
          <w:color w:val="000000" w:themeColor="text1"/>
        </w:rPr>
        <w:t xml:space="preserve">, pues al decir de García (1973) en la jurisprudencia romana se encuentra un perfecto alfabeto jurídico. </w:t>
      </w:r>
    </w:p>
    <w:p w14:paraId="7ED0A8C9" w14:textId="61666FFB" w:rsidR="007B1639" w:rsidRPr="003B3E99" w:rsidRDefault="009446C1" w:rsidP="00E86CF0">
      <w:pPr>
        <w:overflowPunct/>
        <w:autoSpaceDE/>
        <w:autoSpaceDN/>
        <w:adjustRightInd/>
        <w:spacing w:before="0" w:beforeAutospacing="0" w:after="160" w:afterAutospacing="0"/>
        <w:textAlignment w:val="auto"/>
        <w:rPr>
          <w:rFonts w:eastAsiaTheme="minorHAnsi" w:cs="Arial"/>
          <w:color w:val="000000" w:themeColor="text1"/>
        </w:rPr>
      </w:pPr>
      <w:r w:rsidRPr="003B3E99">
        <w:rPr>
          <w:rFonts w:eastAsiaTheme="minorHAnsi" w:cs="Arial"/>
          <w:color w:val="000000" w:themeColor="text1"/>
        </w:rPr>
        <w:tab/>
        <w:t xml:space="preserve">Sea como fuere, otra enseñanza del Derecho Romano es que sus jurisconsultos para delimitar el arte de lo justo y lo equitativo, se servían de conocimientos complementarios asociados con la filosofía y </w:t>
      </w:r>
      <w:r w:rsidR="00B13A27" w:rsidRPr="003B3E99">
        <w:rPr>
          <w:rFonts w:eastAsiaTheme="minorHAnsi" w:cs="Arial"/>
          <w:color w:val="000000" w:themeColor="text1"/>
        </w:rPr>
        <w:t>retórica,</w:t>
      </w:r>
      <w:r w:rsidRPr="003B3E99">
        <w:rPr>
          <w:rFonts w:eastAsiaTheme="minorHAnsi" w:cs="Arial"/>
          <w:color w:val="000000" w:themeColor="text1"/>
        </w:rPr>
        <w:t xml:space="preserve"> pero nunca descuidaron la consulta y apoyo constante en la gramática y semántica (Espitia, 2012)</w:t>
      </w:r>
      <w:r w:rsidR="00991547" w:rsidRPr="003B3E99">
        <w:rPr>
          <w:rFonts w:eastAsiaTheme="minorHAnsi" w:cs="Arial"/>
          <w:color w:val="000000" w:themeColor="text1"/>
        </w:rPr>
        <w:t>. D</w:t>
      </w:r>
      <w:r w:rsidRPr="003B3E99">
        <w:rPr>
          <w:rFonts w:eastAsiaTheme="minorHAnsi" w:cs="Arial"/>
          <w:color w:val="000000" w:themeColor="text1"/>
        </w:rPr>
        <w:t>e allí, que el mismo ejemplo romano, recuerd</w:t>
      </w:r>
      <w:r w:rsidR="00991547" w:rsidRPr="003B3E99">
        <w:rPr>
          <w:rFonts w:eastAsiaTheme="minorHAnsi" w:cs="Arial"/>
          <w:color w:val="000000" w:themeColor="text1"/>
        </w:rPr>
        <w:t>e</w:t>
      </w:r>
      <w:r w:rsidRPr="003B3E99">
        <w:rPr>
          <w:rFonts w:eastAsiaTheme="minorHAnsi" w:cs="Arial"/>
          <w:color w:val="000000" w:themeColor="text1"/>
        </w:rPr>
        <w:t xml:space="preserve"> que las reglas del lenguaje son vitales para abordar con </w:t>
      </w:r>
      <w:r w:rsidR="00B13A27" w:rsidRPr="003B3E99">
        <w:rPr>
          <w:rFonts w:eastAsiaTheme="minorHAnsi" w:cs="Arial"/>
          <w:color w:val="000000" w:themeColor="text1"/>
        </w:rPr>
        <w:t>éxito</w:t>
      </w:r>
      <w:r w:rsidRPr="003B3E99">
        <w:rPr>
          <w:rFonts w:eastAsiaTheme="minorHAnsi" w:cs="Arial"/>
          <w:color w:val="000000" w:themeColor="text1"/>
        </w:rPr>
        <w:t xml:space="preserve"> el oficio de lo jurídico. </w:t>
      </w:r>
    </w:p>
    <w:p w14:paraId="4BB7D02D" w14:textId="77777777" w:rsidR="00991547" w:rsidRPr="003B3E99" w:rsidRDefault="007B1639" w:rsidP="00E86CF0">
      <w:pPr>
        <w:overflowPunct/>
        <w:autoSpaceDE/>
        <w:autoSpaceDN/>
        <w:adjustRightInd/>
        <w:spacing w:before="0" w:beforeAutospacing="0" w:after="160" w:afterAutospacing="0"/>
        <w:textAlignment w:val="auto"/>
        <w:rPr>
          <w:rFonts w:eastAsiaTheme="minorHAnsi" w:cs="Arial"/>
          <w:color w:val="000000" w:themeColor="text1"/>
        </w:rPr>
      </w:pPr>
      <w:r w:rsidRPr="003B3E99">
        <w:rPr>
          <w:rFonts w:eastAsiaTheme="minorHAnsi" w:cs="Arial"/>
          <w:color w:val="000000" w:themeColor="text1"/>
        </w:rPr>
        <w:tab/>
        <w:t xml:space="preserve">En tal orientación, la doctrina romanista costarricense, citando a Vacca, 2012 ha indicado: </w:t>
      </w:r>
    </w:p>
    <w:p w14:paraId="69A1CA46" w14:textId="566F8237" w:rsidR="007B1639" w:rsidRPr="003B3E99" w:rsidRDefault="007B1639" w:rsidP="00E86CF0">
      <w:pPr>
        <w:overflowPunct/>
        <w:autoSpaceDE/>
        <w:autoSpaceDN/>
        <w:adjustRightInd/>
        <w:spacing w:before="0" w:beforeAutospacing="0" w:after="160" w:afterAutospacing="0"/>
        <w:ind w:left="1435" w:right="51"/>
        <w:textAlignment w:val="auto"/>
        <w:rPr>
          <w:rFonts w:eastAsiaTheme="minorHAnsi" w:cs="Arial"/>
          <w:color w:val="000000" w:themeColor="text1"/>
        </w:rPr>
      </w:pPr>
      <w:r w:rsidRPr="003B3E99">
        <w:rPr>
          <w:rFonts w:eastAsiaTheme="minorHAnsi" w:cs="Arial"/>
          <w:color w:val="000000" w:themeColor="text1"/>
        </w:rPr>
        <w:t xml:space="preserve"> </w:t>
      </w:r>
      <w:r w:rsidRPr="003B3E99">
        <w:rPr>
          <w:rFonts w:cs="Arial"/>
        </w:rPr>
        <w:t>El mérito de Quinto Mucio, de Sulpicio Rufo, de Labeon, consiste en que, siguiendo el modelo del pensamiento griego, aplican y adaptan en el tratamiento de las fuentes jurídicas las reglas y las categorías de la lógica y/o de la tópica, a fin de producir lenguajes especializados para expresar o acuñar conceptos y sistemas de conceptos, juicios y razonamientos específicamente jurídicos, poniendo en evidencia un derecho existente (Muñoz y Antillón, 2020, p. 6)</w:t>
      </w:r>
      <w:r w:rsidR="00991547" w:rsidRPr="003B3E99">
        <w:rPr>
          <w:rFonts w:cs="Arial"/>
        </w:rPr>
        <w:t xml:space="preserve">. </w:t>
      </w:r>
    </w:p>
    <w:p w14:paraId="1E0C8886" w14:textId="3376451E" w:rsidR="009446C1" w:rsidRPr="003B3E99" w:rsidRDefault="007B1639" w:rsidP="00E86CF0">
      <w:pPr>
        <w:overflowPunct/>
        <w:autoSpaceDE/>
        <w:autoSpaceDN/>
        <w:adjustRightInd/>
        <w:spacing w:before="0" w:beforeAutospacing="0" w:after="160" w:afterAutospacing="0"/>
        <w:textAlignment w:val="auto"/>
        <w:rPr>
          <w:rFonts w:eastAsiaTheme="minorHAnsi" w:cs="Arial"/>
          <w:color w:val="000000" w:themeColor="text1"/>
        </w:rPr>
      </w:pPr>
      <w:r w:rsidRPr="003B3E99">
        <w:rPr>
          <w:rFonts w:eastAsiaTheme="minorHAnsi" w:cs="Arial"/>
          <w:color w:val="000000" w:themeColor="text1"/>
        </w:rPr>
        <w:lastRenderedPageBreak/>
        <w:tab/>
      </w:r>
      <w:r w:rsidR="009446C1" w:rsidRPr="003B3E99">
        <w:rPr>
          <w:rFonts w:eastAsiaTheme="minorHAnsi" w:cs="Arial"/>
          <w:color w:val="000000" w:themeColor="text1"/>
        </w:rPr>
        <w:t>Un profesional que escriba</w:t>
      </w:r>
      <w:r w:rsidR="00991547" w:rsidRPr="003B3E99">
        <w:rPr>
          <w:rFonts w:eastAsiaTheme="minorHAnsi" w:cs="Arial"/>
          <w:color w:val="000000" w:themeColor="text1"/>
        </w:rPr>
        <w:t xml:space="preserve"> con poca rigurosidad conceptual — o bien de forma descontextualizada y</w:t>
      </w:r>
      <w:r w:rsidR="009446C1" w:rsidRPr="003B3E99">
        <w:rPr>
          <w:rFonts w:eastAsiaTheme="minorHAnsi" w:cs="Arial"/>
          <w:color w:val="000000" w:themeColor="text1"/>
        </w:rPr>
        <w:t xml:space="preserve"> con faltas ortográficas</w:t>
      </w:r>
      <w:r w:rsidR="00991547" w:rsidRPr="003B3E99">
        <w:rPr>
          <w:rFonts w:cs="Arial"/>
        </w:rPr>
        <w:t xml:space="preserve"> </w:t>
      </w:r>
      <w:r w:rsidR="00991547" w:rsidRPr="003B3E99">
        <w:rPr>
          <w:rFonts w:eastAsiaTheme="minorHAnsi" w:cs="Arial"/>
          <w:color w:val="000000" w:themeColor="text1"/>
        </w:rPr>
        <w:t>—</w:t>
      </w:r>
      <w:r w:rsidR="009446C1" w:rsidRPr="003B3E99">
        <w:rPr>
          <w:rFonts w:eastAsiaTheme="minorHAnsi" w:cs="Arial"/>
          <w:color w:val="000000" w:themeColor="text1"/>
        </w:rPr>
        <w:t xml:space="preserve"> </w:t>
      </w:r>
      <w:r w:rsidR="00991547" w:rsidRPr="003B3E99">
        <w:rPr>
          <w:rFonts w:eastAsiaTheme="minorHAnsi" w:cs="Arial"/>
          <w:color w:val="000000" w:themeColor="text1"/>
        </w:rPr>
        <w:t xml:space="preserve">en </w:t>
      </w:r>
      <w:r w:rsidR="009446C1" w:rsidRPr="003B3E99">
        <w:rPr>
          <w:rFonts w:eastAsiaTheme="minorHAnsi" w:cs="Arial"/>
          <w:color w:val="000000" w:themeColor="text1"/>
        </w:rPr>
        <w:t xml:space="preserve">sus escritos dirigidos al Tribunal, un fedatario público que no tenga claridad en su redacción o una persona juzgadora que no maneje las reglas de la sintaxis en sus resoluciones, serán muy mal vistas no solamente por las personas destinatarias del tales labores sino también por la sociedad </w:t>
      </w:r>
      <w:r w:rsidR="00991547" w:rsidRPr="003B3E99">
        <w:rPr>
          <w:rFonts w:eastAsiaTheme="minorHAnsi" w:cs="Arial"/>
          <w:color w:val="000000" w:themeColor="text1"/>
        </w:rPr>
        <w:t xml:space="preserve">en su conjunto. De esta forma, todo </w:t>
      </w:r>
      <w:r w:rsidR="009446C1" w:rsidRPr="003B3E99">
        <w:rPr>
          <w:rFonts w:eastAsiaTheme="minorHAnsi" w:cs="Arial"/>
          <w:color w:val="000000" w:themeColor="text1"/>
        </w:rPr>
        <w:t>profesional en derecho debe saber leer y escribir bien</w:t>
      </w:r>
      <w:r w:rsidR="00991547" w:rsidRPr="003B3E99">
        <w:rPr>
          <w:rFonts w:eastAsiaTheme="minorHAnsi" w:cs="Arial"/>
          <w:color w:val="000000" w:themeColor="text1"/>
        </w:rPr>
        <w:t>;</w:t>
      </w:r>
      <w:r w:rsidR="009446C1" w:rsidRPr="003B3E99">
        <w:rPr>
          <w:rFonts w:eastAsiaTheme="minorHAnsi" w:cs="Arial"/>
          <w:color w:val="000000" w:themeColor="text1"/>
        </w:rPr>
        <w:t xml:space="preserve"> </w:t>
      </w:r>
      <w:r w:rsidR="00991547" w:rsidRPr="003B3E99">
        <w:rPr>
          <w:rFonts w:eastAsiaTheme="minorHAnsi" w:cs="Arial"/>
          <w:color w:val="000000" w:themeColor="text1"/>
        </w:rPr>
        <w:t>sin esquivar, que</w:t>
      </w:r>
      <w:r w:rsidR="009446C1" w:rsidRPr="003B3E99">
        <w:rPr>
          <w:rFonts w:eastAsiaTheme="minorHAnsi" w:cs="Arial"/>
          <w:color w:val="000000" w:themeColor="text1"/>
        </w:rPr>
        <w:t xml:space="preserve"> para aquellas madruga</w:t>
      </w:r>
      <w:r w:rsidR="00991547" w:rsidRPr="003B3E99">
        <w:rPr>
          <w:rFonts w:eastAsiaTheme="minorHAnsi" w:cs="Arial"/>
          <w:color w:val="000000" w:themeColor="text1"/>
        </w:rPr>
        <w:t>da</w:t>
      </w:r>
      <w:r w:rsidR="009446C1" w:rsidRPr="003B3E99">
        <w:rPr>
          <w:rFonts w:eastAsiaTheme="minorHAnsi" w:cs="Arial"/>
          <w:color w:val="000000" w:themeColor="text1"/>
        </w:rPr>
        <w:t>s frías o noches de soledad</w:t>
      </w:r>
      <w:r w:rsidR="00991547" w:rsidRPr="003B3E99">
        <w:rPr>
          <w:rFonts w:eastAsiaTheme="minorHAnsi" w:cs="Arial"/>
          <w:color w:val="000000" w:themeColor="text1"/>
        </w:rPr>
        <w:t xml:space="preserve"> donde el temperamento jurídico busca errante su destino</w:t>
      </w:r>
      <w:r w:rsidR="009446C1" w:rsidRPr="003B3E99">
        <w:rPr>
          <w:rFonts w:eastAsiaTheme="minorHAnsi" w:cs="Arial"/>
          <w:color w:val="000000" w:themeColor="text1"/>
        </w:rPr>
        <w:t xml:space="preserve">, el Derecho Romano suele ser siempre un lugar reconfortante.  </w:t>
      </w:r>
    </w:p>
    <w:p w14:paraId="7586E160" w14:textId="73CE5A20" w:rsidR="00793B20" w:rsidRPr="003B3E99" w:rsidRDefault="00D076C2" w:rsidP="00E86CF0">
      <w:pPr>
        <w:pStyle w:val="Titulo3"/>
        <w:spacing w:before="0" w:beforeAutospacing="0" w:after="160" w:afterAutospacing="0"/>
        <w:ind w:left="708" w:firstLine="0"/>
        <w:rPr>
          <w:rFonts w:eastAsiaTheme="majorEastAsia"/>
        </w:rPr>
      </w:pPr>
      <w:bookmarkStart w:id="14" w:name="_Hlk107889149"/>
      <w:r w:rsidRPr="003B3E99">
        <w:rPr>
          <w:rFonts w:eastAsiaTheme="minorHAnsi"/>
          <w:bCs/>
        </w:rPr>
        <w:t>II.9.-</w:t>
      </w:r>
      <w:r w:rsidRPr="003B3E99">
        <w:rPr>
          <w:rFonts w:eastAsiaTheme="minorHAnsi"/>
        </w:rPr>
        <w:t xml:space="preserve"> </w:t>
      </w:r>
      <w:r w:rsidRPr="003B3E99">
        <w:rPr>
          <w:rFonts w:eastAsiaTheme="majorEastAsia"/>
        </w:rPr>
        <w:t xml:space="preserve">INDUCE LA PERSPECTIVA INVESTIGADORA QUE DEBE OSTENTAR TODA PERSONA JURISTA: </w:t>
      </w:r>
      <w:bookmarkStart w:id="15" w:name="_Hlk108234808"/>
      <w:r w:rsidRPr="003B3E99">
        <w:rPr>
          <w:rFonts w:eastAsiaTheme="majorEastAsia"/>
        </w:rPr>
        <w:t xml:space="preserve">LOS RENDIMIENTOS DEL DERECHO COMPARADO </w:t>
      </w:r>
      <w:bookmarkEnd w:id="14"/>
      <w:bookmarkEnd w:id="15"/>
    </w:p>
    <w:p w14:paraId="38A00D4A" w14:textId="0837E77C" w:rsidR="00892031" w:rsidRPr="003B3E99" w:rsidRDefault="003B100E" w:rsidP="00E86CF0">
      <w:pPr>
        <w:spacing w:before="0" w:beforeAutospacing="0" w:after="160" w:afterAutospacing="0"/>
        <w:ind w:firstLine="708"/>
        <w:rPr>
          <w:rFonts w:eastAsiaTheme="majorEastAsia" w:cs="Arial"/>
        </w:rPr>
      </w:pPr>
      <w:r w:rsidRPr="003B3E99">
        <w:rPr>
          <w:rFonts w:eastAsiaTheme="majorEastAsia" w:cs="Arial"/>
        </w:rPr>
        <w:t>T</w:t>
      </w:r>
      <w:r w:rsidR="00892031" w:rsidRPr="003B3E99">
        <w:rPr>
          <w:rFonts w:eastAsiaTheme="majorEastAsia" w:cs="Arial"/>
        </w:rPr>
        <w:t>oda buena investigación jurídica</w:t>
      </w:r>
      <w:r w:rsidR="00B06CD8" w:rsidRPr="003B3E99">
        <w:rPr>
          <w:rFonts w:eastAsiaTheme="majorEastAsia" w:cs="Arial"/>
        </w:rPr>
        <w:t xml:space="preserve"> </w:t>
      </w:r>
      <w:r w:rsidR="00B06CD8" w:rsidRPr="003B3E99">
        <w:rPr>
          <w:rFonts w:cs="Arial"/>
          <w:color w:val="4D5156"/>
          <w:sz w:val="21"/>
          <w:szCs w:val="21"/>
          <w:shd w:val="clear" w:color="auto" w:fill="FFFFFF"/>
        </w:rPr>
        <w:t>—</w:t>
      </w:r>
      <w:r w:rsidR="00B06CD8" w:rsidRPr="003B3E99">
        <w:rPr>
          <w:rFonts w:eastAsiaTheme="majorEastAsia" w:cs="Arial"/>
        </w:rPr>
        <w:t>amén de guiarse</w:t>
      </w:r>
      <w:r w:rsidR="00083D70" w:rsidRPr="003B3E99">
        <w:rPr>
          <w:rFonts w:eastAsiaTheme="majorEastAsia" w:cs="Arial"/>
        </w:rPr>
        <w:t>, entre otros aspectos,</w:t>
      </w:r>
      <w:r w:rsidR="00B06CD8" w:rsidRPr="003B3E99">
        <w:rPr>
          <w:rFonts w:eastAsiaTheme="majorEastAsia" w:cs="Arial"/>
        </w:rPr>
        <w:t xml:space="preserve"> por una adecuada metodología</w:t>
      </w:r>
      <w:r w:rsidR="00892031" w:rsidRPr="003B3E99">
        <w:rPr>
          <w:rFonts w:eastAsiaTheme="majorEastAsia" w:cs="Arial"/>
        </w:rPr>
        <w:t xml:space="preserve"> </w:t>
      </w:r>
      <w:r w:rsidR="00B06CD8" w:rsidRPr="003B3E99">
        <w:rPr>
          <w:rFonts w:eastAsiaTheme="majorEastAsia" w:cs="Arial"/>
        </w:rPr>
        <w:t>de trabajo</w:t>
      </w:r>
      <w:r w:rsidR="00B049D7" w:rsidRPr="003B3E99">
        <w:rPr>
          <w:rFonts w:eastAsiaTheme="majorEastAsia" w:cs="Arial"/>
        </w:rPr>
        <w:t>, rigurosidad e</w:t>
      </w:r>
      <w:r w:rsidR="00445938" w:rsidRPr="003B3E99">
        <w:rPr>
          <w:rFonts w:eastAsiaTheme="majorEastAsia" w:cs="Arial"/>
        </w:rPr>
        <w:t>n e</w:t>
      </w:r>
      <w:r w:rsidR="00B049D7" w:rsidRPr="003B3E99">
        <w:rPr>
          <w:rFonts w:eastAsiaTheme="majorEastAsia" w:cs="Arial"/>
        </w:rPr>
        <w:t>l tratamiento del enfoque</w:t>
      </w:r>
      <w:r w:rsidR="00B06CD8" w:rsidRPr="003B3E99">
        <w:rPr>
          <w:rFonts w:eastAsiaTheme="majorEastAsia" w:cs="Arial"/>
        </w:rPr>
        <w:t xml:space="preserve"> y profundización en el contenido de las fuentes disponibles</w:t>
      </w:r>
      <w:r w:rsidR="00B06CD8" w:rsidRPr="003B3E99">
        <w:rPr>
          <w:rFonts w:cs="Arial"/>
          <w:color w:val="4D5156"/>
          <w:sz w:val="21"/>
          <w:szCs w:val="21"/>
          <w:shd w:val="clear" w:color="auto" w:fill="FFFFFF"/>
        </w:rPr>
        <w:t>—</w:t>
      </w:r>
      <w:r w:rsidR="00B06CD8" w:rsidRPr="003B3E99">
        <w:rPr>
          <w:rFonts w:eastAsiaTheme="majorEastAsia" w:cs="Arial"/>
        </w:rPr>
        <w:t xml:space="preserve"> </w:t>
      </w:r>
      <w:r w:rsidR="00892031" w:rsidRPr="003B3E99">
        <w:rPr>
          <w:rFonts w:eastAsiaTheme="majorEastAsia" w:cs="Arial"/>
        </w:rPr>
        <w:t xml:space="preserve">debe </w:t>
      </w:r>
      <w:r w:rsidR="00B06CD8" w:rsidRPr="003B3E99">
        <w:rPr>
          <w:rFonts w:eastAsiaTheme="majorEastAsia" w:cs="Arial"/>
        </w:rPr>
        <w:t>gravitar sobre</w:t>
      </w:r>
      <w:r w:rsidR="00892031" w:rsidRPr="003B3E99">
        <w:rPr>
          <w:rFonts w:eastAsiaTheme="majorEastAsia" w:cs="Arial"/>
        </w:rPr>
        <w:t xml:space="preserve"> la libertad de </w:t>
      </w:r>
      <w:r w:rsidR="00B06CD8" w:rsidRPr="003B3E99">
        <w:rPr>
          <w:rFonts w:eastAsiaTheme="majorEastAsia" w:cs="Arial"/>
        </w:rPr>
        <w:t>pensamiento (expresión)</w:t>
      </w:r>
      <w:r w:rsidR="00892031" w:rsidRPr="003B3E99">
        <w:rPr>
          <w:rFonts w:eastAsiaTheme="majorEastAsia" w:cs="Arial"/>
        </w:rPr>
        <w:t xml:space="preserve"> y publicitación de los resultados obtenidos para </w:t>
      </w:r>
      <w:r w:rsidR="00B06CD8" w:rsidRPr="003B3E99">
        <w:rPr>
          <w:rFonts w:eastAsiaTheme="majorEastAsia" w:cs="Arial"/>
        </w:rPr>
        <w:t xml:space="preserve">así </w:t>
      </w:r>
      <w:r w:rsidR="00892031" w:rsidRPr="003B3E99">
        <w:rPr>
          <w:rFonts w:eastAsiaTheme="majorEastAsia" w:cs="Arial"/>
        </w:rPr>
        <w:t xml:space="preserve">generar </w:t>
      </w:r>
      <w:r w:rsidR="00B06CD8" w:rsidRPr="003B3E99">
        <w:rPr>
          <w:rFonts w:eastAsiaTheme="majorEastAsia" w:cs="Arial"/>
        </w:rPr>
        <w:t xml:space="preserve">la apertura de espacios </w:t>
      </w:r>
      <w:r w:rsidR="00892031" w:rsidRPr="003B3E99">
        <w:rPr>
          <w:rFonts w:eastAsiaTheme="majorEastAsia" w:cs="Arial"/>
        </w:rPr>
        <w:t xml:space="preserve">de debate </w:t>
      </w:r>
      <w:r w:rsidR="00B06CD8" w:rsidRPr="003B3E99">
        <w:rPr>
          <w:rFonts w:eastAsiaTheme="majorEastAsia" w:cs="Arial"/>
        </w:rPr>
        <w:t xml:space="preserve">que deriven en potenciales </w:t>
      </w:r>
      <w:r w:rsidR="00083D70" w:rsidRPr="003B3E99">
        <w:rPr>
          <w:rFonts w:eastAsiaTheme="majorEastAsia" w:cs="Arial"/>
        </w:rPr>
        <w:t>climas</w:t>
      </w:r>
      <w:r w:rsidR="00B06CD8" w:rsidRPr="003B3E99">
        <w:rPr>
          <w:rFonts w:eastAsiaTheme="majorEastAsia" w:cs="Arial"/>
        </w:rPr>
        <w:t xml:space="preserve"> </w:t>
      </w:r>
      <w:r w:rsidR="00445938" w:rsidRPr="003B3E99">
        <w:rPr>
          <w:rFonts w:eastAsiaTheme="majorEastAsia" w:cs="Arial"/>
        </w:rPr>
        <w:t xml:space="preserve">comunicacionales </w:t>
      </w:r>
      <w:r w:rsidR="00083D70" w:rsidRPr="003B3E99">
        <w:rPr>
          <w:rFonts w:eastAsiaTheme="majorEastAsia" w:cs="Arial"/>
        </w:rPr>
        <w:t>que repercutan en un</w:t>
      </w:r>
      <w:r w:rsidR="00B06CD8" w:rsidRPr="003B3E99">
        <w:rPr>
          <w:rFonts w:eastAsiaTheme="majorEastAsia" w:cs="Arial"/>
        </w:rPr>
        <w:t xml:space="preserve"> avance</w:t>
      </w:r>
      <w:r w:rsidR="00892031" w:rsidRPr="003B3E99">
        <w:rPr>
          <w:rFonts w:eastAsiaTheme="majorEastAsia" w:cs="Arial"/>
        </w:rPr>
        <w:t xml:space="preserve"> </w:t>
      </w:r>
      <w:r w:rsidR="00445938" w:rsidRPr="003B3E99">
        <w:rPr>
          <w:rFonts w:eastAsiaTheme="majorEastAsia" w:cs="Arial"/>
        </w:rPr>
        <w:t>significativo de</w:t>
      </w:r>
      <w:r w:rsidR="00892031" w:rsidRPr="003B3E99">
        <w:rPr>
          <w:rFonts w:eastAsiaTheme="majorEastAsia" w:cs="Arial"/>
        </w:rPr>
        <w:t xml:space="preserve"> la </w:t>
      </w:r>
      <w:r w:rsidR="00B06CD8" w:rsidRPr="003B3E99">
        <w:rPr>
          <w:rFonts w:eastAsiaTheme="majorEastAsia" w:cs="Arial"/>
        </w:rPr>
        <w:t>institución</w:t>
      </w:r>
      <w:r w:rsidR="00083D70" w:rsidRPr="003B3E99">
        <w:rPr>
          <w:rFonts w:eastAsiaTheme="majorEastAsia" w:cs="Arial"/>
        </w:rPr>
        <w:t xml:space="preserve"> jurídica</w:t>
      </w:r>
      <w:r w:rsidR="00B06CD8" w:rsidRPr="003B3E99">
        <w:rPr>
          <w:rFonts w:eastAsiaTheme="majorEastAsia" w:cs="Arial"/>
        </w:rPr>
        <w:t>, regulación</w:t>
      </w:r>
      <w:r w:rsidR="00083D70" w:rsidRPr="003B3E99">
        <w:rPr>
          <w:rFonts w:eastAsiaTheme="majorEastAsia" w:cs="Arial"/>
        </w:rPr>
        <w:t xml:space="preserve"> legal</w:t>
      </w:r>
      <w:r w:rsidR="00B06CD8" w:rsidRPr="003B3E99">
        <w:rPr>
          <w:rFonts w:eastAsiaTheme="majorEastAsia" w:cs="Arial"/>
        </w:rPr>
        <w:t xml:space="preserve"> o situación</w:t>
      </w:r>
      <w:r w:rsidR="00083D70" w:rsidRPr="003B3E99">
        <w:rPr>
          <w:rFonts w:eastAsiaTheme="majorEastAsia" w:cs="Arial"/>
        </w:rPr>
        <w:t xml:space="preserve"> factual</w:t>
      </w:r>
      <w:r w:rsidR="00B06CD8" w:rsidRPr="003B3E99">
        <w:rPr>
          <w:rFonts w:eastAsiaTheme="majorEastAsia" w:cs="Arial"/>
        </w:rPr>
        <w:t xml:space="preserve"> </w:t>
      </w:r>
      <w:r w:rsidR="00892031" w:rsidRPr="003B3E99">
        <w:rPr>
          <w:rFonts w:eastAsiaTheme="majorEastAsia" w:cs="Arial"/>
        </w:rPr>
        <w:t>sustentada</w:t>
      </w:r>
      <w:r w:rsidR="00B06CD8" w:rsidRPr="003B3E99">
        <w:rPr>
          <w:rFonts w:eastAsiaTheme="majorEastAsia" w:cs="Arial"/>
        </w:rPr>
        <w:t>.</w:t>
      </w:r>
      <w:r w:rsidR="00445938" w:rsidRPr="003B3E99">
        <w:rPr>
          <w:rFonts w:eastAsiaTheme="majorEastAsia" w:cs="Arial"/>
        </w:rPr>
        <w:t xml:space="preserve"> </w:t>
      </w:r>
      <w:r w:rsidR="00B06CD8" w:rsidRPr="003B3E99">
        <w:rPr>
          <w:rFonts w:eastAsiaTheme="majorEastAsia" w:cs="Arial"/>
        </w:rPr>
        <w:t>T</w:t>
      </w:r>
      <w:r w:rsidR="00892031" w:rsidRPr="003B3E99">
        <w:rPr>
          <w:rFonts w:eastAsiaTheme="majorEastAsia" w:cs="Arial"/>
        </w:rPr>
        <w:t>al noción</w:t>
      </w:r>
      <w:r w:rsidR="00B06CD8" w:rsidRPr="003B3E99">
        <w:rPr>
          <w:rFonts w:eastAsiaTheme="majorEastAsia" w:cs="Arial"/>
        </w:rPr>
        <w:t>,</w:t>
      </w:r>
      <w:r w:rsidR="00892031" w:rsidRPr="003B3E99">
        <w:rPr>
          <w:rFonts w:eastAsiaTheme="majorEastAsia" w:cs="Arial"/>
        </w:rPr>
        <w:t xml:space="preserve"> </w:t>
      </w:r>
      <w:r w:rsidR="00B06CD8" w:rsidRPr="003B3E99">
        <w:rPr>
          <w:rFonts w:eastAsiaTheme="majorEastAsia" w:cs="Arial"/>
        </w:rPr>
        <w:t>entronca, por ejemplo,</w:t>
      </w:r>
      <w:r w:rsidR="00892031" w:rsidRPr="003B3E99">
        <w:rPr>
          <w:rFonts w:eastAsiaTheme="majorEastAsia" w:cs="Arial"/>
        </w:rPr>
        <w:t xml:space="preserve"> con el “papel valiente de divulgador del conocimiento jurídico de Cneo Flavio” (Espitia, 2012, p.170) pues este luchó por ventilar el derecho al pueblo</w:t>
      </w:r>
      <w:r w:rsidR="00445938" w:rsidRPr="003B3E99">
        <w:rPr>
          <w:rFonts w:eastAsiaTheme="majorEastAsia" w:cs="Arial"/>
        </w:rPr>
        <w:t xml:space="preserve"> de cara</w:t>
      </w:r>
      <w:r w:rsidR="00892031" w:rsidRPr="003B3E99">
        <w:rPr>
          <w:rFonts w:eastAsiaTheme="majorEastAsia" w:cs="Arial"/>
        </w:rPr>
        <w:t xml:space="preserve"> al hermetismo y secretismo de épocas anteriores</w:t>
      </w:r>
      <w:r w:rsidR="00445938" w:rsidRPr="003B3E99">
        <w:rPr>
          <w:rFonts w:eastAsiaTheme="majorEastAsia" w:cs="Arial"/>
        </w:rPr>
        <w:t>.</w:t>
      </w:r>
      <w:r w:rsidR="00B06CD8" w:rsidRPr="003B3E99">
        <w:rPr>
          <w:rFonts w:eastAsiaTheme="majorEastAsia" w:cs="Arial"/>
        </w:rPr>
        <w:t xml:space="preserve"> </w:t>
      </w:r>
      <w:r w:rsidR="003E7C1B">
        <w:rPr>
          <w:rFonts w:eastAsiaTheme="majorEastAsia" w:cs="Arial"/>
        </w:rPr>
        <w:t>A</w:t>
      </w:r>
      <w:r w:rsidR="00B06CD8" w:rsidRPr="003B3E99">
        <w:rPr>
          <w:rFonts w:eastAsiaTheme="majorEastAsia" w:cs="Arial"/>
        </w:rPr>
        <w:t xml:space="preserve"> partir de aquel momento,</w:t>
      </w:r>
      <w:r w:rsidR="00656898" w:rsidRPr="003B3E99">
        <w:rPr>
          <w:rFonts w:eastAsiaTheme="majorEastAsia" w:cs="Arial"/>
        </w:rPr>
        <w:t xml:space="preserve"> en Roma se acuñ</w:t>
      </w:r>
      <w:r w:rsidR="00B06CD8" w:rsidRPr="003B3E99">
        <w:rPr>
          <w:rFonts w:eastAsiaTheme="majorEastAsia" w:cs="Arial"/>
        </w:rPr>
        <w:t>ó</w:t>
      </w:r>
      <w:r w:rsidR="00656898" w:rsidRPr="003B3E99">
        <w:rPr>
          <w:rFonts w:eastAsiaTheme="majorEastAsia" w:cs="Arial"/>
        </w:rPr>
        <w:t xml:space="preserve"> una jurisprudencia que no se basaría en el monopolio de la interpretación sino en la calidad y autoridad de las respuestas. </w:t>
      </w:r>
    </w:p>
    <w:p w14:paraId="50CAAAF2" w14:textId="08277FF6" w:rsidR="00083D70" w:rsidRPr="003B3E99" w:rsidRDefault="00221BCD" w:rsidP="00E86CF0">
      <w:pPr>
        <w:spacing w:before="0" w:beforeAutospacing="0" w:after="160" w:afterAutospacing="0"/>
        <w:ind w:firstLine="708"/>
        <w:rPr>
          <w:rFonts w:eastAsiaTheme="majorEastAsia" w:cs="Arial"/>
        </w:rPr>
      </w:pPr>
      <w:r>
        <w:rPr>
          <w:rFonts w:eastAsiaTheme="majorEastAsia" w:cs="Arial"/>
        </w:rPr>
        <w:t xml:space="preserve">Para </w:t>
      </w:r>
      <w:r w:rsidR="00083D70" w:rsidRPr="003B3E99">
        <w:rPr>
          <w:rFonts w:eastAsiaTheme="majorEastAsia" w:cs="Arial"/>
        </w:rPr>
        <w:t xml:space="preserve">el apasionado del derecho en general y más aún para el civilista en lo particular, el Derecho Romano representa esa tierra común en el cual se </w:t>
      </w:r>
      <w:r w:rsidR="00083D70" w:rsidRPr="003B3E99">
        <w:rPr>
          <w:rFonts w:eastAsiaTheme="majorEastAsia" w:cs="Arial"/>
        </w:rPr>
        <w:lastRenderedPageBreak/>
        <w:t>sustentaron los procesos de codificación</w:t>
      </w:r>
      <w:r w:rsidR="00FD0D31">
        <w:rPr>
          <w:rFonts w:eastAsiaTheme="majorEastAsia" w:cs="Arial"/>
        </w:rPr>
        <w:t>. D</w:t>
      </w:r>
      <w:r w:rsidR="00083D70" w:rsidRPr="003B3E99">
        <w:rPr>
          <w:rFonts w:eastAsiaTheme="majorEastAsia" w:cs="Arial"/>
        </w:rPr>
        <w:t xml:space="preserve">esconocer sus aportes y manifestaciones actuales, sería tanto como centrarse en un efecto sin comprensión alguna de su causa, lo cual no sería otra cosa más que la </w:t>
      </w:r>
      <w:r w:rsidR="00FD0D31" w:rsidRPr="003B3E99">
        <w:rPr>
          <w:rFonts w:eastAsiaTheme="majorEastAsia" w:cs="Arial"/>
        </w:rPr>
        <w:t xml:space="preserve">grosera </w:t>
      </w:r>
      <w:r w:rsidR="00083D70" w:rsidRPr="003B3E99">
        <w:rPr>
          <w:rFonts w:eastAsiaTheme="majorEastAsia" w:cs="Arial"/>
        </w:rPr>
        <w:t>renuncia</w:t>
      </w:r>
      <w:r w:rsidR="00445938" w:rsidRPr="003B3E99">
        <w:rPr>
          <w:rFonts w:eastAsiaTheme="majorEastAsia" w:cs="Arial"/>
        </w:rPr>
        <w:t xml:space="preserve"> </w:t>
      </w:r>
      <w:r w:rsidR="00083D70" w:rsidRPr="003B3E99">
        <w:rPr>
          <w:rFonts w:eastAsiaTheme="majorEastAsia" w:cs="Arial"/>
        </w:rPr>
        <w:t>a cualquier acercamiento meramente racional a los institutos jurídicos.</w:t>
      </w:r>
    </w:p>
    <w:p w14:paraId="53AC7D84" w14:textId="495D89B1" w:rsidR="007B1639" w:rsidRPr="003B3E99" w:rsidRDefault="00FD0D31" w:rsidP="00E86CF0">
      <w:pPr>
        <w:spacing w:before="0" w:beforeAutospacing="0" w:after="160" w:afterAutospacing="0"/>
        <w:ind w:firstLine="708"/>
        <w:rPr>
          <w:rFonts w:eastAsiaTheme="majorEastAsia" w:cs="Arial"/>
        </w:rPr>
      </w:pPr>
      <w:r>
        <w:rPr>
          <w:rFonts w:eastAsiaTheme="majorEastAsia" w:cs="Arial"/>
        </w:rPr>
        <w:t>Con todo,</w:t>
      </w:r>
      <w:r w:rsidR="00083D70" w:rsidRPr="003B3E99">
        <w:rPr>
          <w:rFonts w:eastAsiaTheme="majorEastAsia" w:cs="Arial"/>
        </w:rPr>
        <w:t xml:space="preserve"> </w:t>
      </w:r>
      <w:r>
        <w:rPr>
          <w:rFonts w:eastAsiaTheme="majorEastAsia" w:cs="Arial"/>
        </w:rPr>
        <w:t>p</w:t>
      </w:r>
      <w:r w:rsidR="00083D70" w:rsidRPr="003B3E99">
        <w:rPr>
          <w:rFonts w:eastAsiaTheme="majorEastAsia" w:cs="Arial"/>
        </w:rPr>
        <w:t xml:space="preserve">ara el estudioso </w:t>
      </w:r>
      <w:r w:rsidR="00B049D7" w:rsidRPr="003B3E99">
        <w:rPr>
          <w:rFonts w:eastAsiaTheme="majorEastAsia" w:cs="Arial"/>
        </w:rPr>
        <w:t>r</w:t>
      </w:r>
      <w:r w:rsidR="00083D70" w:rsidRPr="003B3E99">
        <w:rPr>
          <w:rFonts w:eastAsiaTheme="majorEastAsia" w:cs="Arial"/>
        </w:rPr>
        <w:t xml:space="preserve">omano </w:t>
      </w:r>
      <w:r w:rsidR="00B049D7" w:rsidRPr="003B3E99">
        <w:rPr>
          <w:rFonts w:eastAsiaTheme="majorEastAsia" w:cs="Arial"/>
        </w:rPr>
        <w:t xml:space="preserve">se </w:t>
      </w:r>
      <w:r w:rsidR="00083D70" w:rsidRPr="003B3E99">
        <w:rPr>
          <w:rFonts w:eastAsiaTheme="majorEastAsia" w:cs="Arial"/>
        </w:rPr>
        <w:t>abre</w:t>
      </w:r>
      <w:r w:rsidR="00B049D7" w:rsidRPr="003B3E99">
        <w:rPr>
          <w:rFonts w:eastAsiaTheme="majorEastAsia" w:cs="Arial"/>
        </w:rPr>
        <w:t>n</w:t>
      </w:r>
      <w:r w:rsidR="00083D70" w:rsidRPr="003B3E99">
        <w:rPr>
          <w:rFonts w:eastAsiaTheme="majorEastAsia" w:cs="Arial"/>
        </w:rPr>
        <w:t xml:space="preserve"> caminos que denotan la relevancia</w:t>
      </w:r>
      <w:r w:rsidR="007B1639" w:rsidRPr="003B3E99">
        <w:rPr>
          <w:rFonts w:eastAsiaTheme="majorEastAsia" w:cs="Arial"/>
        </w:rPr>
        <w:t xml:space="preserve"> de hacer esfuerzos de derecho comparado</w:t>
      </w:r>
      <w:r w:rsidR="00083D70" w:rsidRPr="003B3E99">
        <w:rPr>
          <w:rFonts w:eastAsiaTheme="majorEastAsia" w:cs="Arial"/>
        </w:rPr>
        <w:t xml:space="preserve"> (tanto en clave espacial como temporal).</w:t>
      </w:r>
      <w:r w:rsidR="007B1639" w:rsidRPr="003B3E99">
        <w:rPr>
          <w:rFonts w:eastAsiaTheme="majorEastAsia" w:cs="Arial"/>
        </w:rPr>
        <w:t xml:space="preserve"> </w:t>
      </w:r>
      <w:r w:rsidR="00083D70" w:rsidRPr="003B3E99">
        <w:rPr>
          <w:rFonts w:eastAsiaTheme="majorEastAsia" w:cs="Arial"/>
        </w:rPr>
        <w:t>E</w:t>
      </w:r>
      <w:r w:rsidR="007B1639" w:rsidRPr="003B3E99">
        <w:rPr>
          <w:rFonts w:eastAsiaTheme="majorEastAsia" w:cs="Arial"/>
        </w:rPr>
        <w:t>n tal orientación Muñoz y Antillón (2021) apuntan que uno de los aspectos que</w:t>
      </w:r>
      <w:r w:rsidR="00083D70" w:rsidRPr="003B3E99">
        <w:rPr>
          <w:rFonts w:eastAsiaTheme="majorEastAsia" w:cs="Arial"/>
        </w:rPr>
        <w:t xml:space="preserve"> precisamente</w:t>
      </w:r>
      <w:r w:rsidR="007B1639" w:rsidRPr="003B3E99">
        <w:rPr>
          <w:rFonts w:eastAsiaTheme="majorEastAsia" w:cs="Arial"/>
        </w:rPr>
        <w:t xml:space="preserve"> justifican la </w:t>
      </w:r>
      <w:r w:rsidR="00B049D7" w:rsidRPr="003B3E99">
        <w:rPr>
          <w:rFonts w:eastAsiaTheme="majorEastAsia" w:cs="Arial"/>
        </w:rPr>
        <w:t>relevancia</w:t>
      </w:r>
      <w:r w:rsidR="007B1639" w:rsidRPr="003B3E99">
        <w:rPr>
          <w:rFonts w:eastAsiaTheme="majorEastAsia" w:cs="Arial"/>
        </w:rPr>
        <w:t xml:space="preserve"> del Derecho Romano es la importancia de mejorar</w:t>
      </w:r>
      <w:r w:rsidR="00B049D7" w:rsidRPr="003B3E99">
        <w:rPr>
          <w:rFonts w:eastAsiaTheme="majorEastAsia" w:cs="Arial"/>
        </w:rPr>
        <w:t xml:space="preserve"> en nuestras comprensiones</w:t>
      </w:r>
      <w:r w:rsidR="00445938" w:rsidRPr="003B3E99">
        <w:rPr>
          <w:rFonts w:eastAsiaTheme="majorEastAsia" w:cs="Arial"/>
        </w:rPr>
        <w:t xml:space="preserve"> actuales</w:t>
      </w:r>
      <w:r w:rsidR="00B049D7" w:rsidRPr="003B3E99">
        <w:rPr>
          <w:rFonts w:eastAsiaTheme="majorEastAsia" w:cs="Arial"/>
        </w:rPr>
        <w:t>, pues al estudiar sus</w:t>
      </w:r>
      <w:r w:rsidR="007B1639" w:rsidRPr="003B3E99">
        <w:rPr>
          <w:rFonts w:eastAsiaTheme="majorEastAsia" w:cs="Arial"/>
        </w:rPr>
        <w:t xml:space="preserve">  Instituciones </w:t>
      </w:r>
      <w:r w:rsidR="00B049D7" w:rsidRPr="003B3E99">
        <w:rPr>
          <w:rFonts w:eastAsiaTheme="majorEastAsia" w:cs="Arial"/>
        </w:rPr>
        <w:t>se</w:t>
      </w:r>
      <w:r w:rsidR="007B1639" w:rsidRPr="003B3E99">
        <w:rPr>
          <w:rFonts w:eastAsiaTheme="majorEastAsia" w:cs="Arial"/>
        </w:rPr>
        <w:t xml:space="preserve"> </w:t>
      </w:r>
      <w:r w:rsidR="00B049D7" w:rsidRPr="003B3E99">
        <w:rPr>
          <w:rFonts w:eastAsiaTheme="majorEastAsia" w:cs="Arial"/>
        </w:rPr>
        <w:t>logra ineludiblemente</w:t>
      </w:r>
      <w:r w:rsidR="007B1639" w:rsidRPr="003B3E99">
        <w:rPr>
          <w:rFonts w:eastAsiaTheme="majorEastAsia" w:cs="Arial"/>
        </w:rPr>
        <w:t xml:space="preserve"> compararlo con </w:t>
      </w:r>
      <w:r w:rsidR="00B049D7" w:rsidRPr="003B3E99">
        <w:rPr>
          <w:rFonts w:eastAsiaTheme="majorEastAsia" w:cs="Arial"/>
        </w:rPr>
        <w:t>el ámbito jurídico m</w:t>
      </w:r>
      <w:r w:rsidR="007B1639" w:rsidRPr="003B3E99">
        <w:rPr>
          <w:rFonts w:eastAsiaTheme="majorEastAsia" w:cs="Arial"/>
        </w:rPr>
        <w:t xml:space="preserve">oderno, </w:t>
      </w:r>
      <w:r w:rsidR="00B049D7" w:rsidRPr="003B3E99">
        <w:rPr>
          <w:rFonts w:eastAsiaTheme="majorEastAsia" w:cs="Arial"/>
        </w:rPr>
        <w:t>(</w:t>
      </w:r>
      <w:r w:rsidR="007B1639" w:rsidRPr="003B3E99">
        <w:rPr>
          <w:rFonts w:eastAsiaTheme="majorEastAsia" w:cs="Arial"/>
        </w:rPr>
        <w:t xml:space="preserve">sobre todo </w:t>
      </w:r>
      <w:r w:rsidR="00B049D7" w:rsidRPr="003B3E99">
        <w:rPr>
          <w:rFonts w:eastAsiaTheme="majorEastAsia" w:cs="Arial"/>
        </w:rPr>
        <w:t>a nivel de derecho privado patrimonial) de este modo</w:t>
      </w:r>
      <w:r w:rsidR="007B1639" w:rsidRPr="003B3E99">
        <w:rPr>
          <w:rFonts w:eastAsiaTheme="majorEastAsia" w:cs="Arial"/>
        </w:rPr>
        <w:t xml:space="preserve"> </w:t>
      </w:r>
      <w:r w:rsidR="00B049D7" w:rsidRPr="003B3E99">
        <w:rPr>
          <w:rFonts w:eastAsiaTheme="majorEastAsia" w:cs="Arial"/>
        </w:rPr>
        <w:t>“</w:t>
      </w:r>
      <w:r w:rsidR="007B1639" w:rsidRPr="003B3E99">
        <w:rPr>
          <w:rFonts w:eastAsiaTheme="majorEastAsia" w:cs="Arial"/>
        </w:rPr>
        <w:t>esa comparación vendría a resultar una profundización de los conocimientos jurídicos, tal como, según se preconiza, resulta de cultivar el Derecho Comparado en general”</w:t>
      </w:r>
      <w:r w:rsidR="009D6268" w:rsidRPr="003B3E99">
        <w:rPr>
          <w:rFonts w:eastAsiaTheme="majorEastAsia" w:cs="Arial"/>
        </w:rPr>
        <w:t xml:space="preserve"> (p.17)</w:t>
      </w:r>
      <w:r w:rsidR="007B1639" w:rsidRPr="003B3E99">
        <w:rPr>
          <w:rFonts w:eastAsiaTheme="majorEastAsia" w:cs="Arial"/>
        </w:rPr>
        <w:t>.</w:t>
      </w:r>
    </w:p>
    <w:p w14:paraId="5F61F057" w14:textId="62811B1F" w:rsidR="00AE1135" w:rsidRPr="003B3E99" w:rsidRDefault="00D076C2" w:rsidP="00E86CF0">
      <w:pPr>
        <w:keepNext/>
        <w:keepLines/>
        <w:overflowPunct/>
        <w:autoSpaceDE/>
        <w:autoSpaceDN/>
        <w:adjustRightInd/>
        <w:spacing w:before="0" w:beforeAutospacing="0" w:after="160" w:afterAutospacing="0"/>
        <w:ind w:left="708"/>
        <w:jc w:val="left"/>
        <w:textAlignment w:val="auto"/>
        <w:outlineLvl w:val="2"/>
        <w:rPr>
          <w:rFonts w:eastAsiaTheme="majorEastAsia" w:cs="Arial"/>
          <w:b/>
          <w:i/>
          <w:color w:val="000000" w:themeColor="text1"/>
          <w:lang w:eastAsia="es-CR"/>
        </w:rPr>
      </w:pPr>
      <w:bookmarkStart w:id="16" w:name="_Hlk107889173"/>
      <w:r w:rsidRPr="003B3E99">
        <w:rPr>
          <w:rFonts w:eastAsiaTheme="majorEastAsia" w:cs="Arial"/>
          <w:b/>
          <w:i/>
          <w:color w:val="000000" w:themeColor="text1"/>
          <w:lang w:eastAsia="es-CR"/>
        </w:rPr>
        <w:t>II.10.- CONSOLIDA LA VISIÓN PRINCIPIALISTA DEL DERECHO</w:t>
      </w:r>
    </w:p>
    <w:bookmarkEnd w:id="16"/>
    <w:p w14:paraId="11F8984A" w14:textId="4CA81DAE" w:rsidR="00AE1135" w:rsidRPr="003B3E99" w:rsidRDefault="00296F71" w:rsidP="00E86CF0">
      <w:pPr>
        <w:spacing w:before="0" w:beforeAutospacing="0" w:after="160" w:afterAutospacing="0"/>
        <w:rPr>
          <w:rFonts w:eastAsiaTheme="minorHAnsi" w:cs="Arial"/>
          <w:lang w:eastAsia="es-CR"/>
        </w:rPr>
      </w:pPr>
      <w:r w:rsidRPr="003B3E99">
        <w:rPr>
          <w:rFonts w:eastAsiaTheme="minorHAnsi" w:cs="Arial"/>
          <w:lang w:eastAsia="es-CR"/>
        </w:rPr>
        <w:tab/>
        <w:t>Basta haber leído en la vida al menos dos ensayos jurídicos y cinco sentencias para darse cuenta de la innegable relevancia que ostentan los principios generales del Derecho. D</w:t>
      </w:r>
      <w:r w:rsidR="00EA0F45" w:rsidRPr="003B3E99">
        <w:rPr>
          <w:rFonts w:eastAsiaTheme="minorHAnsi" w:cs="Arial"/>
          <w:lang w:eastAsia="es-CR"/>
        </w:rPr>
        <w:t>entro</w:t>
      </w:r>
      <w:r w:rsidRPr="003B3E99">
        <w:rPr>
          <w:rFonts w:eastAsiaTheme="minorHAnsi" w:cs="Arial"/>
          <w:lang w:eastAsia="es-CR"/>
        </w:rPr>
        <w:t xml:space="preserve"> el mar tormentoso que envuelve la conflictividad social</w:t>
      </w:r>
      <w:r w:rsidR="00EA0F45" w:rsidRPr="003B3E99">
        <w:rPr>
          <w:rFonts w:eastAsiaTheme="minorHAnsi" w:cs="Arial"/>
          <w:lang w:eastAsia="es-CR"/>
        </w:rPr>
        <w:t>,</w:t>
      </w:r>
      <w:r w:rsidRPr="003B3E99">
        <w:rPr>
          <w:rFonts w:eastAsiaTheme="minorHAnsi" w:cs="Arial"/>
          <w:lang w:eastAsia="es-CR"/>
        </w:rPr>
        <w:t xml:space="preserve"> los principios del derecho se erigen en verdaderos </w:t>
      </w:r>
      <w:r w:rsidR="00EA0F45" w:rsidRPr="003B3E99">
        <w:rPr>
          <w:rFonts w:eastAsiaTheme="minorHAnsi" w:cs="Arial"/>
          <w:lang w:eastAsia="es-CR"/>
        </w:rPr>
        <w:t>“</w:t>
      </w:r>
      <w:r w:rsidRPr="003B3E99">
        <w:rPr>
          <w:rFonts w:eastAsiaTheme="minorHAnsi" w:cs="Arial"/>
          <w:lang w:eastAsia="es-CR"/>
        </w:rPr>
        <w:t>faros guías</w:t>
      </w:r>
      <w:r w:rsidR="00EA0F45" w:rsidRPr="003B3E99">
        <w:rPr>
          <w:rFonts w:eastAsiaTheme="minorHAnsi" w:cs="Arial"/>
          <w:lang w:eastAsia="es-CR"/>
        </w:rPr>
        <w:t>”.</w:t>
      </w:r>
      <w:r w:rsidRPr="003B3E99">
        <w:rPr>
          <w:rFonts w:eastAsiaTheme="minorHAnsi" w:cs="Arial"/>
          <w:lang w:eastAsia="es-CR"/>
        </w:rPr>
        <w:t xml:space="preserve"> </w:t>
      </w:r>
      <w:r w:rsidR="00EA0F45" w:rsidRPr="003B3E99">
        <w:rPr>
          <w:rFonts w:eastAsiaTheme="minorHAnsi" w:cs="Arial"/>
          <w:lang w:eastAsia="es-CR"/>
        </w:rPr>
        <w:t>F</w:t>
      </w:r>
      <w:r w:rsidRPr="003B3E99">
        <w:rPr>
          <w:rFonts w:eastAsiaTheme="minorHAnsi" w:cs="Arial"/>
          <w:lang w:eastAsia="es-CR"/>
        </w:rPr>
        <w:t xml:space="preserve">rente a la vacilación </w:t>
      </w:r>
      <w:r w:rsidR="00BE668D" w:rsidRPr="003B3E99">
        <w:rPr>
          <w:rFonts w:eastAsiaTheme="minorHAnsi" w:cs="Arial"/>
          <w:lang w:eastAsia="es-CR"/>
        </w:rPr>
        <w:t xml:space="preserve">hermenéutica </w:t>
      </w:r>
      <w:r w:rsidRPr="003B3E99">
        <w:rPr>
          <w:rFonts w:eastAsiaTheme="minorHAnsi" w:cs="Arial"/>
          <w:lang w:eastAsia="es-CR"/>
        </w:rPr>
        <w:t>pueden servir de</w:t>
      </w:r>
      <w:r w:rsidR="00AC1918" w:rsidRPr="003B3E99">
        <w:rPr>
          <w:rFonts w:eastAsiaTheme="minorHAnsi" w:cs="Arial"/>
          <w:lang w:eastAsia="es-CR"/>
        </w:rPr>
        <w:t xml:space="preserve"> parámetro</w:t>
      </w:r>
      <w:r w:rsidRPr="003B3E99">
        <w:rPr>
          <w:rFonts w:eastAsiaTheme="minorHAnsi" w:cs="Arial"/>
          <w:lang w:eastAsia="es-CR"/>
        </w:rPr>
        <w:t xml:space="preserve"> interpreta</w:t>
      </w:r>
      <w:r w:rsidR="00AC1918" w:rsidRPr="003B3E99">
        <w:rPr>
          <w:rFonts w:eastAsiaTheme="minorHAnsi" w:cs="Arial"/>
          <w:lang w:eastAsia="es-CR"/>
        </w:rPr>
        <w:t>tivo</w:t>
      </w:r>
      <w:r w:rsidRPr="003B3E99">
        <w:rPr>
          <w:rFonts w:eastAsiaTheme="minorHAnsi" w:cs="Arial"/>
          <w:lang w:eastAsia="es-CR"/>
        </w:rPr>
        <w:t xml:space="preserve">, </w:t>
      </w:r>
      <w:r w:rsidR="00FD0D31">
        <w:rPr>
          <w:rFonts w:eastAsiaTheme="minorHAnsi" w:cs="Arial"/>
          <w:lang w:eastAsia="es-CR"/>
        </w:rPr>
        <w:t xml:space="preserve">ante </w:t>
      </w:r>
      <w:r w:rsidRPr="003B3E99">
        <w:rPr>
          <w:rFonts w:eastAsiaTheme="minorHAnsi" w:cs="Arial"/>
          <w:lang w:eastAsia="es-CR"/>
        </w:rPr>
        <w:t xml:space="preserve">la ausencia </w:t>
      </w:r>
      <w:r w:rsidR="00BE668D" w:rsidRPr="003B3E99">
        <w:rPr>
          <w:rFonts w:eastAsiaTheme="minorHAnsi" w:cs="Arial"/>
          <w:lang w:eastAsia="es-CR"/>
        </w:rPr>
        <w:t xml:space="preserve">normativa </w:t>
      </w:r>
      <w:r w:rsidRPr="003B3E99">
        <w:rPr>
          <w:rFonts w:eastAsiaTheme="minorHAnsi" w:cs="Arial"/>
          <w:lang w:eastAsia="es-CR"/>
        </w:rPr>
        <w:t xml:space="preserve">pueden </w:t>
      </w:r>
      <w:r w:rsidR="00AC1918" w:rsidRPr="003B3E99">
        <w:rPr>
          <w:rFonts w:eastAsiaTheme="minorHAnsi" w:cs="Arial"/>
          <w:lang w:eastAsia="es-CR"/>
        </w:rPr>
        <w:t>fungir como preceptos</w:t>
      </w:r>
      <w:r w:rsidRPr="003B3E99">
        <w:rPr>
          <w:rFonts w:eastAsiaTheme="minorHAnsi" w:cs="Arial"/>
          <w:lang w:eastAsia="es-CR"/>
        </w:rPr>
        <w:t xml:space="preserve"> de integración y/o </w:t>
      </w:r>
      <w:r w:rsidR="00AC1918" w:rsidRPr="003B3E99">
        <w:rPr>
          <w:rFonts w:eastAsiaTheme="minorHAnsi" w:cs="Arial"/>
          <w:lang w:eastAsia="es-CR"/>
        </w:rPr>
        <w:t xml:space="preserve">de </w:t>
      </w:r>
      <w:r w:rsidRPr="003B3E99">
        <w:rPr>
          <w:rFonts w:eastAsiaTheme="minorHAnsi" w:cs="Arial"/>
          <w:lang w:eastAsia="es-CR"/>
        </w:rPr>
        <w:t xml:space="preserve">aplicación directa, </w:t>
      </w:r>
      <w:r w:rsidR="00FD0D31">
        <w:rPr>
          <w:rFonts w:eastAsiaTheme="minorHAnsi" w:cs="Arial"/>
          <w:lang w:eastAsia="es-CR"/>
        </w:rPr>
        <w:t>de cara a</w:t>
      </w:r>
      <w:r w:rsidRPr="003B3E99">
        <w:rPr>
          <w:rFonts w:eastAsiaTheme="minorHAnsi" w:cs="Arial"/>
          <w:lang w:eastAsia="es-CR"/>
        </w:rPr>
        <w:t xml:space="preserve"> la </w:t>
      </w:r>
      <w:r w:rsidR="00BE668D" w:rsidRPr="003B3E99">
        <w:rPr>
          <w:rFonts w:eastAsiaTheme="minorHAnsi" w:cs="Arial"/>
          <w:lang w:eastAsia="es-CR"/>
        </w:rPr>
        <w:t>escasez</w:t>
      </w:r>
      <w:r w:rsidRPr="003B3E99">
        <w:rPr>
          <w:rFonts w:eastAsiaTheme="minorHAnsi" w:cs="Arial"/>
          <w:lang w:eastAsia="es-CR"/>
        </w:rPr>
        <w:t xml:space="preserve"> </w:t>
      </w:r>
      <w:r w:rsidR="00BE668D" w:rsidRPr="003B3E99">
        <w:rPr>
          <w:rFonts w:eastAsiaTheme="minorHAnsi" w:cs="Arial"/>
          <w:lang w:eastAsia="es-CR"/>
        </w:rPr>
        <w:t xml:space="preserve">regulatoria especial </w:t>
      </w:r>
      <w:r w:rsidRPr="003B3E99">
        <w:rPr>
          <w:rFonts w:eastAsiaTheme="minorHAnsi" w:cs="Arial"/>
          <w:lang w:eastAsia="es-CR"/>
        </w:rPr>
        <w:t xml:space="preserve">pueden </w:t>
      </w:r>
      <w:r w:rsidR="00BE668D" w:rsidRPr="003B3E99">
        <w:rPr>
          <w:rFonts w:eastAsiaTheme="minorHAnsi" w:cs="Arial"/>
          <w:lang w:eastAsia="es-CR"/>
        </w:rPr>
        <w:t xml:space="preserve">operar como </w:t>
      </w:r>
      <w:r w:rsidR="00175819" w:rsidRPr="003B3E99">
        <w:rPr>
          <w:rFonts w:eastAsiaTheme="minorHAnsi" w:cs="Arial"/>
          <w:lang w:eastAsia="es-CR"/>
        </w:rPr>
        <w:t xml:space="preserve">mecanismo </w:t>
      </w:r>
      <w:r w:rsidRPr="003B3E99">
        <w:rPr>
          <w:rFonts w:eastAsiaTheme="minorHAnsi" w:cs="Arial"/>
          <w:lang w:eastAsia="es-CR"/>
        </w:rPr>
        <w:t>analógico</w:t>
      </w:r>
      <w:r w:rsidR="00AC1918" w:rsidRPr="003B3E99">
        <w:rPr>
          <w:rFonts w:eastAsiaTheme="minorHAnsi" w:cs="Arial"/>
          <w:lang w:eastAsia="es-CR"/>
        </w:rPr>
        <w:t xml:space="preserve"> en ocasión de su contenido general</w:t>
      </w:r>
      <w:r w:rsidRPr="003B3E99">
        <w:rPr>
          <w:rFonts w:eastAsiaTheme="minorHAnsi" w:cs="Arial"/>
          <w:lang w:eastAsia="es-CR"/>
        </w:rPr>
        <w:t xml:space="preserve">. </w:t>
      </w:r>
      <w:r w:rsidR="00EA0F45" w:rsidRPr="003B3E99">
        <w:rPr>
          <w:rFonts w:eastAsiaTheme="minorHAnsi" w:cs="Arial"/>
          <w:lang w:eastAsia="es-CR"/>
        </w:rPr>
        <w:t>Asimismo, t</w:t>
      </w:r>
      <w:r w:rsidR="00BE668D" w:rsidRPr="003B3E99">
        <w:rPr>
          <w:rFonts w:eastAsiaTheme="minorHAnsi" w:cs="Arial"/>
          <w:lang w:eastAsia="es-CR"/>
        </w:rPr>
        <w:t xml:space="preserve">ales categorías, </w:t>
      </w:r>
      <w:r w:rsidR="00175819" w:rsidRPr="003B3E99">
        <w:rPr>
          <w:rFonts w:eastAsiaTheme="minorHAnsi" w:cs="Arial"/>
          <w:lang w:eastAsia="es-CR"/>
        </w:rPr>
        <w:t xml:space="preserve">hacen </w:t>
      </w:r>
      <w:r w:rsidR="00873616" w:rsidRPr="003B3E99">
        <w:rPr>
          <w:rFonts w:eastAsiaTheme="minorHAnsi" w:cs="Arial"/>
          <w:lang w:eastAsia="es-CR"/>
        </w:rPr>
        <w:t>llevadera</w:t>
      </w:r>
      <w:r w:rsidR="00175819" w:rsidRPr="003B3E99">
        <w:rPr>
          <w:rFonts w:eastAsiaTheme="minorHAnsi" w:cs="Arial"/>
          <w:lang w:eastAsia="es-CR"/>
        </w:rPr>
        <w:t xml:space="preserve"> </w:t>
      </w:r>
      <w:r w:rsidR="00BE668D" w:rsidRPr="003B3E99">
        <w:rPr>
          <w:rFonts w:eastAsiaTheme="minorHAnsi" w:cs="Arial"/>
          <w:lang w:eastAsia="es-CR"/>
        </w:rPr>
        <w:t xml:space="preserve">la función diaria de las personas juzgadoras, sirven de inspiración </w:t>
      </w:r>
      <w:r w:rsidR="00175819" w:rsidRPr="003B3E99">
        <w:rPr>
          <w:rFonts w:eastAsiaTheme="minorHAnsi" w:cs="Arial"/>
          <w:lang w:eastAsia="es-CR"/>
        </w:rPr>
        <w:t xml:space="preserve">en los parlamentos </w:t>
      </w:r>
      <w:r w:rsidR="00BE668D" w:rsidRPr="003B3E99">
        <w:rPr>
          <w:rFonts w:eastAsiaTheme="minorHAnsi" w:cs="Arial"/>
          <w:lang w:eastAsia="es-CR"/>
        </w:rPr>
        <w:t>y colaboran en la ejecución de las disposiciones legales al servir como sendas válvulas de oxigenación que impiden el atrofiamiento del sistema</w:t>
      </w:r>
      <w:r w:rsidR="00175819" w:rsidRPr="003B3E99">
        <w:rPr>
          <w:rFonts w:eastAsiaTheme="minorHAnsi" w:cs="Arial"/>
          <w:lang w:eastAsia="es-CR"/>
        </w:rPr>
        <w:t>.</w:t>
      </w:r>
      <w:r w:rsidR="00AC1918" w:rsidRPr="003B3E99">
        <w:rPr>
          <w:rFonts w:eastAsiaTheme="minorHAnsi" w:cs="Arial"/>
          <w:lang w:eastAsia="es-CR"/>
        </w:rPr>
        <w:t xml:space="preserve"> </w:t>
      </w:r>
      <w:r w:rsidR="00175819" w:rsidRPr="003B3E99">
        <w:rPr>
          <w:rFonts w:eastAsiaTheme="minorHAnsi" w:cs="Arial"/>
          <w:lang w:eastAsia="es-CR"/>
        </w:rPr>
        <w:t>S</w:t>
      </w:r>
      <w:r w:rsidR="00AC1918" w:rsidRPr="003B3E99">
        <w:rPr>
          <w:rFonts w:eastAsiaTheme="minorHAnsi" w:cs="Arial"/>
          <w:lang w:eastAsia="es-CR"/>
        </w:rPr>
        <w:t xml:space="preserve">in exageración </w:t>
      </w:r>
      <w:r w:rsidR="00AC1918" w:rsidRPr="003B3E99">
        <w:rPr>
          <w:rFonts w:eastAsiaTheme="minorHAnsi" w:cs="Arial"/>
          <w:lang w:eastAsia="es-CR"/>
        </w:rPr>
        <w:lastRenderedPageBreak/>
        <w:t>se podría sustentar que quien dejar su huella en el Derecho antes que cambiar leyes deberá</w:t>
      </w:r>
      <w:r w:rsidR="00EA0F45" w:rsidRPr="003B3E99">
        <w:rPr>
          <w:rFonts w:eastAsiaTheme="minorHAnsi" w:cs="Arial"/>
          <w:lang w:eastAsia="es-CR"/>
        </w:rPr>
        <w:t xml:space="preserve"> pensar en</w:t>
      </w:r>
      <w:r w:rsidR="00AC1918" w:rsidRPr="003B3E99">
        <w:rPr>
          <w:rFonts w:eastAsiaTheme="minorHAnsi" w:cs="Arial"/>
          <w:lang w:eastAsia="es-CR"/>
        </w:rPr>
        <w:t xml:space="preserve"> innovar o redefinir los principios. </w:t>
      </w:r>
    </w:p>
    <w:p w14:paraId="57D79263" w14:textId="54704EFF" w:rsidR="00BE668D" w:rsidRPr="003B3E99" w:rsidRDefault="00BE668D" w:rsidP="00E86CF0">
      <w:pPr>
        <w:spacing w:before="0" w:beforeAutospacing="0" w:after="160" w:afterAutospacing="0"/>
        <w:rPr>
          <w:rFonts w:eastAsiaTheme="minorHAnsi" w:cs="Arial"/>
          <w:lang w:eastAsia="es-CR"/>
        </w:rPr>
      </w:pPr>
      <w:r w:rsidRPr="003B3E99">
        <w:rPr>
          <w:rFonts w:eastAsiaTheme="minorHAnsi" w:cs="Arial"/>
          <w:lang w:eastAsia="es-CR"/>
        </w:rPr>
        <w:tab/>
      </w:r>
      <w:r w:rsidR="00C4542D" w:rsidRPr="003B3E99">
        <w:rPr>
          <w:rFonts w:eastAsiaTheme="minorHAnsi" w:cs="Arial"/>
          <w:lang w:eastAsia="es-CR"/>
        </w:rPr>
        <w:t xml:space="preserve">El Derecho, según lo entienden los romanos, tiene su basamento en unos </w:t>
      </w:r>
      <w:r w:rsidR="00C4542D" w:rsidRPr="003B3E99">
        <w:rPr>
          <w:rFonts w:eastAsiaTheme="minorHAnsi" w:cs="Arial"/>
          <w:i/>
          <w:iCs/>
          <w:lang w:eastAsia="es-CR"/>
        </w:rPr>
        <w:t>principia</w:t>
      </w:r>
      <w:r w:rsidR="00C4542D" w:rsidRPr="003B3E99">
        <w:rPr>
          <w:rFonts w:eastAsiaTheme="minorHAnsi" w:cs="Arial"/>
          <w:lang w:eastAsia="es-CR"/>
        </w:rPr>
        <w:t>. Tales principios, enraizados, a su vez, en un mundo de creencias, sentimientos, impulsos, necesidades políticas, económicas y de otra varia</w:t>
      </w:r>
      <w:r w:rsidR="00EA0F45" w:rsidRPr="003B3E99">
        <w:rPr>
          <w:rFonts w:eastAsiaTheme="minorHAnsi" w:cs="Arial"/>
          <w:lang w:eastAsia="es-CR"/>
        </w:rPr>
        <w:t>da</w:t>
      </w:r>
      <w:r w:rsidR="00C4542D" w:rsidRPr="003B3E99">
        <w:rPr>
          <w:rFonts w:eastAsiaTheme="minorHAnsi" w:cs="Arial"/>
          <w:lang w:eastAsia="es-CR"/>
        </w:rPr>
        <w:t xml:space="preserve"> suerte, no se vierten del todo, con precisiones contables o mensurables, en lo jurídico positivo. (Iglesias, 2010, p.</w:t>
      </w:r>
      <w:r w:rsidR="00EA0F45" w:rsidRPr="003B3E99">
        <w:rPr>
          <w:rFonts w:eastAsiaTheme="minorHAnsi" w:cs="Arial"/>
          <w:lang w:eastAsia="es-CR"/>
        </w:rPr>
        <w:t xml:space="preserve"> </w:t>
      </w:r>
      <w:r w:rsidR="00C4542D" w:rsidRPr="003B3E99">
        <w:rPr>
          <w:rFonts w:eastAsiaTheme="minorHAnsi" w:cs="Arial"/>
          <w:lang w:eastAsia="es-CR"/>
        </w:rPr>
        <w:t xml:space="preserve">65). </w:t>
      </w:r>
      <w:r w:rsidR="00BB714B">
        <w:rPr>
          <w:rFonts w:eastAsiaTheme="minorHAnsi" w:cs="Arial"/>
          <w:lang w:eastAsia="es-CR"/>
        </w:rPr>
        <w:t>Bajo este umbral</w:t>
      </w:r>
      <w:r w:rsidRPr="003B3E99">
        <w:rPr>
          <w:rFonts w:eastAsiaTheme="minorHAnsi" w:cs="Arial"/>
          <w:lang w:eastAsia="es-CR"/>
        </w:rPr>
        <w:t xml:space="preserve">, el desarrollo de la vocación principialista dentro del ordenamiento jurídico se fortalece cuando se aprecia la vitalidad del </w:t>
      </w:r>
      <w:r w:rsidR="005A113B" w:rsidRPr="003B3E99">
        <w:rPr>
          <w:rFonts w:eastAsiaTheme="minorHAnsi" w:cs="Arial"/>
          <w:lang w:eastAsia="es-CR"/>
        </w:rPr>
        <w:t>D</w:t>
      </w:r>
      <w:r w:rsidRPr="003B3E99">
        <w:rPr>
          <w:rFonts w:eastAsiaTheme="minorHAnsi" w:cs="Arial"/>
          <w:lang w:eastAsia="es-CR"/>
        </w:rPr>
        <w:t xml:space="preserve">erecho </w:t>
      </w:r>
      <w:r w:rsidR="005A113B" w:rsidRPr="003B3E99">
        <w:rPr>
          <w:rFonts w:eastAsiaTheme="minorHAnsi" w:cs="Arial"/>
          <w:lang w:eastAsia="es-CR"/>
        </w:rPr>
        <w:t>R</w:t>
      </w:r>
      <w:r w:rsidRPr="003B3E99">
        <w:rPr>
          <w:rFonts w:eastAsiaTheme="minorHAnsi" w:cs="Arial"/>
          <w:lang w:eastAsia="es-CR"/>
        </w:rPr>
        <w:t xml:space="preserve">omano. La apreciación no es nuestra, sino de uno de los </w:t>
      </w:r>
      <w:r w:rsidR="00432116" w:rsidRPr="003B3E99">
        <w:rPr>
          <w:rFonts w:eastAsiaTheme="minorHAnsi" w:cs="Arial"/>
          <w:lang w:eastAsia="es-CR"/>
        </w:rPr>
        <w:t>extraordinarios</w:t>
      </w:r>
      <w:r w:rsidRPr="003B3E99">
        <w:rPr>
          <w:rFonts w:eastAsiaTheme="minorHAnsi" w:cs="Arial"/>
          <w:lang w:eastAsia="es-CR"/>
        </w:rPr>
        <w:t xml:space="preserve"> juristas de habla hispana del siglo XX, quien mencionó:</w:t>
      </w:r>
    </w:p>
    <w:p w14:paraId="772BCC74" w14:textId="20A30DDB" w:rsidR="00AC1918" w:rsidRPr="003B3E99" w:rsidRDefault="00AC1918" w:rsidP="00E86CF0">
      <w:pPr>
        <w:spacing w:before="0" w:beforeAutospacing="0" w:after="160" w:afterAutospacing="0"/>
        <w:ind w:left="1440" w:right="51"/>
        <w:rPr>
          <w:rFonts w:eastAsiaTheme="minorHAnsi" w:cs="Arial"/>
          <w:lang w:eastAsia="es-CR"/>
        </w:rPr>
      </w:pPr>
      <w:r w:rsidRPr="003B3E99">
        <w:rPr>
          <w:rFonts w:eastAsiaTheme="minorHAnsi" w:cs="Arial"/>
          <w:lang w:eastAsia="es-CR"/>
        </w:rPr>
        <w:t>La superioridad del Derecho Romano sobre los sistemas jurídicos históricos anteriores o posteriores estuvo justamente, no ya en la mejor perfección de sus leyes…, sino en que sus juristas fueron los primeros que se adentraron en una jurisprudencia según principios, la cual ha acreditado su fecundidad, e incluso paradójicamente, su perennidad, y hasta su superior certeza, frente a cualquier código perfecto y cerrado, de los todos lo que la historia nos presenta. (García de Enterría, 1984, pp.34-35)</w:t>
      </w:r>
      <w:r w:rsidR="00175819" w:rsidRPr="003B3E99">
        <w:rPr>
          <w:rFonts w:eastAsiaTheme="minorHAnsi" w:cs="Arial"/>
          <w:lang w:eastAsia="es-CR"/>
        </w:rPr>
        <w:t>.</w:t>
      </w:r>
    </w:p>
    <w:p w14:paraId="27947BF9" w14:textId="4CE326C9" w:rsidR="00AE1A6F" w:rsidRPr="003B3E99" w:rsidRDefault="00175819" w:rsidP="00E86CF0">
      <w:pPr>
        <w:spacing w:before="0" w:beforeAutospacing="0" w:after="160" w:afterAutospacing="0"/>
        <w:ind w:firstLine="708"/>
        <w:rPr>
          <w:rFonts w:eastAsiaTheme="minorHAnsi" w:cs="Arial"/>
          <w:lang w:eastAsia="es-CR"/>
        </w:rPr>
      </w:pPr>
      <w:r w:rsidRPr="003B3E99">
        <w:rPr>
          <w:rFonts w:eastAsiaTheme="minorHAnsi" w:cs="Arial"/>
          <w:lang w:eastAsia="es-CR"/>
        </w:rPr>
        <w:t xml:space="preserve">De una u otra manera, quien acude al Derecho Romano termina </w:t>
      </w:r>
      <w:r w:rsidR="00873616" w:rsidRPr="003B3E99">
        <w:rPr>
          <w:rFonts w:eastAsiaTheme="minorHAnsi" w:cs="Arial"/>
          <w:lang w:eastAsia="es-CR"/>
        </w:rPr>
        <w:t xml:space="preserve">forjando </w:t>
      </w:r>
      <w:r w:rsidRPr="003B3E99">
        <w:rPr>
          <w:rFonts w:eastAsiaTheme="minorHAnsi" w:cs="Arial"/>
          <w:lang w:eastAsia="es-CR"/>
        </w:rPr>
        <w:t xml:space="preserve">un conocimiento principialista </w:t>
      </w:r>
      <w:r w:rsidR="00432116" w:rsidRPr="003B3E99">
        <w:rPr>
          <w:rFonts w:eastAsiaTheme="minorHAnsi" w:cs="Arial"/>
          <w:lang w:eastAsia="es-CR"/>
        </w:rPr>
        <w:t>afincado</w:t>
      </w:r>
      <w:r w:rsidRPr="003B3E99">
        <w:rPr>
          <w:rFonts w:eastAsiaTheme="minorHAnsi" w:cs="Arial"/>
          <w:lang w:eastAsia="es-CR"/>
        </w:rPr>
        <w:t xml:space="preserve"> en una superioridad de certeza frente a muchas de las </w:t>
      </w:r>
      <w:r w:rsidR="00432116" w:rsidRPr="003B3E99">
        <w:rPr>
          <w:rFonts w:eastAsiaTheme="minorHAnsi" w:cs="Arial"/>
          <w:lang w:eastAsia="es-CR"/>
        </w:rPr>
        <w:t xml:space="preserve">vacilantes </w:t>
      </w:r>
      <w:r w:rsidRPr="003B3E99">
        <w:rPr>
          <w:rFonts w:eastAsiaTheme="minorHAnsi" w:cs="Arial"/>
          <w:lang w:eastAsia="es-CR"/>
        </w:rPr>
        <w:t xml:space="preserve">disposiciones que engrosan las </w:t>
      </w:r>
      <w:r w:rsidR="00AE1A6F" w:rsidRPr="003B3E99">
        <w:rPr>
          <w:rFonts w:eastAsiaTheme="minorHAnsi" w:cs="Arial"/>
          <w:lang w:eastAsia="es-CR"/>
        </w:rPr>
        <w:t>páginas</w:t>
      </w:r>
      <w:r w:rsidRPr="003B3E99">
        <w:rPr>
          <w:rFonts w:eastAsiaTheme="minorHAnsi" w:cs="Arial"/>
          <w:lang w:eastAsia="es-CR"/>
        </w:rPr>
        <w:t xml:space="preserve"> de nuestros boletines oficiales</w:t>
      </w:r>
      <w:r w:rsidR="00873616" w:rsidRPr="003B3E99">
        <w:rPr>
          <w:rFonts w:eastAsiaTheme="minorHAnsi" w:cs="Arial"/>
          <w:lang w:eastAsia="es-CR"/>
        </w:rPr>
        <w:t>. E</w:t>
      </w:r>
      <w:r w:rsidRPr="003B3E99">
        <w:rPr>
          <w:rFonts w:eastAsiaTheme="minorHAnsi" w:cs="Arial"/>
          <w:lang w:eastAsia="es-CR"/>
        </w:rPr>
        <w:t xml:space="preserve">n los principios </w:t>
      </w:r>
      <w:r w:rsidR="00432116" w:rsidRPr="003B3E99">
        <w:rPr>
          <w:rFonts w:eastAsiaTheme="minorHAnsi" w:cs="Arial"/>
          <w:lang w:eastAsia="es-CR"/>
        </w:rPr>
        <w:t xml:space="preserve">generales </w:t>
      </w:r>
      <w:r w:rsidRPr="003B3E99">
        <w:rPr>
          <w:rFonts w:eastAsiaTheme="minorHAnsi" w:cs="Arial"/>
          <w:lang w:eastAsia="es-CR"/>
        </w:rPr>
        <w:t xml:space="preserve">del derecho se encuentra un </w:t>
      </w:r>
      <w:r w:rsidR="00873616" w:rsidRPr="003B3E99">
        <w:rPr>
          <w:rFonts w:eastAsiaTheme="minorHAnsi" w:cs="Arial"/>
          <w:lang w:eastAsia="es-CR"/>
        </w:rPr>
        <w:t xml:space="preserve">buen remedio frente a la ingrata “inflación normativa” que presenta los ordenamientos modernos, no tanto para excluirla, sino al menos, para hacerla soportable. </w:t>
      </w:r>
    </w:p>
    <w:p w14:paraId="3D9B8B66" w14:textId="671F2249" w:rsidR="00BE668D" w:rsidRPr="003B3E99" w:rsidRDefault="00432116" w:rsidP="00E86CF0">
      <w:pPr>
        <w:spacing w:before="0" w:beforeAutospacing="0" w:after="160" w:afterAutospacing="0"/>
        <w:ind w:firstLine="708"/>
        <w:rPr>
          <w:rFonts w:eastAsiaTheme="minorHAnsi" w:cs="Arial"/>
          <w:lang w:eastAsia="es-CR"/>
        </w:rPr>
      </w:pPr>
      <w:r w:rsidRPr="003B3E99">
        <w:rPr>
          <w:rFonts w:eastAsiaTheme="minorHAnsi" w:cs="Arial"/>
          <w:lang w:eastAsia="es-CR"/>
        </w:rPr>
        <w:t xml:space="preserve">A tono con lo expuesto, vale evocar una </w:t>
      </w:r>
      <w:r w:rsidR="00AE1A6F" w:rsidRPr="003B3E99">
        <w:rPr>
          <w:rFonts w:eastAsiaTheme="minorHAnsi" w:cs="Arial"/>
          <w:lang w:eastAsia="es-CR"/>
        </w:rPr>
        <w:t xml:space="preserve">obra póstuma </w:t>
      </w:r>
      <w:r w:rsidRPr="003B3E99">
        <w:rPr>
          <w:rFonts w:eastAsiaTheme="minorHAnsi" w:cs="Arial"/>
          <w:lang w:eastAsia="es-CR"/>
        </w:rPr>
        <w:t xml:space="preserve">donde </w:t>
      </w:r>
      <w:r w:rsidR="00AE1A6F" w:rsidRPr="003B3E99">
        <w:rPr>
          <w:rFonts w:eastAsiaTheme="minorHAnsi" w:cs="Arial"/>
          <w:lang w:eastAsia="es-CR"/>
        </w:rPr>
        <w:t xml:space="preserve">resaltan las palabras que con </w:t>
      </w:r>
      <w:r w:rsidR="00BB714B" w:rsidRPr="003B3E99">
        <w:rPr>
          <w:rFonts w:eastAsiaTheme="minorHAnsi" w:cs="Arial"/>
          <w:lang w:eastAsia="es-CR"/>
        </w:rPr>
        <w:t>ilustre</w:t>
      </w:r>
      <w:r w:rsidR="00AE1A6F" w:rsidRPr="003B3E99">
        <w:rPr>
          <w:rFonts w:eastAsiaTheme="minorHAnsi" w:cs="Arial"/>
          <w:lang w:eastAsia="es-CR"/>
        </w:rPr>
        <w:t xml:space="preserve"> criterio sostenía el maestro Piza Escalante, cuando </w:t>
      </w:r>
      <w:r w:rsidR="00AE1A6F" w:rsidRPr="003B3E99">
        <w:rPr>
          <w:rFonts w:eastAsiaTheme="minorHAnsi" w:cs="Arial"/>
          <w:lang w:eastAsia="es-CR"/>
        </w:rPr>
        <w:lastRenderedPageBreak/>
        <w:t>afirmaba que: “sin acudir a la interpretación de conformidad con principios, no es posible explicarse ninguna interpretación del Derecho, y la jurisprudencia que prescinda de hacerlo se convierte en un estéril ejercicio…” (2008, p.</w:t>
      </w:r>
      <w:r w:rsidR="007D1701" w:rsidRPr="003B3E99">
        <w:rPr>
          <w:rFonts w:eastAsiaTheme="minorHAnsi" w:cs="Arial"/>
          <w:lang w:eastAsia="es-CR"/>
        </w:rPr>
        <w:t xml:space="preserve"> </w:t>
      </w:r>
      <w:r w:rsidR="00AE1A6F" w:rsidRPr="003B3E99">
        <w:rPr>
          <w:rFonts w:eastAsiaTheme="minorHAnsi" w:cs="Arial"/>
          <w:lang w:eastAsia="es-CR"/>
        </w:rPr>
        <w:t xml:space="preserve">44); </w:t>
      </w:r>
      <w:r w:rsidRPr="003B3E99">
        <w:rPr>
          <w:rFonts w:eastAsiaTheme="minorHAnsi" w:cs="Arial"/>
          <w:lang w:eastAsia="es-CR"/>
        </w:rPr>
        <w:t>de esta manera</w:t>
      </w:r>
      <w:r w:rsidR="00AE1A6F" w:rsidRPr="003B3E99">
        <w:rPr>
          <w:rFonts w:eastAsiaTheme="minorHAnsi" w:cs="Arial"/>
          <w:lang w:eastAsia="es-CR"/>
        </w:rPr>
        <w:t xml:space="preserve">, </w:t>
      </w:r>
      <w:r w:rsidRPr="003B3E99">
        <w:rPr>
          <w:rFonts w:eastAsiaTheme="minorHAnsi" w:cs="Arial"/>
          <w:lang w:eastAsia="es-CR"/>
        </w:rPr>
        <w:t>décadas</w:t>
      </w:r>
      <w:r w:rsidR="00AE1A6F" w:rsidRPr="003B3E99">
        <w:rPr>
          <w:rFonts w:eastAsiaTheme="minorHAnsi" w:cs="Arial"/>
          <w:lang w:eastAsia="es-CR"/>
        </w:rPr>
        <w:t xml:space="preserve"> después coincidimos con el criterio del padre del constitucionalismo costarricense, puntualizando que aquella perspectiva principialista que ha de tener la jurisprudencia de nuestro tiempo, no es otra cosa más que una </w:t>
      </w:r>
      <w:r w:rsidR="00AE1A6F" w:rsidRPr="003B3E99">
        <w:rPr>
          <w:rFonts w:eastAsiaTheme="minorHAnsi" w:cs="Arial"/>
          <w:i/>
          <w:iCs/>
          <w:lang w:eastAsia="es-CR"/>
        </w:rPr>
        <w:t>actualización</w:t>
      </w:r>
      <w:r w:rsidR="00AE1A6F" w:rsidRPr="003B3E99">
        <w:rPr>
          <w:rFonts w:eastAsiaTheme="minorHAnsi" w:cs="Arial"/>
          <w:lang w:eastAsia="es-CR"/>
        </w:rPr>
        <w:t xml:space="preserve"> de la</w:t>
      </w:r>
      <w:r w:rsidR="00175819" w:rsidRPr="003B3E99">
        <w:rPr>
          <w:rFonts w:eastAsiaTheme="minorHAnsi" w:cs="Arial"/>
          <w:lang w:eastAsia="es-CR"/>
        </w:rPr>
        <w:t xml:space="preserve"> </w:t>
      </w:r>
      <w:r w:rsidR="00BB714B" w:rsidRPr="003B3E99">
        <w:rPr>
          <w:rFonts w:eastAsiaTheme="minorHAnsi" w:cs="Arial"/>
          <w:lang w:eastAsia="es-CR"/>
        </w:rPr>
        <w:t>sobria</w:t>
      </w:r>
      <w:r w:rsidRPr="003B3E99">
        <w:rPr>
          <w:rFonts w:eastAsiaTheme="minorHAnsi" w:cs="Arial"/>
          <w:lang w:eastAsia="es-CR"/>
        </w:rPr>
        <w:t xml:space="preserve"> </w:t>
      </w:r>
      <w:r w:rsidR="00AE1A6F" w:rsidRPr="003B3E99">
        <w:rPr>
          <w:rFonts w:eastAsiaTheme="minorHAnsi" w:cs="Arial"/>
          <w:lang w:eastAsia="es-CR"/>
        </w:rPr>
        <w:t xml:space="preserve">vocación romana, pues fueron ellos quienes percibieron </w:t>
      </w:r>
      <w:r w:rsidRPr="003B3E99">
        <w:rPr>
          <w:rFonts w:eastAsiaTheme="minorHAnsi" w:cs="Arial"/>
          <w:lang w:eastAsia="es-CR"/>
        </w:rPr>
        <w:t xml:space="preserve">de primero </w:t>
      </w:r>
      <w:r w:rsidR="00AE1A6F" w:rsidRPr="003B3E99">
        <w:rPr>
          <w:rFonts w:eastAsiaTheme="minorHAnsi" w:cs="Arial"/>
          <w:lang w:eastAsia="es-CR"/>
        </w:rPr>
        <w:t xml:space="preserve">la regularidad, adaptabilidad y valía sin igual que merecen tales principios. </w:t>
      </w:r>
    </w:p>
    <w:p w14:paraId="08F70DE7" w14:textId="6780998B" w:rsidR="00AE1135" w:rsidRPr="003B3E99" w:rsidRDefault="00D076C2" w:rsidP="00E86CF0">
      <w:pPr>
        <w:pStyle w:val="Titulo3"/>
        <w:spacing w:before="0" w:beforeAutospacing="0" w:after="160" w:afterAutospacing="0"/>
        <w:ind w:left="708" w:firstLine="0"/>
        <w:rPr>
          <w:rFonts w:eastAsiaTheme="minorHAnsi"/>
        </w:rPr>
      </w:pPr>
      <w:bookmarkStart w:id="17" w:name="_Hlk107889200"/>
      <w:r w:rsidRPr="003B3E99">
        <w:rPr>
          <w:rStyle w:val="Titulo3Car"/>
          <w:rFonts w:eastAsiaTheme="minorHAnsi"/>
          <w:b/>
          <w:i/>
        </w:rPr>
        <w:t>II.11.- FOMENTA LAS CONCEPCIONES SISTEMÁTICAS DEL ORDEN JURÍDICO</w:t>
      </w:r>
    </w:p>
    <w:bookmarkEnd w:id="17"/>
    <w:p w14:paraId="4025697D" w14:textId="534018BC" w:rsidR="00A86E4B" w:rsidRPr="003B3E99" w:rsidRDefault="00024F47" w:rsidP="00E86CF0">
      <w:pPr>
        <w:spacing w:before="0" w:beforeAutospacing="0" w:after="160" w:afterAutospacing="0"/>
        <w:rPr>
          <w:rFonts w:eastAsiaTheme="minorHAnsi" w:cs="Arial"/>
          <w:color w:val="000000" w:themeColor="text1"/>
          <w:lang w:eastAsia="es-CR"/>
        </w:rPr>
      </w:pPr>
      <w:r w:rsidRPr="003B3E99">
        <w:rPr>
          <w:rFonts w:eastAsiaTheme="minorHAnsi" w:cs="Arial"/>
          <w:color w:val="000000" w:themeColor="text1"/>
          <w:lang w:eastAsia="es-CR"/>
        </w:rPr>
        <w:tab/>
      </w:r>
      <w:r w:rsidR="003A44C0" w:rsidRPr="003B3E99">
        <w:rPr>
          <w:rFonts w:eastAsiaTheme="minorHAnsi" w:cs="Arial"/>
          <w:color w:val="000000" w:themeColor="text1"/>
          <w:lang w:eastAsia="es-CR"/>
        </w:rPr>
        <w:t>El Derecho resplandece en la unidad de su pensamiento; al concebir cualquier rama</w:t>
      </w:r>
      <w:r w:rsidR="00BB714B">
        <w:rPr>
          <w:rFonts w:eastAsiaTheme="minorHAnsi" w:cs="Arial"/>
          <w:color w:val="000000" w:themeColor="text1"/>
          <w:lang w:eastAsia="es-CR"/>
        </w:rPr>
        <w:t xml:space="preserve"> jurídica</w:t>
      </w:r>
      <w:r w:rsidR="003A44C0" w:rsidRPr="003B3E99">
        <w:rPr>
          <w:rFonts w:eastAsiaTheme="minorHAnsi" w:cs="Arial"/>
          <w:color w:val="000000" w:themeColor="text1"/>
          <w:lang w:eastAsia="es-CR"/>
        </w:rPr>
        <w:t xml:space="preserve"> no puede olvidarse del árbol que la sustenta. </w:t>
      </w:r>
      <w:r w:rsidRPr="003B3E99">
        <w:rPr>
          <w:rFonts w:eastAsiaTheme="minorHAnsi" w:cs="Arial"/>
          <w:color w:val="000000" w:themeColor="text1"/>
          <w:lang w:eastAsia="es-CR"/>
        </w:rPr>
        <w:t xml:space="preserve">Es un dato no controvertido que grandes jurisconsultos romanos advirtieron a través del paso de los años y resolución de </w:t>
      </w:r>
      <w:r w:rsidR="00914F28" w:rsidRPr="003B3E99">
        <w:rPr>
          <w:rFonts w:eastAsiaTheme="minorHAnsi" w:cs="Arial"/>
          <w:color w:val="000000" w:themeColor="text1"/>
          <w:lang w:eastAsia="es-CR"/>
        </w:rPr>
        <w:t xml:space="preserve">múltiples </w:t>
      </w:r>
      <w:r w:rsidRPr="003B3E99">
        <w:rPr>
          <w:rFonts w:eastAsiaTheme="minorHAnsi" w:cs="Arial"/>
          <w:color w:val="000000" w:themeColor="text1"/>
          <w:lang w:eastAsia="es-CR"/>
        </w:rPr>
        <w:t>conflictos</w:t>
      </w:r>
      <w:r w:rsidR="00914F28" w:rsidRPr="003B3E99">
        <w:rPr>
          <w:rFonts w:eastAsiaTheme="minorHAnsi" w:cs="Arial"/>
          <w:color w:val="000000" w:themeColor="text1"/>
          <w:lang w:eastAsia="es-CR"/>
        </w:rPr>
        <w:t xml:space="preserve"> sociales,</w:t>
      </w:r>
      <w:r w:rsidRPr="003B3E99">
        <w:rPr>
          <w:rFonts w:eastAsiaTheme="minorHAnsi" w:cs="Arial"/>
          <w:color w:val="000000" w:themeColor="text1"/>
          <w:lang w:eastAsia="es-CR"/>
        </w:rPr>
        <w:t xml:space="preserve"> la derivación</w:t>
      </w:r>
      <w:r w:rsidR="00914F28" w:rsidRPr="003B3E99">
        <w:rPr>
          <w:rFonts w:eastAsiaTheme="minorHAnsi" w:cs="Arial"/>
          <w:color w:val="000000" w:themeColor="text1"/>
          <w:lang w:eastAsia="es-CR"/>
        </w:rPr>
        <w:t xml:space="preserve"> </w:t>
      </w:r>
      <w:r w:rsidRPr="003B3E99">
        <w:rPr>
          <w:rFonts w:eastAsiaTheme="minorHAnsi" w:cs="Arial"/>
          <w:color w:val="000000" w:themeColor="text1"/>
          <w:lang w:eastAsia="es-CR"/>
        </w:rPr>
        <w:t>que se podía hacer de ciertos preceptos y categorías que dan pie a una determinada</w:t>
      </w:r>
      <w:r w:rsidR="00914F28" w:rsidRPr="003B3E99">
        <w:rPr>
          <w:rFonts w:eastAsiaTheme="minorHAnsi" w:cs="Arial"/>
          <w:color w:val="000000" w:themeColor="text1"/>
          <w:lang w:eastAsia="es-CR"/>
        </w:rPr>
        <w:t xml:space="preserve"> </w:t>
      </w:r>
      <w:r w:rsidR="00914F28" w:rsidRPr="003B3E99">
        <w:rPr>
          <w:rFonts w:eastAsiaTheme="minorHAnsi" w:cs="Arial"/>
          <w:i/>
          <w:iCs/>
          <w:color w:val="000000" w:themeColor="text1"/>
          <w:lang w:eastAsia="es-CR"/>
        </w:rPr>
        <w:t>forma</w:t>
      </w:r>
      <w:r w:rsidR="00914F28" w:rsidRPr="003B3E99">
        <w:rPr>
          <w:rFonts w:eastAsiaTheme="minorHAnsi" w:cs="Arial"/>
          <w:color w:val="000000" w:themeColor="text1"/>
          <w:lang w:eastAsia="es-CR"/>
        </w:rPr>
        <w:t xml:space="preserve"> </w:t>
      </w:r>
      <w:r w:rsidRPr="003B3E99">
        <w:rPr>
          <w:rFonts w:eastAsiaTheme="minorHAnsi" w:cs="Arial"/>
          <w:color w:val="000000" w:themeColor="text1"/>
          <w:lang w:eastAsia="es-CR"/>
        </w:rPr>
        <w:t>del fenómeno jurídico, entre los primeros Servio Sulpicio Rufo y Quinto Mucio Escévola</w:t>
      </w:r>
      <w:r w:rsidR="00914F28" w:rsidRPr="003B3E99">
        <w:rPr>
          <w:rFonts w:eastAsiaTheme="minorHAnsi" w:cs="Arial"/>
          <w:color w:val="000000" w:themeColor="text1"/>
          <w:lang w:eastAsia="es-CR"/>
        </w:rPr>
        <w:t xml:space="preserve"> (García, 1973)</w:t>
      </w:r>
      <w:r w:rsidRPr="003B3E99">
        <w:rPr>
          <w:rFonts w:eastAsiaTheme="minorHAnsi" w:cs="Arial"/>
          <w:color w:val="000000" w:themeColor="text1"/>
          <w:lang w:eastAsia="es-CR"/>
        </w:rPr>
        <w:t>, aplica</w:t>
      </w:r>
      <w:r w:rsidR="00914F28" w:rsidRPr="003B3E99">
        <w:rPr>
          <w:rFonts w:eastAsiaTheme="minorHAnsi" w:cs="Arial"/>
          <w:color w:val="000000" w:themeColor="text1"/>
          <w:lang w:eastAsia="es-CR"/>
        </w:rPr>
        <w:t>n</w:t>
      </w:r>
      <w:r w:rsidRPr="003B3E99">
        <w:rPr>
          <w:rFonts w:eastAsiaTheme="minorHAnsi" w:cs="Arial"/>
          <w:color w:val="000000" w:themeColor="text1"/>
          <w:lang w:eastAsia="es-CR"/>
        </w:rPr>
        <w:t xml:space="preserve"> la</w:t>
      </w:r>
      <w:r w:rsidR="00914F28" w:rsidRPr="003B3E99">
        <w:rPr>
          <w:rFonts w:eastAsiaTheme="minorHAnsi" w:cs="Arial"/>
          <w:color w:val="000000" w:themeColor="text1"/>
          <w:lang w:eastAsia="es-CR"/>
        </w:rPr>
        <w:t>s</w:t>
      </w:r>
      <w:r w:rsidRPr="003B3E99">
        <w:rPr>
          <w:rFonts w:eastAsiaTheme="minorHAnsi" w:cs="Arial"/>
          <w:color w:val="000000" w:themeColor="text1"/>
          <w:lang w:eastAsia="es-CR"/>
        </w:rPr>
        <w:t xml:space="preserve"> categoría</w:t>
      </w:r>
      <w:r w:rsidR="00914F28" w:rsidRPr="003B3E99">
        <w:rPr>
          <w:rFonts w:eastAsiaTheme="minorHAnsi" w:cs="Arial"/>
          <w:color w:val="000000" w:themeColor="text1"/>
          <w:lang w:eastAsia="es-CR"/>
        </w:rPr>
        <w:t>s</w:t>
      </w:r>
      <w:r w:rsidRPr="003B3E99">
        <w:rPr>
          <w:rFonts w:eastAsiaTheme="minorHAnsi" w:cs="Arial"/>
          <w:color w:val="000000" w:themeColor="text1"/>
          <w:lang w:eastAsia="es-CR"/>
        </w:rPr>
        <w:t xml:space="preserve"> de las distinciones, definiciones, reglas, géneros y especies entre otros, </w:t>
      </w:r>
      <w:r w:rsidR="00914F28" w:rsidRPr="003B3E99">
        <w:rPr>
          <w:rFonts w:eastAsiaTheme="minorHAnsi" w:cs="Arial"/>
          <w:color w:val="000000" w:themeColor="text1"/>
          <w:lang w:eastAsia="es-CR"/>
        </w:rPr>
        <w:t xml:space="preserve">para idear (a partir de los casos) una concepción racional del derecho, que al decir de </w:t>
      </w:r>
      <w:r w:rsidR="00914F28" w:rsidRPr="003B3E99">
        <w:rPr>
          <w:rFonts w:cs="Arial"/>
          <w:color w:val="000000" w:themeColor="text1"/>
          <w:lang w:eastAsia="es-CR"/>
        </w:rPr>
        <w:t xml:space="preserve">Zimmermann (2016) conviene categorizarla como un </w:t>
      </w:r>
      <w:r w:rsidR="00914F28" w:rsidRPr="003B3E99">
        <w:rPr>
          <w:rFonts w:cs="Arial"/>
          <w:i/>
          <w:iCs/>
          <w:color w:val="000000" w:themeColor="text1"/>
          <w:lang w:eastAsia="es-CR"/>
        </w:rPr>
        <w:t>sistema abierto</w:t>
      </w:r>
      <w:r w:rsidR="002D7659" w:rsidRPr="003B3E99">
        <w:rPr>
          <w:rFonts w:cs="Arial"/>
          <w:color w:val="000000" w:themeColor="text1"/>
          <w:lang w:eastAsia="es-CR"/>
        </w:rPr>
        <w:t xml:space="preserve"> </w:t>
      </w:r>
      <w:r w:rsidR="00914F28" w:rsidRPr="003B3E99">
        <w:rPr>
          <w:rFonts w:cs="Arial"/>
          <w:color w:val="000000" w:themeColor="text1"/>
          <w:lang w:eastAsia="es-CR"/>
        </w:rPr>
        <w:t xml:space="preserve">pues tampoco se cae en el absurdo de </w:t>
      </w:r>
      <w:r w:rsidR="00B8614A" w:rsidRPr="003B3E99">
        <w:rPr>
          <w:rFonts w:cs="Arial"/>
          <w:color w:val="000000" w:themeColor="text1"/>
          <w:lang w:eastAsia="es-CR"/>
        </w:rPr>
        <w:t>respaldar</w:t>
      </w:r>
      <w:r w:rsidR="00914F28" w:rsidRPr="003B3E99">
        <w:rPr>
          <w:rFonts w:cs="Arial"/>
          <w:color w:val="000000" w:themeColor="text1"/>
          <w:lang w:eastAsia="es-CR"/>
        </w:rPr>
        <w:t xml:space="preserve"> un hermético círculo dogmático que excluya</w:t>
      </w:r>
      <w:r w:rsidR="00B8614A" w:rsidRPr="003B3E99">
        <w:rPr>
          <w:rFonts w:cs="Arial"/>
          <w:color w:val="000000" w:themeColor="text1"/>
          <w:lang w:eastAsia="es-CR"/>
        </w:rPr>
        <w:t xml:space="preserve"> </w:t>
      </w:r>
      <w:r w:rsidR="00914F28" w:rsidRPr="003B3E99">
        <w:rPr>
          <w:rFonts w:cs="Arial"/>
          <w:color w:val="000000" w:themeColor="text1"/>
          <w:lang w:eastAsia="es-CR"/>
        </w:rPr>
        <w:t xml:space="preserve">las posibilidades de superación o ideas de cambio, que dentro de la misma evolución del </w:t>
      </w:r>
      <w:r w:rsidR="003A44C0" w:rsidRPr="003B3E99">
        <w:rPr>
          <w:rFonts w:cs="Arial"/>
          <w:color w:val="000000" w:themeColor="text1"/>
          <w:lang w:eastAsia="es-CR"/>
        </w:rPr>
        <w:t>D</w:t>
      </w:r>
      <w:r w:rsidR="00914F28" w:rsidRPr="003B3E99">
        <w:rPr>
          <w:rFonts w:cs="Arial"/>
          <w:color w:val="000000" w:themeColor="text1"/>
          <w:lang w:eastAsia="es-CR"/>
        </w:rPr>
        <w:t xml:space="preserve">erecho </w:t>
      </w:r>
      <w:r w:rsidR="003A44C0" w:rsidRPr="003B3E99">
        <w:rPr>
          <w:rFonts w:cs="Arial"/>
          <w:color w:val="000000" w:themeColor="text1"/>
          <w:lang w:eastAsia="es-CR"/>
        </w:rPr>
        <w:t>R</w:t>
      </w:r>
      <w:r w:rsidR="00914F28" w:rsidRPr="003B3E99">
        <w:rPr>
          <w:rFonts w:cs="Arial"/>
          <w:color w:val="000000" w:themeColor="text1"/>
          <w:lang w:eastAsia="es-CR"/>
        </w:rPr>
        <w:t xml:space="preserve">omano se reporta. </w:t>
      </w:r>
      <w:r w:rsidR="00914F28" w:rsidRPr="003B3E99">
        <w:rPr>
          <w:rFonts w:eastAsiaTheme="minorHAnsi" w:cs="Arial"/>
          <w:color w:val="000000" w:themeColor="text1"/>
          <w:lang w:eastAsia="es-CR"/>
        </w:rPr>
        <w:t xml:space="preserve"> </w:t>
      </w:r>
    </w:p>
    <w:p w14:paraId="23DAE5DF" w14:textId="16DE1291" w:rsidR="00B8614A" w:rsidRPr="003B3E99" w:rsidRDefault="00A86E4B" w:rsidP="00E86CF0">
      <w:pPr>
        <w:spacing w:before="0" w:beforeAutospacing="0" w:after="160" w:afterAutospacing="0"/>
        <w:rPr>
          <w:rFonts w:cs="Arial"/>
          <w:lang w:eastAsia="es-CR"/>
        </w:rPr>
      </w:pPr>
      <w:r w:rsidRPr="003B3E99">
        <w:rPr>
          <w:rFonts w:eastAsiaTheme="minorHAnsi" w:cs="Arial"/>
          <w:color w:val="000000" w:themeColor="text1"/>
          <w:lang w:eastAsia="es-CR"/>
        </w:rPr>
        <w:tab/>
      </w:r>
      <w:r w:rsidR="006C1898" w:rsidRPr="003B3E99">
        <w:rPr>
          <w:rFonts w:eastAsiaTheme="minorHAnsi" w:cs="Arial"/>
          <w:color w:val="000000" w:themeColor="text1"/>
          <w:lang w:eastAsia="es-CR"/>
        </w:rPr>
        <w:t xml:space="preserve">En tal vía, señala </w:t>
      </w:r>
      <w:r w:rsidR="006C1898" w:rsidRPr="003B3E99">
        <w:rPr>
          <w:rFonts w:cs="Arial"/>
          <w:lang w:eastAsia="es-CR"/>
        </w:rPr>
        <w:t xml:space="preserve">Pugliese (1984) </w:t>
      </w:r>
      <w:r w:rsidR="00B8614A" w:rsidRPr="003B3E99">
        <w:rPr>
          <w:rFonts w:cs="Arial"/>
          <w:lang w:eastAsia="es-CR"/>
        </w:rPr>
        <w:t>que,</w:t>
      </w:r>
      <w:r w:rsidR="006C1898" w:rsidRPr="003B3E99">
        <w:rPr>
          <w:rFonts w:cs="Arial"/>
          <w:lang w:eastAsia="es-CR"/>
        </w:rPr>
        <w:t xml:space="preserve"> si bien </w:t>
      </w:r>
      <w:r w:rsidR="000825A2" w:rsidRPr="003B3E99">
        <w:rPr>
          <w:rFonts w:cs="Arial"/>
          <w:lang w:eastAsia="es-CR"/>
        </w:rPr>
        <w:t xml:space="preserve">la jurisprudencia romana </w:t>
      </w:r>
      <w:r w:rsidR="006C1898" w:rsidRPr="003B3E99">
        <w:rPr>
          <w:rFonts w:cs="Arial"/>
          <w:lang w:eastAsia="es-CR"/>
        </w:rPr>
        <w:t xml:space="preserve">se concibió y mantuvo predominante </w:t>
      </w:r>
      <w:r w:rsidR="000825A2" w:rsidRPr="003B3E99">
        <w:rPr>
          <w:rFonts w:cs="Arial"/>
          <w:lang w:eastAsia="es-CR"/>
        </w:rPr>
        <w:t xml:space="preserve">casuística, </w:t>
      </w:r>
      <w:r w:rsidR="006C1898" w:rsidRPr="003B3E99">
        <w:rPr>
          <w:rFonts w:cs="Arial"/>
          <w:lang w:eastAsia="es-CR"/>
        </w:rPr>
        <w:t xml:space="preserve">es lo cierto, </w:t>
      </w:r>
      <w:r w:rsidR="00BB714B" w:rsidRPr="003B3E99">
        <w:rPr>
          <w:rFonts w:cs="Arial"/>
          <w:lang w:eastAsia="es-CR"/>
        </w:rPr>
        <w:t>que,</w:t>
      </w:r>
      <w:r w:rsidR="001A6052" w:rsidRPr="003B3E99">
        <w:rPr>
          <w:rFonts w:cs="Arial"/>
          <w:lang w:eastAsia="es-CR"/>
        </w:rPr>
        <w:t xml:space="preserve"> </w:t>
      </w:r>
      <w:r w:rsidR="00B8614A" w:rsidRPr="003B3E99">
        <w:rPr>
          <w:rFonts w:cs="Arial"/>
          <w:lang w:eastAsia="es-CR"/>
        </w:rPr>
        <w:t>encumbrándose</w:t>
      </w:r>
      <w:r w:rsidR="006C1898" w:rsidRPr="003B3E99">
        <w:rPr>
          <w:rFonts w:cs="Arial"/>
          <w:lang w:eastAsia="es-CR"/>
        </w:rPr>
        <w:t xml:space="preserve"> de</w:t>
      </w:r>
      <w:r w:rsidR="00B8614A" w:rsidRPr="003B3E99">
        <w:rPr>
          <w:rFonts w:cs="Arial"/>
          <w:lang w:eastAsia="es-CR"/>
        </w:rPr>
        <w:t>sde</w:t>
      </w:r>
      <w:r w:rsidR="006C1898" w:rsidRPr="003B3E99">
        <w:rPr>
          <w:rFonts w:cs="Arial"/>
          <w:lang w:eastAsia="es-CR"/>
        </w:rPr>
        <w:t xml:space="preserve"> tal metodología, los </w:t>
      </w:r>
      <w:r w:rsidR="000825A2" w:rsidRPr="003B3E99">
        <w:rPr>
          <w:rFonts w:cs="Arial"/>
          <w:lang w:eastAsia="es-CR"/>
        </w:rPr>
        <w:t>juris</w:t>
      </w:r>
      <w:r w:rsidR="006C1898" w:rsidRPr="003B3E99">
        <w:rPr>
          <w:rFonts w:cs="Arial"/>
          <w:lang w:eastAsia="es-CR"/>
        </w:rPr>
        <w:t>consultos lograron abstraer</w:t>
      </w:r>
      <w:r w:rsidR="000825A2" w:rsidRPr="003B3E99">
        <w:rPr>
          <w:rFonts w:cs="Arial"/>
          <w:lang w:eastAsia="es-CR"/>
        </w:rPr>
        <w:t xml:space="preserve"> del caso particular una </w:t>
      </w:r>
      <w:r w:rsidR="000825A2" w:rsidRPr="003B3E99">
        <w:rPr>
          <w:rFonts w:cs="Arial"/>
          <w:i/>
          <w:iCs/>
          <w:lang w:eastAsia="es-CR"/>
        </w:rPr>
        <w:lastRenderedPageBreak/>
        <w:t>regla</w:t>
      </w:r>
      <w:r w:rsidR="000825A2" w:rsidRPr="003B3E99">
        <w:rPr>
          <w:rFonts w:cs="Arial"/>
          <w:lang w:eastAsia="es-CR"/>
        </w:rPr>
        <w:t xml:space="preserve"> más general, </w:t>
      </w:r>
      <w:r w:rsidR="006C1898" w:rsidRPr="003B3E99">
        <w:rPr>
          <w:rFonts w:cs="Arial"/>
          <w:lang w:eastAsia="es-CR"/>
        </w:rPr>
        <w:t>lo cual permitió</w:t>
      </w:r>
      <w:r w:rsidR="000825A2" w:rsidRPr="003B3E99">
        <w:rPr>
          <w:rFonts w:cs="Arial"/>
          <w:lang w:eastAsia="es-CR"/>
        </w:rPr>
        <w:t xml:space="preserve"> establecer </w:t>
      </w:r>
      <w:r w:rsidR="006C1898" w:rsidRPr="003B3E99">
        <w:rPr>
          <w:rFonts w:cs="Arial"/>
          <w:lang w:eastAsia="es-CR"/>
        </w:rPr>
        <w:t>determinad</w:t>
      </w:r>
      <w:r w:rsidR="00B8614A" w:rsidRPr="003B3E99">
        <w:rPr>
          <w:rFonts w:cs="Arial"/>
          <w:lang w:eastAsia="es-CR"/>
        </w:rPr>
        <w:t>a</w:t>
      </w:r>
      <w:r w:rsidR="006C1898" w:rsidRPr="003B3E99">
        <w:rPr>
          <w:rFonts w:cs="Arial"/>
          <w:lang w:eastAsia="es-CR"/>
        </w:rPr>
        <w:t xml:space="preserve">s </w:t>
      </w:r>
      <w:r w:rsidR="000825A2" w:rsidRPr="003B3E99">
        <w:rPr>
          <w:rFonts w:cs="Arial"/>
          <w:lang w:eastAsia="es-CR"/>
        </w:rPr>
        <w:t>conexiones</w:t>
      </w:r>
      <w:r w:rsidR="006C1898" w:rsidRPr="003B3E99">
        <w:rPr>
          <w:rFonts w:cs="Arial"/>
          <w:lang w:eastAsia="es-CR"/>
        </w:rPr>
        <w:t>, diferenciaciones y eventuales paralelismos</w:t>
      </w:r>
      <w:r w:rsidR="000825A2" w:rsidRPr="003B3E99">
        <w:rPr>
          <w:rFonts w:cs="Arial"/>
          <w:lang w:eastAsia="es-CR"/>
        </w:rPr>
        <w:t xml:space="preserve"> entre un caso y otro, una regla y otra. </w:t>
      </w:r>
    </w:p>
    <w:p w14:paraId="08DD012E" w14:textId="43108626" w:rsidR="00AE1135" w:rsidRPr="003B3E99" w:rsidRDefault="00B8614A" w:rsidP="00E86CF0">
      <w:pPr>
        <w:spacing w:before="0" w:beforeAutospacing="0" w:after="160" w:afterAutospacing="0"/>
        <w:rPr>
          <w:rFonts w:cs="Arial"/>
          <w:lang w:eastAsia="es-CR"/>
        </w:rPr>
      </w:pPr>
      <w:r w:rsidRPr="003B3E99">
        <w:rPr>
          <w:rFonts w:cs="Arial"/>
          <w:lang w:eastAsia="es-CR"/>
        </w:rPr>
        <w:tab/>
      </w:r>
      <w:r w:rsidR="006C1898" w:rsidRPr="003B3E99">
        <w:rPr>
          <w:rFonts w:cs="Arial"/>
          <w:lang w:eastAsia="es-CR"/>
        </w:rPr>
        <w:t xml:space="preserve">Por </w:t>
      </w:r>
      <w:r w:rsidRPr="003B3E99">
        <w:rPr>
          <w:rFonts w:cs="Arial"/>
          <w:lang w:eastAsia="es-CR"/>
        </w:rPr>
        <w:t>tanto</w:t>
      </w:r>
      <w:r w:rsidR="006C1898" w:rsidRPr="003B3E99">
        <w:rPr>
          <w:rFonts w:cs="Arial"/>
          <w:lang w:eastAsia="es-CR"/>
        </w:rPr>
        <w:t xml:space="preserve">, bien podría decirse que, amén de que los estudios romanos no puedan ser catalogados como </w:t>
      </w:r>
      <w:r w:rsidRPr="003B3E99">
        <w:rPr>
          <w:rFonts w:cs="Arial"/>
          <w:lang w:eastAsia="es-CR"/>
        </w:rPr>
        <w:t xml:space="preserve">rigurosamente </w:t>
      </w:r>
      <w:r w:rsidR="006C1898" w:rsidRPr="003B3E99">
        <w:rPr>
          <w:rFonts w:cs="Arial"/>
          <w:lang w:eastAsia="es-CR"/>
        </w:rPr>
        <w:t>sistemáticos, sí han puesto la semillas para erigir l</w:t>
      </w:r>
      <w:r w:rsidRPr="003B3E99">
        <w:rPr>
          <w:rFonts w:cs="Arial"/>
          <w:lang w:eastAsia="es-CR"/>
        </w:rPr>
        <w:t>o</w:t>
      </w:r>
      <w:r w:rsidR="006C1898" w:rsidRPr="003B3E99">
        <w:rPr>
          <w:rFonts w:cs="Arial"/>
          <w:lang w:eastAsia="es-CR"/>
        </w:rPr>
        <w:t>s bas</w:t>
      </w:r>
      <w:r w:rsidRPr="003B3E99">
        <w:rPr>
          <w:rFonts w:cs="Arial"/>
          <w:lang w:eastAsia="es-CR"/>
        </w:rPr>
        <w:t>amentos</w:t>
      </w:r>
      <w:r w:rsidR="006C1898" w:rsidRPr="003B3E99">
        <w:rPr>
          <w:rFonts w:cs="Arial"/>
          <w:lang w:eastAsia="es-CR"/>
        </w:rPr>
        <w:t xml:space="preserve"> de tal concepción</w:t>
      </w:r>
      <w:r w:rsidRPr="003B3E99">
        <w:rPr>
          <w:rFonts w:cs="Arial"/>
          <w:lang w:eastAsia="es-CR"/>
        </w:rPr>
        <w:t xml:space="preserve">. </w:t>
      </w:r>
      <w:r w:rsidR="001A6052" w:rsidRPr="003B3E99">
        <w:rPr>
          <w:rFonts w:cs="Arial"/>
          <w:lang w:eastAsia="es-CR"/>
        </w:rPr>
        <w:t>D</w:t>
      </w:r>
      <w:r w:rsidR="006C1898" w:rsidRPr="003B3E99">
        <w:rPr>
          <w:rFonts w:cs="Arial"/>
          <w:lang w:eastAsia="es-CR"/>
        </w:rPr>
        <w:t>esde l</w:t>
      </w:r>
      <w:r w:rsidR="000825A2" w:rsidRPr="003B3E99">
        <w:rPr>
          <w:rFonts w:cs="Arial"/>
          <w:lang w:eastAsia="es-CR"/>
        </w:rPr>
        <w:t>a</w:t>
      </w:r>
      <w:r w:rsidR="006C1898" w:rsidRPr="003B3E99">
        <w:rPr>
          <w:rFonts w:cs="Arial"/>
          <w:lang w:eastAsia="es-CR"/>
        </w:rPr>
        <w:t xml:space="preserve"> propia </w:t>
      </w:r>
      <w:r w:rsidR="000825A2" w:rsidRPr="003B3E99">
        <w:rPr>
          <w:rFonts w:cs="Arial"/>
          <w:lang w:eastAsia="es-CR"/>
        </w:rPr>
        <w:t xml:space="preserve">época </w:t>
      </w:r>
      <w:r w:rsidR="006C1898" w:rsidRPr="003B3E99">
        <w:rPr>
          <w:rFonts w:cs="Arial"/>
          <w:lang w:eastAsia="es-CR"/>
        </w:rPr>
        <w:t xml:space="preserve">postclásica </w:t>
      </w:r>
      <w:r w:rsidR="000825A2" w:rsidRPr="003B3E99">
        <w:rPr>
          <w:rFonts w:cs="Arial"/>
          <w:lang w:eastAsia="es-CR"/>
        </w:rPr>
        <w:t>romana</w:t>
      </w:r>
      <w:r w:rsidRPr="003B3E99">
        <w:rPr>
          <w:rFonts w:cs="Arial"/>
          <w:lang w:eastAsia="es-CR"/>
        </w:rPr>
        <w:t xml:space="preserve"> han sido no solamente el abrevadero</w:t>
      </w:r>
      <w:r w:rsidR="006C1898" w:rsidRPr="003B3E99">
        <w:rPr>
          <w:rFonts w:cs="Arial"/>
          <w:lang w:eastAsia="es-CR"/>
        </w:rPr>
        <w:t xml:space="preserve"> de una eterna fuente de prudencia y utilidad</w:t>
      </w:r>
      <w:r w:rsidR="000825A2" w:rsidRPr="003B3E99">
        <w:rPr>
          <w:rFonts w:cs="Arial"/>
          <w:lang w:eastAsia="es-CR"/>
        </w:rPr>
        <w:t>, sino también y particularmente</w:t>
      </w:r>
      <w:r w:rsidRPr="003B3E99">
        <w:rPr>
          <w:rFonts w:cs="Arial"/>
          <w:lang w:eastAsia="es-CR"/>
        </w:rPr>
        <w:t>,</w:t>
      </w:r>
      <w:r w:rsidR="000825A2" w:rsidRPr="003B3E99">
        <w:rPr>
          <w:rFonts w:cs="Arial"/>
          <w:lang w:eastAsia="es-CR"/>
        </w:rPr>
        <w:t xml:space="preserve"> un tejido de </w:t>
      </w:r>
      <w:r w:rsidR="006C1898" w:rsidRPr="003B3E99">
        <w:rPr>
          <w:rFonts w:cs="Arial"/>
          <w:lang w:eastAsia="es-CR"/>
        </w:rPr>
        <w:t xml:space="preserve">instituciones, </w:t>
      </w:r>
      <w:r w:rsidR="000825A2" w:rsidRPr="003B3E99">
        <w:rPr>
          <w:rFonts w:cs="Arial"/>
          <w:lang w:eastAsia="es-CR"/>
        </w:rPr>
        <w:t>conceptos, de reglas</w:t>
      </w:r>
      <w:r w:rsidR="006C1898" w:rsidRPr="003B3E99">
        <w:rPr>
          <w:rFonts w:cs="Arial"/>
          <w:lang w:eastAsia="es-CR"/>
        </w:rPr>
        <w:t xml:space="preserve"> y</w:t>
      </w:r>
      <w:r w:rsidR="000825A2" w:rsidRPr="003B3E99">
        <w:rPr>
          <w:rFonts w:cs="Arial"/>
          <w:lang w:eastAsia="es-CR"/>
        </w:rPr>
        <w:t xml:space="preserve"> de principios</w:t>
      </w:r>
      <w:r w:rsidRPr="003B3E99">
        <w:rPr>
          <w:rFonts w:cs="Arial"/>
          <w:lang w:eastAsia="es-CR"/>
        </w:rPr>
        <w:t xml:space="preserve"> de corte meridianamente </w:t>
      </w:r>
      <w:r w:rsidR="006C1898" w:rsidRPr="003B3E99">
        <w:rPr>
          <w:rFonts w:cs="Arial"/>
          <w:lang w:eastAsia="es-CR"/>
        </w:rPr>
        <w:t xml:space="preserve">abstracto, lo cual denota </w:t>
      </w:r>
      <w:r w:rsidR="006C1898" w:rsidRPr="003B3E99">
        <w:rPr>
          <w:rFonts w:cs="Arial"/>
          <w:color w:val="4D5156"/>
          <w:sz w:val="21"/>
          <w:szCs w:val="21"/>
          <w:shd w:val="clear" w:color="auto" w:fill="FFFFFF"/>
        </w:rPr>
        <w:t>—</w:t>
      </w:r>
      <w:r w:rsidR="006C1898" w:rsidRPr="003B3E99">
        <w:rPr>
          <w:rFonts w:cs="Arial"/>
          <w:lang w:eastAsia="es-CR"/>
        </w:rPr>
        <w:t>dado su grado de perfeccionamiento</w:t>
      </w:r>
      <w:r w:rsidR="006C1898" w:rsidRPr="003B3E99">
        <w:rPr>
          <w:rFonts w:cs="Arial"/>
          <w:color w:val="4D5156"/>
          <w:sz w:val="21"/>
          <w:szCs w:val="21"/>
          <w:shd w:val="clear" w:color="auto" w:fill="FFFFFF"/>
        </w:rPr>
        <w:t xml:space="preserve"> —</w:t>
      </w:r>
      <w:r w:rsidR="006C1898" w:rsidRPr="003B3E99">
        <w:rPr>
          <w:rFonts w:cs="Arial"/>
          <w:lang w:eastAsia="es-CR"/>
        </w:rPr>
        <w:t xml:space="preserve"> su plena operatividad</w:t>
      </w:r>
      <w:r w:rsidR="00E67C23" w:rsidRPr="003B3E99">
        <w:rPr>
          <w:rFonts w:cs="Arial"/>
          <w:lang w:eastAsia="es-CR"/>
        </w:rPr>
        <w:t xml:space="preserve">, </w:t>
      </w:r>
      <w:r w:rsidR="006C1898" w:rsidRPr="003B3E99">
        <w:rPr>
          <w:rFonts w:cs="Arial"/>
          <w:lang w:eastAsia="es-CR"/>
        </w:rPr>
        <w:t xml:space="preserve">adaptabilidad </w:t>
      </w:r>
      <w:r w:rsidRPr="003B3E99">
        <w:rPr>
          <w:rFonts w:cs="Arial"/>
          <w:lang w:eastAsia="es-CR"/>
        </w:rPr>
        <w:t xml:space="preserve">e incluso vigencia </w:t>
      </w:r>
      <w:r w:rsidR="006C1898" w:rsidRPr="003B3E99">
        <w:rPr>
          <w:rFonts w:cs="Arial"/>
          <w:lang w:eastAsia="es-CR"/>
        </w:rPr>
        <w:t>para nuestros días.</w:t>
      </w:r>
      <w:r w:rsidR="000825A2" w:rsidRPr="003B3E99">
        <w:rPr>
          <w:rFonts w:cs="Arial"/>
          <w:lang w:eastAsia="es-CR"/>
        </w:rPr>
        <w:t xml:space="preserve"> </w:t>
      </w:r>
    </w:p>
    <w:p w14:paraId="35496A48" w14:textId="46782339" w:rsidR="00A86E4B" w:rsidRPr="003B3E99" w:rsidRDefault="00A86E4B" w:rsidP="00E86CF0">
      <w:pPr>
        <w:spacing w:before="0" w:beforeAutospacing="0" w:after="160" w:afterAutospacing="0"/>
        <w:rPr>
          <w:rFonts w:eastAsiaTheme="minorHAnsi" w:cs="Arial"/>
          <w:color w:val="000000" w:themeColor="text1"/>
          <w:lang w:eastAsia="es-CR"/>
        </w:rPr>
      </w:pPr>
      <w:r w:rsidRPr="003B3E99">
        <w:rPr>
          <w:rFonts w:eastAsiaTheme="minorHAnsi" w:cs="Arial"/>
          <w:color w:val="000000" w:themeColor="text1"/>
          <w:lang w:eastAsia="es-CR"/>
        </w:rPr>
        <w:tab/>
      </w:r>
      <w:r w:rsidR="00E67C23" w:rsidRPr="003B3E99">
        <w:rPr>
          <w:rFonts w:eastAsiaTheme="minorHAnsi" w:cs="Arial"/>
          <w:color w:val="000000" w:themeColor="text1"/>
          <w:lang w:eastAsia="es-CR"/>
        </w:rPr>
        <w:t>El jurista Rascón (2011) coincide con nuestra postura</w:t>
      </w:r>
      <w:r w:rsidR="001A6052" w:rsidRPr="003B3E99">
        <w:rPr>
          <w:rFonts w:eastAsiaTheme="minorHAnsi" w:cs="Arial"/>
          <w:color w:val="000000" w:themeColor="text1"/>
          <w:lang w:eastAsia="es-CR"/>
        </w:rPr>
        <w:t>.</w:t>
      </w:r>
      <w:r w:rsidR="00E67C23" w:rsidRPr="003B3E99">
        <w:rPr>
          <w:rFonts w:eastAsiaTheme="minorHAnsi" w:cs="Arial"/>
          <w:color w:val="000000" w:themeColor="text1"/>
          <w:lang w:eastAsia="es-CR"/>
        </w:rPr>
        <w:t xml:space="preserve"> </w:t>
      </w:r>
      <w:r w:rsidR="001A6052" w:rsidRPr="003B3E99">
        <w:rPr>
          <w:rFonts w:eastAsiaTheme="minorHAnsi" w:cs="Arial"/>
          <w:color w:val="000000" w:themeColor="text1"/>
          <w:lang w:eastAsia="es-CR"/>
        </w:rPr>
        <w:t>P</w:t>
      </w:r>
      <w:r w:rsidR="00E67C23" w:rsidRPr="003B3E99">
        <w:rPr>
          <w:rFonts w:eastAsiaTheme="minorHAnsi" w:cs="Arial"/>
          <w:color w:val="000000" w:themeColor="text1"/>
          <w:lang w:eastAsia="es-CR"/>
        </w:rPr>
        <w:t xml:space="preserve">ara él, los juristas romanos forjaron </w:t>
      </w:r>
      <w:r w:rsidR="00C4542D" w:rsidRPr="003B3E99">
        <w:rPr>
          <w:rFonts w:eastAsiaTheme="minorHAnsi" w:cs="Arial"/>
          <w:color w:val="000000" w:themeColor="text1"/>
          <w:lang w:eastAsia="es-CR"/>
        </w:rPr>
        <w:t>una</w:t>
      </w:r>
      <w:r w:rsidR="00E67C23" w:rsidRPr="003B3E99">
        <w:rPr>
          <w:rFonts w:eastAsiaTheme="minorHAnsi" w:cs="Arial"/>
          <w:color w:val="000000" w:themeColor="text1"/>
          <w:lang w:eastAsia="es-CR"/>
        </w:rPr>
        <w:t xml:space="preserve"> descomunal </w:t>
      </w:r>
      <w:r w:rsidR="00C4542D" w:rsidRPr="003B3E99">
        <w:rPr>
          <w:rFonts w:eastAsiaTheme="minorHAnsi" w:cs="Arial"/>
          <w:color w:val="000000" w:themeColor="text1"/>
          <w:lang w:eastAsia="es-CR"/>
        </w:rPr>
        <w:t>maestría en la elaboración y utilización de los conceptos</w:t>
      </w:r>
      <w:r w:rsidR="00E67C23" w:rsidRPr="003B3E99">
        <w:rPr>
          <w:rFonts w:eastAsiaTheme="minorHAnsi" w:cs="Arial"/>
          <w:color w:val="000000" w:themeColor="text1"/>
          <w:lang w:eastAsia="es-CR"/>
        </w:rPr>
        <w:t xml:space="preserve"> jurídicos,</w:t>
      </w:r>
      <w:r w:rsidR="00C4542D" w:rsidRPr="003B3E99">
        <w:rPr>
          <w:rFonts w:eastAsiaTheme="minorHAnsi" w:cs="Arial"/>
          <w:color w:val="000000" w:themeColor="text1"/>
          <w:lang w:eastAsia="es-CR"/>
        </w:rPr>
        <w:t xml:space="preserve"> </w:t>
      </w:r>
      <w:r w:rsidR="00E67C23" w:rsidRPr="003B3E99">
        <w:rPr>
          <w:rFonts w:eastAsiaTheme="minorHAnsi" w:cs="Arial"/>
          <w:color w:val="000000" w:themeColor="text1"/>
          <w:lang w:eastAsia="es-CR"/>
        </w:rPr>
        <w:t>siendo</w:t>
      </w:r>
      <w:r w:rsidR="00C4542D" w:rsidRPr="003B3E99">
        <w:rPr>
          <w:rFonts w:eastAsiaTheme="minorHAnsi" w:cs="Arial"/>
          <w:color w:val="000000" w:themeColor="text1"/>
          <w:lang w:eastAsia="es-CR"/>
        </w:rPr>
        <w:t xml:space="preserve"> ellos </w:t>
      </w:r>
      <w:r w:rsidR="00E67C23" w:rsidRPr="003B3E99">
        <w:rPr>
          <w:rFonts w:eastAsiaTheme="minorHAnsi" w:cs="Arial"/>
          <w:color w:val="000000" w:themeColor="text1"/>
          <w:lang w:eastAsia="es-CR"/>
        </w:rPr>
        <w:t xml:space="preserve">los artífices de la </w:t>
      </w:r>
      <w:r w:rsidR="00C4542D" w:rsidRPr="003B3E99">
        <w:rPr>
          <w:rFonts w:eastAsiaTheme="minorHAnsi" w:cs="Arial"/>
          <w:i/>
          <w:iCs/>
          <w:color w:val="000000" w:themeColor="text1"/>
          <w:lang w:eastAsia="es-CR"/>
        </w:rPr>
        <w:t>scientia iuris</w:t>
      </w:r>
      <w:r w:rsidR="00C4542D" w:rsidRPr="003B3E99">
        <w:rPr>
          <w:rFonts w:eastAsiaTheme="minorHAnsi" w:cs="Arial"/>
          <w:color w:val="000000" w:themeColor="text1"/>
          <w:lang w:eastAsia="es-CR"/>
        </w:rPr>
        <w:t xml:space="preserve">, </w:t>
      </w:r>
      <w:r w:rsidR="00E67C23" w:rsidRPr="003B3E99">
        <w:rPr>
          <w:rFonts w:eastAsiaTheme="minorHAnsi" w:cs="Arial"/>
          <w:color w:val="000000" w:themeColor="text1"/>
          <w:lang w:eastAsia="es-CR"/>
        </w:rPr>
        <w:t xml:space="preserve">que fue </w:t>
      </w:r>
      <w:r w:rsidR="00C4542D" w:rsidRPr="003B3E99">
        <w:rPr>
          <w:rFonts w:eastAsiaTheme="minorHAnsi" w:cs="Arial"/>
          <w:color w:val="000000" w:themeColor="text1"/>
          <w:lang w:eastAsia="es-CR"/>
        </w:rPr>
        <w:t>dotada de autonomía</w:t>
      </w:r>
      <w:r w:rsidR="00E67C23" w:rsidRPr="003B3E99">
        <w:rPr>
          <w:rFonts w:eastAsiaTheme="minorHAnsi" w:cs="Arial"/>
          <w:color w:val="000000" w:themeColor="text1"/>
          <w:lang w:eastAsia="es-CR"/>
        </w:rPr>
        <w:t>;</w:t>
      </w:r>
      <w:r w:rsidR="00C4542D" w:rsidRPr="003B3E99">
        <w:rPr>
          <w:rFonts w:eastAsiaTheme="minorHAnsi" w:cs="Arial"/>
          <w:color w:val="000000" w:themeColor="text1"/>
          <w:lang w:eastAsia="es-CR"/>
        </w:rPr>
        <w:t xml:space="preserve"> es</w:t>
      </w:r>
      <w:r w:rsidR="00E67C23" w:rsidRPr="003B3E99">
        <w:rPr>
          <w:rFonts w:eastAsiaTheme="minorHAnsi" w:cs="Arial"/>
          <w:color w:val="000000" w:themeColor="text1"/>
          <w:lang w:eastAsia="es-CR"/>
        </w:rPr>
        <w:t>to es,</w:t>
      </w:r>
      <w:r w:rsidR="00C4542D" w:rsidRPr="003B3E99">
        <w:rPr>
          <w:rFonts w:eastAsiaTheme="minorHAnsi" w:cs="Arial"/>
          <w:color w:val="000000" w:themeColor="text1"/>
          <w:lang w:eastAsia="es-CR"/>
        </w:rPr>
        <w:t xml:space="preserve"> separada de la filosofía, la dialéctica y retórica</w:t>
      </w:r>
      <w:r w:rsidR="00E67C23" w:rsidRPr="003B3E99">
        <w:rPr>
          <w:rFonts w:eastAsiaTheme="minorHAnsi" w:cs="Arial"/>
          <w:color w:val="000000" w:themeColor="text1"/>
          <w:lang w:eastAsia="es-CR"/>
        </w:rPr>
        <w:t xml:space="preserve">, sin esquivar, que aquel saber de lo justo e injusto, no perdiera nunca su punto de contacto con </w:t>
      </w:r>
      <w:r w:rsidR="00C4542D" w:rsidRPr="003B3E99">
        <w:rPr>
          <w:rFonts w:eastAsiaTheme="minorHAnsi" w:cs="Arial"/>
          <w:color w:val="000000" w:themeColor="text1"/>
          <w:lang w:eastAsia="es-CR"/>
        </w:rPr>
        <w:t xml:space="preserve">la </w:t>
      </w:r>
      <w:r w:rsidR="00E67C23" w:rsidRPr="003B3E99">
        <w:rPr>
          <w:rFonts w:eastAsiaTheme="minorHAnsi" w:cs="Arial"/>
          <w:color w:val="000000" w:themeColor="text1"/>
          <w:lang w:eastAsia="es-CR"/>
        </w:rPr>
        <w:t>utilidad (</w:t>
      </w:r>
      <w:r w:rsidR="00C4542D" w:rsidRPr="003B3E99">
        <w:rPr>
          <w:rFonts w:eastAsiaTheme="minorHAnsi" w:cs="Arial"/>
          <w:i/>
          <w:iCs/>
          <w:color w:val="000000" w:themeColor="text1"/>
          <w:lang w:eastAsia="es-CR"/>
        </w:rPr>
        <w:t>utilitas</w:t>
      </w:r>
      <w:r w:rsidR="00E67C23" w:rsidRPr="003B3E99">
        <w:rPr>
          <w:rFonts w:eastAsiaTheme="minorHAnsi" w:cs="Arial"/>
          <w:color w:val="000000" w:themeColor="text1"/>
          <w:lang w:eastAsia="es-CR"/>
        </w:rPr>
        <w:t>) lo cual siendo llamad</w:t>
      </w:r>
      <w:r w:rsidR="00B8614A" w:rsidRPr="003B3E99">
        <w:rPr>
          <w:rFonts w:eastAsiaTheme="minorHAnsi" w:cs="Arial"/>
          <w:color w:val="000000" w:themeColor="text1"/>
          <w:lang w:eastAsia="es-CR"/>
        </w:rPr>
        <w:t>a</w:t>
      </w:r>
      <w:r w:rsidR="00E67C23" w:rsidRPr="003B3E99">
        <w:rPr>
          <w:rFonts w:eastAsiaTheme="minorHAnsi" w:cs="Arial"/>
          <w:color w:val="000000" w:themeColor="text1"/>
          <w:lang w:eastAsia="es-CR"/>
        </w:rPr>
        <w:t xml:space="preserve"> </w:t>
      </w:r>
      <w:r w:rsidR="00E67C23" w:rsidRPr="003B3E99">
        <w:rPr>
          <w:rFonts w:eastAsiaTheme="minorHAnsi" w:cs="Arial"/>
          <w:i/>
          <w:iCs/>
          <w:color w:val="000000" w:themeColor="text1"/>
          <w:lang w:eastAsia="es-CR"/>
        </w:rPr>
        <w:t>iuris prudentia</w:t>
      </w:r>
      <w:r w:rsidR="00E67C23" w:rsidRPr="003B3E99">
        <w:rPr>
          <w:rFonts w:eastAsiaTheme="minorHAnsi" w:cs="Arial"/>
          <w:color w:val="000000" w:themeColor="text1"/>
          <w:lang w:eastAsia="es-CR"/>
        </w:rPr>
        <w:t>, abrió a su vez las fronteras distintivas con</w:t>
      </w:r>
      <w:r w:rsidR="00C4542D" w:rsidRPr="003B3E99">
        <w:rPr>
          <w:rFonts w:eastAsiaTheme="minorHAnsi" w:cs="Arial"/>
          <w:color w:val="000000" w:themeColor="text1"/>
          <w:lang w:eastAsia="es-CR"/>
        </w:rPr>
        <w:t xml:space="preserve"> la religión, moral y política.</w:t>
      </w:r>
    </w:p>
    <w:p w14:paraId="56E2B9B9" w14:textId="6119DE59" w:rsidR="000825A2" w:rsidRPr="003B3E99" w:rsidRDefault="00A86E4B" w:rsidP="00E86CF0">
      <w:pPr>
        <w:spacing w:before="0" w:beforeAutospacing="0" w:after="160" w:afterAutospacing="0"/>
        <w:rPr>
          <w:rFonts w:eastAsiaTheme="minorHAnsi" w:cs="Arial"/>
          <w:color w:val="000000" w:themeColor="text1"/>
          <w:lang w:eastAsia="es-CR"/>
        </w:rPr>
      </w:pPr>
      <w:r w:rsidRPr="003B3E99">
        <w:rPr>
          <w:rFonts w:eastAsiaTheme="minorHAnsi" w:cs="Arial"/>
          <w:color w:val="000000" w:themeColor="text1"/>
          <w:lang w:eastAsia="es-CR"/>
        </w:rPr>
        <w:tab/>
      </w:r>
      <w:r w:rsidR="00E67C23" w:rsidRPr="003B3E99">
        <w:rPr>
          <w:rFonts w:eastAsiaTheme="minorHAnsi" w:cs="Arial"/>
          <w:color w:val="000000" w:themeColor="text1"/>
          <w:lang w:eastAsia="es-CR"/>
        </w:rPr>
        <w:t xml:space="preserve">En suma, todo aquel ingente de conocimiento jurídico es </w:t>
      </w:r>
      <w:r w:rsidR="00E67C23" w:rsidRPr="003B3E99">
        <w:rPr>
          <w:rFonts w:eastAsiaTheme="minorHAnsi" w:cs="Arial"/>
          <w:i/>
          <w:iCs/>
          <w:color w:val="000000" w:themeColor="text1"/>
          <w:lang w:eastAsia="es-CR"/>
        </w:rPr>
        <w:t>legado</w:t>
      </w:r>
      <w:r w:rsidR="00E67C23" w:rsidRPr="003B3E99">
        <w:rPr>
          <w:rFonts w:eastAsiaTheme="minorHAnsi" w:cs="Arial"/>
          <w:color w:val="000000" w:themeColor="text1"/>
          <w:lang w:eastAsia="es-CR"/>
        </w:rPr>
        <w:t xml:space="preserve"> y </w:t>
      </w:r>
      <w:r w:rsidR="00E67C23" w:rsidRPr="003B3E99">
        <w:rPr>
          <w:rFonts w:eastAsiaTheme="minorHAnsi" w:cs="Arial"/>
          <w:i/>
          <w:iCs/>
          <w:color w:val="000000" w:themeColor="text1"/>
          <w:lang w:eastAsia="es-CR"/>
        </w:rPr>
        <w:t>actualidad</w:t>
      </w:r>
      <w:r w:rsidR="00E67C23" w:rsidRPr="003B3E99">
        <w:rPr>
          <w:rFonts w:eastAsiaTheme="minorHAnsi" w:cs="Arial"/>
          <w:color w:val="000000" w:themeColor="text1"/>
          <w:lang w:eastAsia="es-CR"/>
        </w:rPr>
        <w:t>, lo cual fue potenciado en ocasión del fenómeno de</w:t>
      </w:r>
      <w:r w:rsidR="008A6BBD" w:rsidRPr="003B3E99">
        <w:rPr>
          <w:rFonts w:eastAsiaTheme="minorHAnsi" w:cs="Arial"/>
          <w:color w:val="000000" w:themeColor="text1"/>
          <w:lang w:eastAsia="es-CR"/>
        </w:rPr>
        <w:t xml:space="preserve"> su</w:t>
      </w:r>
      <w:r w:rsidR="00E67C23" w:rsidRPr="003B3E99">
        <w:rPr>
          <w:rFonts w:eastAsiaTheme="minorHAnsi" w:cs="Arial"/>
          <w:color w:val="000000" w:themeColor="text1"/>
          <w:lang w:eastAsia="es-CR"/>
        </w:rPr>
        <w:t xml:space="preserve"> recepción en el </w:t>
      </w:r>
      <w:r w:rsidR="000825A2" w:rsidRPr="003B3E99">
        <w:rPr>
          <w:rFonts w:eastAsia="Arial" w:cs="Arial"/>
        </w:rPr>
        <w:t>Occidente Europeo</w:t>
      </w:r>
      <w:r w:rsidR="008A6BBD" w:rsidRPr="003B3E99">
        <w:rPr>
          <w:rFonts w:eastAsia="Arial" w:cs="Arial"/>
        </w:rPr>
        <w:t xml:space="preserve"> en general y particularmente en la Universidad de Bolonia a partir del “Siglo XII” (Duplá, 2003, p. 274). Tal hito histórico representa un punto de inflexión </w:t>
      </w:r>
      <w:r w:rsidR="00BB714B">
        <w:rPr>
          <w:rFonts w:eastAsia="Arial" w:cs="Arial"/>
        </w:rPr>
        <w:t xml:space="preserve">incomparable </w:t>
      </w:r>
      <w:r w:rsidR="008A6BBD" w:rsidRPr="003B3E99">
        <w:rPr>
          <w:rFonts w:eastAsia="Arial" w:cs="Arial"/>
        </w:rPr>
        <w:t>en la historia del derecho que ha dejado su rastro para la posteridad, lo cual es percibido por Antillón como “</w:t>
      </w:r>
      <w:r w:rsidR="000825A2" w:rsidRPr="003B3E99">
        <w:rPr>
          <w:rFonts w:eastAsia="Arial" w:cs="Arial"/>
        </w:rPr>
        <w:t>una razón más para que</w:t>
      </w:r>
      <w:r w:rsidR="008A6BBD" w:rsidRPr="003B3E99">
        <w:rPr>
          <w:rFonts w:eastAsia="Arial" w:cs="Arial"/>
        </w:rPr>
        <w:t xml:space="preserve"> [el derecho romano]</w:t>
      </w:r>
      <w:r w:rsidR="000825A2" w:rsidRPr="003B3E99">
        <w:rPr>
          <w:rFonts w:eastAsia="Arial" w:cs="Arial"/>
        </w:rPr>
        <w:t xml:space="preserve"> deba ocupar una posición muy destacada, me atrevería a decir “dominante” en la conciencia histórica del jurista occidental</w:t>
      </w:r>
      <w:r w:rsidR="008A6BBD" w:rsidRPr="003B3E99">
        <w:rPr>
          <w:rFonts w:eastAsia="Arial" w:cs="Arial"/>
        </w:rPr>
        <w:t>” (2017, p. 215)</w:t>
      </w:r>
      <w:r w:rsidR="000825A2" w:rsidRPr="003B3E99">
        <w:rPr>
          <w:rFonts w:eastAsia="Arial" w:cs="Arial"/>
        </w:rPr>
        <w:t xml:space="preserve">. </w:t>
      </w:r>
    </w:p>
    <w:p w14:paraId="21830646" w14:textId="39AA814A" w:rsidR="00AE1135" w:rsidRPr="003B3E99" w:rsidRDefault="00D076C2" w:rsidP="00E86CF0">
      <w:pPr>
        <w:keepNext/>
        <w:keepLines/>
        <w:overflowPunct/>
        <w:autoSpaceDE/>
        <w:autoSpaceDN/>
        <w:adjustRightInd/>
        <w:spacing w:before="0" w:beforeAutospacing="0" w:after="160" w:afterAutospacing="0"/>
        <w:ind w:left="708"/>
        <w:textAlignment w:val="auto"/>
        <w:outlineLvl w:val="2"/>
        <w:rPr>
          <w:rFonts w:eastAsiaTheme="majorEastAsia" w:cs="Arial"/>
          <w:b/>
          <w:i/>
          <w:color w:val="000000" w:themeColor="text1"/>
          <w:lang w:eastAsia="es-CR"/>
        </w:rPr>
      </w:pPr>
      <w:bookmarkStart w:id="18" w:name="_Hlk107889224"/>
      <w:r w:rsidRPr="003B3E99">
        <w:rPr>
          <w:rFonts w:eastAsiaTheme="majorEastAsia" w:cs="Arial"/>
          <w:b/>
          <w:i/>
          <w:color w:val="000000" w:themeColor="text1"/>
          <w:lang w:eastAsia="es-CR"/>
        </w:rPr>
        <w:lastRenderedPageBreak/>
        <w:t xml:space="preserve">II.12.- REIVINDICA LA PROFESIÓN AL RECORDAR QUE SOLAMENTE SE PUEDE SER HÉROE EN EL DERECHO, MURIENDO POR ÉL O VIVIENDO PARA ÉL  </w:t>
      </w:r>
    </w:p>
    <w:bookmarkEnd w:id="18"/>
    <w:p w14:paraId="22624787" w14:textId="77777777" w:rsidR="004E6D91" w:rsidRPr="003B3E99" w:rsidRDefault="00496772" w:rsidP="00E86CF0">
      <w:pPr>
        <w:spacing w:before="0" w:beforeAutospacing="0" w:after="160" w:afterAutospacing="0"/>
        <w:rPr>
          <w:rFonts w:eastAsiaTheme="minorHAnsi" w:cs="Arial"/>
          <w:lang w:eastAsia="es-CR"/>
        </w:rPr>
      </w:pPr>
      <w:r w:rsidRPr="003B3E99">
        <w:rPr>
          <w:rFonts w:eastAsiaTheme="minorHAnsi" w:cs="Arial"/>
          <w:lang w:eastAsia="es-CR"/>
        </w:rPr>
        <w:tab/>
        <w:t>Cicerón evoca que los juristas no deben</w:t>
      </w:r>
      <w:r w:rsidR="00A1027A" w:rsidRPr="003B3E99">
        <w:rPr>
          <w:rFonts w:eastAsiaTheme="minorHAnsi" w:cs="Arial"/>
          <w:lang w:eastAsia="es-CR"/>
        </w:rPr>
        <w:t xml:space="preserve"> guiarse por</w:t>
      </w:r>
      <w:r w:rsidRPr="003B3E99">
        <w:rPr>
          <w:rFonts w:eastAsiaTheme="minorHAnsi" w:cs="Arial"/>
          <w:lang w:eastAsia="es-CR"/>
        </w:rPr>
        <w:t xml:space="preserve"> </w:t>
      </w:r>
      <w:r w:rsidR="003F1123" w:rsidRPr="003B3E99">
        <w:rPr>
          <w:rFonts w:eastAsiaTheme="minorHAnsi" w:cs="Arial"/>
          <w:lang w:eastAsia="es-CR"/>
        </w:rPr>
        <w:t>“</w:t>
      </w:r>
      <w:r w:rsidRPr="003B3E99">
        <w:rPr>
          <w:rFonts w:eastAsiaTheme="minorHAnsi" w:cs="Arial"/>
          <w:lang w:eastAsia="es-CR"/>
        </w:rPr>
        <w:t>las señales que tocan</w:t>
      </w:r>
      <w:r w:rsidR="00A1027A" w:rsidRPr="003B3E99">
        <w:rPr>
          <w:rFonts w:eastAsiaTheme="minorHAnsi" w:cs="Arial"/>
          <w:lang w:eastAsia="es-CR"/>
        </w:rPr>
        <w:t xml:space="preserve"> </w:t>
      </w:r>
      <w:r w:rsidRPr="003B3E99">
        <w:rPr>
          <w:rFonts w:eastAsiaTheme="minorHAnsi" w:cs="Arial"/>
          <w:lang w:eastAsia="es-CR"/>
        </w:rPr>
        <w:t>a retirada</w:t>
      </w:r>
      <w:r w:rsidR="003F1123" w:rsidRPr="003B3E99">
        <w:rPr>
          <w:rFonts w:eastAsiaTheme="minorHAnsi" w:cs="Arial"/>
          <w:lang w:eastAsia="es-CR"/>
        </w:rPr>
        <w:t>”</w:t>
      </w:r>
      <w:r w:rsidR="00A1027A" w:rsidRPr="003B3E99">
        <w:rPr>
          <w:rFonts w:eastAsiaTheme="minorHAnsi" w:cs="Arial"/>
          <w:lang w:eastAsia="es-CR"/>
        </w:rPr>
        <w:t xml:space="preserve"> (citado por Rivera, 2006, p. 372) de allí, que el compromiso insobornable con la pasión del Derecho </w:t>
      </w:r>
      <w:r w:rsidR="00A1027A" w:rsidRPr="003B3E99">
        <w:rPr>
          <w:rFonts w:cs="Arial"/>
          <w:bCs/>
          <w:color w:val="000000" w:themeColor="text1"/>
          <w:lang w:eastAsia="es-CR"/>
        </w:rPr>
        <w:t>—</w:t>
      </w:r>
      <w:r w:rsidR="00A1027A" w:rsidRPr="003B3E99">
        <w:rPr>
          <w:rFonts w:eastAsiaTheme="minorHAnsi" w:cs="Arial"/>
          <w:lang w:eastAsia="es-CR"/>
        </w:rPr>
        <w:t>que es donde palpita el sentimiento de la justicia</w:t>
      </w:r>
      <w:r w:rsidR="00A1027A" w:rsidRPr="003B3E99">
        <w:rPr>
          <w:rFonts w:cs="Arial"/>
          <w:bCs/>
          <w:color w:val="000000" w:themeColor="text1"/>
          <w:lang w:eastAsia="es-CR"/>
        </w:rPr>
        <w:t>—</w:t>
      </w:r>
      <w:r w:rsidR="00A1027A" w:rsidRPr="003B3E99">
        <w:rPr>
          <w:rFonts w:eastAsiaTheme="minorHAnsi" w:cs="Arial"/>
          <w:lang w:eastAsia="es-CR"/>
        </w:rPr>
        <w:t xml:space="preserve">, exige que las personas dedicadas a las ciencias jurídicas tengan aquella valentía que al decir del inmortal jurista costarricense Eduardo Ortiz </w:t>
      </w:r>
      <w:proofErr w:type="spellStart"/>
      <w:r w:rsidR="00A1027A" w:rsidRPr="003B3E99">
        <w:rPr>
          <w:rFonts w:eastAsiaTheme="minorHAnsi" w:cs="Arial"/>
          <w:lang w:eastAsia="es-CR"/>
        </w:rPr>
        <w:t>Ortiz</w:t>
      </w:r>
      <w:proofErr w:type="spellEnd"/>
      <w:r w:rsidR="00A1027A" w:rsidRPr="003B3E99">
        <w:rPr>
          <w:rFonts w:eastAsiaTheme="minorHAnsi" w:cs="Arial"/>
          <w:lang w:eastAsia="es-CR"/>
        </w:rPr>
        <w:t xml:space="preserve"> (1974), solamente puede repercutir en dos caminos: vivir por el derecho o morir en su nombre. </w:t>
      </w:r>
    </w:p>
    <w:p w14:paraId="3519403D" w14:textId="526AF6D3" w:rsidR="000825A2" w:rsidRPr="003B3E99" w:rsidRDefault="004E6D91" w:rsidP="00E86CF0">
      <w:pPr>
        <w:spacing w:before="0" w:beforeAutospacing="0" w:after="160" w:afterAutospacing="0"/>
        <w:rPr>
          <w:rFonts w:eastAsiaTheme="minorHAnsi" w:cs="Arial"/>
          <w:lang w:eastAsia="es-CR"/>
        </w:rPr>
      </w:pPr>
      <w:r w:rsidRPr="003B3E99">
        <w:rPr>
          <w:rFonts w:eastAsiaTheme="minorHAnsi" w:cs="Arial"/>
          <w:lang w:eastAsia="es-CR"/>
        </w:rPr>
        <w:tab/>
      </w:r>
      <w:r w:rsidR="003F1123" w:rsidRPr="003B3E99">
        <w:rPr>
          <w:rFonts w:eastAsiaTheme="minorHAnsi" w:cs="Arial"/>
          <w:lang w:eastAsia="es-CR"/>
        </w:rPr>
        <w:t xml:space="preserve">Un </w:t>
      </w:r>
      <w:r w:rsidR="003C10E4" w:rsidRPr="003B3E99">
        <w:rPr>
          <w:rFonts w:eastAsiaTheme="minorHAnsi" w:cs="Arial"/>
          <w:lang w:eastAsia="es-CR"/>
        </w:rPr>
        <w:t xml:space="preserve">ejemplo notable de una vida </w:t>
      </w:r>
      <w:r w:rsidR="008C1CE3" w:rsidRPr="003B3E99">
        <w:rPr>
          <w:rFonts w:eastAsiaTheme="minorHAnsi" w:cs="Arial"/>
          <w:lang w:eastAsia="es-CR"/>
        </w:rPr>
        <w:t>diligente</w:t>
      </w:r>
      <w:r w:rsidR="003C10E4" w:rsidRPr="003B3E99">
        <w:rPr>
          <w:rFonts w:eastAsiaTheme="minorHAnsi" w:cs="Arial"/>
          <w:lang w:eastAsia="es-CR"/>
        </w:rPr>
        <w:t xml:space="preserve"> </w:t>
      </w:r>
      <w:r w:rsidR="008C1CE3" w:rsidRPr="003B3E99">
        <w:rPr>
          <w:rFonts w:eastAsiaTheme="minorHAnsi" w:cs="Arial"/>
          <w:lang w:eastAsia="es-CR"/>
        </w:rPr>
        <w:t>en el</w:t>
      </w:r>
      <w:r w:rsidR="003C10E4" w:rsidRPr="003B3E99">
        <w:rPr>
          <w:rFonts w:eastAsiaTheme="minorHAnsi" w:cs="Arial"/>
          <w:lang w:eastAsia="es-CR"/>
        </w:rPr>
        <w:t xml:space="preserve"> </w:t>
      </w:r>
      <w:r w:rsidR="003F1123" w:rsidRPr="003B3E99">
        <w:rPr>
          <w:rFonts w:eastAsiaTheme="minorHAnsi" w:cs="Arial"/>
          <w:lang w:eastAsia="es-CR"/>
        </w:rPr>
        <w:t>Derecho</w:t>
      </w:r>
      <w:r w:rsidR="003C10E4" w:rsidRPr="003B3E99">
        <w:rPr>
          <w:rFonts w:eastAsiaTheme="minorHAnsi" w:cs="Arial"/>
          <w:lang w:eastAsia="es-CR"/>
        </w:rPr>
        <w:t xml:space="preserve"> es el caso de Marco Antistio Labeón, quién para </w:t>
      </w:r>
      <w:r w:rsidR="00BB714B">
        <w:rPr>
          <w:rFonts w:eastAsiaTheme="minorHAnsi" w:cs="Arial"/>
          <w:lang w:eastAsia="es-CR"/>
        </w:rPr>
        <w:t xml:space="preserve">el maestro </w:t>
      </w:r>
      <w:r w:rsidR="003C10E4" w:rsidRPr="003B3E99">
        <w:rPr>
          <w:rFonts w:eastAsiaTheme="minorHAnsi" w:cs="Arial"/>
          <w:lang w:eastAsia="es-CR"/>
        </w:rPr>
        <w:t xml:space="preserve">Antillón (2017) representa más que Papiniano “el punto más alto de la </w:t>
      </w:r>
      <w:r w:rsidR="003C10E4" w:rsidRPr="003B3E99">
        <w:rPr>
          <w:rFonts w:eastAsiaTheme="minorHAnsi" w:cs="Arial"/>
          <w:i/>
          <w:iCs/>
          <w:lang w:eastAsia="es-CR"/>
        </w:rPr>
        <w:t>Jurisprudentia</w:t>
      </w:r>
      <w:r w:rsidR="003C10E4" w:rsidRPr="003B3E99">
        <w:rPr>
          <w:rFonts w:eastAsiaTheme="minorHAnsi" w:cs="Arial"/>
          <w:lang w:eastAsia="es-CR"/>
        </w:rPr>
        <w:t xml:space="preserve"> romana, porque une un espíritu independiente, auténticamente republicano y democrático, con una notable erudición jurídica y filosófica y un extraordinario talento” (p.63</w:t>
      </w:r>
      <w:r w:rsidR="003F1123" w:rsidRPr="003B3E99">
        <w:rPr>
          <w:rFonts w:eastAsiaTheme="minorHAnsi" w:cs="Arial"/>
          <w:lang w:eastAsia="es-CR"/>
        </w:rPr>
        <w:t xml:space="preserve">); </w:t>
      </w:r>
      <w:r w:rsidR="008022A0" w:rsidRPr="003B3E99">
        <w:rPr>
          <w:rFonts w:eastAsiaTheme="minorHAnsi" w:cs="Arial"/>
          <w:lang w:eastAsia="es-CR"/>
        </w:rPr>
        <w:t xml:space="preserve">por tanto, ¿cómo no encontrar en tal jurisconsulto y otros más, el coraje y la pasión para impulsar nuestra vida profesional? </w:t>
      </w:r>
      <w:r w:rsidR="008C1CE3" w:rsidRPr="003B3E99">
        <w:rPr>
          <w:rFonts w:eastAsiaTheme="minorHAnsi" w:cs="Arial"/>
          <w:lang w:eastAsia="es-CR"/>
        </w:rPr>
        <w:t xml:space="preserve">No se trata solamente de vivir </w:t>
      </w:r>
      <w:r w:rsidR="008C1CE3" w:rsidRPr="003B3E99">
        <w:rPr>
          <w:rFonts w:eastAsiaTheme="minorHAnsi" w:cs="Arial"/>
          <w:i/>
          <w:iCs/>
          <w:lang w:eastAsia="es-CR"/>
        </w:rPr>
        <w:t>del</w:t>
      </w:r>
      <w:r w:rsidR="008C1CE3" w:rsidRPr="003B3E99">
        <w:rPr>
          <w:rFonts w:eastAsiaTheme="minorHAnsi" w:cs="Arial"/>
          <w:lang w:eastAsia="es-CR"/>
        </w:rPr>
        <w:t xml:space="preserve"> Derecho sino también de vivir </w:t>
      </w:r>
      <w:r w:rsidR="008C1CE3" w:rsidRPr="003B3E99">
        <w:rPr>
          <w:rFonts w:eastAsiaTheme="minorHAnsi" w:cs="Arial"/>
          <w:i/>
          <w:iCs/>
          <w:lang w:eastAsia="es-CR"/>
        </w:rPr>
        <w:t>en</w:t>
      </w:r>
      <w:r w:rsidR="008C1CE3" w:rsidRPr="003B3E99">
        <w:rPr>
          <w:rFonts w:eastAsiaTheme="minorHAnsi" w:cs="Arial"/>
          <w:lang w:eastAsia="es-CR"/>
        </w:rPr>
        <w:t xml:space="preserve"> y </w:t>
      </w:r>
      <w:r w:rsidR="008C1CE3" w:rsidRPr="003B3E99">
        <w:rPr>
          <w:rFonts w:eastAsiaTheme="minorHAnsi" w:cs="Arial"/>
          <w:i/>
          <w:iCs/>
          <w:lang w:eastAsia="es-CR"/>
        </w:rPr>
        <w:t xml:space="preserve">para </w:t>
      </w:r>
      <w:r w:rsidR="008C1CE3" w:rsidRPr="003B3E99">
        <w:rPr>
          <w:rFonts w:eastAsiaTheme="minorHAnsi" w:cs="Arial"/>
          <w:lang w:eastAsia="es-CR"/>
        </w:rPr>
        <w:t xml:space="preserve">él; </w:t>
      </w:r>
      <w:r w:rsidR="008022A0" w:rsidRPr="003B3E99">
        <w:rPr>
          <w:rFonts w:eastAsiaTheme="minorHAnsi" w:cs="Arial"/>
          <w:lang w:eastAsia="es-CR"/>
        </w:rPr>
        <w:t>luego</w:t>
      </w:r>
      <w:r w:rsidR="003F1123" w:rsidRPr="003B3E99">
        <w:rPr>
          <w:rFonts w:eastAsiaTheme="minorHAnsi" w:cs="Arial"/>
          <w:lang w:eastAsia="es-CR"/>
        </w:rPr>
        <w:t xml:space="preserve">, nombres como </w:t>
      </w:r>
      <w:r w:rsidR="00BB714B">
        <w:rPr>
          <w:rFonts w:eastAsiaTheme="minorHAnsi" w:cs="Arial"/>
          <w:lang w:eastAsia="es-CR"/>
        </w:rPr>
        <w:t xml:space="preserve">Quinto </w:t>
      </w:r>
      <w:r w:rsidR="003F1123" w:rsidRPr="003B3E99">
        <w:rPr>
          <w:rFonts w:eastAsiaTheme="minorHAnsi" w:cs="Arial"/>
          <w:lang w:eastAsia="es-CR"/>
        </w:rPr>
        <w:t>Mucio Scévola,</w:t>
      </w:r>
      <w:r w:rsidR="005610B9" w:rsidRPr="003B3E99">
        <w:rPr>
          <w:rFonts w:eastAsiaTheme="minorHAnsi" w:cs="Arial"/>
          <w:lang w:eastAsia="es-CR"/>
        </w:rPr>
        <w:t xml:space="preserve"> Servio Sulpicio Ruffo</w:t>
      </w:r>
      <w:r w:rsidR="0072606A" w:rsidRPr="003B3E99">
        <w:rPr>
          <w:rFonts w:eastAsiaTheme="minorHAnsi" w:cs="Arial"/>
          <w:lang w:eastAsia="es-CR"/>
        </w:rPr>
        <w:t xml:space="preserve">, Publio Lucio Craso, Aquilio Galo, Juvencio Celso, Celio Sabino, Javoleno Prisco, Salvio Juliano, Pomponio, </w:t>
      </w:r>
      <w:r w:rsidR="003F1123" w:rsidRPr="003B3E99">
        <w:rPr>
          <w:rFonts w:eastAsiaTheme="minorHAnsi" w:cs="Arial"/>
          <w:lang w:eastAsia="es-CR"/>
        </w:rPr>
        <w:t>Marciano, Paulo, Ulpiano, Gayo, Papiniano</w:t>
      </w:r>
      <w:r w:rsidR="008022A0" w:rsidRPr="003B3E99">
        <w:rPr>
          <w:rFonts w:eastAsiaTheme="minorHAnsi" w:cs="Arial"/>
          <w:lang w:eastAsia="es-CR"/>
        </w:rPr>
        <w:t xml:space="preserve"> y</w:t>
      </w:r>
      <w:r w:rsidR="003F1123" w:rsidRPr="003B3E99">
        <w:rPr>
          <w:rFonts w:eastAsiaTheme="minorHAnsi" w:cs="Arial"/>
          <w:lang w:eastAsia="es-CR"/>
        </w:rPr>
        <w:t xml:space="preserve"> Modestino</w:t>
      </w:r>
      <w:r w:rsidR="0072606A" w:rsidRPr="003B3E99">
        <w:rPr>
          <w:rFonts w:eastAsiaTheme="minorHAnsi" w:cs="Arial"/>
          <w:lang w:eastAsia="es-CR"/>
        </w:rPr>
        <w:t xml:space="preserve"> (entre otros muchísimos más)</w:t>
      </w:r>
      <w:r w:rsidR="008022A0" w:rsidRPr="003B3E99">
        <w:rPr>
          <w:rFonts w:eastAsiaTheme="minorHAnsi" w:cs="Arial"/>
          <w:lang w:eastAsia="es-CR"/>
        </w:rPr>
        <w:t xml:space="preserve"> engalanan el atardecer de los siglos y son claros referentes en la orientación de nuestra vocación. </w:t>
      </w:r>
    </w:p>
    <w:p w14:paraId="296A5ED9" w14:textId="76EA4712" w:rsidR="000825A2" w:rsidRPr="003B3E99" w:rsidRDefault="00BB714B" w:rsidP="00E86CF0">
      <w:pPr>
        <w:spacing w:before="0" w:beforeAutospacing="0" w:after="160" w:afterAutospacing="0"/>
        <w:ind w:firstLine="708"/>
        <w:rPr>
          <w:rFonts w:eastAsiaTheme="minorHAnsi" w:cs="Arial"/>
          <w:lang w:eastAsia="es-CR"/>
        </w:rPr>
      </w:pPr>
      <w:r>
        <w:rPr>
          <w:rFonts w:eastAsiaTheme="minorHAnsi" w:cs="Arial"/>
          <w:lang w:eastAsia="es-CR"/>
        </w:rPr>
        <w:t>E</w:t>
      </w:r>
      <w:r w:rsidR="008022A0" w:rsidRPr="003B3E99">
        <w:rPr>
          <w:rFonts w:eastAsiaTheme="minorHAnsi" w:cs="Arial"/>
          <w:lang w:eastAsia="es-CR"/>
        </w:rPr>
        <w:t>s vital evocar una enseñanza</w:t>
      </w:r>
      <w:r>
        <w:rPr>
          <w:rFonts w:eastAsiaTheme="minorHAnsi" w:cs="Arial"/>
          <w:lang w:eastAsia="es-CR"/>
        </w:rPr>
        <w:t xml:space="preserve"> complementaria</w:t>
      </w:r>
      <w:r w:rsidR="008022A0" w:rsidRPr="003B3E99">
        <w:rPr>
          <w:rFonts w:eastAsiaTheme="minorHAnsi" w:cs="Arial"/>
          <w:lang w:eastAsia="es-CR"/>
        </w:rPr>
        <w:t xml:space="preserve"> que debe perdurar para nuestra contemporaneidad</w:t>
      </w:r>
      <w:r w:rsidR="004E6D91" w:rsidRPr="003B3E99">
        <w:rPr>
          <w:rFonts w:eastAsiaTheme="minorHAnsi" w:cs="Arial"/>
          <w:lang w:eastAsia="es-CR"/>
        </w:rPr>
        <w:t>. Así, co</w:t>
      </w:r>
      <w:r w:rsidR="008022A0" w:rsidRPr="003B3E99">
        <w:rPr>
          <w:rFonts w:eastAsiaTheme="minorHAnsi" w:cs="Arial"/>
          <w:lang w:eastAsia="es-CR"/>
        </w:rPr>
        <w:t xml:space="preserve">mo ha expuesto García </w:t>
      </w:r>
      <w:r w:rsidR="004E6D91" w:rsidRPr="003B3E99">
        <w:rPr>
          <w:rFonts w:eastAsiaTheme="minorHAnsi" w:cs="Arial"/>
          <w:lang w:eastAsia="es-CR"/>
        </w:rPr>
        <w:t>(</w:t>
      </w:r>
      <w:r w:rsidR="008022A0" w:rsidRPr="003B3E99">
        <w:rPr>
          <w:rFonts w:eastAsiaTheme="minorHAnsi" w:cs="Arial"/>
          <w:lang w:eastAsia="es-CR"/>
        </w:rPr>
        <w:t>1973), la</w:t>
      </w:r>
      <w:r w:rsidR="000825A2" w:rsidRPr="003B3E99">
        <w:rPr>
          <w:rFonts w:eastAsiaTheme="minorHAnsi" w:cs="Arial"/>
          <w:lang w:eastAsia="es-CR"/>
        </w:rPr>
        <w:t xml:space="preserve"> jurisprudencia</w:t>
      </w:r>
      <w:r w:rsidR="008022A0" w:rsidRPr="003B3E99">
        <w:rPr>
          <w:rFonts w:eastAsiaTheme="minorHAnsi" w:cs="Arial"/>
          <w:lang w:eastAsia="es-CR"/>
        </w:rPr>
        <w:t xml:space="preserve"> en Roma</w:t>
      </w:r>
      <w:r w:rsidR="000825A2" w:rsidRPr="003B3E99">
        <w:rPr>
          <w:rFonts w:eastAsiaTheme="minorHAnsi" w:cs="Arial"/>
          <w:lang w:eastAsia="es-CR"/>
        </w:rPr>
        <w:t xml:space="preserve"> mantiene su esplendor </w:t>
      </w:r>
      <w:r w:rsidR="008022A0" w:rsidRPr="003B3E99">
        <w:rPr>
          <w:rFonts w:eastAsiaTheme="minorHAnsi" w:cs="Arial"/>
          <w:lang w:eastAsia="es-CR"/>
        </w:rPr>
        <w:t xml:space="preserve">mientras </w:t>
      </w:r>
      <w:r w:rsidR="000825A2" w:rsidRPr="003B3E99">
        <w:rPr>
          <w:rFonts w:eastAsiaTheme="minorHAnsi" w:cs="Arial"/>
          <w:lang w:eastAsia="es-CR"/>
        </w:rPr>
        <w:t>continúa siendo una actividad libre e independiente</w:t>
      </w:r>
      <w:r w:rsidR="008022A0" w:rsidRPr="003B3E99">
        <w:rPr>
          <w:rFonts w:eastAsiaTheme="minorHAnsi" w:cs="Arial"/>
          <w:lang w:eastAsia="es-CR"/>
        </w:rPr>
        <w:t>, esto es</w:t>
      </w:r>
      <w:r w:rsidR="004E6D91" w:rsidRPr="003B3E99">
        <w:rPr>
          <w:rFonts w:eastAsiaTheme="minorHAnsi" w:cs="Arial"/>
          <w:lang w:eastAsia="es-CR"/>
        </w:rPr>
        <w:t>:</w:t>
      </w:r>
      <w:r w:rsidR="008022A0" w:rsidRPr="003B3E99">
        <w:rPr>
          <w:rFonts w:eastAsiaTheme="minorHAnsi" w:cs="Arial"/>
          <w:lang w:eastAsia="es-CR"/>
        </w:rPr>
        <w:t xml:space="preserve"> </w:t>
      </w:r>
      <w:r w:rsidR="000825A2" w:rsidRPr="003B3E99">
        <w:rPr>
          <w:rFonts w:eastAsiaTheme="minorHAnsi" w:cs="Arial"/>
          <w:lang w:eastAsia="es-CR"/>
        </w:rPr>
        <w:t xml:space="preserve">una </w:t>
      </w:r>
      <w:proofErr w:type="spellStart"/>
      <w:r w:rsidR="000825A2" w:rsidRPr="003B3E99">
        <w:rPr>
          <w:rFonts w:eastAsiaTheme="minorHAnsi" w:cs="Arial"/>
          <w:i/>
          <w:iCs/>
          <w:lang w:eastAsia="es-CR"/>
        </w:rPr>
        <w:t>auctoritas</w:t>
      </w:r>
      <w:proofErr w:type="spellEnd"/>
      <w:r w:rsidR="000825A2" w:rsidRPr="003B3E99">
        <w:rPr>
          <w:rFonts w:eastAsiaTheme="minorHAnsi" w:cs="Arial"/>
          <w:lang w:eastAsia="es-CR"/>
        </w:rPr>
        <w:t xml:space="preserve"> o prestigio que actúa como complemento de la potestas del magistrado o del Príncipe</w:t>
      </w:r>
      <w:r w:rsidR="004E6D91" w:rsidRPr="003B3E99">
        <w:rPr>
          <w:rFonts w:eastAsiaTheme="minorHAnsi" w:cs="Arial"/>
          <w:lang w:eastAsia="es-CR"/>
        </w:rPr>
        <w:t>;</w:t>
      </w:r>
      <w:r w:rsidR="008022A0" w:rsidRPr="003B3E99">
        <w:rPr>
          <w:rFonts w:eastAsiaTheme="minorHAnsi" w:cs="Arial"/>
          <w:lang w:eastAsia="es-CR"/>
        </w:rPr>
        <w:t xml:space="preserve"> </w:t>
      </w:r>
      <w:r w:rsidR="004E6D91" w:rsidRPr="003B3E99">
        <w:rPr>
          <w:rFonts w:eastAsiaTheme="minorHAnsi" w:cs="Arial"/>
          <w:lang w:eastAsia="es-CR"/>
        </w:rPr>
        <w:t>p</w:t>
      </w:r>
      <w:r w:rsidR="008022A0" w:rsidRPr="003B3E99">
        <w:rPr>
          <w:rFonts w:eastAsiaTheme="minorHAnsi" w:cs="Arial"/>
          <w:lang w:eastAsia="es-CR"/>
        </w:rPr>
        <w:t>or el contrario, la actividad</w:t>
      </w:r>
      <w:r w:rsidR="000825A2" w:rsidRPr="003B3E99">
        <w:rPr>
          <w:rFonts w:eastAsiaTheme="minorHAnsi" w:cs="Arial"/>
          <w:lang w:eastAsia="es-CR"/>
        </w:rPr>
        <w:t xml:space="preserve"> jurisprudencia</w:t>
      </w:r>
      <w:r w:rsidR="008022A0" w:rsidRPr="003B3E99">
        <w:rPr>
          <w:rFonts w:eastAsiaTheme="minorHAnsi" w:cs="Arial"/>
          <w:lang w:eastAsia="es-CR"/>
        </w:rPr>
        <w:t>l</w:t>
      </w:r>
      <w:r w:rsidR="000825A2" w:rsidRPr="003B3E99">
        <w:rPr>
          <w:rFonts w:eastAsiaTheme="minorHAnsi" w:cs="Arial"/>
          <w:lang w:eastAsia="es-CR"/>
        </w:rPr>
        <w:t xml:space="preserve"> </w:t>
      </w:r>
      <w:r w:rsidR="008022A0" w:rsidRPr="003B3E99">
        <w:rPr>
          <w:rFonts w:eastAsiaTheme="minorHAnsi" w:cs="Arial"/>
          <w:lang w:eastAsia="es-CR"/>
        </w:rPr>
        <w:lastRenderedPageBreak/>
        <w:t>declina</w:t>
      </w:r>
      <w:r w:rsidR="000825A2" w:rsidRPr="003B3E99">
        <w:rPr>
          <w:rFonts w:eastAsiaTheme="minorHAnsi" w:cs="Arial"/>
          <w:lang w:eastAsia="es-CR"/>
        </w:rPr>
        <w:t xml:space="preserve"> cuando </w:t>
      </w:r>
      <w:r w:rsidR="008022A0" w:rsidRPr="003B3E99">
        <w:rPr>
          <w:rFonts w:eastAsiaTheme="minorHAnsi" w:cs="Arial"/>
          <w:lang w:eastAsia="es-CR"/>
        </w:rPr>
        <w:t xml:space="preserve">aquellas </w:t>
      </w:r>
      <w:r w:rsidR="000825A2" w:rsidRPr="003B3E99">
        <w:rPr>
          <w:rFonts w:eastAsiaTheme="minorHAnsi" w:cs="Arial"/>
          <w:lang w:eastAsia="es-CR"/>
        </w:rPr>
        <w:t>libertad</w:t>
      </w:r>
      <w:r w:rsidR="008022A0" w:rsidRPr="003B3E99">
        <w:rPr>
          <w:rFonts w:eastAsiaTheme="minorHAnsi" w:cs="Arial"/>
          <w:lang w:eastAsia="es-CR"/>
        </w:rPr>
        <w:t>es</w:t>
      </w:r>
      <w:r w:rsidR="000825A2" w:rsidRPr="003B3E99">
        <w:rPr>
          <w:rFonts w:eastAsiaTheme="minorHAnsi" w:cs="Arial"/>
          <w:lang w:eastAsia="es-CR"/>
        </w:rPr>
        <w:t xml:space="preserve"> e independencia</w:t>
      </w:r>
      <w:r w:rsidR="008022A0" w:rsidRPr="003B3E99">
        <w:rPr>
          <w:rFonts w:eastAsiaTheme="minorHAnsi" w:cs="Arial"/>
          <w:lang w:eastAsia="es-CR"/>
        </w:rPr>
        <w:t>s</w:t>
      </w:r>
      <w:r w:rsidR="000825A2" w:rsidRPr="003B3E99">
        <w:rPr>
          <w:rFonts w:eastAsiaTheme="minorHAnsi" w:cs="Arial"/>
          <w:lang w:eastAsia="es-CR"/>
        </w:rPr>
        <w:t xml:space="preserve"> desaparece</w:t>
      </w:r>
      <w:r w:rsidR="004E6D91" w:rsidRPr="003B3E99">
        <w:rPr>
          <w:rFonts w:eastAsiaTheme="minorHAnsi" w:cs="Arial"/>
          <w:lang w:eastAsia="es-CR"/>
        </w:rPr>
        <w:t>n</w:t>
      </w:r>
      <w:r w:rsidR="000825A2" w:rsidRPr="003B3E99">
        <w:rPr>
          <w:rFonts w:eastAsiaTheme="minorHAnsi" w:cs="Arial"/>
          <w:lang w:eastAsia="es-CR"/>
        </w:rPr>
        <w:t xml:space="preserve"> </w:t>
      </w:r>
      <w:r w:rsidR="008022A0" w:rsidRPr="003B3E99">
        <w:rPr>
          <w:rFonts w:eastAsiaTheme="minorHAnsi" w:cs="Arial"/>
          <w:lang w:eastAsia="es-CR"/>
        </w:rPr>
        <w:t>al</w:t>
      </w:r>
      <w:r w:rsidR="000825A2" w:rsidRPr="003B3E99">
        <w:rPr>
          <w:rFonts w:eastAsiaTheme="minorHAnsi" w:cs="Arial"/>
          <w:lang w:eastAsia="es-CR"/>
        </w:rPr>
        <w:t xml:space="preserve"> burocratiza</w:t>
      </w:r>
      <w:r w:rsidR="008022A0" w:rsidRPr="003B3E99">
        <w:rPr>
          <w:rFonts w:eastAsiaTheme="minorHAnsi" w:cs="Arial"/>
          <w:lang w:eastAsia="es-CR"/>
        </w:rPr>
        <w:t>rse</w:t>
      </w:r>
      <w:r w:rsidR="000825A2" w:rsidRPr="003B3E99">
        <w:rPr>
          <w:rFonts w:eastAsiaTheme="minorHAnsi" w:cs="Arial"/>
          <w:lang w:eastAsia="es-CR"/>
        </w:rPr>
        <w:t xml:space="preserve"> </w:t>
      </w:r>
      <w:r w:rsidR="004E6D91" w:rsidRPr="003B3E99">
        <w:rPr>
          <w:rFonts w:eastAsiaTheme="minorHAnsi" w:cs="Arial"/>
          <w:lang w:eastAsia="es-CR"/>
        </w:rPr>
        <w:t xml:space="preserve">la actividad de </w:t>
      </w:r>
      <w:r w:rsidR="008022A0" w:rsidRPr="003B3E99">
        <w:rPr>
          <w:rFonts w:eastAsiaTheme="minorHAnsi" w:cs="Arial"/>
          <w:lang w:eastAsia="es-CR"/>
        </w:rPr>
        <w:t xml:space="preserve">los juristas, </w:t>
      </w:r>
      <w:r w:rsidR="000825A2" w:rsidRPr="003B3E99">
        <w:rPr>
          <w:rFonts w:eastAsiaTheme="minorHAnsi" w:cs="Arial"/>
          <w:lang w:eastAsia="es-CR"/>
        </w:rPr>
        <w:t>convirtiéndose</w:t>
      </w:r>
      <w:r w:rsidR="008022A0" w:rsidRPr="003B3E99">
        <w:rPr>
          <w:rFonts w:eastAsiaTheme="minorHAnsi" w:cs="Arial"/>
          <w:lang w:eastAsia="es-CR"/>
        </w:rPr>
        <w:t xml:space="preserve"> estos</w:t>
      </w:r>
      <w:r w:rsidR="000825A2" w:rsidRPr="003B3E99">
        <w:rPr>
          <w:rFonts w:eastAsiaTheme="minorHAnsi" w:cs="Arial"/>
          <w:lang w:eastAsia="es-CR"/>
        </w:rPr>
        <w:t xml:space="preserve"> en una clase más de funcionarios sometidos a la voluntad imperial</w:t>
      </w:r>
      <w:r w:rsidR="004E6D91" w:rsidRPr="003B3E99">
        <w:rPr>
          <w:rFonts w:eastAsiaTheme="minorHAnsi" w:cs="Arial"/>
          <w:lang w:eastAsia="es-CR"/>
        </w:rPr>
        <w:t>.</w:t>
      </w:r>
      <w:r w:rsidR="008022A0" w:rsidRPr="003B3E99">
        <w:rPr>
          <w:rFonts w:eastAsiaTheme="minorHAnsi" w:cs="Arial"/>
          <w:lang w:eastAsia="es-CR"/>
        </w:rPr>
        <w:t xml:space="preserve"> </w:t>
      </w:r>
      <w:r w:rsidR="004E6D91" w:rsidRPr="003B3E99">
        <w:rPr>
          <w:rFonts w:eastAsiaTheme="minorHAnsi" w:cs="Arial"/>
          <w:lang w:eastAsia="es-CR"/>
        </w:rPr>
        <w:t>P</w:t>
      </w:r>
      <w:r w:rsidR="008022A0" w:rsidRPr="003B3E99">
        <w:rPr>
          <w:rFonts w:eastAsiaTheme="minorHAnsi" w:cs="Arial"/>
          <w:lang w:eastAsia="es-CR"/>
        </w:rPr>
        <w:t xml:space="preserve">or tanto, aquí resuena una advertencia </w:t>
      </w:r>
      <w:r w:rsidR="004E6D91" w:rsidRPr="003B3E99">
        <w:rPr>
          <w:rFonts w:eastAsiaTheme="minorHAnsi" w:cs="Arial"/>
          <w:lang w:eastAsia="es-CR"/>
        </w:rPr>
        <w:t>que podría valer el sentido mismo de la vida del jurista y es nunca burocratizar su función</w:t>
      </w:r>
      <w:r w:rsidR="00AB26B0" w:rsidRPr="003B3E99">
        <w:rPr>
          <w:rStyle w:val="FootnoteReference"/>
          <w:rFonts w:ascii="Arial" w:eastAsiaTheme="minorHAnsi" w:hAnsi="Arial" w:cs="Arial"/>
          <w:vertAlign w:val="superscript"/>
          <w:lang w:eastAsia="es-CR"/>
        </w:rPr>
        <w:footnoteReference w:id="4"/>
      </w:r>
      <w:r w:rsidR="004E6D91" w:rsidRPr="003B3E99">
        <w:rPr>
          <w:rFonts w:eastAsiaTheme="minorHAnsi" w:cs="Arial"/>
          <w:lang w:eastAsia="es-CR"/>
        </w:rPr>
        <w:t xml:space="preserve"> o lo que es lo mismo: evitar </w:t>
      </w:r>
      <w:r w:rsidR="008C1CE3" w:rsidRPr="003B3E99">
        <w:rPr>
          <w:rFonts w:eastAsiaTheme="minorHAnsi" w:cs="Arial"/>
          <w:lang w:eastAsia="es-CR"/>
        </w:rPr>
        <w:t xml:space="preserve">a toda costa </w:t>
      </w:r>
      <w:r w:rsidR="004E6D91" w:rsidRPr="003B3E99">
        <w:rPr>
          <w:rFonts w:eastAsiaTheme="minorHAnsi" w:cs="Arial"/>
          <w:lang w:eastAsia="es-CR"/>
        </w:rPr>
        <w:t xml:space="preserve">ser institucionalizado. </w:t>
      </w:r>
    </w:p>
    <w:p w14:paraId="6A31CEA1" w14:textId="01FCF196" w:rsidR="00AE1135" w:rsidRPr="003B3E99" w:rsidRDefault="00D076C2" w:rsidP="00E86CF0">
      <w:pPr>
        <w:keepNext/>
        <w:keepLines/>
        <w:overflowPunct/>
        <w:autoSpaceDE/>
        <w:autoSpaceDN/>
        <w:adjustRightInd/>
        <w:spacing w:before="0" w:beforeAutospacing="0" w:after="160" w:afterAutospacing="0"/>
        <w:ind w:left="708"/>
        <w:textAlignment w:val="auto"/>
        <w:outlineLvl w:val="2"/>
        <w:rPr>
          <w:rFonts w:eastAsiaTheme="majorEastAsia" w:cs="Arial"/>
          <w:b/>
          <w:i/>
          <w:color w:val="000000" w:themeColor="text1"/>
          <w:lang w:eastAsia="es-CR"/>
        </w:rPr>
      </w:pPr>
      <w:bookmarkStart w:id="19" w:name="_Hlk107889252"/>
      <w:r w:rsidRPr="003B3E99">
        <w:rPr>
          <w:rFonts w:eastAsiaTheme="majorEastAsia" w:cs="Arial"/>
          <w:b/>
          <w:i/>
          <w:color w:val="000000" w:themeColor="text1"/>
          <w:lang w:eastAsia="es-CR"/>
        </w:rPr>
        <w:t>II.13.- MOTIVA A QUIENES PRETENDE</w:t>
      </w:r>
      <w:r>
        <w:rPr>
          <w:rFonts w:eastAsiaTheme="majorEastAsia" w:cs="Arial"/>
          <w:b/>
          <w:i/>
          <w:color w:val="000000" w:themeColor="text1"/>
          <w:lang w:eastAsia="es-CR"/>
        </w:rPr>
        <w:t>N</w:t>
      </w:r>
      <w:r w:rsidRPr="003B3E99">
        <w:rPr>
          <w:rFonts w:eastAsiaTheme="majorEastAsia" w:cs="Arial"/>
          <w:b/>
          <w:i/>
          <w:color w:val="000000" w:themeColor="text1"/>
          <w:lang w:eastAsia="es-CR"/>
        </w:rPr>
        <w:t xml:space="preserve"> SER JURISTAS </w:t>
      </w:r>
      <w:r>
        <w:rPr>
          <w:rFonts w:eastAsiaTheme="majorEastAsia" w:cs="Arial"/>
          <w:b/>
          <w:i/>
          <w:color w:val="000000" w:themeColor="text1"/>
          <w:lang w:eastAsia="es-CR"/>
        </w:rPr>
        <w:t>(</w:t>
      </w:r>
      <w:r w:rsidRPr="003B3E99">
        <w:rPr>
          <w:rFonts w:eastAsiaTheme="majorEastAsia" w:cs="Arial"/>
          <w:b/>
          <w:i/>
          <w:color w:val="000000" w:themeColor="text1"/>
          <w:lang w:eastAsia="es-CR"/>
        </w:rPr>
        <w:t>SIN TENER CONDICIONES MATERIALES NI DE PODER</w:t>
      </w:r>
      <w:r>
        <w:rPr>
          <w:rFonts w:eastAsiaTheme="majorEastAsia" w:cs="Arial"/>
          <w:b/>
          <w:i/>
          <w:color w:val="000000" w:themeColor="text1"/>
          <w:lang w:eastAsia="es-CR"/>
        </w:rPr>
        <w:t>)</w:t>
      </w:r>
      <w:r w:rsidRPr="003B3E99">
        <w:rPr>
          <w:rFonts w:eastAsiaTheme="majorEastAsia" w:cs="Arial"/>
          <w:b/>
          <w:i/>
          <w:color w:val="000000" w:themeColor="text1"/>
          <w:lang w:eastAsia="es-CR"/>
        </w:rPr>
        <w:t xml:space="preserve"> PARA HACER IMPERAR SUS PERSPECTIVAS</w:t>
      </w:r>
    </w:p>
    <w:bookmarkEnd w:id="19"/>
    <w:p w14:paraId="4AA9A915" w14:textId="1D8026B2" w:rsidR="0072606A" w:rsidRPr="003B3E99" w:rsidRDefault="00D4540E" w:rsidP="00E86CF0">
      <w:pPr>
        <w:spacing w:before="0" w:beforeAutospacing="0" w:after="160" w:afterAutospacing="0"/>
        <w:rPr>
          <w:rFonts w:eastAsiaTheme="minorHAnsi" w:cs="Arial"/>
          <w:lang w:eastAsia="es-CR"/>
        </w:rPr>
      </w:pPr>
      <w:r w:rsidRPr="003B3E99">
        <w:rPr>
          <w:rFonts w:eastAsiaTheme="minorHAnsi" w:cs="Arial"/>
          <w:lang w:eastAsia="es-CR"/>
        </w:rPr>
        <w:tab/>
      </w:r>
      <w:r w:rsidR="008C1CE3" w:rsidRPr="003B3E99">
        <w:rPr>
          <w:rFonts w:eastAsiaTheme="minorHAnsi" w:cs="Arial"/>
          <w:lang w:eastAsia="es-CR"/>
        </w:rPr>
        <w:t>En tiempos difíciles prosperan los espíritus</w:t>
      </w:r>
      <w:r w:rsidR="00CD4AFA" w:rsidRPr="003B3E99">
        <w:rPr>
          <w:rFonts w:eastAsiaTheme="minorHAnsi" w:cs="Arial"/>
          <w:lang w:eastAsia="es-CR"/>
        </w:rPr>
        <w:t xml:space="preserve"> </w:t>
      </w:r>
      <w:r w:rsidR="008C1CE3" w:rsidRPr="003B3E99">
        <w:rPr>
          <w:rFonts w:eastAsiaTheme="minorHAnsi" w:cs="Arial"/>
          <w:lang w:eastAsia="es-CR"/>
        </w:rPr>
        <w:t xml:space="preserve">inquebrantables. La experiencia que encarnamos durante la pandemia mundial por el COVID 19 nos </w:t>
      </w:r>
      <w:r w:rsidR="00CD4AFA" w:rsidRPr="003B3E99">
        <w:rPr>
          <w:rFonts w:eastAsiaTheme="minorHAnsi" w:cs="Arial"/>
          <w:lang w:eastAsia="es-CR"/>
        </w:rPr>
        <w:t>ratificó</w:t>
      </w:r>
      <w:r w:rsidR="008C1CE3" w:rsidRPr="003B3E99">
        <w:rPr>
          <w:rFonts w:eastAsiaTheme="minorHAnsi" w:cs="Arial"/>
          <w:lang w:eastAsia="es-CR"/>
        </w:rPr>
        <w:t xml:space="preserve"> aquella </w:t>
      </w:r>
      <w:r w:rsidR="00CD4AFA" w:rsidRPr="003B3E99">
        <w:rPr>
          <w:rFonts w:eastAsiaTheme="minorHAnsi" w:cs="Arial"/>
          <w:lang w:eastAsia="es-CR"/>
        </w:rPr>
        <w:t>convicción. E</w:t>
      </w:r>
      <w:r w:rsidR="008C1CE3" w:rsidRPr="003B3E99">
        <w:rPr>
          <w:rFonts w:eastAsiaTheme="minorHAnsi" w:cs="Arial"/>
          <w:lang w:eastAsia="es-CR"/>
        </w:rPr>
        <w:t>n aquel momento</w:t>
      </w:r>
      <w:r w:rsidR="00CD4AFA" w:rsidRPr="003B3E99">
        <w:rPr>
          <w:rFonts w:eastAsiaTheme="minorHAnsi" w:cs="Arial"/>
          <w:lang w:eastAsia="es-CR"/>
        </w:rPr>
        <w:t xml:space="preserve">, voces activas y enérgicas invitaron a la resiliencia, que no era otra cosa más que una versión actualizada de un estoicismo, </w:t>
      </w:r>
      <w:r w:rsidR="00BB714B">
        <w:rPr>
          <w:rFonts w:eastAsiaTheme="minorHAnsi" w:cs="Arial"/>
          <w:lang w:eastAsia="es-CR"/>
        </w:rPr>
        <w:t xml:space="preserve">lo </w:t>
      </w:r>
      <w:r w:rsidR="006347EF">
        <w:rPr>
          <w:rFonts w:eastAsiaTheme="minorHAnsi" w:cs="Arial"/>
          <w:lang w:eastAsia="es-CR"/>
        </w:rPr>
        <w:t>cual,</w:t>
      </w:r>
      <w:r w:rsidR="00BB714B">
        <w:rPr>
          <w:rFonts w:eastAsiaTheme="minorHAnsi" w:cs="Arial"/>
          <w:lang w:eastAsia="es-CR"/>
        </w:rPr>
        <w:t xml:space="preserve"> por ejemplo, llevo a que se impulsara desde nuestra trincheras</w:t>
      </w:r>
      <w:r w:rsidR="006347EF">
        <w:rPr>
          <w:rFonts w:eastAsiaTheme="minorHAnsi" w:cs="Arial"/>
          <w:lang w:eastAsia="es-CR"/>
        </w:rPr>
        <w:t xml:space="preserve"> (Argüello, 2021)</w:t>
      </w:r>
      <w:r w:rsidR="00BB714B">
        <w:rPr>
          <w:rFonts w:eastAsiaTheme="minorHAnsi" w:cs="Arial"/>
          <w:lang w:eastAsia="es-CR"/>
        </w:rPr>
        <w:t xml:space="preserve"> la implementación de audiencias judiciales virtuales. Luego, </w:t>
      </w:r>
      <w:r w:rsidR="006347EF">
        <w:rPr>
          <w:rFonts w:eastAsiaTheme="minorHAnsi" w:cs="Arial"/>
          <w:lang w:eastAsia="es-CR"/>
        </w:rPr>
        <w:t>la c</w:t>
      </w:r>
      <w:r w:rsidR="00CD4AFA" w:rsidRPr="003B3E99">
        <w:rPr>
          <w:rFonts w:eastAsiaTheme="minorHAnsi" w:cs="Arial"/>
          <w:lang w:eastAsia="es-CR"/>
        </w:rPr>
        <w:t>orriente</w:t>
      </w:r>
      <w:r w:rsidR="006347EF">
        <w:rPr>
          <w:rFonts w:eastAsiaTheme="minorHAnsi" w:cs="Arial"/>
          <w:lang w:eastAsia="es-CR"/>
        </w:rPr>
        <w:t xml:space="preserve"> estoica</w:t>
      </w:r>
      <w:r w:rsidR="00CD4AFA" w:rsidRPr="003B3E99">
        <w:rPr>
          <w:rFonts w:eastAsiaTheme="minorHAnsi" w:cs="Arial"/>
          <w:lang w:eastAsia="es-CR"/>
        </w:rPr>
        <w:t xml:space="preserve"> fue seguida por muchísimos en Roma y que incluso — al ser no desconocida</w:t>
      </w:r>
      <w:r w:rsidR="00CD4AFA" w:rsidRPr="003B3E99">
        <w:rPr>
          <w:rFonts w:cs="Arial"/>
        </w:rPr>
        <w:t xml:space="preserve"> </w:t>
      </w:r>
      <w:r w:rsidR="00CD4AFA" w:rsidRPr="003B3E99">
        <w:rPr>
          <w:rFonts w:eastAsiaTheme="minorHAnsi" w:cs="Arial"/>
          <w:lang w:eastAsia="es-CR"/>
        </w:rPr>
        <w:t xml:space="preserve">— sirvió de plataforma entre los </w:t>
      </w:r>
      <w:r w:rsidR="005610B9" w:rsidRPr="003B3E99">
        <w:rPr>
          <w:rFonts w:eastAsiaTheme="minorHAnsi" w:cs="Arial"/>
          <w:lang w:eastAsia="es-CR"/>
        </w:rPr>
        <w:t>estudios</w:t>
      </w:r>
      <w:r w:rsidR="006347EF">
        <w:rPr>
          <w:rFonts w:eastAsiaTheme="minorHAnsi" w:cs="Arial"/>
          <w:lang w:eastAsia="es-CR"/>
        </w:rPr>
        <w:t>os</w:t>
      </w:r>
      <w:r w:rsidR="005610B9" w:rsidRPr="003B3E99">
        <w:rPr>
          <w:rFonts w:eastAsiaTheme="minorHAnsi" w:cs="Arial"/>
          <w:lang w:eastAsia="es-CR"/>
        </w:rPr>
        <w:t xml:space="preserve"> </w:t>
      </w:r>
      <w:r w:rsidR="00CD4AFA" w:rsidRPr="003B3E99">
        <w:rPr>
          <w:rFonts w:eastAsiaTheme="minorHAnsi" w:cs="Arial"/>
          <w:lang w:eastAsia="es-CR"/>
        </w:rPr>
        <w:t>jurídicos para muchas respuestas</w:t>
      </w:r>
      <w:r w:rsidR="005610B9" w:rsidRPr="003B3E99">
        <w:rPr>
          <w:rFonts w:eastAsiaTheme="minorHAnsi" w:cs="Arial"/>
          <w:lang w:eastAsia="es-CR"/>
        </w:rPr>
        <w:t>.</w:t>
      </w:r>
      <w:r w:rsidR="0072606A" w:rsidRPr="003B3E99">
        <w:rPr>
          <w:rFonts w:eastAsiaTheme="minorHAnsi" w:cs="Arial"/>
          <w:lang w:eastAsia="es-CR"/>
        </w:rPr>
        <w:t xml:space="preserve"> </w:t>
      </w:r>
    </w:p>
    <w:p w14:paraId="33D9744F" w14:textId="7133CB53" w:rsidR="00D4540E" w:rsidRPr="003B3E99" w:rsidRDefault="0072606A" w:rsidP="00E86CF0">
      <w:pPr>
        <w:spacing w:before="0" w:beforeAutospacing="0" w:after="160" w:afterAutospacing="0"/>
        <w:rPr>
          <w:rFonts w:eastAsiaTheme="minorHAnsi" w:cs="Arial"/>
          <w:lang w:eastAsia="es-CR"/>
        </w:rPr>
      </w:pPr>
      <w:r w:rsidRPr="003B3E99">
        <w:rPr>
          <w:rFonts w:eastAsiaTheme="minorHAnsi" w:cs="Arial"/>
          <w:lang w:eastAsia="es-CR"/>
        </w:rPr>
        <w:tab/>
      </w:r>
      <w:r w:rsidR="005610B9" w:rsidRPr="003B3E99">
        <w:rPr>
          <w:rFonts w:eastAsiaTheme="minorHAnsi" w:cs="Arial"/>
          <w:lang w:eastAsia="es-CR"/>
        </w:rPr>
        <w:t xml:space="preserve">Por lo anterior, la cosmovisión romana también forja el carácter de los juristas para dar luchas a contracorriente y salir adelante, sin importar las limitaciones materiales o temporales que se tengan al frente. Por ejemplo, el jurista Gayo dejó un legado inconmensurable siendo considerado para </w:t>
      </w:r>
      <w:r w:rsidR="00D4540E" w:rsidRPr="003B3E99">
        <w:rPr>
          <w:rFonts w:eastAsiaTheme="minorHAnsi" w:cs="Arial"/>
          <w:lang w:eastAsia="es-CR"/>
        </w:rPr>
        <w:t xml:space="preserve">algunos </w:t>
      </w:r>
      <w:r w:rsidR="005610B9" w:rsidRPr="003B3E99">
        <w:rPr>
          <w:rFonts w:eastAsiaTheme="minorHAnsi" w:cs="Arial"/>
          <w:lang w:eastAsia="es-CR"/>
        </w:rPr>
        <w:t>como</w:t>
      </w:r>
      <w:r w:rsidR="00D4540E" w:rsidRPr="003B3E99">
        <w:rPr>
          <w:rFonts w:eastAsiaTheme="minorHAnsi" w:cs="Arial"/>
          <w:lang w:eastAsia="es-CR"/>
        </w:rPr>
        <w:t xml:space="preserve"> el arquit</w:t>
      </w:r>
      <w:r w:rsidR="005610B9" w:rsidRPr="003B3E99">
        <w:rPr>
          <w:rFonts w:eastAsiaTheme="minorHAnsi" w:cs="Arial"/>
          <w:lang w:eastAsia="es-CR"/>
        </w:rPr>
        <w:t>ect</w:t>
      </w:r>
      <w:r w:rsidR="00D4540E" w:rsidRPr="003B3E99">
        <w:rPr>
          <w:rFonts w:eastAsiaTheme="minorHAnsi" w:cs="Arial"/>
          <w:lang w:eastAsia="es-CR"/>
        </w:rPr>
        <w:t>o de la codificación justiniana «</w:t>
      </w:r>
      <w:proofErr w:type="spellStart"/>
      <w:r w:rsidR="00D4540E" w:rsidRPr="003B3E99">
        <w:rPr>
          <w:rFonts w:eastAsiaTheme="minorHAnsi" w:cs="Arial"/>
          <w:lang w:eastAsia="es-CR"/>
        </w:rPr>
        <w:t>l'architetto</w:t>
      </w:r>
      <w:proofErr w:type="spellEnd"/>
      <w:r w:rsidR="00D4540E" w:rsidRPr="003B3E99">
        <w:rPr>
          <w:rFonts w:eastAsiaTheme="minorHAnsi" w:cs="Arial"/>
          <w:lang w:eastAsia="es-CR"/>
        </w:rPr>
        <w:t xml:space="preserve"> </w:t>
      </w:r>
      <w:proofErr w:type="spellStart"/>
      <w:r w:rsidR="00D4540E" w:rsidRPr="003B3E99">
        <w:rPr>
          <w:rFonts w:eastAsiaTheme="minorHAnsi" w:cs="Arial"/>
          <w:lang w:eastAsia="es-CR"/>
        </w:rPr>
        <w:t>della</w:t>
      </w:r>
      <w:proofErr w:type="spellEnd"/>
      <w:r w:rsidR="00D4540E" w:rsidRPr="003B3E99">
        <w:rPr>
          <w:rFonts w:eastAsiaTheme="minorHAnsi" w:cs="Arial"/>
          <w:lang w:eastAsia="es-CR"/>
        </w:rPr>
        <w:t xml:space="preserve"> </w:t>
      </w:r>
      <w:proofErr w:type="spellStart"/>
      <w:r w:rsidR="00D4540E" w:rsidRPr="003B3E99">
        <w:rPr>
          <w:rFonts w:eastAsiaTheme="minorHAnsi" w:cs="Arial"/>
          <w:lang w:eastAsia="es-CR"/>
        </w:rPr>
        <w:t>codificazione</w:t>
      </w:r>
      <w:proofErr w:type="spellEnd"/>
      <w:r w:rsidR="00D4540E" w:rsidRPr="003B3E99">
        <w:rPr>
          <w:rFonts w:eastAsiaTheme="minorHAnsi" w:cs="Arial"/>
          <w:lang w:eastAsia="es-CR"/>
        </w:rPr>
        <w:t xml:space="preserve"> </w:t>
      </w:r>
      <w:proofErr w:type="spellStart"/>
      <w:r w:rsidR="00D4540E" w:rsidRPr="003B3E99">
        <w:rPr>
          <w:rFonts w:eastAsiaTheme="minorHAnsi" w:cs="Arial"/>
          <w:lang w:eastAsia="es-CR"/>
        </w:rPr>
        <w:t>giustinianea</w:t>
      </w:r>
      <w:proofErr w:type="spellEnd"/>
      <w:r w:rsidR="00D4540E" w:rsidRPr="003B3E99">
        <w:rPr>
          <w:rFonts w:eastAsiaTheme="minorHAnsi" w:cs="Arial"/>
          <w:lang w:eastAsia="es-CR"/>
        </w:rPr>
        <w:t xml:space="preserve">». (Honoré, </w:t>
      </w:r>
      <w:r w:rsidR="00D4540E" w:rsidRPr="003B3E99">
        <w:rPr>
          <w:rFonts w:eastAsiaTheme="minorHAnsi" w:cs="Arial"/>
          <w:lang w:eastAsia="es-CR"/>
        </w:rPr>
        <w:lastRenderedPageBreak/>
        <w:t xml:space="preserve">citado por </w:t>
      </w:r>
      <w:proofErr w:type="spellStart"/>
      <w:r w:rsidR="00D4540E" w:rsidRPr="003B3E99">
        <w:rPr>
          <w:rFonts w:eastAsiaTheme="minorHAnsi" w:cs="Arial"/>
          <w:lang w:eastAsia="es-CR"/>
        </w:rPr>
        <w:t>Stagl</w:t>
      </w:r>
      <w:proofErr w:type="spellEnd"/>
      <w:r w:rsidR="00D4540E" w:rsidRPr="003B3E99">
        <w:rPr>
          <w:rFonts w:eastAsiaTheme="minorHAnsi" w:cs="Arial"/>
          <w:lang w:eastAsia="es-CR"/>
        </w:rPr>
        <w:t>, 2015, p.1)</w:t>
      </w:r>
      <w:r w:rsidR="005610B9" w:rsidRPr="003B3E99">
        <w:rPr>
          <w:rFonts w:eastAsiaTheme="minorHAnsi" w:cs="Arial"/>
          <w:lang w:eastAsia="es-CR"/>
        </w:rPr>
        <w:t xml:space="preserve"> no obstante, lo que se suele dejar de lado, es que tal jurisconsulto creció</w:t>
      </w:r>
      <w:r w:rsidR="006347EF">
        <w:rPr>
          <w:rFonts w:eastAsiaTheme="minorHAnsi" w:cs="Arial"/>
          <w:lang w:eastAsia="es-CR"/>
        </w:rPr>
        <w:t xml:space="preserve"> aparentemente</w:t>
      </w:r>
      <w:r w:rsidR="005610B9" w:rsidRPr="003B3E99">
        <w:rPr>
          <w:rFonts w:eastAsiaTheme="minorHAnsi" w:cs="Arial"/>
          <w:lang w:eastAsia="es-CR"/>
        </w:rPr>
        <w:t xml:space="preserve"> lejos de los círculos de poder romanos, </w:t>
      </w:r>
      <w:r w:rsidR="006347EF">
        <w:rPr>
          <w:rFonts w:eastAsiaTheme="minorHAnsi" w:cs="Arial"/>
          <w:lang w:eastAsia="es-CR"/>
        </w:rPr>
        <w:t xml:space="preserve">siendo un gran maestro con una </w:t>
      </w:r>
      <w:r w:rsidR="005610B9" w:rsidRPr="003B3E99">
        <w:rPr>
          <w:rFonts w:eastAsiaTheme="minorHAnsi" w:cs="Arial"/>
          <w:lang w:eastAsia="es-CR"/>
        </w:rPr>
        <w:t>vida provincial</w:t>
      </w:r>
      <w:r w:rsidR="006347EF">
        <w:rPr>
          <w:rFonts w:eastAsiaTheme="minorHAnsi" w:cs="Arial"/>
          <w:lang w:eastAsia="es-CR"/>
        </w:rPr>
        <w:t xml:space="preserve"> que</w:t>
      </w:r>
      <w:r w:rsidR="005610B9" w:rsidRPr="003B3E99">
        <w:rPr>
          <w:rFonts w:eastAsiaTheme="minorHAnsi" w:cs="Arial"/>
          <w:lang w:eastAsia="es-CR"/>
        </w:rPr>
        <w:t xml:space="preserve"> trascurrió </w:t>
      </w:r>
      <w:r w:rsidR="006347EF">
        <w:rPr>
          <w:rFonts w:eastAsiaTheme="minorHAnsi" w:cs="Arial"/>
          <w:lang w:eastAsia="es-CR"/>
        </w:rPr>
        <w:t>(en tesis de principio)</w:t>
      </w:r>
      <w:r w:rsidR="006347EF" w:rsidRPr="003B3E99">
        <w:rPr>
          <w:rFonts w:eastAsiaTheme="minorHAnsi" w:cs="Arial"/>
          <w:lang w:eastAsia="es-CR"/>
        </w:rPr>
        <w:t xml:space="preserve"> </w:t>
      </w:r>
      <w:r w:rsidR="005610B9" w:rsidRPr="003B3E99">
        <w:rPr>
          <w:rFonts w:eastAsiaTheme="minorHAnsi" w:cs="Arial"/>
          <w:lang w:eastAsia="es-CR"/>
        </w:rPr>
        <w:t>lejos</w:t>
      </w:r>
      <w:r w:rsidR="006347EF">
        <w:rPr>
          <w:rFonts w:eastAsiaTheme="minorHAnsi" w:cs="Arial"/>
          <w:lang w:eastAsia="es-CR"/>
        </w:rPr>
        <w:t xml:space="preserve"> </w:t>
      </w:r>
      <w:r w:rsidR="005610B9" w:rsidRPr="003B3E99">
        <w:rPr>
          <w:rFonts w:eastAsiaTheme="minorHAnsi" w:cs="Arial"/>
          <w:lang w:eastAsia="es-CR"/>
        </w:rPr>
        <w:t xml:space="preserve">del Imperio y con una notable austeridad de medios, que no hacen más que enaltecer su obra. </w:t>
      </w:r>
    </w:p>
    <w:p w14:paraId="193F1D27" w14:textId="61DB5725" w:rsidR="00AE1135" w:rsidRPr="003B3E99" w:rsidRDefault="00D076C2" w:rsidP="00E86CF0">
      <w:pPr>
        <w:pStyle w:val="Titulo3"/>
        <w:spacing w:before="0" w:beforeAutospacing="0" w:after="160" w:afterAutospacing="0"/>
        <w:ind w:left="708" w:firstLine="0"/>
        <w:rPr>
          <w:rFonts w:eastAsiaTheme="minorHAnsi"/>
        </w:rPr>
      </w:pPr>
      <w:bookmarkStart w:id="20" w:name="_Hlk107889377"/>
      <w:r w:rsidRPr="003B3E99">
        <w:rPr>
          <w:rFonts w:eastAsiaTheme="minorHAnsi"/>
        </w:rPr>
        <w:t xml:space="preserve">II.14.- PERMITE REALIZAR CONEXIONES UNIVERSALES MEDIANTE LA VISIÓN UNITARIA DEL DERECHO. </w:t>
      </w:r>
    </w:p>
    <w:bookmarkEnd w:id="20"/>
    <w:p w14:paraId="2BAE2205" w14:textId="01C25C6F" w:rsidR="00656898" w:rsidRPr="003B3E99" w:rsidRDefault="00656898" w:rsidP="00E86CF0">
      <w:pPr>
        <w:spacing w:before="0" w:beforeAutospacing="0" w:after="160" w:afterAutospacing="0"/>
        <w:rPr>
          <w:rFonts w:eastAsiaTheme="minorHAnsi" w:cs="Arial"/>
        </w:rPr>
      </w:pPr>
      <w:r w:rsidRPr="003B3E99">
        <w:rPr>
          <w:rFonts w:eastAsiaTheme="minorHAnsi" w:cs="Arial"/>
        </w:rPr>
        <w:tab/>
        <w:t xml:space="preserve">El </w:t>
      </w:r>
      <w:r w:rsidR="000D6A00" w:rsidRPr="003B3E99">
        <w:rPr>
          <w:rFonts w:eastAsiaTheme="minorHAnsi" w:cs="Arial"/>
        </w:rPr>
        <w:t>D</w:t>
      </w:r>
      <w:r w:rsidRPr="003B3E99">
        <w:rPr>
          <w:rFonts w:eastAsiaTheme="minorHAnsi" w:cs="Arial"/>
        </w:rPr>
        <w:t xml:space="preserve">erecho </w:t>
      </w:r>
      <w:r w:rsidR="000D6A00" w:rsidRPr="003B3E99">
        <w:rPr>
          <w:rFonts w:eastAsiaTheme="minorHAnsi" w:cs="Arial"/>
        </w:rPr>
        <w:t>R</w:t>
      </w:r>
      <w:r w:rsidRPr="003B3E99">
        <w:rPr>
          <w:rFonts w:eastAsiaTheme="minorHAnsi" w:cs="Arial"/>
        </w:rPr>
        <w:t>omano es el vaso comunicante de los civilistas formados en el sistema jurídico continental europeo</w:t>
      </w:r>
      <w:r w:rsidR="00C4542D" w:rsidRPr="003B3E99">
        <w:rPr>
          <w:rStyle w:val="FootnoteReference"/>
          <w:rFonts w:ascii="Arial" w:eastAsiaTheme="minorHAnsi" w:hAnsi="Arial" w:cs="Arial"/>
          <w:vertAlign w:val="superscript"/>
        </w:rPr>
        <w:footnoteReference w:id="5"/>
      </w:r>
      <w:r w:rsidR="000D6A00" w:rsidRPr="003B3E99">
        <w:rPr>
          <w:rFonts w:eastAsiaTheme="minorHAnsi" w:cs="Arial"/>
        </w:rPr>
        <w:t>.</w:t>
      </w:r>
      <w:r w:rsidRPr="003B3E99">
        <w:rPr>
          <w:rFonts w:eastAsiaTheme="minorHAnsi" w:cs="Arial"/>
        </w:rPr>
        <w:t xml:space="preserve"> </w:t>
      </w:r>
      <w:r w:rsidR="000D6A00" w:rsidRPr="003B3E99">
        <w:rPr>
          <w:rFonts w:eastAsiaTheme="minorHAnsi" w:cs="Arial"/>
        </w:rPr>
        <w:t xml:space="preserve">Un </w:t>
      </w:r>
      <w:r w:rsidRPr="003B3E99">
        <w:rPr>
          <w:rFonts w:eastAsiaTheme="minorHAnsi" w:cs="Arial"/>
        </w:rPr>
        <w:t xml:space="preserve">romanista puede dar la misma conferencia en Colombia, Costa Rica o España y sus apreciaciones no solamente podrán ser bien recibidas, sino que guardarán idéntica utilidad. Los grandes codificadores latinoamericanos, antes y primero que todo han sido romanistas, por </w:t>
      </w:r>
      <w:r w:rsidR="000D6A00" w:rsidRPr="003B3E99">
        <w:rPr>
          <w:rFonts w:eastAsiaTheme="minorHAnsi" w:cs="Arial"/>
        </w:rPr>
        <w:t>ejemplo,</w:t>
      </w:r>
      <w:r w:rsidRPr="003B3E99">
        <w:rPr>
          <w:rFonts w:eastAsiaTheme="minorHAnsi" w:cs="Arial"/>
        </w:rPr>
        <w:t xml:space="preserve"> Vélez Sarsfield estudió a Robert Pothier, el sabio jurista </w:t>
      </w:r>
      <w:r w:rsidR="000D6A00" w:rsidRPr="003B3E99">
        <w:rPr>
          <w:rFonts w:eastAsiaTheme="minorHAnsi" w:cs="Arial"/>
        </w:rPr>
        <w:t>quien,</w:t>
      </w:r>
      <w:r w:rsidRPr="003B3E99">
        <w:rPr>
          <w:rFonts w:eastAsiaTheme="minorHAnsi" w:cs="Arial"/>
        </w:rPr>
        <w:t xml:space="preserve"> a su vez, antes de ponerse a explicar derecho francés había pasado veinte años de su vida profundizando en el estudio de las pandectas romanas (Espitia, 2012, p. 730)</w:t>
      </w:r>
      <w:r w:rsidR="00694B5F" w:rsidRPr="003B3E99">
        <w:rPr>
          <w:rFonts w:eastAsiaTheme="minorHAnsi" w:cs="Arial"/>
        </w:rPr>
        <w:t>.</w:t>
      </w:r>
    </w:p>
    <w:p w14:paraId="4791B14C" w14:textId="7DAB2623" w:rsidR="002D7659" w:rsidRPr="003B3E99" w:rsidRDefault="00694B5F" w:rsidP="00E86CF0">
      <w:pPr>
        <w:spacing w:before="0" w:beforeAutospacing="0" w:after="160" w:afterAutospacing="0"/>
        <w:rPr>
          <w:rFonts w:eastAsiaTheme="minorHAnsi" w:cs="Arial"/>
        </w:rPr>
      </w:pPr>
      <w:r w:rsidRPr="003B3E99">
        <w:rPr>
          <w:rFonts w:eastAsiaTheme="minorHAnsi" w:cs="Arial"/>
        </w:rPr>
        <w:tab/>
        <w:t>Otra noción unitaria del Derecho se encuentra en el debido proceso, pues a partir de esta garantía se puede comprender lo común y general</w:t>
      </w:r>
      <w:r w:rsidR="001C14F7" w:rsidRPr="003B3E99">
        <w:rPr>
          <w:rFonts w:eastAsiaTheme="minorHAnsi" w:cs="Arial"/>
        </w:rPr>
        <w:t xml:space="preserve"> </w:t>
      </w:r>
      <w:r w:rsidRPr="003B3E99">
        <w:rPr>
          <w:rFonts w:eastAsiaTheme="minorHAnsi" w:cs="Arial"/>
        </w:rPr>
        <w:t>de los diversos modelos de enjuiciamiento y/o códigos procesales presentes en países como Costa Rica</w:t>
      </w:r>
      <w:r w:rsidR="000D6A00" w:rsidRPr="003B3E99">
        <w:rPr>
          <w:rFonts w:eastAsiaTheme="minorHAnsi" w:cs="Arial"/>
        </w:rPr>
        <w:t xml:space="preserve"> (</w:t>
      </w:r>
      <w:r w:rsidRPr="003B3E99">
        <w:rPr>
          <w:rFonts w:eastAsiaTheme="minorHAnsi" w:cs="Arial"/>
        </w:rPr>
        <w:t xml:space="preserve">que optó por una noción </w:t>
      </w:r>
      <w:r w:rsidRPr="003B3E99">
        <w:rPr>
          <w:rFonts w:eastAsiaTheme="minorHAnsi" w:cs="Arial"/>
          <w:i/>
          <w:iCs/>
        </w:rPr>
        <w:t>feudalista</w:t>
      </w:r>
      <w:r w:rsidRPr="003B3E99">
        <w:rPr>
          <w:rFonts w:eastAsiaTheme="minorHAnsi" w:cs="Arial"/>
        </w:rPr>
        <w:t xml:space="preserve"> a nivel procesal</w:t>
      </w:r>
      <w:r w:rsidR="000D6A00" w:rsidRPr="003B3E99">
        <w:rPr>
          <w:rFonts w:eastAsiaTheme="minorHAnsi" w:cs="Arial"/>
        </w:rPr>
        <w:t>).</w:t>
      </w:r>
      <w:r w:rsidRPr="003B3E99">
        <w:rPr>
          <w:rFonts w:eastAsiaTheme="minorHAnsi" w:cs="Arial"/>
        </w:rPr>
        <w:t xml:space="preserve"> </w:t>
      </w:r>
      <w:r w:rsidR="000D6A00" w:rsidRPr="003B3E99">
        <w:rPr>
          <w:rFonts w:eastAsiaTheme="minorHAnsi" w:cs="Arial"/>
        </w:rPr>
        <w:t>D</w:t>
      </w:r>
      <w:r w:rsidRPr="003B3E99">
        <w:rPr>
          <w:rFonts w:eastAsiaTheme="minorHAnsi" w:cs="Arial"/>
        </w:rPr>
        <w:t xml:space="preserve">e este modo, para muchos Roma no tiene nada que decir en este particular pues fechan la </w:t>
      </w:r>
      <w:r w:rsidR="00B4249D" w:rsidRPr="003B3E99">
        <w:rPr>
          <w:rFonts w:eastAsiaTheme="minorHAnsi" w:cs="Arial"/>
        </w:rPr>
        <w:t>génesis</w:t>
      </w:r>
      <w:r w:rsidRPr="003B3E99">
        <w:rPr>
          <w:rFonts w:eastAsiaTheme="minorHAnsi" w:cs="Arial"/>
        </w:rPr>
        <w:t xml:space="preserve"> del debido proceso allá por el año </w:t>
      </w:r>
      <w:bookmarkStart w:id="21" w:name="_Hlk108408175"/>
      <w:r w:rsidRPr="003B3E99">
        <w:rPr>
          <w:rFonts w:eastAsiaTheme="minorHAnsi" w:cs="Arial"/>
        </w:rPr>
        <w:t xml:space="preserve">1215 con la </w:t>
      </w:r>
      <w:r w:rsidR="002D7659" w:rsidRPr="003B3E99">
        <w:rPr>
          <w:rFonts w:eastAsiaTheme="minorHAnsi" w:cs="Arial"/>
        </w:rPr>
        <w:t>C</w:t>
      </w:r>
      <w:r w:rsidRPr="003B3E99">
        <w:rPr>
          <w:rFonts w:eastAsiaTheme="minorHAnsi" w:cs="Arial"/>
        </w:rPr>
        <w:t xml:space="preserve">arta </w:t>
      </w:r>
      <w:r w:rsidR="002D7659" w:rsidRPr="003B3E99">
        <w:rPr>
          <w:rFonts w:eastAsiaTheme="minorHAnsi" w:cs="Arial"/>
        </w:rPr>
        <w:t>M</w:t>
      </w:r>
      <w:r w:rsidRPr="003B3E99">
        <w:rPr>
          <w:rFonts w:eastAsiaTheme="minorHAnsi" w:cs="Arial"/>
        </w:rPr>
        <w:t>agna de Juan sin Tierra</w:t>
      </w:r>
      <w:bookmarkEnd w:id="21"/>
      <w:r w:rsidRPr="003B3E99">
        <w:rPr>
          <w:rFonts w:eastAsiaTheme="minorHAnsi" w:cs="Arial"/>
        </w:rPr>
        <w:t xml:space="preserve">, sin </w:t>
      </w:r>
      <w:r w:rsidR="000D6A00" w:rsidRPr="003B3E99">
        <w:rPr>
          <w:rFonts w:eastAsiaTheme="minorHAnsi" w:cs="Arial"/>
        </w:rPr>
        <w:lastRenderedPageBreak/>
        <w:t>embargo,</w:t>
      </w:r>
      <w:r w:rsidRPr="003B3E99">
        <w:rPr>
          <w:rFonts w:eastAsiaTheme="minorHAnsi" w:cs="Arial"/>
        </w:rPr>
        <w:t xml:space="preserve"> tal forma de pensar no puede estar más que errada, </w:t>
      </w:r>
      <w:r w:rsidR="002D7659" w:rsidRPr="003B3E99">
        <w:rPr>
          <w:rFonts w:eastAsiaTheme="minorHAnsi" w:cs="Arial"/>
        </w:rPr>
        <w:t>pues para comenzar tal instrumento según apunta Helmholz (1999, p. 297) “fue en buena parte moldead</w:t>
      </w:r>
      <w:r w:rsidR="000D6A00" w:rsidRPr="003B3E99">
        <w:rPr>
          <w:rFonts w:eastAsiaTheme="minorHAnsi" w:cs="Arial"/>
        </w:rPr>
        <w:t>o</w:t>
      </w:r>
      <w:r w:rsidR="002D7659" w:rsidRPr="003B3E99">
        <w:rPr>
          <w:rFonts w:eastAsiaTheme="minorHAnsi" w:cs="Arial"/>
        </w:rPr>
        <w:t xml:space="preserve"> por las influencias provenientes del </w:t>
      </w:r>
      <w:r w:rsidR="002D7659" w:rsidRPr="003B3E99">
        <w:rPr>
          <w:rFonts w:eastAsiaTheme="minorHAnsi" w:cs="Arial"/>
          <w:i/>
          <w:iCs/>
        </w:rPr>
        <w:t xml:space="preserve">ius </w:t>
      </w:r>
      <w:proofErr w:type="spellStart"/>
      <w:r w:rsidR="002D7659" w:rsidRPr="003B3E99">
        <w:rPr>
          <w:rFonts w:eastAsiaTheme="minorHAnsi" w:cs="Arial"/>
          <w:i/>
          <w:iCs/>
        </w:rPr>
        <w:t>comune</w:t>
      </w:r>
      <w:proofErr w:type="spellEnd"/>
      <w:r w:rsidR="002D7659" w:rsidRPr="003B3E99">
        <w:rPr>
          <w:rFonts w:eastAsiaTheme="minorHAnsi" w:cs="Arial"/>
        </w:rPr>
        <w:t>” (citado por Zimmermann, 2010, p.</w:t>
      </w:r>
      <w:r w:rsidR="001C14F7" w:rsidRPr="003B3E99">
        <w:rPr>
          <w:rFonts w:eastAsiaTheme="minorHAnsi" w:cs="Arial"/>
        </w:rPr>
        <w:t xml:space="preserve"> </w:t>
      </w:r>
      <w:r w:rsidR="002D7659" w:rsidRPr="003B3E99">
        <w:rPr>
          <w:rFonts w:eastAsiaTheme="minorHAnsi" w:cs="Arial"/>
        </w:rPr>
        <w:t xml:space="preserve">33) lo que denota su </w:t>
      </w:r>
      <w:r w:rsidR="00B4249D" w:rsidRPr="003B3E99">
        <w:rPr>
          <w:rFonts w:eastAsiaTheme="minorHAnsi" w:cs="Arial"/>
        </w:rPr>
        <w:t>conec</w:t>
      </w:r>
      <w:r w:rsidR="00FE7276">
        <w:rPr>
          <w:rFonts w:eastAsiaTheme="minorHAnsi" w:cs="Arial"/>
        </w:rPr>
        <w:t>t</w:t>
      </w:r>
      <w:r w:rsidR="00B4249D" w:rsidRPr="003B3E99">
        <w:rPr>
          <w:rFonts w:eastAsiaTheme="minorHAnsi" w:cs="Arial"/>
        </w:rPr>
        <w:t xml:space="preserve">e con la romanidad justinianea. </w:t>
      </w:r>
    </w:p>
    <w:p w14:paraId="37657EC7" w14:textId="223C73E9" w:rsidR="00694B5F" w:rsidRPr="003B3E99" w:rsidRDefault="00B4249D" w:rsidP="00E86CF0">
      <w:pPr>
        <w:spacing w:before="0" w:beforeAutospacing="0" w:after="160" w:afterAutospacing="0"/>
        <w:rPr>
          <w:rFonts w:eastAsiaTheme="minorHAnsi" w:cs="Arial"/>
        </w:rPr>
      </w:pPr>
      <w:r w:rsidRPr="003B3E99">
        <w:rPr>
          <w:rFonts w:eastAsiaTheme="minorHAnsi" w:cs="Arial"/>
        </w:rPr>
        <w:tab/>
        <w:t xml:space="preserve">Sea como fuere, </w:t>
      </w:r>
      <w:r w:rsidR="00694B5F" w:rsidRPr="003B3E99">
        <w:rPr>
          <w:rFonts w:eastAsiaTheme="minorHAnsi" w:cs="Arial"/>
        </w:rPr>
        <w:t>el derecho a ser oído y tener un proceso con elementales garantías</w:t>
      </w:r>
      <w:r w:rsidR="001C14F7" w:rsidRPr="003B3E99">
        <w:rPr>
          <w:rFonts w:eastAsiaTheme="minorHAnsi" w:cs="Arial"/>
        </w:rPr>
        <w:t>,</w:t>
      </w:r>
      <w:r w:rsidR="00694B5F" w:rsidRPr="003B3E99">
        <w:rPr>
          <w:rFonts w:eastAsiaTheme="minorHAnsi" w:cs="Arial"/>
        </w:rPr>
        <w:t xml:space="preserve"> quedó referenciando en el año 58 </w:t>
      </w:r>
      <w:r w:rsidR="000D6A00" w:rsidRPr="003B3E99">
        <w:rPr>
          <w:rFonts w:eastAsiaTheme="minorHAnsi" w:cs="Arial"/>
        </w:rPr>
        <w:t>a.c.</w:t>
      </w:r>
      <w:r w:rsidR="00694B5F" w:rsidRPr="003B3E99">
        <w:rPr>
          <w:rFonts w:eastAsiaTheme="minorHAnsi" w:cs="Arial"/>
        </w:rPr>
        <w:t xml:space="preserve">, cuando </w:t>
      </w:r>
      <w:r w:rsidR="000D6A00" w:rsidRPr="003B3E99">
        <w:rPr>
          <w:rFonts w:eastAsiaTheme="minorHAnsi" w:cs="Arial"/>
        </w:rPr>
        <w:t>—</w:t>
      </w:r>
      <w:r w:rsidR="00694B5F" w:rsidRPr="003B3E99">
        <w:rPr>
          <w:rFonts w:eastAsiaTheme="minorHAnsi" w:cs="Arial"/>
        </w:rPr>
        <w:t xml:space="preserve">según </w:t>
      </w:r>
      <w:r w:rsidR="000D6A00" w:rsidRPr="003B3E99">
        <w:rPr>
          <w:rFonts w:eastAsiaTheme="minorHAnsi" w:cs="Arial"/>
        </w:rPr>
        <w:t xml:space="preserve">ha </w:t>
      </w:r>
      <w:r w:rsidR="00694B5F" w:rsidRPr="003B3E99">
        <w:rPr>
          <w:rFonts w:eastAsiaTheme="minorHAnsi" w:cs="Arial"/>
        </w:rPr>
        <w:t>expuesto la historiadora británica Mary Beard (2017)</w:t>
      </w:r>
      <w:r w:rsidR="00694FA0" w:rsidRPr="003B3E99">
        <w:rPr>
          <w:rFonts w:cs="Arial"/>
        </w:rPr>
        <w:t xml:space="preserve"> </w:t>
      </w:r>
      <w:r w:rsidR="00694FA0" w:rsidRPr="003B3E99">
        <w:rPr>
          <w:rFonts w:eastAsiaTheme="minorHAnsi" w:cs="Arial"/>
        </w:rPr>
        <w:t>—</w:t>
      </w:r>
      <w:r w:rsidR="00694B5F" w:rsidRPr="003B3E99">
        <w:rPr>
          <w:rFonts w:eastAsiaTheme="minorHAnsi" w:cs="Arial"/>
        </w:rPr>
        <w:t xml:space="preserve"> el pueblo romano votó como norma general que se podía expulsar a cualquiera que hubiera ejecutado a un ciudadano romano sin un juicio previo, lo cual obligó a Cicerón </w:t>
      </w:r>
      <w:r w:rsidR="000825A2" w:rsidRPr="003B3E99">
        <w:rPr>
          <w:rFonts w:eastAsiaTheme="minorHAnsi" w:cs="Arial"/>
        </w:rPr>
        <w:t>a exiliarse voluntariamente, pues aún frente a sus logros previos en “la conjura de Cat</w:t>
      </w:r>
      <w:r w:rsidR="001C14F7" w:rsidRPr="003B3E99">
        <w:rPr>
          <w:rFonts w:eastAsiaTheme="minorHAnsi" w:cs="Arial"/>
        </w:rPr>
        <w:t>i</w:t>
      </w:r>
      <w:r w:rsidR="000825A2" w:rsidRPr="003B3E99">
        <w:rPr>
          <w:rFonts w:eastAsiaTheme="minorHAnsi" w:cs="Arial"/>
        </w:rPr>
        <w:t xml:space="preserve">lina” (pp. 24-25), privó el criterio, de que no se puede eliminar a un “terrorista” al margen de las </w:t>
      </w:r>
      <w:r w:rsidR="000825A2" w:rsidRPr="003B3E99">
        <w:rPr>
          <w:rFonts w:eastAsiaTheme="minorHAnsi" w:cs="Arial"/>
          <w:i/>
          <w:iCs/>
        </w:rPr>
        <w:t xml:space="preserve">formas </w:t>
      </w:r>
      <w:r w:rsidR="000825A2" w:rsidRPr="003B3E99">
        <w:rPr>
          <w:rFonts w:eastAsiaTheme="minorHAnsi" w:cs="Arial"/>
        </w:rPr>
        <w:t xml:space="preserve">y </w:t>
      </w:r>
      <w:r w:rsidR="000825A2" w:rsidRPr="003B3E99">
        <w:rPr>
          <w:rFonts w:eastAsiaTheme="minorHAnsi" w:cs="Arial"/>
          <w:i/>
          <w:iCs/>
        </w:rPr>
        <w:t>procedimientos</w:t>
      </w:r>
      <w:r w:rsidR="000825A2" w:rsidRPr="003B3E99">
        <w:rPr>
          <w:rFonts w:eastAsiaTheme="minorHAnsi" w:cs="Arial"/>
        </w:rPr>
        <w:t xml:space="preserve"> legales. </w:t>
      </w:r>
    </w:p>
    <w:p w14:paraId="5976A981" w14:textId="1F0B532C" w:rsidR="00AE1135" w:rsidRPr="003B3E99" w:rsidRDefault="00D076C2" w:rsidP="00E86CF0">
      <w:pPr>
        <w:pStyle w:val="Titulo3"/>
        <w:spacing w:before="0" w:beforeAutospacing="0" w:after="160" w:afterAutospacing="0"/>
        <w:ind w:left="708" w:firstLine="0"/>
        <w:rPr>
          <w:rFonts w:eastAsiaTheme="majorEastAsia"/>
        </w:rPr>
      </w:pPr>
      <w:bookmarkStart w:id="22" w:name="_Hlk107889405"/>
      <w:r w:rsidRPr="003B3E99">
        <w:rPr>
          <w:rFonts w:eastAsiaTheme="majorEastAsia"/>
        </w:rPr>
        <w:t xml:space="preserve">II.15.- AFINCA LA PERSPECTIVA CRÍTICA FRENTE A LOS CAMBIOS NORMATIVOS MODERNOS Y DIMENSIONA LA IMPORTANCIA DE FENÓMENOS COMPLEMENTARIOS </w:t>
      </w:r>
    </w:p>
    <w:bookmarkEnd w:id="22"/>
    <w:p w14:paraId="01732C99" w14:textId="32097972" w:rsidR="000119BC" w:rsidRPr="003B3E99" w:rsidRDefault="0025370D" w:rsidP="00E86CF0">
      <w:pPr>
        <w:spacing w:before="0" w:beforeAutospacing="0" w:after="160" w:afterAutospacing="0"/>
        <w:rPr>
          <w:rFonts w:eastAsiaTheme="majorEastAsia" w:cs="Arial"/>
        </w:rPr>
      </w:pPr>
      <w:r w:rsidRPr="003B3E99">
        <w:rPr>
          <w:rFonts w:eastAsiaTheme="majorEastAsia" w:cs="Arial"/>
        </w:rPr>
        <w:tab/>
        <w:t xml:space="preserve">Quienes </w:t>
      </w:r>
      <w:r w:rsidR="00892031" w:rsidRPr="003B3E99">
        <w:rPr>
          <w:rFonts w:eastAsiaTheme="majorEastAsia" w:cs="Arial"/>
        </w:rPr>
        <w:t>cuestionan y reprochan</w:t>
      </w:r>
      <w:r w:rsidRPr="003B3E99">
        <w:rPr>
          <w:rFonts w:eastAsiaTheme="majorEastAsia" w:cs="Arial"/>
        </w:rPr>
        <w:t xml:space="preserve"> las regulaciones he</w:t>
      </w:r>
      <w:r w:rsidR="001C531E" w:rsidRPr="003B3E99">
        <w:rPr>
          <w:rFonts w:eastAsiaTheme="majorEastAsia" w:cs="Arial"/>
        </w:rPr>
        <w:t>red</w:t>
      </w:r>
      <w:r w:rsidR="00892031" w:rsidRPr="003B3E99">
        <w:rPr>
          <w:rFonts w:eastAsiaTheme="majorEastAsia" w:cs="Arial"/>
        </w:rPr>
        <w:t>adas</w:t>
      </w:r>
      <w:r w:rsidR="001C531E" w:rsidRPr="003B3E99">
        <w:rPr>
          <w:rFonts w:eastAsiaTheme="majorEastAsia" w:cs="Arial"/>
        </w:rPr>
        <w:t xml:space="preserve"> del mundo </w:t>
      </w:r>
      <w:r w:rsidR="00892031" w:rsidRPr="003B3E99">
        <w:rPr>
          <w:rFonts w:eastAsiaTheme="majorEastAsia" w:cs="Arial"/>
        </w:rPr>
        <w:t xml:space="preserve">romano en realidad (quizá sin darse cuenta) están emulando paradójicamente a los mismos juristas romanos, pues el espíritu crítico estuvo presente en ellos desde añejos tiempos; a guisa de </w:t>
      </w:r>
      <w:r w:rsidR="00FE7276">
        <w:rPr>
          <w:rFonts w:eastAsiaTheme="majorEastAsia" w:cs="Arial"/>
        </w:rPr>
        <w:t xml:space="preserve">referencia, </w:t>
      </w:r>
      <w:r w:rsidR="00892031" w:rsidRPr="003B3E99">
        <w:rPr>
          <w:rFonts w:eastAsiaTheme="majorEastAsia" w:cs="Arial"/>
        </w:rPr>
        <w:t xml:space="preserve">el denominado “príncipe de los jurisconsultos” mencionó: “No puede darse la razón de todas las disposiciones que fueron establecidas por nuestros mayores” (Juliano citado por Espitia, 2012, p. 35). </w:t>
      </w:r>
    </w:p>
    <w:p w14:paraId="23B26CB8" w14:textId="75F8C9FC" w:rsidR="00914F28" w:rsidRPr="003B3E99" w:rsidRDefault="000119BC" w:rsidP="00E86CF0">
      <w:pPr>
        <w:spacing w:before="0" w:beforeAutospacing="0" w:after="160" w:afterAutospacing="0"/>
        <w:rPr>
          <w:rFonts w:eastAsiaTheme="majorEastAsia" w:cs="Arial"/>
        </w:rPr>
      </w:pPr>
      <w:r w:rsidRPr="003B3E99">
        <w:rPr>
          <w:rFonts w:eastAsiaTheme="majorEastAsia" w:cs="Arial"/>
        </w:rPr>
        <w:tab/>
      </w:r>
      <w:r w:rsidR="00914F28" w:rsidRPr="003B3E99">
        <w:rPr>
          <w:rFonts w:eastAsiaTheme="majorEastAsia" w:cs="Arial"/>
        </w:rPr>
        <w:t xml:space="preserve">Por esta razón, es válido evocar la instruida sentencia de un jurista de la talla de Rudolf </w:t>
      </w:r>
      <w:proofErr w:type="spellStart"/>
      <w:r w:rsidR="00914F28" w:rsidRPr="003B3E99">
        <w:rPr>
          <w:rFonts w:eastAsiaTheme="majorEastAsia" w:cs="Arial"/>
        </w:rPr>
        <w:t>von</w:t>
      </w:r>
      <w:proofErr w:type="spellEnd"/>
      <w:r w:rsidR="00914F28" w:rsidRPr="003B3E99">
        <w:rPr>
          <w:rFonts w:eastAsiaTheme="majorEastAsia" w:cs="Arial"/>
        </w:rPr>
        <w:t xml:space="preserve"> </w:t>
      </w:r>
      <w:r w:rsidR="00694FA0" w:rsidRPr="003B3E99">
        <w:rPr>
          <w:rFonts w:eastAsiaTheme="majorEastAsia" w:cs="Arial"/>
        </w:rPr>
        <w:t>I</w:t>
      </w:r>
      <w:r w:rsidR="00914F28" w:rsidRPr="003B3E99">
        <w:rPr>
          <w:rFonts w:eastAsiaTheme="majorEastAsia" w:cs="Arial"/>
        </w:rPr>
        <w:t>hering</w:t>
      </w:r>
      <w:r w:rsidR="002D7659" w:rsidRPr="003B3E99">
        <w:rPr>
          <w:rFonts w:eastAsiaTheme="majorEastAsia" w:cs="Arial"/>
        </w:rPr>
        <w:t xml:space="preserve"> (1907)</w:t>
      </w:r>
      <w:r w:rsidR="00914F28" w:rsidRPr="003B3E99">
        <w:rPr>
          <w:rFonts w:eastAsiaTheme="majorEastAsia" w:cs="Arial"/>
        </w:rPr>
        <w:t>, cuando recorda</w:t>
      </w:r>
      <w:r w:rsidR="00694FA0" w:rsidRPr="003B3E99">
        <w:rPr>
          <w:rFonts w:eastAsiaTheme="majorEastAsia" w:cs="Arial"/>
        </w:rPr>
        <w:t>ba</w:t>
      </w:r>
      <w:r w:rsidR="00914F28" w:rsidRPr="003B3E99">
        <w:rPr>
          <w:rFonts w:eastAsiaTheme="majorEastAsia" w:cs="Arial"/>
        </w:rPr>
        <w:t xml:space="preserve"> que el desarrollo de nuestra ciencia jurídica ha ido </w:t>
      </w:r>
      <w:r w:rsidR="00FE7276">
        <w:rPr>
          <w:rFonts w:eastAsiaTheme="majorEastAsia" w:cs="Arial"/>
        </w:rPr>
        <w:t>reflexivamente</w:t>
      </w:r>
      <w:r w:rsidR="00914F28" w:rsidRPr="003B3E99">
        <w:rPr>
          <w:rFonts w:eastAsiaTheme="majorEastAsia" w:cs="Arial"/>
        </w:rPr>
        <w:t xml:space="preserve"> “más allá del derecho romano a través del derecho romano mismo</w:t>
      </w:r>
      <w:r w:rsidR="002D7659" w:rsidRPr="003B3E99">
        <w:rPr>
          <w:rFonts w:eastAsiaTheme="majorEastAsia" w:cs="Arial"/>
        </w:rPr>
        <w:t>” (Citado por Zimmermann, 2010, p. 29)</w:t>
      </w:r>
      <w:r w:rsidRPr="003B3E99">
        <w:rPr>
          <w:rFonts w:eastAsiaTheme="majorEastAsia" w:cs="Arial"/>
        </w:rPr>
        <w:t xml:space="preserve">, lo cual denota la </w:t>
      </w:r>
      <w:r w:rsidRPr="003B3E99">
        <w:rPr>
          <w:rFonts w:eastAsiaTheme="majorEastAsia" w:cs="Arial"/>
        </w:rPr>
        <w:lastRenderedPageBreak/>
        <w:t xml:space="preserve">perdurabilidad de una visión de lo jurídico, que sigue dando sus </w:t>
      </w:r>
      <w:r w:rsidR="00FE7276" w:rsidRPr="003B3E99">
        <w:rPr>
          <w:rFonts w:eastAsiaTheme="majorEastAsia" w:cs="Arial"/>
        </w:rPr>
        <w:t>frutos,</w:t>
      </w:r>
      <w:r w:rsidRPr="003B3E99">
        <w:rPr>
          <w:rFonts w:eastAsiaTheme="majorEastAsia" w:cs="Arial"/>
        </w:rPr>
        <w:t xml:space="preserve"> aunque no siempre se tenga presente su real origen y alcance. </w:t>
      </w:r>
    </w:p>
    <w:p w14:paraId="6C71FD12" w14:textId="53AEE07E" w:rsidR="00694FA0" w:rsidRPr="003B3E99" w:rsidRDefault="00694FA0" w:rsidP="00E86CF0">
      <w:pPr>
        <w:spacing w:before="0" w:beforeAutospacing="0" w:after="160" w:afterAutospacing="0"/>
        <w:rPr>
          <w:rFonts w:eastAsiaTheme="majorEastAsia" w:cs="Arial"/>
        </w:rPr>
      </w:pPr>
      <w:r w:rsidRPr="003B3E99">
        <w:rPr>
          <w:rFonts w:eastAsiaTheme="majorEastAsia" w:cs="Arial"/>
        </w:rPr>
        <w:tab/>
      </w:r>
      <w:r w:rsidR="00FE7276">
        <w:rPr>
          <w:rFonts w:eastAsiaTheme="majorEastAsia" w:cs="Arial"/>
        </w:rPr>
        <w:t>Q</w:t>
      </w:r>
      <w:r w:rsidRPr="003B3E99">
        <w:rPr>
          <w:rFonts w:eastAsiaTheme="majorEastAsia" w:cs="Arial"/>
        </w:rPr>
        <w:t xml:space="preserve">uede claro que los aires de cambio y superación, ajuste y progreso, negación y síntesis no son incompatibles con la herencia romana, pues resultan consistentes con </w:t>
      </w:r>
      <w:r w:rsidR="000119BC" w:rsidRPr="003B3E99">
        <w:rPr>
          <w:rFonts w:eastAsiaTheme="majorEastAsia" w:cs="Arial"/>
        </w:rPr>
        <w:t xml:space="preserve">una determinada </w:t>
      </w:r>
      <w:r w:rsidRPr="003B3E99">
        <w:rPr>
          <w:rFonts w:eastAsiaTheme="majorEastAsia" w:cs="Arial"/>
        </w:rPr>
        <w:t xml:space="preserve">metodología implementada. Al menos es nuestra percepción cuando se palpa la evolución que en su seno presentaron (y presentan) diversas instituciones jurídicas. No se olvide que Roma no se construyó en un día. </w:t>
      </w:r>
    </w:p>
    <w:p w14:paraId="7449FA81" w14:textId="2B8D7D06" w:rsidR="0038589D" w:rsidRPr="003B3E99" w:rsidRDefault="00D076C2" w:rsidP="00E86CF0">
      <w:pPr>
        <w:keepNext/>
        <w:keepLines/>
        <w:overflowPunct/>
        <w:spacing w:before="0" w:beforeAutospacing="0" w:after="160" w:afterAutospacing="0"/>
        <w:ind w:left="708"/>
        <w:textAlignment w:val="auto"/>
        <w:outlineLvl w:val="1"/>
        <w:rPr>
          <w:rFonts w:cs="Arial"/>
          <w:b/>
          <w:color w:val="000000" w:themeColor="text1"/>
          <w:lang w:eastAsia="es-CR"/>
        </w:rPr>
      </w:pPr>
      <w:r w:rsidRPr="003B3E99">
        <w:rPr>
          <w:rFonts w:cs="Arial"/>
          <w:b/>
          <w:color w:val="000000" w:themeColor="text1"/>
          <w:lang w:eastAsia="es-CR"/>
        </w:rPr>
        <w:t>III.- CONCLUSIÓN</w:t>
      </w:r>
    </w:p>
    <w:p w14:paraId="25F96C55" w14:textId="4F8A3FD0" w:rsidR="009F7C02" w:rsidRPr="003B3E99" w:rsidRDefault="0038589D" w:rsidP="00E86CF0">
      <w:pPr>
        <w:spacing w:before="0" w:beforeAutospacing="0" w:after="160" w:afterAutospacing="0"/>
        <w:rPr>
          <w:rFonts w:cs="Arial"/>
          <w:b/>
          <w:lang w:eastAsia="es-CR"/>
        </w:rPr>
      </w:pPr>
      <w:r w:rsidRPr="003B3E99">
        <w:rPr>
          <w:rFonts w:cs="Arial"/>
          <w:b/>
          <w:lang w:eastAsia="es-CR"/>
        </w:rPr>
        <w:tab/>
      </w:r>
      <w:r w:rsidR="0072606A" w:rsidRPr="003B3E99">
        <w:rPr>
          <w:rFonts w:cs="Arial"/>
          <w:lang w:eastAsia="es-CR"/>
        </w:rPr>
        <w:t>A quienes desprecian</w:t>
      </w:r>
      <w:r w:rsidRPr="003B3E99">
        <w:rPr>
          <w:rFonts w:cs="Arial"/>
          <w:lang w:eastAsia="es-CR"/>
        </w:rPr>
        <w:t xml:space="preserve">, reniegan y desechan </w:t>
      </w:r>
      <w:r w:rsidR="0072606A" w:rsidRPr="003B3E99">
        <w:rPr>
          <w:rFonts w:cs="Arial"/>
          <w:lang w:eastAsia="es-CR"/>
        </w:rPr>
        <w:t xml:space="preserve">el Derecho Romano cabría </w:t>
      </w:r>
      <w:r w:rsidRPr="003B3E99">
        <w:rPr>
          <w:rFonts w:cs="Arial"/>
          <w:lang w:eastAsia="es-CR"/>
        </w:rPr>
        <w:t>respetuosamente replicares: “los muertos que matáis gozan de buena salud". A lo largo de esta sencilla reflexión se presentaron heterogéneas razones que dan cuenta de la trascendencia que ocupa los estudios romanísticos en la formación y actividad del jurista, quien quiera puede tomarlas como posibles guías en su peregrinar por los fastuosos caminos del arte jurídico o bien</w:t>
      </w:r>
      <w:r w:rsidR="000D6A00" w:rsidRPr="003B3E99">
        <w:rPr>
          <w:rFonts w:cs="Arial"/>
          <w:lang w:eastAsia="es-CR"/>
        </w:rPr>
        <w:t xml:space="preserve"> cabe también</w:t>
      </w:r>
      <w:r w:rsidRPr="003B3E99">
        <w:rPr>
          <w:rFonts w:cs="Arial"/>
          <w:lang w:eastAsia="es-CR"/>
        </w:rPr>
        <w:t xml:space="preserve"> cuestionarlas </w:t>
      </w:r>
      <w:r w:rsidR="000D6A00" w:rsidRPr="003B3E99">
        <w:rPr>
          <w:rFonts w:cs="Arial"/>
          <w:lang w:eastAsia="es-CR"/>
        </w:rPr>
        <w:t xml:space="preserve">y </w:t>
      </w:r>
      <w:r w:rsidRPr="003B3E99">
        <w:rPr>
          <w:rFonts w:cs="Arial"/>
          <w:lang w:eastAsia="es-CR"/>
        </w:rPr>
        <w:t>debatirlas, lo</w:t>
      </w:r>
      <w:r w:rsidR="00FE7276">
        <w:rPr>
          <w:rFonts w:cs="Arial"/>
          <w:lang w:eastAsia="es-CR"/>
        </w:rPr>
        <w:t xml:space="preserve"> paradójico </w:t>
      </w:r>
      <w:r w:rsidRPr="003B3E99">
        <w:rPr>
          <w:rFonts w:cs="Arial"/>
          <w:lang w:eastAsia="es-CR"/>
        </w:rPr>
        <w:t>es que, quien así lo hiciera, estaría evocando muy bien el legado romano</w:t>
      </w:r>
      <w:r w:rsidR="000D6A00" w:rsidRPr="003B3E99">
        <w:rPr>
          <w:rFonts w:cs="Arial"/>
          <w:lang w:eastAsia="es-CR"/>
        </w:rPr>
        <w:t xml:space="preserve">, ante lo cual no quedaría más que con cariño referirle: </w:t>
      </w:r>
      <w:r w:rsidRPr="003B3E99">
        <w:rPr>
          <w:rFonts w:cs="Arial"/>
          <w:lang w:eastAsia="es-CR"/>
        </w:rPr>
        <w:t xml:space="preserve">bienvenido al </w:t>
      </w:r>
      <w:r w:rsidRPr="003B3E99">
        <w:rPr>
          <w:rFonts w:cs="Arial"/>
          <w:i/>
          <w:iCs/>
          <w:lang w:eastAsia="es-CR"/>
        </w:rPr>
        <w:t>ius controversium</w:t>
      </w:r>
      <w:r w:rsidRPr="003B3E99">
        <w:rPr>
          <w:rFonts w:cs="Arial"/>
          <w:lang w:eastAsia="es-CR"/>
        </w:rPr>
        <w:t xml:space="preserve">. </w:t>
      </w:r>
    </w:p>
    <w:p w14:paraId="67FD06A1" w14:textId="0288F75D" w:rsidR="00190DE6" w:rsidRPr="003B3E99" w:rsidRDefault="00D076C2" w:rsidP="00E86CF0">
      <w:pPr>
        <w:pStyle w:val="Heading2"/>
        <w:spacing w:before="0" w:beforeAutospacing="0" w:after="160" w:afterAutospacing="0"/>
        <w:ind w:left="567"/>
        <w:rPr>
          <w:rFonts w:cs="Arial"/>
          <w:color w:val="000000" w:themeColor="text1"/>
          <w:lang w:eastAsia="es-CR"/>
        </w:rPr>
      </w:pPr>
      <w:r w:rsidRPr="003B3E99">
        <w:rPr>
          <w:rFonts w:cs="Arial"/>
          <w:color w:val="000000" w:themeColor="text1"/>
          <w:lang w:eastAsia="es-CR"/>
        </w:rPr>
        <w:t xml:space="preserve">IV.- REFERENCIAS </w:t>
      </w:r>
    </w:p>
    <w:p w14:paraId="70F44FA9" w14:textId="18A23882" w:rsidR="00190DE6" w:rsidRPr="00D076C2" w:rsidRDefault="00D076C2" w:rsidP="00E86CF0">
      <w:pPr>
        <w:keepNext/>
        <w:widowControl w:val="0"/>
        <w:overflowPunct/>
        <w:spacing w:before="0" w:beforeAutospacing="0" w:after="160" w:afterAutospacing="0"/>
        <w:ind w:firstLine="567"/>
        <w:textAlignment w:val="auto"/>
        <w:outlineLvl w:val="2"/>
        <w:rPr>
          <w:rFonts w:cs="Arial"/>
          <w:b/>
          <w:i/>
          <w:color w:val="000000" w:themeColor="text1"/>
          <w:lang w:eastAsia="es-CR"/>
        </w:rPr>
      </w:pPr>
      <w:r w:rsidRPr="00D076C2">
        <w:rPr>
          <w:rFonts w:cs="Arial"/>
          <w:b/>
          <w:i/>
          <w:color w:val="000000" w:themeColor="text1"/>
          <w:lang w:eastAsia="es-CR"/>
        </w:rPr>
        <w:t>IV.1.- DOCTRINA</w:t>
      </w:r>
    </w:p>
    <w:p w14:paraId="14D8E361" w14:textId="45AC79BE" w:rsidR="00B85150" w:rsidRDefault="00B85150"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Antillón, W. (2017). </w:t>
      </w:r>
      <w:r w:rsidRPr="003B3E99">
        <w:rPr>
          <w:rFonts w:cs="Arial"/>
          <w:i/>
          <w:iCs/>
          <w:color w:val="000000" w:themeColor="text1"/>
          <w:lang w:eastAsia="es-CR"/>
        </w:rPr>
        <w:t xml:space="preserve">Derecho Romano. (Historia Jurídica de Occidente. </w:t>
      </w:r>
      <w:r w:rsidRPr="003B3E99">
        <w:rPr>
          <w:rFonts w:cs="Arial"/>
          <w:color w:val="000000" w:themeColor="text1"/>
          <w:lang w:eastAsia="es-CR"/>
        </w:rPr>
        <w:t>Editorial Investigaciones Jurídica S.A.</w:t>
      </w:r>
    </w:p>
    <w:p w14:paraId="04C74DA3" w14:textId="6C1EF8DB" w:rsidR="00441383" w:rsidRPr="00765A41" w:rsidRDefault="00441383" w:rsidP="00E86CF0">
      <w:pPr>
        <w:widowControl w:val="0"/>
        <w:overflowPunct/>
        <w:spacing w:before="0" w:beforeAutospacing="0" w:after="160" w:afterAutospacing="0"/>
        <w:ind w:left="1066" w:hanging="709"/>
        <w:textAlignment w:val="auto"/>
        <w:rPr>
          <w:rFonts w:cs="Arial"/>
          <w:color w:val="000000" w:themeColor="text1"/>
          <w:lang w:eastAsia="es-CR"/>
        </w:rPr>
      </w:pPr>
      <w:r>
        <w:rPr>
          <w:rFonts w:cs="Arial"/>
          <w:color w:val="000000" w:themeColor="text1"/>
          <w:lang w:eastAsia="es-CR"/>
        </w:rPr>
        <w:t xml:space="preserve">Arguello, L. (12 de octubre 2021). </w:t>
      </w:r>
      <w:r w:rsidRPr="00441383">
        <w:rPr>
          <w:rFonts w:cs="Arial"/>
          <w:color w:val="000000" w:themeColor="text1"/>
          <w:lang w:eastAsia="es-CR"/>
        </w:rPr>
        <w:t xml:space="preserve">Postpandemia y el destino de las audiencias judiciales virtuales. </w:t>
      </w:r>
      <w:r w:rsidRPr="00441383">
        <w:rPr>
          <w:rFonts w:cs="Arial"/>
          <w:i/>
          <w:iCs/>
          <w:color w:val="000000" w:themeColor="text1"/>
          <w:lang w:eastAsia="es-CR"/>
        </w:rPr>
        <w:t>Semanario Universidad</w:t>
      </w:r>
      <w:r>
        <w:rPr>
          <w:rFonts w:cs="Arial"/>
          <w:color w:val="000000" w:themeColor="text1"/>
          <w:lang w:eastAsia="es-CR"/>
        </w:rPr>
        <w:t xml:space="preserve">. </w:t>
      </w:r>
      <w:r w:rsidR="00FE7276" w:rsidRPr="00765A41">
        <w:rPr>
          <w:rFonts w:cs="Arial"/>
          <w:color w:val="000000" w:themeColor="text1"/>
          <w:lang w:eastAsia="es-CR"/>
        </w:rPr>
        <w:t>Sitio Web</w:t>
      </w:r>
      <w:r w:rsidR="00C546B4" w:rsidRPr="00765A41">
        <w:rPr>
          <w:rFonts w:cs="Arial"/>
          <w:color w:val="000000" w:themeColor="text1"/>
          <w:lang w:eastAsia="es-CR"/>
        </w:rPr>
        <w:t>:</w:t>
      </w:r>
      <w:r w:rsidR="00FE7276" w:rsidRPr="00765A41">
        <w:rPr>
          <w:rFonts w:cs="Arial"/>
          <w:color w:val="000000" w:themeColor="text1"/>
          <w:lang w:eastAsia="es-CR"/>
        </w:rPr>
        <w:t xml:space="preserve"> </w:t>
      </w:r>
      <w:r w:rsidR="00C546B4" w:rsidRPr="00765A41">
        <w:rPr>
          <w:rFonts w:cs="Arial"/>
          <w:color w:val="000000" w:themeColor="text1"/>
          <w:lang w:eastAsia="es-CR"/>
        </w:rPr>
        <w:t>https://semanariouniversidad.com/opinion/postpandemia-y-el-destino-de-las-audiencias-judiciales-virtuales/</w:t>
      </w:r>
    </w:p>
    <w:p w14:paraId="6028FC36" w14:textId="02A21097" w:rsidR="00D545A7" w:rsidRPr="003B3E99" w:rsidRDefault="00D545A7"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lastRenderedPageBreak/>
        <w:t>Ariza, E. (2019). Un testimonio de comunicación entre las escuelas jurisprudenciales romanas. </w:t>
      </w:r>
      <w:r w:rsidRPr="003B3E99">
        <w:rPr>
          <w:rFonts w:cs="Arial"/>
          <w:i/>
          <w:iCs/>
          <w:color w:val="000000" w:themeColor="text1"/>
          <w:lang w:eastAsia="es-CR"/>
        </w:rPr>
        <w:t>Foro: Revista de Ciencias Jurídicas y Sociales</w:t>
      </w:r>
      <w:r w:rsidRPr="003B3E99">
        <w:rPr>
          <w:rFonts w:cs="Arial"/>
          <w:color w:val="000000" w:themeColor="text1"/>
          <w:lang w:eastAsia="es-CR"/>
        </w:rPr>
        <w:t>, </w:t>
      </w:r>
      <w:r w:rsidRPr="003B3E99">
        <w:rPr>
          <w:rFonts w:cs="Arial"/>
          <w:i/>
          <w:iCs/>
          <w:color w:val="000000" w:themeColor="text1"/>
          <w:lang w:eastAsia="es-CR"/>
        </w:rPr>
        <w:t>22</w:t>
      </w:r>
      <w:r w:rsidRPr="003B3E99">
        <w:rPr>
          <w:rFonts w:cs="Arial"/>
          <w:color w:val="000000" w:themeColor="text1"/>
          <w:lang w:eastAsia="es-CR"/>
        </w:rPr>
        <w:t>.</w:t>
      </w:r>
    </w:p>
    <w:p w14:paraId="241BF9A9" w14:textId="2122A810" w:rsidR="00B85150" w:rsidRPr="003B3E99" w:rsidRDefault="00B85150" w:rsidP="00E86CF0">
      <w:pPr>
        <w:spacing w:before="0" w:beforeAutospacing="0" w:after="160" w:afterAutospacing="0"/>
        <w:ind w:left="1066" w:hanging="709"/>
        <w:rPr>
          <w:rFonts w:cs="Arial"/>
          <w:color w:val="000000" w:themeColor="text1"/>
          <w:lang w:eastAsia="es-CR"/>
        </w:rPr>
      </w:pPr>
      <w:r w:rsidRPr="003B3E99">
        <w:rPr>
          <w:rFonts w:cs="Arial"/>
          <w:color w:val="000000" w:themeColor="text1"/>
          <w:lang w:eastAsia="es-CR"/>
        </w:rPr>
        <w:t xml:space="preserve">Beard, M. (2017). </w:t>
      </w:r>
      <w:r w:rsidRPr="003B3E99">
        <w:rPr>
          <w:rFonts w:cs="Arial"/>
          <w:i/>
          <w:iCs/>
          <w:color w:val="000000" w:themeColor="text1"/>
          <w:lang w:eastAsia="es-CR"/>
        </w:rPr>
        <w:t>SPQR. Una historia de la antigua Roma</w:t>
      </w:r>
      <w:r w:rsidRPr="003B3E99">
        <w:rPr>
          <w:rFonts w:cs="Arial"/>
          <w:color w:val="000000" w:themeColor="text1"/>
          <w:lang w:eastAsia="es-CR"/>
        </w:rPr>
        <w:t xml:space="preserve">. Crítica. </w:t>
      </w:r>
    </w:p>
    <w:p w14:paraId="4996325F" w14:textId="5FE573CC" w:rsidR="00AB26B0" w:rsidRPr="003B3E99" w:rsidRDefault="00AB26B0" w:rsidP="00E86CF0">
      <w:pPr>
        <w:spacing w:before="0" w:beforeAutospacing="0" w:after="160" w:afterAutospacing="0"/>
        <w:ind w:left="1066" w:hanging="709"/>
        <w:rPr>
          <w:rFonts w:cs="Arial"/>
          <w:color w:val="000000" w:themeColor="text1"/>
          <w:lang w:eastAsia="es-CR"/>
        </w:rPr>
      </w:pPr>
      <w:r w:rsidRPr="003B3E99">
        <w:rPr>
          <w:rFonts w:cs="Arial"/>
          <w:color w:val="000000" w:themeColor="text1"/>
          <w:lang w:eastAsia="es-CR"/>
        </w:rPr>
        <w:t xml:space="preserve">Calamandrei, P. (1935). </w:t>
      </w:r>
      <w:r w:rsidRPr="003B3E99">
        <w:rPr>
          <w:rFonts w:cs="Arial"/>
          <w:i/>
          <w:iCs/>
          <w:color w:val="000000" w:themeColor="text1"/>
          <w:lang w:eastAsia="es-CR"/>
        </w:rPr>
        <w:t>Elogio de los jueces escrito por un abogado</w:t>
      </w:r>
      <w:r w:rsidRPr="003B3E99">
        <w:rPr>
          <w:rFonts w:cs="Arial"/>
          <w:color w:val="000000" w:themeColor="text1"/>
          <w:lang w:eastAsia="es-CR"/>
        </w:rPr>
        <w:t>. Ediciones Jurídicas Europa-América.</w:t>
      </w:r>
    </w:p>
    <w:p w14:paraId="4F511C42" w14:textId="650318F5" w:rsidR="00B85150" w:rsidRPr="003B3E99" w:rsidRDefault="00B85150"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Castresana, A. (2015) </w:t>
      </w:r>
      <w:r w:rsidRPr="003B3E99">
        <w:rPr>
          <w:rFonts w:cs="Arial"/>
          <w:i/>
          <w:iCs/>
          <w:color w:val="000000" w:themeColor="text1"/>
          <w:lang w:eastAsia="es-CR"/>
        </w:rPr>
        <w:t>Derecho Romano. El arte de lo bueno y de lo justo</w:t>
      </w:r>
      <w:r w:rsidRPr="003B3E99">
        <w:rPr>
          <w:rFonts w:cs="Arial"/>
          <w:color w:val="000000" w:themeColor="text1"/>
          <w:lang w:eastAsia="es-CR"/>
        </w:rPr>
        <w:t xml:space="preserve">. Tecnos. </w:t>
      </w:r>
    </w:p>
    <w:p w14:paraId="42E16E4F" w14:textId="7C5132CD" w:rsidR="003470F6" w:rsidRPr="003B3E99" w:rsidRDefault="003470F6"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Castillo, F. (2021). La estafa procesal. </w:t>
      </w:r>
      <w:r w:rsidRPr="003B3E99">
        <w:rPr>
          <w:rFonts w:cs="Arial"/>
          <w:i/>
          <w:iCs/>
          <w:color w:val="000000" w:themeColor="text1"/>
          <w:lang w:eastAsia="es-CR"/>
        </w:rPr>
        <w:t>Garantismo Penal. Libro al profesor emérito Javier Llobet Rodríguez</w:t>
      </w:r>
      <w:r w:rsidRPr="003B3E99">
        <w:rPr>
          <w:rFonts w:cs="Arial"/>
          <w:color w:val="000000" w:themeColor="text1"/>
          <w:lang w:eastAsia="es-CR"/>
        </w:rPr>
        <w:t>. Editorial Jurídica Continental, pp.</w:t>
      </w:r>
      <w:r w:rsidR="000119BC" w:rsidRPr="003B3E99">
        <w:rPr>
          <w:rFonts w:cs="Arial"/>
          <w:color w:val="000000" w:themeColor="text1"/>
          <w:lang w:eastAsia="es-CR"/>
        </w:rPr>
        <w:t xml:space="preserve"> </w:t>
      </w:r>
      <w:r w:rsidRPr="003B3E99">
        <w:rPr>
          <w:rFonts w:cs="Arial"/>
          <w:color w:val="000000" w:themeColor="text1"/>
          <w:lang w:eastAsia="es-CR"/>
        </w:rPr>
        <w:t>223-256</w:t>
      </w:r>
    </w:p>
    <w:p w14:paraId="17790979" w14:textId="40EA6C80" w:rsidR="008A6BBD" w:rsidRPr="00C546B4" w:rsidRDefault="008A6BBD" w:rsidP="00E86CF0">
      <w:pPr>
        <w:widowControl w:val="0"/>
        <w:overflowPunct/>
        <w:spacing w:before="0" w:beforeAutospacing="0" w:after="160" w:afterAutospacing="0"/>
        <w:ind w:left="1066" w:hanging="709"/>
        <w:textAlignment w:val="auto"/>
        <w:rPr>
          <w:rFonts w:cs="Arial"/>
          <w:color w:val="000000" w:themeColor="text1"/>
          <w:lang w:val="pt-BR" w:eastAsia="es-CR"/>
        </w:rPr>
      </w:pPr>
      <w:r w:rsidRPr="003B3E99">
        <w:rPr>
          <w:rFonts w:cs="Arial"/>
          <w:color w:val="000000" w:themeColor="text1"/>
          <w:lang w:eastAsia="es-CR"/>
        </w:rPr>
        <w:t xml:space="preserve">Duplá, T. (2003). La recepción del derecho romano en el movimiento de unificación del derecho privado y la constitución europea. </w:t>
      </w:r>
      <w:proofErr w:type="spellStart"/>
      <w:r w:rsidRPr="00C546B4">
        <w:rPr>
          <w:rFonts w:cs="Arial"/>
          <w:i/>
          <w:iCs/>
          <w:color w:val="000000" w:themeColor="text1"/>
          <w:lang w:val="pt-BR" w:eastAsia="es-CR"/>
        </w:rPr>
        <w:t>Anuario</w:t>
      </w:r>
      <w:proofErr w:type="spellEnd"/>
      <w:r w:rsidRPr="00C546B4">
        <w:rPr>
          <w:rFonts w:cs="Arial"/>
          <w:i/>
          <w:iCs/>
          <w:color w:val="000000" w:themeColor="text1"/>
          <w:lang w:val="pt-BR" w:eastAsia="es-CR"/>
        </w:rPr>
        <w:t xml:space="preserve"> da </w:t>
      </w:r>
      <w:proofErr w:type="spellStart"/>
      <w:r w:rsidRPr="00C546B4">
        <w:rPr>
          <w:rFonts w:cs="Arial"/>
          <w:i/>
          <w:iCs/>
          <w:color w:val="000000" w:themeColor="text1"/>
          <w:lang w:val="pt-BR" w:eastAsia="es-CR"/>
        </w:rPr>
        <w:t>Facultade</w:t>
      </w:r>
      <w:proofErr w:type="spellEnd"/>
      <w:r w:rsidRPr="00C546B4">
        <w:rPr>
          <w:rFonts w:cs="Arial"/>
          <w:i/>
          <w:iCs/>
          <w:color w:val="000000" w:themeColor="text1"/>
          <w:lang w:val="pt-BR" w:eastAsia="es-CR"/>
        </w:rPr>
        <w:t xml:space="preserve"> de </w:t>
      </w:r>
      <w:proofErr w:type="spellStart"/>
      <w:r w:rsidRPr="00C546B4">
        <w:rPr>
          <w:rFonts w:cs="Arial"/>
          <w:i/>
          <w:iCs/>
          <w:color w:val="000000" w:themeColor="text1"/>
          <w:lang w:val="pt-BR" w:eastAsia="es-CR"/>
        </w:rPr>
        <w:t>Dereito</w:t>
      </w:r>
      <w:proofErr w:type="spellEnd"/>
      <w:r w:rsidRPr="00C546B4">
        <w:rPr>
          <w:rFonts w:cs="Arial"/>
          <w:i/>
          <w:iCs/>
          <w:color w:val="000000" w:themeColor="text1"/>
          <w:lang w:val="pt-BR" w:eastAsia="es-CR"/>
        </w:rPr>
        <w:t xml:space="preserve"> da Universidade da Coruña</w:t>
      </w:r>
      <w:r w:rsidRPr="00C546B4">
        <w:rPr>
          <w:rFonts w:cs="Arial"/>
          <w:color w:val="000000" w:themeColor="text1"/>
          <w:lang w:val="pt-BR" w:eastAsia="es-CR"/>
        </w:rPr>
        <w:t xml:space="preserve">, (7), </w:t>
      </w:r>
      <w:r w:rsidR="000119BC" w:rsidRPr="00C546B4">
        <w:rPr>
          <w:rFonts w:cs="Arial"/>
          <w:color w:val="000000" w:themeColor="text1"/>
          <w:lang w:val="pt-BR" w:eastAsia="es-CR"/>
        </w:rPr>
        <w:t xml:space="preserve">pp. </w:t>
      </w:r>
      <w:r w:rsidRPr="00C546B4">
        <w:rPr>
          <w:rFonts w:cs="Arial"/>
          <w:color w:val="000000" w:themeColor="text1"/>
          <w:lang w:val="pt-BR" w:eastAsia="es-CR"/>
        </w:rPr>
        <w:t>271-288.</w:t>
      </w:r>
    </w:p>
    <w:p w14:paraId="5E8B68EF" w14:textId="20873E62" w:rsidR="00E95023" w:rsidRPr="003B3E99" w:rsidRDefault="00E95023"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Errera, A. (2013). Los juristas y la verdad: triunfos y derrotas de una investigación permanente. </w:t>
      </w:r>
      <w:r w:rsidRPr="003B3E99">
        <w:rPr>
          <w:rFonts w:cs="Arial"/>
          <w:i/>
          <w:iCs/>
          <w:color w:val="000000" w:themeColor="text1"/>
          <w:lang w:eastAsia="es-CR"/>
        </w:rPr>
        <w:t>Revista de Derecho Privado</w:t>
      </w:r>
      <w:r w:rsidRPr="003B3E99">
        <w:rPr>
          <w:rFonts w:cs="Arial"/>
          <w:color w:val="000000" w:themeColor="text1"/>
          <w:lang w:eastAsia="es-CR"/>
        </w:rPr>
        <w:t xml:space="preserve">, (25), </w:t>
      </w:r>
      <w:r w:rsidR="000119BC" w:rsidRPr="003B3E99">
        <w:rPr>
          <w:rFonts w:cs="Arial"/>
          <w:color w:val="000000" w:themeColor="text1"/>
          <w:lang w:eastAsia="es-CR"/>
        </w:rPr>
        <w:t xml:space="preserve">pp. </w:t>
      </w:r>
      <w:r w:rsidRPr="003B3E99">
        <w:rPr>
          <w:rFonts w:cs="Arial"/>
          <w:color w:val="000000" w:themeColor="text1"/>
          <w:lang w:eastAsia="es-CR"/>
        </w:rPr>
        <w:t>11-28.</w:t>
      </w:r>
    </w:p>
    <w:p w14:paraId="03F34A26" w14:textId="1055F367" w:rsidR="00E95023" w:rsidRPr="003B3E99" w:rsidRDefault="00B85150" w:rsidP="00E86CF0">
      <w:pPr>
        <w:spacing w:before="0" w:beforeAutospacing="0" w:after="160" w:afterAutospacing="0"/>
        <w:ind w:left="1066" w:hanging="709"/>
        <w:rPr>
          <w:rFonts w:cs="Arial"/>
          <w:color w:val="000000" w:themeColor="text1"/>
          <w:lang w:eastAsia="es-CR"/>
        </w:rPr>
      </w:pPr>
      <w:r w:rsidRPr="003B3E99">
        <w:rPr>
          <w:rFonts w:cs="Arial"/>
          <w:color w:val="000000" w:themeColor="text1"/>
          <w:lang w:eastAsia="es-CR"/>
        </w:rPr>
        <w:t xml:space="preserve">Espitia, F. (2012). </w:t>
      </w:r>
      <w:r w:rsidRPr="003B3E99">
        <w:rPr>
          <w:rFonts w:cs="Arial"/>
          <w:i/>
          <w:iCs/>
          <w:color w:val="000000" w:themeColor="text1"/>
          <w:lang w:eastAsia="es-CR"/>
        </w:rPr>
        <w:t>Historia del Derecho Romano</w:t>
      </w:r>
      <w:r w:rsidRPr="003B3E99">
        <w:rPr>
          <w:rFonts w:cs="Arial"/>
          <w:color w:val="000000" w:themeColor="text1"/>
          <w:lang w:eastAsia="es-CR"/>
        </w:rPr>
        <w:t xml:space="preserve">. Universidad Externado de Colombia. </w:t>
      </w:r>
    </w:p>
    <w:p w14:paraId="75B5E551" w14:textId="05B3F94F" w:rsidR="00B85150" w:rsidRPr="003B3E99" w:rsidRDefault="00B85150"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Fernández de Buján, A. (2006). </w:t>
      </w:r>
      <w:r w:rsidRPr="003B3E99">
        <w:rPr>
          <w:rFonts w:cs="Arial"/>
          <w:i/>
          <w:iCs/>
          <w:color w:val="000000" w:themeColor="text1"/>
          <w:lang w:eastAsia="es-CR"/>
        </w:rPr>
        <w:t>Jurisdicción y Arbitraje en Derecho Romano</w:t>
      </w:r>
      <w:r w:rsidRPr="003B3E99">
        <w:rPr>
          <w:rFonts w:cs="Arial"/>
          <w:color w:val="000000" w:themeColor="text1"/>
          <w:lang w:eastAsia="es-CR"/>
        </w:rPr>
        <w:t xml:space="preserve">. Iustel. </w:t>
      </w:r>
    </w:p>
    <w:p w14:paraId="64700E75" w14:textId="28D5F904" w:rsidR="004845E4" w:rsidRPr="003B3E99" w:rsidRDefault="004845E4"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Fernández de Bujan, A. (2011). </w:t>
      </w:r>
      <w:r w:rsidRPr="003B3E99">
        <w:rPr>
          <w:rFonts w:cs="Arial"/>
          <w:i/>
          <w:iCs/>
          <w:color w:val="000000" w:themeColor="text1"/>
          <w:lang w:eastAsia="es-CR"/>
        </w:rPr>
        <w:t>Derecho Público Romano.</w:t>
      </w:r>
      <w:r w:rsidRPr="003B3E99">
        <w:rPr>
          <w:rFonts w:cs="Arial"/>
          <w:color w:val="000000" w:themeColor="text1"/>
          <w:lang w:eastAsia="es-CR"/>
        </w:rPr>
        <w:t xml:space="preserve"> Civitas. </w:t>
      </w:r>
    </w:p>
    <w:p w14:paraId="5279C421" w14:textId="7EB8FE49" w:rsidR="003B3E99" w:rsidRPr="003B3E99" w:rsidRDefault="001A56D0"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Fernández de Bujan, A. (2011). </w:t>
      </w:r>
      <w:r w:rsidRPr="003B3E99">
        <w:rPr>
          <w:rFonts w:cs="Arial"/>
          <w:i/>
          <w:iCs/>
          <w:color w:val="000000" w:themeColor="text1"/>
          <w:lang w:eastAsia="es-CR"/>
        </w:rPr>
        <w:t>Derecho Privado Romano</w:t>
      </w:r>
      <w:r w:rsidRPr="003B3E99">
        <w:rPr>
          <w:rFonts w:cs="Arial"/>
          <w:color w:val="000000" w:themeColor="text1"/>
          <w:lang w:eastAsia="es-CR"/>
        </w:rPr>
        <w:t>. Iustel.</w:t>
      </w:r>
    </w:p>
    <w:p w14:paraId="67408562" w14:textId="77777777" w:rsidR="00A43811" w:rsidRPr="003B3E99" w:rsidRDefault="00B85150"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García, M (1973). </w:t>
      </w:r>
      <w:r w:rsidRPr="003B3E99">
        <w:rPr>
          <w:rFonts w:cs="Arial"/>
          <w:i/>
          <w:iCs/>
          <w:color w:val="000000" w:themeColor="text1"/>
          <w:lang w:eastAsia="es-CR"/>
        </w:rPr>
        <w:t xml:space="preserve">Casuismo y Jurisprudencia Romana. Pleitos famosos del </w:t>
      </w:r>
      <w:r w:rsidRPr="003B3E99">
        <w:rPr>
          <w:rFonts w:cs="Arial"/>
          <w:i/>
          <w:iCs/>
          <w:color w:val="000000" w:themeColor="text1"/>
          <w:lang w:eastAsia="es-CR"/>
        </w:rPr>
        <w:lastRenderedPageBreak/>
        <w:t>Digesto</w:t>
      </w:r>
      <w:r w:rsidRPr="003B3E99">
        <w:rPr>
          <w:rFonts w:cs="Arial"/>
          <w:color w:val="000000" w:themeColor="text1"/>
          <w:lang w:eastAsia="es-CR"/>
        </w:rPr>
        <w:t>. Editorial UNED de España.</w:t>
      </w:r>
    </w:p>
    <w:p w14:paraId="3EB69DAF" w14:textId="1A002FC2" w:rsidR="00B85150" w:rsidRPr="003B3E99" w:rsidRDefault="00A43811"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García de Enterría, E. (1984). </w:t>
      </w:r>
      <w:r w:rsidRPr="003B3E99">
        <w:rPr>
          <w:rFonts w:cs="Arial"/>
          <w:i/>
          <w:iCs/>
          <w:color w:val="000000" w:themeColor="text1"/>
          <w:lang w:eastAsia="es-CR"/>
        </w:rPr>
        <w:t>Reflexiones sobre la Ley y los Principios Generales del Derecho</w:t>
      </w:r>
      <w:r w:rsidRPr="003B3E99">
        <w:rPr>
          <w:rFonts w:cs="Arial"/>
          <w:color w:val="000000" w:themeColor="text1"/>
          <w:lang w:eastAsia="es-CR"/>
        </w:rPr>
        <w:t xml:space="preserve">. Civitas. </w:t>
      </w:r>
      <w:r w:rsidR="00B85150" w:rsidRPr="003B3E99">
        <w:rPr>
          <w:rFonts w:cs="Arial"/>
          <w:color w:val="000000" w:themeColor="text1"/>
          <w:lang w:eastAsia="es-CR"/>
        </w:rPr>
        <w:t xml:space="preserve"> </w:t>
      </w:r>
    </w:p>
    <w:p w14:paraId="1434D50F" w14:textId="6BE17CFC" w:rsidR="003B3E99" w:rsidRPr="003B3E99" w:rsidRDefault="003B3E99"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Hernández. F. (1990). </w:t>
      </w:r>
      <w:r w:rsidRPr="003B3E99">
        <w:rPr>
          <w:rFonts w:cs="Arial"/>
          <w:i/>
          <w:iCs/>
          <w:color w:val="000000" w:themeColor="text1"/>
          <w:lang w:eastAsia="es-CR"/>
        </w:rPr>
        <w:t>Gayo Instituciones: Edición bilingüe</w:t>
      </w:r>
      <w:r w:rsidRPr="003B3E99">
        <w:rPr>
          <w:rFonts w:cs="Arial"/>
          <w:color w:val="000000" w:themeColor="text1"/>
          <w:lang w:eastAsia="es-CR"/>
        </w:rPr>
        <w:t xml:space="preserve">. Civitas. </w:t>
      </w:r>
    </w:p>
    <w:p w14:paraId="7603DF0A" w14:textId="3527FA52" w:rsidR="00E95023" w:rsidRPr="003B3E99" w:rsidRDefault="00E95023"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Hinestrosa, F. (2015). El derecho romano y la formación del jurista. </w:t>
      </w:r>
      <w:r w:rsidRPr="003B3E99">
        <w:rPr>
          <w:rFonts w:cs="Arial"/>
          <w:i/>
          <w:iCs/>
          <w:color w:val="000000" w:themeColor="text1"/>
          <w:lang w:eastAsia="es-CR"/>
        </w:rPr>
        <w:t>Revista de Derecho Privado</w:t>
      </w:r>
      <w:r w:rsidRPr="003B3E99">
        <w:rPr>
          <w:rFonts w:cs="Arial"/>
          <w:color w:val="000000" w:themeColor="text1"/>
          <w:lang w:eastAsia="es-CR"/>
        </w:rPr>
        <w:t xml:space="preserve">, (29), </w:t>
      </w:r>
      <w:r w:rsidR="000119BC" w:rsidRPr="003B3E99">
        <w:rPr>
          <w:rFonts w:cs="Arial"/>
          <w:color w:val="000000" w:themeColor="text1"/>
          <w:lang w:eastAsia="es-CR"/>
        </w:rPr>
        <w:t xml:space="preserve">pp. </w:t>
      </w:r>
      <w:r w:rsidRPr="003B3E99">
        <w:rPr>
          <w:rFonts w:cs="Arial"/>
          <w:color w:val="000000" w:themeColor="text1"/>
          <w:lang w:eastAsia="es-CR"/>
        </w:rPr>
        <w:t>5-12.</w:t>
      </w:r>
    </w:p>
    <w:p w14:paraId="7A29D995" w14:textId="69FC8300" w:rsidR="00B85150" w:rsidRPr="00D076C2" w:rsidRDefault="00B85150" w:rsidP="00E86CF0">
      <w:pPr>
        <w:widowControl w:val="0"/>
        <w:overflowPunct/>
        <w:spacing w:before="0" w:beforeAutospacing="0" w:after="160" w:afterAutospacing="0"/>
        <w:ind w:left="1066" w:hanging="709"/>
        <w:textAlignment w:val="auto"/>
        <w:rPr>
          <w:rFonts w:cs="Arial"/>
          <w:color w:val="000000" w:themeColor="text1"/>
          <w:lang w:val="en-US" w:eastAsia="es-CR"/>
        </w:rPr>
      </w:pPr>
      <w:r w:rsidRPr="003B3E99">
        <w:rPr>
          <w:rFonts w:cs="Arial"/>
          <w:color w:val="000000" w:themeColor="text1"/>
          <w:lang w:eastAsia="es-CR"/>
        </w:rPr>
        <w:t xml:space="preserve">Iglesias, J. (2010). </w:t>
      </w:r>
      <w:r w:rsidRPr="003B3E99">
        <w:rPr>
          <w:rFonts w:cs="Arial"/>
          <w:i/>
          <w:iCs/>
          <w:color w:val="000000" w:themeColor="text1"/>
          <w:lang w:eastAsia="es-CR"/>
        </w:rPr>
        <w:t>Derecho Romano. Historia e Instituciones</w:t>
      </w:r>
      <w:r w:rsidRPr="003B3E99">
        <w:rPr>
          <w:rFonts w:cs="Arial"/>
          <w:color w:val="000000" w:themeColor="text1"/>
          <w:lang w:eastAsia="es-CR"/>
        </w:rPr>
        <w:t xml:space="preserve">. </w:t>
      </w:r>
      <w:proofErr w:type="spellStart"/>
      <w:r w:rsidRPr="00D076C2">
        <w:rPr>
          <w:rFonts w:cs="Arial"/>
          <w:color w:val="000000" w:themeColor="text1"/>
          <w:lang w:val="en-US" w:eastAsia="es-CR"/>
        </w:rPr>
        <w:t>Sello</w:t>
      </w:r>
      <w:proofErr w:type="spellEnd"/>
      <w:r w:rsidRPr="00D076C2">
        <w:rPr>
          <w:rFonts w:cs="Arial"/>
          <w:color w:val="000000" w:themeColor="text1"/>
          <w:lang w:val="en-US" w:eastAsia="es-CR"/>
        </w:rPr>
        <w:t xml:space="preserve"> Editorial SL. </w:t>
      </w:r>
    </w:p>
    <w:p w14:paraId="328D3313" w14:textId="68628D4E" w:rsidR="00B85150" w:rsidRPr="003B3E99" w:rsidRDefault="00B85150" w:rsidP="00E86CF0">
      <w:pPr>
        <w:widowControl w:val="0"/>
        <w:overflowPunct/>
        <w:spacing w:before="0" w:beforeAutospacing="0" w:after="160" w:afterAutospacing="0"/>
        <w:ind w:left="1066" w:hanging="709"/>
        <w:textAlignment w:val="auto"/>
        <w:rPr>
          <w:rFonts w:cs="Arial"/>
          <w:color w:val="000000" w:themeColor="text1"/>
          <w:lang w:eastAsia="es-CR"/>
        </w:rPr>
      </w:pPr>
      <w:proofErr w:type="spellStart"/>
      <w:r w:rsidRPr="00D076C2">
        <w:rPr>
          <w:rFonts w:cs="Arial"/>
          <w:color w:val="000000" w:themeColor="text1"/>
          <w:lang w:val="en-US" w:eastAsia="es-CR"/>
        </w:rPr>
        <w:t>Ihering</w:t>
      </w:r>
      <w:proofErr w:type="spellEnd"/>
      <w:r w:rsidRPr="00D076C2">
        <w:rPr>
          <w:rFonts w:cs="Arial"/>
          <w:color w:val="000000" w:themeColor="text1"/>
          <w:lang w:val="en-US" w:eastAsia="es-CR"/>
        </w:rPr>
        <w:t xml:space="preserve">, R. (2011). </w:t>
      </w:r>
      <w:r w:rsidRPr="003B3E99">
        <w:rPr>
          <w:rFonts w:cs="Arial"/>
          <w:i/>
          <w:iCs/>
          <w:color w:val="000000" w:themeColor="text1"/>
          <w:lang w:eastAsia="es-CR"/>
        </w:rPr>
        <w:t>El espíritu del Derecho Romano en las Diversas Fases de su Desarrollo</w:t>
      </w:r>
      <w:r w:rsidRPr="003B3E99">
        <w:rPr>
          <w:rFonts w:cs="Arial"/>
          <w:color w:val="000000" w:themeColor="text1"/>
          <w:lang w:eastAsia="es-CR"/>
        </w:rPr>
        <w:t xml:space="preserve">. Editorial Comares S.L. </w:t>
      </w:r>
    </w:p>
    <w:p w14:paraId="27D3DFCD" w14:textId="45D9C862" w:rsidR="00E95023" w:rsidRPr="003B3E99" w:rsidRDefault="00E95023"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Matellanes, A. C. (2021). La recepción del Derecho romano en materia de obligaciones y contratos (Murcia, 1996). </w:t>
      </w:r>
      <w:r w:rsidRPr="003B3E99">
        <w:rPr>
          <w:rFonts w:cs="Arial"/>
          <w:i/>
          <w:iCs/>
          <w:color w:val="000000" w:themeColor="text1"/>
          <w:lang w:eastAsia="es-CR"/>
        </w:rPr>
        <w:t>En Fundamentos romanísticos del derecho contemporáneo</w:t>
      </w:r>
      <w:r w:rsidRPr="003B3E99">
        <w:rPr>
          <w:rFonts w:cs="Arial"/>
          <w:color w:val="000000" w:themeColor="text1"/>
          <w:lang w:eastAsia="es-CR"/>
        </w:rPr>
        <w:t xml:space="preserve"> (pp. 109-128). Asociación Iberoamericana de Derecho Romano.</w:t>
      </w:r>
    </w:p>
    <w:p w14:paraId="07969F7C" w14:textId="4BA2A2CA" w:rsidR="007B1639" w:rsidRPr="003B3E99" w:rsidRDefault="007B1639"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 Muñoz, M. &amp; Antillón Montealegre, W., (2021). La comunidad de los juristas. </w:t>
      </w:r>
      <w:r w:rsidRPr="003B3E99">
        <w:rPr>
          <w:rFonts w:cs="Arial"/>
          <w:i/>
          <w:iCs/>
          <w:color w:val="000000" w:themeColor="text1"/>
          <w:lang w:eastAsia="es-CR"/>
        </w:rPr>
        <w:t>Revista Ius-Doctrina de la Facultad de Derecho de la Universidad de Costa Rica</w:t>
      </w:r>
      <w:r w:rsidR="000119BC" w:rsidRPr="003B3E99">
        <w:rPr>
          <w:rFonts w:cs="Arial"/>
          <w:i/>
          <w:iCs/>
          <w:color w:val="000000" w:themeColor="text1"/>
          <w:lang w:eastAsia="es-CR"/>
        </w:rPr>
        <w:t>,</w:t>
      </w:r>
      <w:r w:rsidRPr="003B3E99">
        <w:rPr>
          <w:rFonts w:cs="Arial"/>
          <w:color w:val="000000" w:themeColor="text1"/>
          <w:lang w:eastAsia="es-CR"/>
        </w:rPr>
        <w:t xml:space="preserve"> 13 </w:t>
      </w:r>
      <w:r w:rsidR="000119BC" w:rsidRPr="003B3E99">
        <w:rPr>
          <w:rFonts w:cs="Arial"/>
          <w:color w:val="000000" w:themeColor="text1"/>
          <w:lang w:eastAsia="es-CR"/>
        </w:rPr>
        <w:t>(</w:t>
      </w:r>
      <w:r w:rsidRPr="003B3E99">
        <w:rPr>
          <w:rFonts w:cs="Arial"/>
          <w:color w:val="000000" w:themeColor="text1"/>
          <w:lang w:eastAsia="es-CR"/>
        </w:rPr>
        <w:t>1</w:t>
      </w:r>
      <w:r w:rsidR="000119BC" w:rsidRPr="003B3E99">
        <w:rPr>
          <w:rFonts w:cs="Arial"/>
          <w:color w:val="000000" w:themeColor="text1"/>
          <w:lang w:eastAsia="es-CR"/>
        </w:rPr>
        <w:t xml:space="preserve">), pp. 1-22. </w:t>
      </w:r>
    </w:p>
    <w:p w14:paraId="3E0FB031" w14:textId="5842EF42" w:rsidR="008C5657" w:rsidRPr="003B3E99" w:rsidRDefault="008C5657" w:rsidP="00E86CF0">
      <w:pPr>
        <w:widowControl w:val="0"/>
        <w:overflowPunct/>
        <w:spacing w:before="0" w:beforeAutospacing="0" w:after="160" w:afterAutospacing="0"/>
        <w:ind w:left="1066" w:hanging="709"/>
        <w:textAlignment w:val="auto"/>
        <w:rPr>
          <w:rFonts w:cs="Arial"/>
          <w:i/>
          <w:iCs/>
          <w:color w:val="000000" w:themeColor="text1"/>
          <w:lang w:eastAsia="es-CR"/>
        </w:rPr>
      </w:pPr>
      <w:r w:rsidRPr="003B3E99">
        <w:rPr>
          <w:rFonts w:cs="Arial"/>
          <w:color w:val="000000" w:themeColor="text1"/>
          <w:lang w:eastAsia="es-CR"/>
        </w:rPr>
        <w:t xml:space="preserve">Nieto, A. y Fernández, T. (1998). </w:t>
      </w:r>
      <w:r w:rsidRPr="003B3E99">
        <w:rPr>
          <w:rFonts w:cs="Arial"/>
          <w:i/>
          <w:iCs/>
          <w:color w:val="000000" w:themeColor="text1"/>
          <w:lang w:eastAsia="es-CR"/>
        </w:rPr>
        <w:t>El derecho y el revés: diálogo epistolar sobre leyes, abogados y jueces</w:t>
      </w:r>
      <w:r w:rsidRPr="003B3E99">
        <w:rPr>
          <w:rFonts w:cs="Arial"/>
          <w:color w:val="000000" w:themeColor="text1"/>
          <w:lang w:eastAsia="es-CR"/>
        </w:rPr>
        <w:t>. Ariel.</w:t>
      </w:r>
    </w:p>
    <w:p w14:paraId="434F9683" w14:textId="7F1D4887" w:rsidR="00B85150" w:rsidRPr="003B3E99" w:rsidRDefault="00B85150"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Rascón, C. (2011). </w:t>
      </w:r>
      <w:r w:rsidRPr="003B3E99">
        <w:rPr>
          <w:rFonts w:cs="Arial"/>
          <w:i/>
          <w:iCs/>
          <w:color w:val="000000" w:themeColor="text1"/>
          <w:lang w:eastAsia="es-CR"/>
        </w:rPr>
        <w:t>Síntesis de Historia e Instituciones de Derecho Romano</w:t>
      </w:r>
      <w:r w:rsidRPr="003B3E99">
        <w:rPr>
          <w:rFonts w:cs="Arial"/>
          <w:color w:val="000000" w:themeColor="text1"/>
          <w:lang w:eastAsia="es-CR"/>
        </w:rPr>
        <w:t xml:space="preserve">. Editorial Tecnos. </w:t>
      </w:r>
    </w:p>
    <w:p w14:paraId="2F9159A6" w14:textId="60E7E128" w:rsidR="00A1027A" w:rsidRPr="003B3E99" w:rsidRDefault="00E95023"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Riccobono, S. (2021). Esbozo de la evolución del derecho romano. </w:t>
      </w:r>
      <w:r w:rsidRPr="003B3E99">
        <w:rPr>
          <w:rFonts w:cs="Arial"/>
          <w:i/>
          <w:iCs/>
          <w:color w:val="000000" w:themeColor="text1"/>
          <w:lang w:eastAsia="es-CR"/>
        </w:rPr>
        <w:t>Revista de Derecho Privado</w:t>
      </w:r>
      <w:r w:rsidRPr="003B3E99">
        <w:rPr>
          <w:rFonts w:cs="Arial"/>
          <w:color w:val="000000" w:themeColor="text1"/>
          <w:lang w:eastAsia="es-CR"/>
        </w:rPr>
        <w:t>, (40)</w:t>
      </w:r>
      <w:r w:rsidR="000119BC" w:rsidRPr="003B3E99">
        <w:rPr>
          <w:rFonts w:cs="Arial"/>
          <w:color w:val="000000" w:themeColor="text1"/>
          <w:lang w:eastAsia="es-CR"/>
        </w:rPr>
        <w:t xml:space="preserve">, pp. </w:t>
      </w:r>
      <w:r w:rsidRPr="003B3E99">
        <w:rPr>
          <w:rFonts w:cs="Arial"/>
          <w:color w:val="000000" w:themeColor="text1"/>
          <w:lang w:eastAsia="es-CR"/>
        </w:rPr>
        <w:t>497-512.</w:t>
      </w:r>
    </w:p>
    <w:p w14:paraId="38373B20" w14:textId="2F7FB481" w:rsidR="00A1027A" w:rsidRPr="003B3E99" w:rsidRDefault="00A1027A"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Rivera, A. (2006). El republicanismo de Cicerón: retórica, constitución mixta y ley </w:t>
      </w:r>
      <w:r w:rsidRPr="003B3E99">
        <w:rPr>
          <w:rFonts w:cs="Arial"/>
          <w:color w:val="000000" w:themeColor="text1"/>
          <w:lang w:eastAsia="es-CR"/>
        </w:rPr>
        <w:lastRenderedPageBreak/>
        <w:t xml:space="preserve">natural en De Republica. </w:t>
      </w:r>
      <w:r w:rsidRPr="003B3E99">
        <w:rPr>
          <w:rFonts w:cs="Arial"/>
          <w:i/>
          <w:iCs/>
          <w:color w:val="000000" w:themeColor="text1"/>
          <w:lang w:eastAsia="es-CR"/>
        </w:rPr>
        <w:t>Doxa. Cuadernos de Filosofía del Derecho</w:t>
      </w:r>
      <w:r w:rsidRPr="003B3E99">
        <w:rPr>
          <w:rFonts w:cs="Arial"/>
          <w:color w:val="000000" w:themeColor="text1"/>
          <w:lang w:eastAsia="es-CR"/>
        </w:rPr>
        <w:t xml:space="preserve">, (29), </w:t>
      </w:r>
      <w:r w:rsidR="003E407D" w:rsidRPr="003B3E99">
        <w:rPr>
          <w:rFonts w:cs="Arial"/>
          <w:color w:val="000000" w:themeColor="text1"/>
          <w:lang w:eastAsia="es-CR"/>
        </w:rPr>
        <w:t xml:space="preserve">pp. </w:t>
      </w:r>
      <w:r w:rsidRPr="003B3E99">
        <w:rPr>
          <w:rFonts w:cs="Arial"/>
          <w:color w:val="000000" w:themeColor="text1"/>
          <w:lang w:eastAsia="es-CR"/>
        </w:rPr>
        <w:t>367-386.</w:t>
      </w:r>
    </w:p>
    <w:p w14:paraId="583EB024" w14:textId="691C75E3" w:rsidR="00A1027A" w:rsidRPr="00C546B4" w:rsidRDefault="00E95023" w:rsidP="00E86CF0">
      <w:pPr>
        <w:widowControl w:val="0"/>
        <w:overflowPunct/>
        <w:spacing w:before="0" w:beforeAutospacing="0" w:after="160" w:afterAutospacing="0"/>
        <w:ind w:left="1066" w:hanging="709"/>
        <w:textAlignment w:val="auto"/>
        <w:rPr>
          <w:rFonts w:cs="Arial"/>
          <w:color w:val="000000" w:themeColor="text1"/>
          <w:lang w:val="pt-BR" w:eastAsia="es-CR"/>
        </w:rPr>
      </w:pPr>
      <w:proofErr w:type="spellStart"/>
      <w:r w:rsidRPr="003B3E99">
        <w:rPr>
          <w:rFonts w:cs="Arial"/>
          <w:color w:val="000000" w:themeColor="text1"/>
          <w:lang w:eastAsia="es-CR"/>
        </w:rPr>
        <w:t>Schipani</w:t>
      </w:r>
      <w:proofErr w:type="spellEnd"/>
      <w:r w:rsidRPr="003B3E99">
        <w:rPr>
          <w:rFonts w:cs="Arial"/>
          <w:color w:val="000000" w:themeColor="text1"/>
          <w:lang w:eastAsia="es-CR"/>
        </w:rPr>
        <w:t>, S. (2018). Fundamentos romanísticos y derecho chino (Reflexiones sobre un esfuerzo común para ampliar el sistema). </w:t>
      </w:r>
      <w:r w:rsidRPr="00C546B4">
        <w:rPr>
          <w:rFonts w:cs="Arial"/>
          <w:i/>
          <w:iCs/>
          <w:color w:val="000000" w:themeColor="text1"/>
          <w:lang w:val="pt-BR" w:eastAsia="es-CR"/>
        </w:rPr>
        <w:t xml:space="preserve">Revista de </w:t>
      </w:r>
      <w:proofErr w:type="spellStart"/>
      <w:r w:rsidRPr="00C546B4">
        <w:rPr>
          <w:rFonts w:cs="Arial"/>
          <w:i/>
          <w:iCs/>
          <w:color w:val="000000" w:themeColor="text1"/>
          <w:lang w:val="pt-BR" w:eastAsia="es-CR"/>
        </w:rPr>
        <w:t>Derecho</w:t>
      </w:r>
      <w:proofErr w:type="spellEnd"/>
      <w:r w:rsidRPr="00C546B4">
        <w:rPr>
          <w:rFonts w:cs="Arial"/>
          <w:i/>
          <w:iCs/>
          <w:color w:val="000000" w:themeColor="text1"/>
          <w:lang w:val="pt-BR" w:eastAsia="es-CR"/>
        </w:rPr>
        <w:t xml:space="preserve"> Privado</w:t>
      </w:r>
      <w:r w:rsidRPr="00C546B4">
        <w:rPr>
          <w:rFonts w:cs="Arial"/>
          <w:color w:val="000000" w:themeColor="text1"/>
          <w:lang w:val="pt-BR" w:eastAsia="es-CR"/>
        </w:rPr>
        <w:t xml:space="preserve">, (35), </w:t>
      </w:r>
      <w:r w:rsidR="003E407D" w:rsidRPr="00C546B4">
        <w:rPr>
          <w:rFonts w:cs="Arial"/>
          <w:color w:val="000000" w:themeColor="text1"/>
          <w:lang w:val="pt-BR" w:eastAsia="es-CR"/>
        </w:rPr>
        <w:t xml:space="preserve">pp. </w:t>
      </w:r>
      <w:r w:rsidRPr="00C546B4">
        <w:rPr>
          <w:rFonts w:cs="Arial"/>
          <w:color w:val="000000" w:themeColor="text1"/>
          <w:lang w:val="pt-BR" w:eastAsia="es-CR"/>
        </w:rPr>
        <w:t>21-53.</w:t>
      </w:r>
    </w:p>
    <w:p w14:paraId="3478C90E" w14:textId="31D54F72" w:rsidR="00A1027A" w:rsidRPr="003B3E99" w:rsidRDefault="00D4540E" w:rsidP="00E86CF0">
      <w:pPr>
        <w:widowControl w:val="0"/>
        <w:overflowPunct/>
        <w:spacing w:before="0" w:beforeAutospacing="0" w:after="160" w:afterAutospacing="0"/>
        <w:ind w:left="1066" w:hanging="709"/>
        <w:textAlignment w:val="auto"/>
        <w:rPr>
          <w:rFonts w:cs="Arial"/>
          <w:color w:val="000000" w:themeColor="text1"/>
          <w:lang w:eastAsia="es-CR"/>
        </w:rPr>
      </w:pPr>
      <w:proofErr w:type="spellStart"/>
      <w:r w:rsidRPr="00C546B4">
        <w:rPr>
          <w:rFonts w:cs="Arial"/>
          <w:color w:val="000000" w:themeColor="text1"/>
          <w:lang w:val="pt-BR" w:eastAsia="es-CR"/>
        </w:rPr>
        <w:t>Stagl</w:t>
      </w:r>
      <w:proofErr w:type="spellEnd"/>
      <w:r w:rsidRPr="00C546B4">
        <w:rPr>
          <w:rFonts w:cs="Arial"/>
          <w:color w:val="000000" w:themeColor="text1"/>
          <w:lang w:val="pt-BR" w:eastAsia="es-CR"/>
        </w:rPr>
        <w:t xml:space="preserve">, J. F. (2015). Il Sistema </w:t>
      </w:r>
      <w:proofErr w:type="spellStart"/>
      <w:r w:rsidRPr="00C546B4">
        <w:rPr>
          <w:rFonts w:cs="Arial"/>
          <w:color w:val="000000" w:themeColor="text1"/>
          <w:lang w:val="pt-BR" w:eastAsia="es-CR"/>
        </w:rPr>
        <w:t>didattico</w:t>
      </w:r>
      <w:proofErr w:type="spellEnd"/>
      <w:r w:rsidRPr="00C546B4">
        <w:rPr>
          <w:rFonts w:cs="Arial"/>
          <w:color w:val="000000" w:themeColor="text1"/>
          <w:lang w:val="pt-BR" w:eastAsia="es-CR"/>
        </w:rPr>
        <w:t xml:space="preserve"> </w:t>
      </w:r>
      <w:proofErr w:type="spellStart"/>
      <w:r w:rsidRPr="00C546B4">
        <w:rPr>
          <w:rFonts w:cs="Arial"/>
          <w:color w:val="000000" w:themeColor="text1"/>
          <w:lang w:val="pt-BR" w:eastAsia="es-CR"/>
        </w:rPr>
        <w:t>di</w:t>
      </w:r>
      <w:proofErr w:type="spellEnd"/>
      <w:r w:rsidRPr="00C546B4">
        <w:rPr>
          <w:rFonts w:cs="Arial"/>
          <w:color w:val="000000" w:themeColor="text1"/>
          <w:lang w:val="pt-BR" w:eastAsia="es-CR"/>
        </w:rPr>
        <w:t xml:space="preserve"> Gaio e </w:t>
      </w:r>
      <w:proofErr w:type="spellStart"/>
      <w:r w:rsidRPr="00C546B4">
        <w:rPr>
          <w:rFonts w:cs="Arial"/>
          <w:color w:val="000000" w:themeColor="text1"/>
          <w:lang w:val="pt-BR" w:eastAsia="es-CR"/>
        </w:rPr>
        <w:t>il</w:t>
      </w:r>
      <w:proofErr w:type="spellEnd"/>
      <w:r w:rsidRPr="00C546B4">
        <w:rPr>
          <w:rFonts w:cs="Arial"/>
          <w:color w:val="000000" w:themeColor="text1"/>
          <w:lang w:val="pt-BR" w:eastAsia="es-CR"/>
        </w:rPr>
        <w:t xml:space="preserve"> Sistema dei" Digesta". </w:t>
      </w:r>
      <w:r w:rsidRPr="003B3E99">
        <w:rPr>
          <w:rFonts w:cs="Arial"/>
          <w:i/>
          <w:iCs/>
          <w:color w:val="000000" w:themeColor="text1"/>
          <w:lang w:eastAsia="es-CR"/>
        </w:rPr>
        <w:t xml:space="preserve">Teoría e </w:t>
      </w:r>
      <w:proofErr w:type="spellStart"/>
      <w:r w:rsidRPr="003B3E99">
        <w:rPr>
          <w:rFonts w:cs="Arial"/>
          <w:i/>
          <w:iCs/>
          <w:color w:val="000000" w:themeColor="text1"/>
          <w:lang w:eastAsia="es-CR"/>
        </w:rPr>
        <w:t>storia</w:t>
      </w:r>
      <w:proofErr w:type="spellEnd"/>
      <w:r w:rsidRPr="003B3E99">
        <w:rPr>
          <w:rFonts w:cs="Arial"/>
          <w:i/>
          <w:iCs/>
          <w:color w:val="000000" w:themeColor="text1"/>
          <w:lang w:eastAsia="es-CR"/>
        </w:rPr>
        <w:t xml:space="preserve"> del </w:t>
      </w:r>
      <w:proofErr w:type="spellStart"/>
      <w:r w:rsidRPr="003B3E99">
        <w:rPr>
          <w:rFonts w:cs="Arial"/>
          <w:i/>
          <w:iCs/>
          <w:color w:val="000000" w:themeColor="text1"/>
          <w:lang w:eastAsia="es-CR"/>
        </w:rPr>
        <w:t>diritto</w:t>
      </w:r>
      <w:proofErr w:type="spellEnd"/>
      <w:r w:rsidRPr="003B3E99">
        <w:rPr>
          <w:rFonts w:cs="Arial"/>
          <w:i/>
          <w:iCs/>
          <w:color w:val="000000" w:themeColor="text1"/>
          <w:lang w:eastAsia="es-CR"/>
        </w:rPr>
        <w:t xml:space="preserve"> </w:t>
      </w:r>
      <w:proofErr w:type="spellStart"/>
      <w:r w:rsidRPr="003B3E99">
        <w:rPr>
          <w:rFonts w:cs="Arial"/>
          <w:i/>
          <w:iCs/>
          <w:color w:val="000000" w:themeColor="text1"/>
          <w:lang w:eastAsia="es-CR"/>
        </w:rPr>
        <w:t>privato</w:t>
      </w:r>
      <w:proofErr w:type="spellEnd"/>
      <w:r w:rsidRPr="003B3E99">
        <w:rPr>
          <w:rFonts w:cs="Arial"/>
          <w:color w:val="000000" w:themeColor="text1"/>
          <w:lang w:eastAsia="es-CR"/>
        </w:rPr>
        <w:t xml:space="preserve">, (8), </w:t>
      </w:r>
      <w:r w:rsidR="003E407D" w:rsidRPr="003B3E99">
        <w:rPr>
          <w:rFonts w:cs="Arial"/>
          <w:color w:val="000000" w:themeColor="text1"/>
          <w:lang w:eastAsia="es-CR"/>
        </w:rPr>
        <w:t xml:space="preserve">p. </w:t>
      </w:r>
      <w:r w:rsidRPr="003B3E99">
        <w:rPr>
          <w:rFonts w:cs="Arial"/>
          <w:color w:val="000000" w:themeColor="text1"/>
          <w:lang w:eastAsia="es-CR"/>
        </w:rPr>
        <w:t>12.</w:t>
      </w:r>
    </w:p>
    <w:p w14:paraId="3A07AFFA" w14:textId="1553FA5C" w:rsidR="002354F1" w:rsidRPr="003B3E99" w:rsidRDefault="002354F1"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Ortiz, E. (1974). Discurso pronunciado el 10 de diciembre de 1974. </w:t>
      </w:r>
      <w:r w:rsidRPr="003B3E99">
        <w:rPr>
          <w:rFonts w:cs="Arial"/>
          <w:i/>
          <w:iCs/>
          <w:color w:val="000000" w:themeColor="text1"/>
          <w:lang w:eastAsia="es-CR"/>
        </w:rPr>
        <w:t>Revista de Ciencias Jurídicas. Número Extraordinario,</w:t>
      </w:r>
      <w:r w:rsidRPr="003B3E99">
        <w:rPr>
          <w:rFonts w:cs="Arial"/>
          <w:color w:val="000000" w:themeColor="text1"/>
          <w:lang w:eastAsia="es-CR"/>
        </w:rPr>
        <w:t xml:space="preserve"> (24), </w:t>
      </w:r>
      <w:r w:rsidR="003E407D" w:rsidRPr="003B3E99">
        <w:rPr>
          <w:rFonts w:cs="Arial"/>
          <w:color w:val="000000" w:themeColor="text1"/>
          <w:lang w:eastAsia="es-CR"/>
        </w:rPr>
        <w:t xml:space="preserve">pp. </w:t>
      </w:r>
      <w:r w:rsidRPr="003B3E99">
        <w:rPr>
          <w:rFonts w:cs="Arial"/>
          <w:color w:val="000000" w:themeColor="text1"/>
          <w:lang w:eastAsia="es-CR"/>
        </w:rPr>
        <w:t xml:space="preserve">15-17. </w:t>
      </w:r>
    </w:p>
    <w:p w14:paraId="76EA745D" w14:textId="77777777" w:rsidR="00A1027A" w:rsidRPr="003B3E99" w:rsidRDefault="0025370D"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Piza, E. Piza R &amp; Navarro, R. (2008). </w:t>
      </w:r>
      <w:r w:rsidRPr="003B3E99">
        <w:rPr>
          <w:rFonts w:cs="Arial"/>
          <w:i/>
          <w:iCs/>
          <w:color w:val="000000" w:themeColor="text1"/>
          <w:lang w:eastAsia="es-CR"/>
        </w:rPr>
        <w:t>Principios Constitucionales</w:t>
      </w:r>
      <w:r w:rsidRPr="003B3E99">
        <w:rPr>
          <w:rFonts w:cs="Arial"/>
          <w:color w:val="000000" w:themeColor="text1"/>
          <w:lang w:eastAsia="es-CR"/>
        </w:rPr>
        <w:t>. Investigaciones Jurídicas S.A.</w:t>
      </w:r>
    </w:p>
    <w:p w14:paraId="7FDC0AAA" w14:textId="7161B13E" w:rsidR="00A1027A" w:rsidRPr="003B3E99" w:rsidRDefault="00B85150"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Pugliese, G. (1984). Leyes, jueces, juristas en la formación del Derecho romano y del </w:t>
      </w:r>
      <w:proofErr w:type="spellStart"/>
      <w:r w:rsidRPr="003B3E99">
        <w:rPr>
          <w:rFonts w:cs="Arial"/>
          <w:color w:val="000000" w:themeColor="text1"/>
          <w:lang w:eastAsia="es-CR"/>
        </w:rPr>
        <w:t>Common</w:t>
      </w:r>
      <w:proofErr w:type="spellEnd"/>
      <w:r w:rsidRPr="003B3E99">
        <w:rPr>
          <w:rFonts w:cs="Arial"/>
          <w:color w:val="000000" w:themeColor="text1"/>
          <w:lang w:eastAsia="es-CR"/>
        </w:rPr>
        <w:t xml:space="preserve"> </w:t>
      </w:r>
      <w:proofErr w:type="spellStart"/>
      <w:r w:rsidRPr="003B3E99">
        <w:rPr>
          <w:rFonts w:cs="Arial"/>
          <w:color w:val="000000" w:themeColor="text1"/>
          <w:lang w:eastAsia="es-CR"/>
        </w:rPr>
        <w:t>Law</w:t>
      </w:r>
      <w:proofErr w:type="spellEnd"/>
      <w:r w:rsidRPr="003B3E99">
        <w:rPr>
          <w:rFonts w:cs="Arial"/>
          <w:color w:val="000000" w:themeColor="text1"/>
          <w:lang w:eastAsia="es-CR"/>
        </w:rPr>
        <w:t xml:space="preserve"> inglés. </w:t>
      </w:r>
      <w:r w:rsidRPr="003B3E99">
        <w:rPr>
          <w:rFonts w:cs="Arial"/>
          <w:i/>
          <w:iCs/>
          <w:color w:val="000000" w:themeColor="text1"/>
          <w:lang w:eastAsia="es-CR"/>
        </w:rPr>
        <w:t>Anuario de Derecho Civil</w:t>
      </w:r>
      <w:r w:rsidRPr="003B3E99">
        <w:rPr>
          <w:rFonts w:cs="Arial"/>
          <w:color w:val="000000" w:themeColor="text1"/>
          <w:lang w:eastAsia="es-CR"/>
        </w:rPr>
        <w:t xml:space="preserve">, 37(II), </w:t>
      </w:r>
      <w:r w:rsidR="003E407D" w:rsidRPr="003B3E99">
        <w:rPr>
          <w:rFonts w:cs="Arial"/>
          <w:color w:val="000000" w:themeColor="text1"/>
          <w:lang w:eastAsia="es-CR"/>
        </w:rPr>
        <w:t xml:space="preserve">pp. </w:t>
      </w:r>
      <w:r w:rsidRPr="003B3E99">
        <w:rPr>
          <w:rFonts w:cs="Arial"/>
          <w:color w:val="000000" w:themeColor="text1"/>
          <w:lang w:eastAsia="es-CR"/>
        </w:rPr>
        <w:t>437-450.</w:t>
      </w:r>
    </w:p>
    <w:p w14:paraId="4418BDC3" w14:textId="77777777" w:rsidR="00A1027A" w:rsidRPr="003B3E99" w:rsidRDefault="00B85150" w:rsidP="00E86CF0">
      <w:pPr>
        <w:widowControl w:val="0"/>
        <w:overflowPunct/>
        <w:spacing w:before="0" w:beforeAutospacing="0" w:after="160" w:afterAutospacing="0"/>
        <w:ind w:left="1066" w:hanging="709"/>
        <w:textAlignment w:val="auto"/>
        <w:rPr>
          <w:rFonts w:cs="Arial"/>
          <w:color w:val="000000" w:themeColor="text1"/>
          <w:lang w:eastAsia="es-CR"/>
        </w:rPr>
      </w:pPr>
      <w:r w:rsidRPr="003B3E99">
        <w:rPr>
          <w:rFonts w:cs="Arial"/>
          <w:color w:val="000000" w:themeColor="text1"/>
          <w:lang w:eastAsia="es-CR"/>
        </w:rPr>
        <w:t xml:space="preserve">Von Savigny, F.K. (2005). </w:t>
      </w:r>
      <w:r w:rsidRPr="003B3E99">
        <w:rPr>
          <w:rFonts w:cs="Arial"/>
          <w:i/>
          <w:iCs/>
          <w:color w:val="000000" w:themeColor="text1"/>
          <w:lang w:eastAsia="es-CR"/>
        </w:rPr>
        <w:t>Sistema del Derecho Romano Actual</w:t>
      </w:r>
      <w:r w:rsidRPr="003B3E99">
        <w:rPr>
          <w:rFonts w:cs="Arial"/>
          <w:color w:val="000000" w:themeColor="text1"/>
          <w:lang w:eastAsia="es-CR"/>
        </w:rPr>
        <w:t xml:space="preserve">. Editorial Comares, S.L. </w:t>
      </w:r>
      <w:bookmarkStart w:id="23" w:name="_Hlk104344960"/>
      <w:r w:rsidR="004544FF" w:rsidRPr="003B3E99">
        <w:rPr>
          <w:rFonts w:cs="Arial"/>
          <w:color w:val="000000" w:themeColor="text1"/>
          <w:lang w:eastAsia="es-CR"/>
        </w:rPr>
        <w:t xml:space="preserve"> </w:t>
      </w:r>
    </w:p>
    <w:p w14:paraId="111D30F9" w14:textId="6E1347B5" w:rsidR="00A1027A" w:rsidRPr="00C546B4" w:rsidRDefault="002D7659" w:rsidP="00E86CF0">
      <w:pPr>
        <w:widowControl w:val="0"/>
        <w:overflowPunct/>
        <w:spacing w:before="0" w:beforeAutospacing="0" w:after="160" w:afterAutospacing="0"/>
        <w:ind w:left="1066" w:hanging="709"/>
        <w:textAlignment w:val="auto"/>
        <w:rPr>
          <w:rFonts w:cs="Arial"/>
          <w:color w:val="000000" w:themeColor="text1"/>
          <w:lang w:val="pt-BR" w:eastAsia="es-CR"/>
        </w:rPr>
      </w:pPr>
      <w:r w:rsidRPr="003B3E99">
        <w:rPr>
          <w:rFonts w:cs="Arial"/>
          <w:color w:val="000000" w:themeColor="text1"/>
          <w:lang w:eastAsia="es-CR"/>
        </w:rPr>
        <w:t xml:space="preserve">Zimmermann, R. (2010). </w:t>
      </w:r>
      <w:proofErr w:type="spellStart"/>
      <w:r w:rsidRPr="003B3E99">
        <w:rPr>
          <w:rFonts w:cs="Arial"/>
          <w:color w:val="000000" w:themeColor="text1"/>
          <w:lang w:eastAsia="es-CR"/>
        </w:rPr>
        <w:t>Roman</w:t>
      </w:r>
      <w:proofErr w:type="spellEnd"/>
      <w:r w:rsidRPr="003B3E99">
        <w:rPr>
          <w:rFonts w:cs="Arial"/>
          <w:color w:val="000000" w:themeColor="text1"/>
          <w:lang w:eastAsia="es-CR"/>
        </w:rPr>
        <w:t xml:space="preserve"> </w:t>
      </w:r>
      <w:proofErr w:type="spellStart"/>
      <w:r w:rsidRPr="003B3E99">
        <w:rPr>
          <w:rFonts w:cs="Arial"/>
          <w:color w:val="000000" w:themeColor="text1"/>
          <w:lang w:eastAsia="es-CR"/>
        </w:rPr>
        <w:t>Law</w:t>
      </w:r>
      <w:proofErr w:type="spellEnd"/>
      <w:r w:rsidRPr="003B3E99">
        <w:rPr>
          <w:rFonts w:cs="Arial"/>
          <w:color w:val="000000" w:themeColor="text1"/>
          <w:lang w:eastAsia="es-CR"/>
        </w:rPr>
        <w:t xml:space="preserve"> and </w:t>
      </w:r>
      <w:proofErr w:type="spellStart"/>
      <w:r w:rsidRPr="003B3E99">
        <w:rPr>
          <w:rFonts w:cs="Arial"/>
          <w:color w:val="000000" w:themeColor="text1"/>
          <w:lang w:eastAsia="es-CR"/>
        </w:rPr>
        <w:t>European</w:t>
      </w:r>
      <w:proofErr w:type="spellEnd"/>
      <w:r w:rsidRPr="003B3E99">
        <w:rPr>
          <w:rFonts w:cs="Arial"/>
          <w:color w:val="000000" w:themeColor="text1"/>
          <w:lang w:eastAsia="es-CR"/>
        </w:rPr>
        <w:t xml:space="preserve"> Culture (Derecho Romano y Cultura Europea) (</w:t>
      </w:r>
      <w:proofErr w:type="spellStart"/>
      <w:r w:rsidRPr="003B3E99">
        <w:rPr>
          <w:rFonts w:cs="Arial"/>
          <w:color w:val="000000" w:themeColor="text1"/>
          <w:lang w:eastAsia="es-CR"/>
        </w:rPr>
        <w:t>Spanish</w:t>
      </w:r>
      <w:proofErr w:type="spellEnd"/>
      <w:r w:rsidRPr="003B3E99">
        <w:rPr>
          <w:rFonts w:cs="Arial"/>
          <w:color w:val="000000" w:themeColor="text1"/>
          <w:lang w:eastAsia="es-CR"/>
        </w:rPr>
        <w:t xml:space="preserve">). </w:t>
      </w:r>
      <w:r w:rsidRPr="00C546B4">
        <w:rPr>
          <w:rFonts w:cs="Arial"/>
          <w:i/>
          <w:iCs/>
          <w:color w:val="000000" w:themeColor="text1"/>
          <w:lang w:val="pt-BR" w:eastAsia="es-CR"/>
        </w:rPr>
        <w:t xml:space="preserve">Revista de </w:t>
      </w:r>
      <w:proofErr w:type="spellStart"/>
      <w:r w:rsidRPr="00C546B4">
        <w:rPr>
          <w:rFonts w:cs="Arial"/>
          <w:i/>
          <w:iCs/>
          <w:color w:val="000000" w:themeColor="text1"/>
          <w:lang w:val="pt-BR" w:eastAsia="es-CR"/>
        </w:rPr>
        <w:t>Derecho</w:t>
      </w:r>
      <w:proofErr w:type="spellEnd"/>
      <w:r w:rsidRPr="00C546B4">
        <w:rPr>
          <w:rFonts w:cs="Arial"/>
          <w:i/>
          <w:iCs/>
          <w:color w:val="000000" w:themeColor="text1"/>
          <w:lang w:val="pt-BR" w:eastAsia="es-CR"/>
        </w:rPr>
        <w:t xml:space="preserve"> Privado</w:t>
      </w:r>
      <w:r w:rsidRPr="00C546B4">
        <w:rPr>
          <w:rFonts w:cs="Arial"/>
          <w:color w:val="000000" w:themeColor="text1"/>
          <w:lang w:val="pt-BR" w:eastAsia="es-CR"/>
        </w:rPr>
        <w:t xml:space="preserve">, (18), </w:t>
      </w:r>
      <w:r w:rsidR="003E407D" w:rsidRPr="00C546B4">
        <w:rPr>
          <w:rFonts w:cs="Arial"/>
          <w:color w:val="000000" w:themeColor="text1"/>
          <w:lang w:val="pt-BR" w:eastAsia="es-CR"/>
        </w:rPr>
        <w:t xml:space="preserve">pp. </w:t>
      </w:r>
      <w:r w:rsidRPr="00C546B4">
        <w:rPr>
          <w:rFonts w:cs="Arial"/>
          <w:color w:val="000000" w:themeColor="text1"/>
          <w:lang w:val="pt-BR" w:eastAsia="es-CR"/>
        </w:rPr>
        <w:t>5-34.</w:t>
      </w:r>
      <w:bookmarkStart w:id="24" w:name="_Hlk106870079"/>
    </w:p>
    <w:p w14:paraId="74B2E94E" w14:textId="165ACA49" w:rsidR="003E407D" w:rsidRPr="00C546B4" w:rsidRDefault="003E407D" w:rsidP="00E86CF0">
      <w:pPr>
        <w:widowControl w:val="0"/>
        <w:overflowPunct/>
        <w:spacing w:before="0" w:beforeAutospacing="0" w:after="160" w:afterAutospacing="0"/>
        <w:ind w:left="1066" w:hanging="709"/>
        <w:textAlignment w:val="auto"/>
        <w:rPr>
          <w:rFonts w:cs="Arial"/>
          <w:color w:val="000000" w:themeColor="text1"/>
          <w:lang w:val="pt-BR" w:eastAsia="es-CR"/>
        </w:rPr>
      </w:pPr>
      <w:r w:rsidRPr="00C546B4">
        <w:rPr>
          <w:rFonts w:cs="Arial"/>
          <w:color w:val="000000" w:themeColor="text1"/>
          <w:lang w:val="pt-BR" w:eastAsia="es-CR"/>
        </w:rPr>
        <w:t xml:space="preserve">Zimmermann, R., Junior, O. L. R., &amp; Marcela, P. D. A. (2016). Direito romano e cultura europeia. </w:t>
      </w:r>
      <w:r w:rsidRPr="00C546B4">
        <w:rPr>
          <w:rFonts w:cs="Arial"/>
          <w:i/>
          <w:iCs/>
          <w:color w:val="000000" w:themeColor="text1"/>
          <w:lang w:val="pt-BR" w:eastAsia="es-CR"/>
        </w:rPr>
        <w:t>Revista de Direito Civil Contemporâneo-RDCC (</w:t>
      </w:r>
      <w:proofErr w:type="spellStart"/>
      <w:r w:rsidRPr="00C546B4">
        <w:rPr>
          <w:rFonts w:cs="Arial"/>
          <w:i/>
          <w:iCs/>
          <w:color w:val="000000" w:themeColor="text1"/>
          <w:lang w:val="pt-BR" w:eastAsia="es-CR"/>
        </w:rPr>
        <w:t>Journal</w:t>
      </w:r>
      <w:proofErr w:type="spellEnd"/>
      <w:r w:rsidRPr="00C546B4">
        <w:rPr>
          <w:rFonts w:cs="Arial"/>
          <w:i/>
          <w:iCs/>
          <w:color w:val="000000" w:themeColor="text1"/>
          <w:lang w:val="pt-BR" w:eastAsia="es-CR"/>
        </w:rPr>
        <w:t xml:space="preserve"> </w:t>
      </w:r>
      <w:proofErr w:type="spellStart"/>
      <w:r w:rsidRPr="00C546B4">
        <w:rPr>
          <w:rFonts w:cs="Arial"/>
          <w:i/>
          <w:iCs/>
          <w:color w:val="000000" w:themeColor="text1"/>
          <w:lang w:val="pt-BR" w:eastAsia="es-CR"/>
        </w:rPr>
        <w:t>of</w:t>
      </w:r>
      <w:proofErr w:type="spellEnd"/>
      <w:r w:rsidRPr="00C546B4">
        <w:rPr>
          <w:rFonts w:cs="Arial"/>
          <w:i/>
          <w:iCs/>
          <w:color w:val="000000" w:themeColor="text1"/>
          <w:lang w:val="pt-BR" w:eastAsia="es-CR"/>
        </w:rPr>
        <w:t xml:space="preserve"> </w:t>
      </w:r>
      <w:proofErr w:type="spellStart"/>
      <w:r w:rsidRPr="00C546B4">
        <w:rPr>
          <w:rFonts w:cs="Arial"/>
          <w:i/>
          <w:iCs/>
          <w:color w:val="000000" w:themeColor="text1"/>
          <w:lang w:val="pt-BR" w:eastAsia="es-CR"/>
        </w:rPr>
        <w:t>Contemporary</w:t>
      </w:r>
      <w:proofErr w:type="spellEnd"/>
      <w:r w:rsidRPr="00C546B4">
        <w:rPr>
          <w:rFonts w:cs="Arial"/>
          <w:i/>
          <w:iCs/>
          <w:color w:val="000000" w:themeColor="text1"/>
          <w:lang w:val="pt-BR" w:eastAsia="es-CR"/>
        </w:rPr>
        <w:t xml:space="preserve"> Private Law)</w:t>
      </w:r>
      <w:r w:rsidRPr="00C546B4">
        <w:rPr>
          <w:rFonts w:cs="Arial"/>
          <w:color w:val="000000" w:themeColor="text1"/>
          <w:lang w:val="pt-BR" w:eastAsia="es-CR"/>
        </w:rPr>
        <w:t>, (7), pp. 243-278.</w:t>
      </w:r>
    </w:p>
    <w:bookmarkEnd w:id="23"/>
    <w:bookmarkEnd w:id="24"/>
    <w:p w14:paraId="4E613B41" w14:textId="62130316" w:rsidR="000961A6" w:rsidRPr="00D076C2" w:rsidRDefault="00D076C2" w:rsidP="00E86CF0">
      <w:pPr>
        <w:keepNext/>
        <w:widowControl w:val="0"/>
        <w:overflowPunct/>
        <w:spacing w:before="0" w:beforeAutospacing="0" w:after="160" w:afterAutospacing="0"/>
        <w:ind w:firstLine="567"/>
        <w:textAlignment w:val="auto"/>
        <w:outlineLvl w:val="2"/>
        <w:rPr>
          <w:rFonts w:cs="Arial"/>
          <w:b/>
          <w:i/>
          <w:color w:val="000000" w:themeColor="text1"/>
          <w:lang w:val="pt-BR" w:eastAsia="es-CR"/>
        </w:rPr>
      </w:pPr>
      <w:r w:rsidRPr="00D076C2">
        <w:rPr>
          <w:rFonts w:cs="Arial"/>
          <w:b/>
          <w:i/>
          <w:color w:val="000000" w:themeColor="text1"/>
          <w:lang w:val="pt-BR" w:eastAsia="es-CR"/>
        </w:rPr>
        <w:t>IV.</w:t>
      </w:r>
      <w:proofErr w:type="gramStart"/>
      <w:r w:rsidRPr="00D076C2">
        <w:rPr>
          <w:rFonts w:cs="Arial"/>
          <w:b/>
          <w:i/>
          <w:color w:val="000000" w:themeColor="text1"/>
          <w:lang w:val="pt-BR" w:eastAsia="es-CR"/>
        </w:rPr>
        <w:t>2.-</w:t>
      </w:r>
      <w:proofErr w:type="gramEnd"/>
      <w:r w:rsidRPr="00D076C2">
        <w:rPr>
          <w:rFonts w:cs="Arial"/>
          <w:b/>
          <w:i/>
          <w:color w:val="000000" w:themeColor="text1"/>
          <w:lang w:val="pt-BR" w:eastAsia="es-CR"/>
        </w:rPr>
        <w:t xml:space="preserve"> JURISPRUDENCIA</w:t>
      </w:r>
    </w:p>
    <w:p w14:paraId="5ABCE3FE" w14:textId="031B0526" w:rsidR="00647A56" w:rsidRPr="003B3E99" w:rsidRDefault="009D6268" w:rsidP="00E86CF0">
      <w:pPr>
        <w:spacing w:before="0" w:beforeAutospacing="0" w:after="160" w:afterAutospacing="0"/>
        <w:ind w:left="720" w:hanging="720"/>
        <w:rPr>
          <w:rFonts w:cs="Arial"/>
          <w:iCs/>
          <w:color w:val="000000" w:themeColor="text1"/>
          <w:lang w:eastAsia="es-CR"/>
        </w:rPr>
      </w:pPr>
      <w:r w:rsidRPr="00C546B4">
        <w:rPr>
          <w:rFonts w:cs="Arial"/>
          <w:iCs/>
          <w:color w:val="000000" w:themeColor="text1"/>
          <w:lang w:val="pt-BR" w:eastAsia="es-CR"/>
        </w:rPr>
        <w:t xml:space="preserve">Sala </w:t>
      </w:r>
      <w:proofErr w:type="spellStart"/>
      <w:r w:rsidRPr="00C546B4">
        <w:rPr>
          <w:rFonts w:cs="Arial"/>
          <w:iCs/>
          <w:color w:val="000000" w:themeColor="text1"/>
          <w:lang w:val="pt-BR" w:eastAsia="es-CR"/>
        </w:rPr>
        <w:t>Primera</w:t>
      </w:r>
      <w:proofErr w:type="spellEnd"/>
      <w:r w:rsidRPr="00C546B4">
        <w:rPr>
          <w:rFonts w:cs="Arial"/>
          <w:iCs/>
          <w:color w:val="000000" w:themeColor="text1"/>
          <w:lang w:val="pt-BR" w:eastAsia="es-CR"/>
        </w:rPr>
        <w:t xml:space="preserve"> de </w:t>
      </w:r>
      <w:proofErr w:type="spellStart"/>
      <w:r w:rsidRPr="00C546B4">
        <w:rPr>
          <w:rFonts w:cs="Arial"/>
          <w:iCs/>
          <w:color w:val="000000" w:themeColor="text1"/>
          <w:lang w:val="pt-BR" w:eastAsia="es-CR"/>
        </w:rPr>
        <w:t>la</w:t>
      </w:r>
      <w:proofErr w:type="spellEnd"/>
      <w:r w:rsidRPr="00C546B4">
        <w:rPr>
          <w:rFonts w:cs="Arial"/>
          <w:iCs/>
          <w:color w:val="000000" w:themeColor="text1"/>
          <w:lang w:val="pt-BR" w:eastAsia="es-CR"/>
        </w:rPr>
        <w:t xml:space="preserve"> Corte Suprema de Justicia. </w:t>
      </w:r>
      <w:r w:rsidRPr="003B3E99">
        <w:rPr>
          <w:rFonts w:cs="Arial"/>
          <w:iCs/>
          <w:color w:val="000000" w:themeColor="text1"/>
          <w:lang w:eastAsia="es-CR"/>
        </w:rPr>
        <w:t>Voto 115-F-1998 de las catorce horas treinta minutos del 11 de noviembre de 1998.</w:t>
      </w:r>
    </w:p>
    <w:p w14:paraId="7E028CD8" w14:textId="4D20D1CC" w:rsidR="00996180" w:rsidRPr="00D076C2" w:rsidRDefault="00D076C2" w:rsidP="00E86CF0">
      <w:pPr>
        <w:keepNext/>
        <w:widowControl w:val="0"/>
        <w:overflowPunct/>
        <w:spacing w:before="0" w:beforeAutospacing="0" w:after="160" w:afterAutospacing="0"/>
        <w:ind w:firstLine="567"/>
        <w:textAlignment w:val="auto"/>
        <w:outlineLvl w:val="2"/>
        <w:rPr>
          <w:rFonts w:cs="Arial"/>
          <w:b/>
          <w:i/>
          <w:color w:val="000000" w:themeColor="text1"/>
          <w:lang w:eastAsia="es-CR"/>
        </w:rPr>
      </w:pPr>
      <w:r w:rsidRPr="00D076C2">
        <w:rPr>
          <w:rFonts w:cs="Arial"/>
          <w:b/>
          <w:i/>
          <w:color w:val="000000" w:themeColor="text1"/>
          <w:lang w:eastAsia="es-CR"/>
        </w:rPr>
        <w:lastRenderedPageBreak/>
        <w:t>IV.3.- NORMATIVA</w:t>
      </w:r>
    </w:p>
    <w:p w14:paraId="67639C73" w14:textId="7375CC67" w:rsidR="00AB26B0" w:rsidRPr="003B3E99" w:rsidRDefault="00374CB7" w:rsidP="00E86CF0">
      <w:pPr>
        <w:widowControl w:val="0"/>
        <w:overflowPunct/>
        <w:autoSpaceDE/>
        <w:autoSpaceDN/>
        <w:adjustRightInd/>
        <w:spacing w:before="0" w:beforeAutospacing="0" w:after="160" w:afterAutospacing="0"/>
        <w:ind w:left="1077" w:hanging="720"/>
        <w:contextualSpacing/>
        <w:textAlignment w:val="auto"/>
        <w:rPr>
          <w:rFonts w:cs="Arial"/>
          <w:color w:val="000000" w:themeColor="text1"/>
          <w:lang w:eastAsia="es-CR"/>
        </w:rPr>
      </w:pPr>
      <w:r w:rsidRPr="003B3E99">
        <w:rPr>
          <w:rFonts w:cs="Arial"/>
          <w:color w:val="000000" w:themeColor="text1"/>
          <w:lang w:eastAsia="es-CR"/>
        </w:rPr>
        <w:t>Asamblea Legislativa de la República de Costa Rica (08 de octubre de 2018) Código Procesal Civil [Ley N° 9342, 2016] DO: Alcance 54 del Diario Oficial La Gaceta N° 68 del 08 de abril del 2016.</w:t>
      </w:r>
    </w:p>
    <w:p w14:paraId="6D1776C0" w14:textId="746EDEE3" w:rsidR="00B36186" w:rsidRPr="003B3E99" w:rsidRDefault="008974A5" w:rsidP="00E86CF0">
      <w:pPr>
        <w:widowControl w:val="0"/>
        <w:overflowPunct/>
        <w:autoSpaceDE/>
        <w:autoSpaceDN/>
        <w:adjustRightInd/>
        <w:spacing w:before="0" w:beforeAutospacing="0" w:after="160" w:afterAutospacing="0"/>
        <w:ind w:left="1077" w:hanging="720"/>
        <w:contextualSpacing/>
        <w:textAlignment w:val="auto"/>
        <w:rPr>
          <w:rFonts w:cs="Arial"/>
          <w:color w:val="000000" w:themeColor="text1"/>
          <w:lang w:eastAsia="es-CR"/>
        </w:rPr>
      </w:pPr>
      <w:r w:rsidRPr="003B3E99">
        <w:rPr>
          <w:rFonts w:eastAsiaTheme="minorHAnsi" w:cs="Arial"/>
          <w:color w:val="000000" w:themeColor="text1"/>
        </w:rPr>
        <w:t>Asamblea Legislativa de la República de Costa Rica (</w:t>
      </w:r>
      <w:r w:rsidR="00F01C43" w:rsidRPr="003B3E99">
        <w:rPr>
          <w:rFonts w:eastAsiaTheme="minorHAnsi" w:cs="Arial"/>
          <w:color w:val="000000" w:themeColor="text1"/>
        </w:rPr>
        <w:t xml:space="preserve">01 de enero de </w:t>
      </w:r>
      <w:r w:rsidRPr="003B3E99">
        <w:rPr>
          <w:rFonts w:eastAsiaTheme="minorHAnsi" w:cs="Arial"/>
          <w:color w:val="000000" w:themeColor="text1"/>
        </w:rPr>
        <w:t>1</w:t>
      </w:r>
      <w:r w:rsidR="00F01C43" w:rsidRPr="003B3E99">
        <w:rPr>
          <w:rFonts w:eastAsiaTheme="minorHAnsi" w:cs="Arial"/>
          <w:color w:val="000000" w:themeColor="text1"/>
        </w:rPr>
        <w:t>8</w:t>
      </w:r>
      <w:r w:rsidRPr="003B3E99">
        <w:rPr>
          <w:rFonts w:eastAsiaTheme="minorHAnsi" w:cs="Arial"/>
          <w:color w:val="000000" w:themeColor="text1"/>
        </w:rPr>
        <w:t>88). Código Civil</w:t>
      </w:r>
      <w:r w:rsidR="00530437" w:rsidRPr="003B3E99">
        <w:rPr>
          <w:rFonts w:eastAsiaTheme="minorHAnsi" w:cs="Arial"/>
          <w:color w:val="000000" w:themeColor="text1"/>
        </w:rPr>
        <w:t xml:space="preserve"> </w:t>
      </w:r>
      <w:r w:rsidR="00530437" w:rsidRPr="003B3E99">
        <w:rPr>
          <w:rFonts w:cs="Arial"/>
          <w:color w:val="000000" w:themeColor="text1"/>
        </w:rPr>
        <w:t xml:space="preserve">[Emisión por Ley No.30 del 19 de abril de 1885, vigencia por ley Nº 63 de 28 de setiembre de 1887]. </w:t>
      </w:r>
    </w:p>
    <w:sectPr w:rsidR="00B36186" w:rsidRPr="003B3E99" w:rsidSect="00EB1C5A">
      <w:headerReference w:type="default" r:id="rId8"/>
      <w:footerReference w:type="default" r:id="rId9"/>
      <w:pgSz w:w="12240" w:h="15840"/>
      <w:pgMar w:top="1418"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2204" w14:textId="77777777" w:rsidR="00CF2913" w:rsidRDefault="00CF2913" w:rsidP="00190DE6">
      <w:r>
        <w:separator/>
      </w:r>
    </w:p>
  </w:endnote>
  <w:endnote w:type="continuationSeparator" w:id="0">
    <w:p w14:paraId="4FE3CC5F" w14:textId="77777777" w:rsidR="00CF2913" w:rsidRDefault="00CF2913" w:rsidP="0019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ino">
    <w:panose1 w:val="03030300040707070C03"/>
    <w:charset w:val="4D"/>
    <w:family w:val="script"/>
    <w:pitch w:val="variable"/>
    <w:sig w:usb0="80000067" w:usb1="4000004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utive">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1628" w14:textId="535D938C" w:rsidR="00EB1C5A" w:rsidRPr="004F212F" w:rsidRDefault="00EB1C5A" w:rsidP="00EB1C5A">
    <w:pPr>
      <w:tabs>
        <w:tab w:val="center" w:pos="4252"/>
        <w:tab w:val="left" w:pos="7513"/>
        <w:tab w:val="left" w:pos="7655"/>
      </w:tabs>
      <w:spacing w:before="360"/>
      <w:ind w:right="6"/>
      <w:jc w:val="center"/>
      <w:rPr>
        <w:rFonts w:ascii="Century Gothic" w:eastAsia="Century Gothic" w:hAnsi="Century Gothic" w:cs="Century Gothic"/>
        <w:color w:val="5B9BD5"/>
        <w:sz w:val="18"/>
        <w:szCs w:val="18"/>
        <w:lang w:val="es-ES"/>
      </w:rPr>
    </w:pPr>
    <w:r>
      <w:fldChar w:fldCharType="begin"/>
    </w:r>
    <w:r w:rsidRPr="002C17A5">
      <w:rPr>
        <w:lang w:val="es-ES"/>
      </w:rPr>
      <w:instrText>HYPERLINK "https://creativecommons.org/licenses/by-nc-nd/4.0/deed.es" \h</w:instrText>
    </w:r>
    <w:r>
      <w:fldChar w:fldCharType="separate"/>
    </w:r>
    <w:r w:rsidRPr="004F212F">
      <w:rPr>
        <w:rFonts w:ascii="Century Gothic" w:eastAsia="Century Gothic" w:hAnsi="Century Gothic" w:cs="Century Gothic"/>
        <w:color w:val="5B9BD5"/>
        <w:sz w:val="18"/>
        <w:szCs w:val="18"/>
        <w:u w:val="single"/>
        <w:lang w:val="es-ES"/>
      </w:rPr>
      <w:t xml:space="preserve">Licencia Creative </w:t>
    </w:r>
    <w:proofErr w:type="spellStart"/>
    <w:r w:rsidRPr="004F212F">
      <w:rPr>
        <w:rFonts w:ascii="Century Gothic" w:eastAsia="Century Gothic" w:hAnsi="Century Gothic" w:cs="Century Gothic"/>
        <w:color w:val="5B9BD5"/>
        <w:sz w:val="18"/>
        <w:szCs w:val="18"/>
        <w:u w:val="single"/>
        <w:lang w:val="es-ES"/>
      </w:rPr>
      <w:t>Commons</w:t>
    </w:r>
    <w:proofErr w:type="spellEnd"/>
    <w:r w:rsidRPr="004F212F">
      <w:rPr>
        <w:rFonts w:ascii="Century Gothic" w:eastAsia="Century Gothic" w:hAnsi="Century Gothic" w:cs="Century Gothic"/>
        <w:color w:val="5B9BD5"/>
        <w:sz w:val="18"/>
        <w:szCs w:val="18"/>
        <w:u w:val="single"/>
        <w:lang w:val="es-ES"/>
      </w:rPr>
      <w:t xml:space="preserve"> Atribución-</w:t>
    </w:r>
    <w:proofErr w:type="spellStart"/>
    <w:r w:rsidRPr="004F212F">
      <w:rPr>
        <w:rFonts w:ascii="Century Gothic" w:eastAsia="Century Gothic" w:hAnsi="Century Gothic" w:cs="Century Gothic"/>
        <w:color w:val="5B9BD5"/>
        <w:sz w:val="18"/>
        <w:szCs w:val="18"/>
        <w:u w:val="single"/>
        <w:lang w:val="es-ES"/>
      </w:rPr>
      <w:t>NoComercial</w:t>
    </w:r>
    <w:proofErr w:type="spellEnd"/>
    <w:r w:rsidRPr="004F212F">
      <w:rPr>
        <w:rFonts w:ascii="Century Gothic" w:eastAsia="Century Gothic" w:hAnsi="Century Gothic" w:cs="Century Gothic"/>
        <w:color w:val="5B9BD5"/>
        <w:sz w:val="18"/>
        <w:szCs w:val="18"/>
        <w:u w:val="single"/>
        <w:lang w:val="es-ES"/>
      </w:rPr>
      <w:t>-</w:t>
    </w:r>
    <w:proofErr w:type="spellStart"/>
    <w:r w:rsidRPr="004F212F">
      <w:rPr>
        <w:rFonts w:ascii="Century Gothic" w:eastAsia="Century Gothic" w:hAnsi="Century Gothic" w:cs="Century Gothic"/>
        <w:color w:val="5B9BD5"/>
        <w:sz w:val="18"/>
        <w:szCs w:val="18"/>
        <w:u w:val="single"/>
        <w:lang w:val="es-ES"/>
      </w:rPr>
      <w:t>SinDerivar</w:t>
    </w:r>
    <w:proofErr w:type="spellEnd"/>
    <w:r w:rsidRPr="004F212F">
      <w:rPr>
        <w:rFonts w:ascii="Century Gothic" w:eastAsia="Century Gothic" w:hAnsi="Century Gothic" w:cs="Century Gothic"/>
        <w:color w:val="5B9BD5"/>
        <w:sz w:val="18"/>
        <w:szCs w:val="18"/>
        <w:u w:val="single"/>
        <w:lang w:val="es-ES"/>
      </w:rPr>
      <w:t xml:space="preserve"> 4.0 Internacional</w:t>
    </w:r>
    <w:r>
      <w:rPr>
        <w:rFonts w:ascii="Century Gothic" w:eastAsia="Century Gothic" w:hAnsi="Century Gothic" w:cs="Century Gothic"/>
        <w:color w:val="5B9BD5"/>
        <w:sz w:val="18"/>
        <w:szCs w:val="18"/>
        <w:u w:val="single"/>
        <w:lang w:val="es-ES"/>
      </w:rPr>
      <w:fldChar w:fldCharType="end"/>
    </w:r>
    <w:r w:rsidRPr="004F212F">
      <w:rPr>
        <w:rFonts w:ascii="Century Gothic" w:eastAsia="Century Gothic" w:hAnsi="Century Gothic" w:cs="Century Gothic"/>
        <w:color w:val="5B9BD5"/>
        <w:sz w:val="18"/>
        <w:szCs w:val="18"/>
        <w:lang w:val="es-ES"/>
      </w:rPr>
      <w:t>.</w:t>
    </w:r>
  </w:p>
  <w:sdt>
    <w:sdtPr>
      <w:rPr>
        <w:rStyle w:val="PageNumber"/>
      </w:rPr>
      <w:id w:val="2092276126"/>
      <w:docPartObj>
        <w:docPartGallery w:val="Page Numbers (Bottom of Page)"/>
        <w:docPartUnique/>
      </w:docPartObj>
    </w:sdtPr>
    <w:sdtContent>
      <w:p w14:paraId="61A2C835" w14:textId="77777777" w:rsidR="00EB1C5A" w:rsidRDefault="00EB1C5A" w:rsidP="00EB1C5A">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CE784A0" w14:textId="77777777" w:rsidR="00EB1C5A" w:rsidRDefault="00EB1C5A" w:rsidP="00EB1C5A">
    <w:pPr>
      <w:pStyle w:val="Footer"/>
      <w:framePr w:wrap="none" w:vAnchor="text" w:hAnchor="margin" w:xAlign="right" w:y="1"/>
      <w:ind w:right="360"/>
      <w:rPr>
        <w:rStyle w:val="PageNumber"/>
      </w:rPr>
    </w:pPr>
  </w:p>
  <w:p w14:paraId="4F90CE33" w14:textId="28D62E3F" w:rsidR="00EB1C5A" w:rsidRDefault="00EB1C5A" w:rsidP="00EB1C5A">
    <w:pPr>
      <w:ind w:right="360"/>
      <w:jc w:val="center"/>
    </w:pPr>
    <w:r>
      <w:rPr>
        <w:rFonts w:ascii="Century Gothic" w:eastAsia="Century Gothic" w:hAnsi="Century Gothic" w:cs="Century Gothic"/>
        <w:noProof/>
        <w:color w:val="000000"/>
        <w:sz w:val="20"/>
        <w:szCs w:val="20"/>
      </w:rPr>
      <w:drawing>
        <wp:inline distT="0" distB="0" distL="0" distR="0" wp14:anchorId="2ACB6D22" wp14:editId="59268A84">
          <wp:extent cx="730349" cy="251057"/>
          <wp:effectExtent l="0" t="0" r="0" b="0"/>
          <wp:docPr id="6" name="image1.png" descr="A picture containing text, clipar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 sign&#10;&#10;Description automatically generated"/>
                  <pic:cNvPicPr preferRelativeResize="0"/>
                </pic:nvPicPr>
                <pic:blipFill>
                  <a:blip r:embed="rId1"/>
                  <a:srcRect/>
                  <a:stretch>
                    <a:fillRect/>
                  </a:stretch>
                </pic:blipFill>
                <pic:spPr>
                  <a:xfrm>
                    <a:off x="0" y="0"/>
                    <a:ext cx="730349" cy="2510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C5BF" w14:textId="77777777" w:rsidR="00CF2913" w:rsidRDefault="00CF2913" w:rsidP="00190DE6">
      <w:r>
        <w:separator/>
      </w:r>
    </w:p>
  </w:footnote>
  <w:footnote w:type="continuationSeparator" w:id="0">
    <w:p w14:paraId="5EB807FA" w14:textId="77777777" w:rsidR="00CF2913" w:rsidRDefault="00CF2913" w:rsidP="00190DE6">
      <w:r>
        <w:continuationSeparator/>
      </w:r>
    </w:p>
  </w:footnote>
  <w:footnote w:id="1">
    <w:p w14:paraId="250F259A" w14:textId="0D37AD08" w:rsidR="001A3252" w:rsidRPr="00D076C2" w:rsidRDefault="001A3252" w:rsidP="00D076C2">
      <w:pPr>
        <w:pStyle w:val="FootnoteText"/>
        <w:spacing w:before="0" w:beforeAutospacing="0" w:after="0" w:afterAutospacing="0" w:line="240" w:lineRule="auto"/>
        <w:rPr>
          <w:rFonts w:ascii="Times New Roman" w:hAnsi="Times New Roman" w:cs="Times New Roman"/>
          <w:szCs w:val="20"/>
        </w:rPr>
      </w:pPr>
      <w:r w:rsidRPr="00D076C2">
        <w:rPr>
          <w:rStyle w:val="FootnoteReference"/>
        </w:rPr>
        <w:sym w:font="Symbol" w:char="F02A"/>
      </w:r>
      <w:r w:rsidRPr="00D076C2">
        <w:rPr>
          <w:rFonts w:ascii="Times New Roman" w:hAnsi="Times New Roman" w:cs="Times New Roman"/>
          <w:szCs w:val="20"/>
        </w:rPr>
        <w:t xml:space="preserve"> La investigación es dedicada al excelso civilista </w:t>
      </w:r>
      <w:r w:rsidR="00E84B38" w:rsidRPr="00D076C2">
        <w:rPr>
          <w:rFonts w:ascii="Times New Roman" w:hAnsi="Times New Roman" w:cs="Times New Roman"/>
          <w:szCs w:val="20"/>
        </w:rPr>
        <w:t>Dr.</w:t>
      </w:r>
      <w:r w:rsidRPr="00D076C2">
        <w:rPr>
          <w:rFonts w:ascii="Times New Roman" w:hAnsi="Times New Roman" w:cs="Times New Roman"/>
          <w:szCs w:val="20"/>
        </w:rPr>
        <w:t xml:space="preserve"> Álvaro Hernández Aguilar, por su incesante lucha en la mejora continua a nivel configurativo de los institutos del derecho privado patrimonial costarricense; en sus sentencias como ponente no solamente se encuentra una denotada sensibilidad </w:t>
      </w:r>
      <w:r w:rsidR="00144F4F" w:rsidRPr="00D076C2">
        <w:rPr>
          <w:rFonts w:ascii="Times New Roman" w:hAnsi="Times New Roman" w:cs="Times New Roman"/>
          <w:szCs w:val="20"/>
        </w:rPr>
        <w:t xml:space="preserve">práctica </w:t>
      </w:r>
      <w:r w:rsidRPr="00D076C2">
        <w:rPr>
          <w:rFonts w:ascii="Times New Roman" w:hAnsi="Times New Roman" w:cs="Times New Roman"/>
          <w:szCs w:val="20"/>
        </w:rPr>
        <w:t>que inclina el factor resolutivo de los conflictos</w:t>
      </w:r>
      <w:r w:rsidR="00144F4F" w:rsidRPr="00D076C2">
        <w:rPr>
          <w:rFonts w:ascii="Times New Roman" w:hAnsi="Times New Roman" w:cs="Times New Roman"/>
          <w:szCs w:val="20"/>
        </w:rPr>
        <w:t xml:space="preserve">, </w:t>
      </w:r>
      <w:r w:rsidRPr="00D076C2">
        <w:rPr>
          <w:rFonts w:ascii="Times New Roman" w:hAnsi="Times New Roman" w:cs="Times New Roman"/>
          <w:szCs w:val="20"/>
        </w:rPr>
        <w:t>sino que</w:t>
      </w:r>
      <w:r w:rsidR="00144F4F" w:rsidRPr="00D076C2">
        <w:rPr>
          <w:rFonts w:ascii="Times New Roman" w:hAnsi="Times New Roman" w:cs="Times New Roman"/>
          <w:szCs w:val="20"/>
        </w:rPr>
        <w:t>,</w:t>
      </w:r>
      <w:r w:rsidRPr="00D076C2">
        <w:rPr>
          <w:rFonts w:ascii="Times New Roman" w:hAnsi="Times New Roman" w:cs="Times New Roman"/>
          <w:szCs w:val="20"/>
        </w:rPr>
        <w:t xml:space="preserve"> a su vez, se hace palpitar los cimientos más esenciales de un derecho que más que </w:t>
      </w:r>
      <w:r w:rsidR="00144F4F" w:rsidRPr="00D076C2">
        <w:rPr>
          <w:rFonts w:ascii="Times New Roman" w:hAnsi="Times New Roman" w:cs="Times New Roman"/>
          <w:szCs w:val="20"/>
        </w:rPr>
        <w:t xml:space="preserve">gris </w:t>
      </w:r>
      <w:r w:rsidRPr="00D076C2">
        <w:rPr>
          <w:rFonts w:ascii="Times New Roman" w:hAnsi="Times New Roman" w:cs="Times New Roman"/>
          <w:szCs w:val="20"/>
        </w:rPr>
        <w:t>ciencia</w:t>
      </w:r>
      <w:r w:rsidR="00144F4F" w:rsidRPr="00D076C2">
        <w:rPr>
          <w:rFonts w:ascii="Times New Roman" w:hAnsi="Times New Roman" w:cs="Times New Roman"/>
          <w:szCs w:val="20"/>
        </w:rPr>
        <w:t xml:space="preserve"> </w:t>
      </w:r>
      <w:r w:rsidRPr="00D076C2">
        <w:rPr>
          <w:rFonts w:ascii="Times New Roman" w:hAnsi="Times New Roman" w:cs="Times New Roman"/>
          <w:szCs w:val="20"/>
        </w:rPr>
        <w:t>es un arte</w:t>
      </w:r>
      <w:r w:rsidR="00144F4F" w:rsidRPr="00D076C2">
        <w:rPr>
          <w:rFonts w:ascii="Times New Roman" w:hAnsi="Times New Roman" w:cs="Times New Roman"/>
          <w:szCs w:val="20"/>
        </w:rPr>
        <w:t xml:space="preserve"> en plena ebullición.</w:t>
      </w:r>
      <w:r w:rsidRPr="00D076C2">
        <w:rPr>
          <w:rFonts w:ascii="Times New Roman" w:hAnsi="Times New Roman" w:cs="Times New Roman"/>
          <w:szCs w:val="20"/>
        </w:rPr>
        <w:t xml:space="preserve">   </w:t>
      </w:r>
    </w:p>
  </w:footnote>
  <w:footnote w:id="2">
    <w:p w14:paraId="67691C49" w14:textId="5047FC25" w:rsidR="00EB1C5A" w:rsidRDefault="00D076C2" w:rsidP="00EB1C5A">
      <w:pPr>
        <w:pStyle w:val="FootnoteText"/>
        <w:spacing w:before="0" w:beforeAutospacing="0" w:after="0" w:afterAutospacing="0" w:line="240" w:lineRule="auto"/>
        <w:rPr>
          <w:rFonts w:ascii="Times New Roman" w:eastAsia="SimSun" w:hAnsi="Times New Roman" w:cs="Times New Roman"/>
          <w:color w:val="000000"/>
          <w:szCs w:val="20"/>
        </w:rPr>
      </w:pPr>
      <w:r w:rsidRPr="00D076C2">
        <w:rPr>
          <w:rStyle w:val="FootnoteReference"/>
        </w:rPr>
        <w:footnoteRef/>
      </w:r>
      <w:r w:rsidRPr="00D076C2">
        <w:rPr>
          <w:rFonts w:ascii="Times New Roman" w:hAnsi="Times New Roman" w:cs="Times New Roman"/>
          <w:szCs w:val="20"/>
        </w:rPr>
        <w:t xml:space="preserve"> </w:t>
      </w:r>
      <w:r w:rsidRPr="00D076C2">
        <w:rPr>
          <w:rFonts w:ascii="Times New Roman" w:eastAsia="SimSun" w:hAnsi="Times New Roman" w:cs="Times New Roman"/>
          <w:color w:val="000000"/>
          <w:szCs w:val="20"/>
        </w:rPr>
        <w:t>Doctor en Derecho por la Universidad Estatal a Distancia. Máster</w:t>
      </w:r>
      <w:r w:rsidRPr="00D076C2">
        <w:rPr>
          <w:rFonts w:ascii="Times New Roman" w:hAnsi="Times New Roman" w:cs="Times New Roman"/>
          <w:szCs w:val="20"/>
        </w:rPr>
        <w:t xml:space="preserve"> </w:t>
      </w:r>
      <w:r w:rsidRPr="00D076C2">
        <w:rPr>
          <w:rFonts w:ascii="Times New Roman" w:eastAsia="SimSun" w:hAnsi="Times New Roman" w:cs="Times New Roman"/>
          <w:color w:val="000000"/>
          <w:szCs w:val="20"/>
        </w:rPr>
        <w:t xml:space="preserve">en Administración de Justica Enfoque </w:t>
      </w:r>
      <w:proofErr w:type="spellStart"/>
      <w:r w:rsidRPr="00D076C2">
        <w:rPr>
          <w:rFonts w:ascii="Times New Roman" w:eastAsia="SimSun" w:hAnsi="Times New Roman" w:cs="Times New Roman"/>
          <w:color w:val="000000"/>
          <w:szCs w:val="20"/>
        </w:rPr>
        <w:t>Sociojurídico</w:t>
      </w:r>
      <w:proofErr w:type="spellEnd"/>
      <w:r w:rsidRPr="00D076C2">
        <w:rPr>
          <w:rFonts w:ascii="Times New Roman" w:eastAsia="SimSun" w:hAnsi="Times New Roman" w:cs="Times New Roman"/>
          <w:color w:val="000000"/>
          <w:szCs w:val="20"/>
        </w:rPr>
        <w:t xml:space="preserve"> con énfasis en Derecho Civil de la Universidad Nacional de Costa Rica y Máster en Derecho Constitucional por la Universidad Estatal a Distancia. Especialista en Derecho Notarial y Registral por la Universidad de Costa Rica (UCR). Es Licenciado en Derecho con énfasis en Derechos Humanos por la UCR. En el 2011 fue medalla de honor y obtuvo el primer promedio del Sistema de Estudios de Postgrado en Derecho y del Área de Ciencias Sociales (a nivel de especialidad) de la UCR. En 2019 obtuvo el primer promedio en el Posgrado cursado en la UNA; en general todas sus graduaciones han sido con distinción. Desde el año 2012 es Juez de la República, donde ha desempeñado su cargo en la Jurisdicción Civil y Contencioso-Administrativa. A partir del año 2015 es profesor de Derecho en la UCR (Sede de Occidente). Autor de dos libros y diversos proyectos de investigación publicados en revistas jurídicas especializadas a nivel latinoamericano. Ha fungido como facilitador en la Escuela Judicial y director de varios TFG presentados en la UCR. Investigador, conferencista y miembro de la Asociación Costarricense de la Judicatura. Correos electrónicos: luis.arguellorojas@ucr.ac.cr / </w:t>
      </w:r>
      <w:hyperlink r:id="rId1" w:history="1">
        <w:r w:rsidR="00EB1C5A" w:rsidRPr="00510947">
          <w:rPr>
            <w:rStyle w:val="Hyperlink"/>
            <w:rFonts w:ascii="Times New Roman" w:eastAsia="SimSun" w:hAnsi="Times New Roman"/>
            <w:szCs w:val="20"/>
            <w:vertAlign w:val="baseline"/>
          </w:rPr>
          <w:t>arguellomariano@gmail.com</w:t>
        </w:r>
      </w:hyperlink>
      <w:r w:rsidRPr="00D076C2">
        <w:rPr>
          <w:rFonts w:ascii="Times New Roman" w:eastAsia="SimSun" w:hAnsi="Times New Roman" w:cs="Times New Roman"/>
          <w:color w:val="000000"/>
          <w:szCs w:val="20"/>
        </w:rPr>
        <w:t>.</w:t>
      </w:r>
    </w:p>
    <w:p w14:paraId="74A0EFC7" w14:textId="77777777" w:rsidR="00EB1C5A" w:rsidRPr="00EB1C5A" w:rsidRDefault="00EB1C5A" w:rsidP="00EB1C5A">
      <w:pPr>
        <w:pStyle w:val="FootnoteText"/>
        <w:spacing w:before="0" w:beforeAutospacing="0" w:after="0" w:afterAutospacing="0" w:line="240" w:lineRule="auto"/>
        <w:rPr>
          <w:rFonts w:ascii="Times New Roman" w:eastAsia="SimSun" w:hAnsi="Times New Roman" w:cs="Times New Roman"/>
          <w:color w:val="000000"/>
          <w:szCs w:val="20"/>
        </w:rPr>
      </w:pPr>
    </w:p>
  </w:footnote>
  <w:footnote w:id="3">
    <w:p w14:paraId="0066BC69" w14:textId="5D1BAB6A" w:rsidR="00BB7EED" w:rsidRDefault="00BB7EED" w:rsidP="00D076C2">
      <w:pPr>
        <w:pStyle w:val="FootnoteText"/>
        <w:spacing w:before="0" w:beforeAutospacing="0" w:after="0" w:afterAutospacing="0" w:line="240" w:lineRule="auto"/>
        <w:rPr>
          <w:rFonts w:cs="Arial"/>
          <w:sz w:val="18"/>
          <w:szCs w:val="18"/>
        </w:rPr>
      </w:pPr>
      <w:r w:rsidRPr="005A7CF1">
        <w:rPr>
          <w:rStyle w:val="FootnoteReference"/>
          <w:rFonts w:ascii="Arial" w:hAnsi="Arial" w:cs="Arial"/>
          <w:sz w:val="18"/>
          <w:szCs w:val="18"/>
        </w:rPr>
        <w:footnoteRef/>
      </w:r>
      <w:r w:rsidRPr="005A7CF1">
        <w:rPr>
          <w:rFonts w:cs="Arial"/>
          <w:sz w:val="18"/>
          <w:szCs w:val="18"/>
        </w:rPr>
        <w:t xml:space="preserve"> </w:t>
      </w:r>
      <w:r w:rsidR="000877F9">
        <w:rPr>
          <w:rFonts w:cs="Arial"/>
          <w:sz w:val="18"/>
          <w:szCs w:val="18"/>
        </w:rPr>
        <w:t>Las discusiones respecto de si el derecho es ciencia lucen cansinas y superadas, ¿qué nos tiene que decir la romanística?, veamos: “</w:t>
      </w:r>
      <w:r w:rsidRPr="005A7CF1">
        <w:rPr>
          <w:rFonts w:cs="Arial"/>
          <w:sz w:val="18"/>
          <w:szCs w:val="18"/>
        </w:rPr>
        <w:t xml:space="preserve">El Derecho es el arte de lo bueno y de lo justo. Y ¿por qué arte?, ¿qué significado toma aquí esta palabra? (...) El jurista, al igual que el pintor o el escultor, crea una obra original, innovadora, que es la solución de justicia para un caso, y expone esa solución como creación propia. Y este Derecho ligado a la justicia material del caso, tiene su fundamento en la </w:t>
      </w:r>
      <w:r w:rsidRPr="00C30240">
        <w:rPr>
          <w:rFonts w:cs="Arial"/>
          <w:i/>
          <w:iCs/>
          <w:sz w:val="18"/>
          <w:szCs w:val="18"/>
        </w:rPr>
        <w:t>autoritas</w:t>
      </w:r>
      <w:r w:rsidRPr="005A7CF1">
        <w:rPr>
          <w:rFonts w:cs="Arial"/>
          <w:sz w:val="18"/>
          <w:szCs w:val="18"/>
        </w:rPr>
        <w:t xml:space="preserve"> del jurista, y aspira a ser independiente del poder político y plenamente eficaz en la prevención de daños y en la condena de delitos</w:t>
      </w:r>
      <w:r w:rsidR="000877F9">
        <w:rPr>
          <w:rFonts w:cs="Arial"/>
          <w:sz w:val="18"/>
          <w:szCs w:val="18"/>
        </w:rPr>
        <w:t>”</w:t>
      </w:r>
      <w:r w:rsidRPr="005A7CF1">
        <w:rPr>
          <w:rFonts w:cs="Arial"/>
          <w:sz w:val="18"/>
          <w:szCs w:val="18"/>
        </w:rPr>
        <w:t>. (Castresana, 2015, p. 94).</w:t>
      </w:r>
    </w:p>
    <w:p w14:paraId="098BE0BF" w14:textId="77777777" w:rsidR="00EB1C5A" w:rsidRPr="005A7CF1" w:rsidRDefault="00EB1C5A" w:rsidP="00D076C2">
      <w:pPr>
        <w:pStyle w:val="FootnoteText"/>
        <w:spacing w:before="0" w:beforeAutospacing="0" w:after="0" w:afterAutospacing="0" w:line="240" w:lineRule="auto"/>
        <w:rPr>
          <w:rFonts w:cs="Arial"/>
          <w:sz w:val="18"/>
          <w:szCs w:val="18"/>
          <w:lang w:val="es-MX"/>
        </w:rPr>
      </w:pPr>
    </w:p>
  </w:footnote>
  <w:footnote w:id="4">
    <w:p w14:paraId="263E8F5D" w14:textId="5752DE2F" w:rsidR="00AB26B0" w:rsidRPr="00D076C2" w:rsidRDefault="00AB26B0" w:rsidP="00D076C2">
      <w:pPr>
        <w:pStyle w:val="FootnoteText"/>
        <w:spacing w:before="0" w:beforeAutospacing="0" w:after="0" w:afterAutospacing="0" w:line="240" w:lineRule="auto"/>
        <w:rPr>
          <w:rFonts w:ascii="Times New Roman" w:hAnsi="Times New Roman" w:cs="Times New Roman"/>
          <w:szCs w:val="20"/>
        </w:rPr>
      </w:pPr>
      <w:r w:rsidRPr="00D076C2">
        <w:rPr>
          <w:rStyle w:val="FootnoteReference"/>
        </w:rPr>
        <w:footnoteRef/>
      </w:r>
      <w:r w:rsidRPr="00D076C2">
        <w:rPr>
          <w:rFonts w:ascii="Times New Roman" w:hAnsi="Times New Roman" w:cs="Times New Roman"/>
          <w:szCs w:val="20"/>
        </w:rPr>
        <w:t xml:space="preserve">  </w:t>
      </w:r>
      <w:r w:rsidRPr="00D076C2">
        <w:rPr>
          <w:rFonts w:ascii="Times New Roman" w:hAnsi="Times New Roman" w:cs="Times New Roman"/>
          <w:szCs w:val="20"/>
        </w:rPr>
        <w:t xml:space="preserve">En el campo de la judicatura y con una elocuencia inmortal, indicó Calamandrei: “Créame, la peor desgracia que podría ocurrirle a una persona juzgadora sería la de enfermar de ese terrible morbo de los burócratas que se llama el conformismo. Es una enfermedad mental, similar a la agorafobia: es el terror de su propia independencia; una especie de obsesión que no espera las recomendaciones externas, sino que se les anticipa; que no se doblega ante las presiones de los superiores, sino que se las imagina y les da satisfacción de antemano” (1935, p. 277). </w:t>
      </w:r>
    </w:p>
  </w:footnote>
  <w:footnote w:id="5">
    <w:p w14:paraId="7FC4D5A1" w14:textId="67056FB7" w:rsidR="00BB7EED" w:rsidRPr="00D076C2" w:rsidRDefault="00BB7EED" w:rsidP="00D076C2">
      <w:pPr>
        <w:pStyle w:val="FootnoteText"/>
        <w:spacing w:before="0" w:beforeAutospacing="0" w:after="0" w:afterAutospacing="0" w:line="240" w:lineRule="auto"/>
        <w:rPr>
          <w:rFonts w:ascii="Times New Roman" w:hAnsi="Times New Roman" w:cs="Times New Roman"/>
          <w:sz w:val="18"/>
          <w:szCs w:val="18"/>
          <w:lang w:val="es-MX"/>
        </w:rPr>
      </w:pPr>
      <w:r w:rsidRPr="00D076C2">
        <w:rPr>
          <w:rStyle w:val="FootnoteReference"/>
        </w:rPr>
        <w:footnoteRef/>
      </w:r>
      <w:r w:rsidRPr="00D076C2">
        <w:rPr>
          <w:rFonts w:ascii="Times New Roman" w:hAnsi="Times New Roman" w:cs="Times New Roman"/>
          <w:szCs w:val="20"/>
        </w:rPr>
        <w:t xml:space="preserve"> </w:t>
      </w:r>
      <w:r w:rsidR="00FE7276" w:rsidRPr="00D076C2">
        <w:rPr>
          <w:rFonts w:ascii="Times New Roman" w:hAnsi="Times New Roman" w:cs="Times New Roman"/>
          <w:szCs w:val="20"/>
        </w:rPr>
        <w:t>La doctrina especializada apunta: “</w:t>
      </w:r>
      <w:r w:rsidRPr="00D076C2">
        <w:rPr>
          <w:rFonts w:ascii="Times New Roman" w:hAnsi="Times New Roman" w:cs="Times New Roman"/>
          <w:szCs w:val="20"/>
        </w:rPr>
        <w:t>Ciertamente el Código civil francés derivó del derecho romano y en dicho Código se inspiraron los redactores del español. También se basaron en el derecho romano las codificaciones de Alemania, Suiza, Italia y otras muchas. Incluso, por influencia del derecho español, portugués o del alemán, numerosas legislaciones iberoamericanas y otras como la japonesa, la turca o filipina, tomaron como modelo el derecho romano</w:t>
      </w:r>
      <w:r w:rsidR="00FE7276" w:rsidRPr="00D076C2">
        <w:rPr>
          <w:rFonts w:ascii="Times New Roman" w:hAnsi="Times New Roman" w:cs="Times New Roman"/>
          <w:szCs w:val="20"/>
        </w:rPr>
        <w:t>”</w:t>
      </w:r>
      <w:r w:rsidRPr="00D076C2">
        <w:rPr>
          <w:rFonts w:ascii="Times New Roman" w:hAnsi="Times New Roman" w:cs="Times New Roman"/>
          <w:szCs w:val="20"/>
        </w:rPr>
        <w:t xml:space="preserve">. (Rascón, 2011, p.29).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782895"/>
      <w:docPartObj>
        <w:docPartGallery w:val="Page Numbers (Top of Page)"/>
        <w:docPartUnique/>
      </w:docPartObj>
    </w:sdtPr>
    <w:sdtContent>
      <w:p w14:paraId="332BCE27" w14:textId="77777777" w:rsidR="00EB1C5A" w:rsidRDefault="00EB1C5A" w:rsidP="00EB1C5A">
        <w:pPr>
          <w:tabs>
            <w:tab w:val="center" w:pos="4252"/>
            <w:tab w:val="left" w:pos="7513"/>
            <w:tab w:val="left" w:pos="7655"/>
          </w:tabs>
          <w:spacing w:before="0" w:beforeAutospacing="0" w:after="0" w:afterAutospacing="0" w:line="240" w:lineRule="auto"/>
          <w:jc w:val="center"/>
          <w:rPr>
            <w:rFonts w:ascii="Century Gothic" w:eastAsia="Century Gothic" w:hAnsi="Century Gothic" w:cs="Century Gothic"/>
            <w:b/>
            <w:sz w:val="18"/>
            <w:szCs w:val="18"/>
            <w:lang w:val="es-ES"/>
          </w:rPr>
        </w:pPr>
        <w:r w:rsidRPr="004F212F">
          <w:rPr>
            <w:rFonts w:ascii="Zapfino" w:eastAsia="Zapfino" w:hAnsi="Zapfino" w:cs="Zapfino"/>
            <w:b/>
            <w:sz w:val="16"/>
            <w:szCs w:val="16"/>
            <w:lang w:val="es-ES"/>
          </w:rPr>
          <w:t>Revista IUS Doctrina</w:t>
        </w:r>
        <w:r w:rsidRPr="004F212F">
          <w:rPr>
            <w:rFonts w:ascii="Cutive" w:eastAsia="Cutive" w:hAnsi="Cutive" w:cs="Cutive"/>
            <w:b/>
            <w:sz w:val="16"/>
            <w:szCs w:val="16"/>
            <w:lang w:val="es-ES"/>
          </w:rPr>
          <w:t xml:space="preserve"> </w:t>
        </w:r>
        <w:r w:rsidRPr="004F212F">
          <w:rPr>
            <w:rFonts w:ascii="Cutive" w:eastAsia="Cutive" w:hAnsi="Cutive" w:cs="Cutive"/>
            <w:b/>
            <w:lang w:val="es-ES"/>
          </w:rPr>
          <w:t xml:space="preserve"> </w:t>
        </w:r>
      </w:p>
      <w:p w14:paraId="72F66ACA" w14:textId="1F163CEB" w:rsidR="00EB1C5A" w:rsidRPr="00EB1C5A" w:rsidRDefault="00EB1C5A" w:rsidP="00EB1C5A">
        <w:pPr>
          <w:tabs>
            <w:tab w:val="center" w:pos="4252"/>
            <w:tab w:val="left" w:pos="7513"/>
            <w:tab w:val="left" w:pos="7655"/>
          </w:tabs>
          <w:spacing w:before="0" w:beforeAutospacing="0" w:after="0" w:afterAutospacing="0" w:line="240" w:lineRule="auto"/>
          <w:jc w:val="center"/>
          <w:rPr>
            <w:rFonts w:ascii="Century Gothic" w:eastAsia="Century Gothic" w:hAnsi="Century Gothic" w:cs="Century Gothic"/>
            <w:b/>
            <w:sz w:val="18"/>
            <w:szCs w:val="18"/>
            <w:lang w:val="es-ES"/>
          </w:rPr>
        </w:pPr>
        <w:r w:rsidRPr="004F212F">
          <w:rPr>
            <w:rFonts w:ascii="Century Gothic" w:eastAsia="Century Gothic" w:hAnsi="Century Gothic" w:cs="Century Gothic"/>
            <w:b/>
            <w:sz w:val="18"/>
            <w:szCs w:val="18"/>
            <w:lang w:val="es-ES"/>
          </w:rPr>
          <w:t>Vol. 1</w:t>
        </w:r>
        <w:r>
          <w:rPr>
            <w:rFonts w:ascii="Century Gothic" w:eastAsia="Century Gothic" w:hAnsi="Century Gothic" w:cs="Century Gothic"/>
            <w:b/>
            <w:sz w:val="18"/>
            <w:szCs w:val="18"/>
            <w:lang w:val="es-ES"/>
          </w:rPr>
          <w:t xml:space="preserve">5 </w:t>
        </w:r>
        <w:r w:rsidRPr="004F212F">
          <w:rPr>
            <w:rFonts w:ascii="Century Gothic" w:eastAsia="Century Gothic" w:hAnsi="Century Gothic" w:cs="Century Gothic"/>
            <w:b/>
            <w:sz w:val="18"/>
            <w:szCs w:val="18"/>
            <w:lang w:val="es-ES"/>
          </w:rPr>
          <w:t>n. 1, noviembre 202</w:t>
        </w:r>
        <w:r>
          <w:rPr>
            <w:rFonts w:ascii="Century Gothic" w:eastAsia="Century Gothic" w:hAnsi="Century Gothic" w:cs="Century Gothic"/>
            <w:b/>
            <w:sz w:val="18"/>
            <w:szCs w:val="18"/>
            <w:lang w:val="es-ES"/>
          </w:rPr>
          <w:t>2</w:t>
        </w:r>
        <w:r w:rsidRPr="004F212F">
          <w:rPr>
            <w:rFonts w:ascii="Century Gothic" w:eastAsia="Century Gothic" w:hAnsi="Century Gothic" w:cs="Century Gothic"/>
            <w:b/>
            <w:sz w:val="18"/>
            <w:szCs w:val="18"/>
            <w:lang w:val="es-ES"/>
          </w:rPr>
          <w:t>. ISSN-1659-3707</w:t>
        </w:r>
      </w:p>
      <w:p w14:paraId="2F3F9495" w14:textId="77777777" w:rsidR="00EB1C5A" w:rsidRDefault="00EB1C5A" w:rsidP="00EB1C5A">
        <w:pPr>
          <w:pBdr>
            <w:top w:val="nil"/>
            <w:left w:val="nil"/>
            <w:bottom w:val="nil"/>
            <w:right w:val="nil"/>
            <w:between w:val="nil"/>
          </w:pBdr>
          <w:tabs>
            <w:tab w:val="center" w:pos="4680"/>
            <w:tab w:val="right" w:pos="9360"/>
            <w:tab w:val="center" w:pos="4678"/>
          </w:tabs>
          <w:spacing w:before="0" w:beforeAutospacing="0" w:after="0" w:afterAutospacing="0" w:line="240" w:lineRule="auto"/>
          <w:jc w:val="center"/>
          <w:rPr>
            <w:rFonts w:ascii="Century Gothic" w:eastAsia="Century Gothic" w:hAnsi="Century Gothic" w:cs="Century Gothic"/>
            <w:b/>
            <w:color w:val="0000FF"/>
            <w:sz w:val="18"/>
            <w:szCs w:val="18"/>
            <w:u w:val="single"/>
            <w:lang w:val="es-ES"/>
          </w:rPr>
        </w:pPr>
        <w:r>
          <w:fldChar w:fldCharType="begin"/>
        </w:r>
        <w:r>
          <w:instrText>HYPERLINK "http://revistas.ucr.ac.cr/index.php/iusdoctrina" \h</w:instrText>
        </w:r>
        <w:r>
          <w:fldChar w:fldCharType="separate"/>
        </w:r>
        <w:r w:rsidRPr="004F212F">
          <w:rPr>
            <w:rFonts w:ascii="Century Gothic" w:eastAsia="Century Gothic" w:hAnsi="Century Gothic" w:cs="Century Gothic"/>
            <w:b/>
            <w:color w:val="0000FF"/>
            <w:sz w:val="18"/>
            <w:szCs w:val="18"/>
            <w:u w:val="single"/>
            <w:lang w:val="es-ES"/>
          </w:rPr>
          <w:t>http://revistas.ucr.ac.cr/index.php/iusdoctrina</w:t>
        </w:r>
        <w:r>
          <w:rPr>
            <w:rFonts w:ascii="Century Gothic" w:eastAsia="Century Gothic" w:hAnsi="Century Gothic" w:cs="Century Gothic"/>
            <w:b/>
            <w:color w:val="0000FF"/>
            <w:sz w:val="18"/>
            <w:szCs w:val="18"/>
            <w:u w:val="single"/>
            <w:lang w:val="es-ES"/>
          </w:rPr>
          <w:fldChar w:fldCharType="end"/>
        </w:r>
      </w:p>
      <w:p w14:paraId="237AB86B" w14:textId="329272C3" w:rsidR="00EB1C5A" w:rsidRDefault="00EB1C5A" w:rsidP="00EB1C5A">
        <w:pPr>
          <w:pBdr>
            <w:top w:val="nil"/>
            <w:left w:val="nil"/>
            <w:bottom w:val="nil"/>
            <w:right w:val="nil"/>
            <w:between w:val="nil"/>
          </w:pBdr>
          <w:tabs>
            <w:tab w:val="center" w:pos="4680"/>
            <w:tab w:val="right" w:pos="9360"/>
            <w:tab w:val="center" w:pos="4678"/>
          </w:tabs>
          <w:spacing w:before="0" w:beforeAutospacing="0" w:after="0" w:afterAutospacing="0" w:line="240" w:lineRule="auto"/>
          <w:jc w:val="center"/>
          <w:rPr>
            <w:rFonts w:ascii="Century Gothic" w:eastAsia="Century Gothic" w:hAnsi="Century Gothic" w:cs="Century Gothic"/>
            <w:b/>
            <w:color w:val="0000FF"/>
            <w:sz w:val="18"/>
            <w:szCs w:val="18"/>
            <w:u w:val="single"/>
            <w:lang w:val="es-ES"/>
          </w:rPr>
        </w:pPr>
      </w:p>
      <w:p w14:paraId="37496AD9" w14:textId="77777777" w:rsidR="00EB1C5A" w:rsidRDefault="00EB1C5A" w:rsidP="00EB1C5A">
        <w:pPr>
          <w:pBdr>
            <w:top w:val="nil"/>
            <w:left w:val="nil"/>
            <w:bottom w:val="nil"/>
            <w:right w:val="nil"/>
            <w:between w:val="nil"/>
          </w:pBdr>
          <w:tabs>
            <w:tab w:val="center" w:pos="4680"/>
            <w:tab w:val="right" w:pos="9360"/>
            <w:tab w:val="center" w:pos="4678"/>
          </w:tabs>
          <w:spacing w:before="0" w:beforeAutospacing="0" w:after="0" w:afterAutospacing="0" w:line="240" w:lineRule="auto"/>
          <w:jc w:val="center"/>
          <w:rPr>
            <w:rFonts w:ascii="Century Gothic" w:eastAsia="Century Gothic" w:hAnsi="Century Gothic" w:cs="Century Gothic"/>
            <w:b/>
            <w:color w:val="0000FF"/>
            <w:sz w:val="18"/>
            <w:szCs w:val="18"/>
            <w:u w:val="single"/>
            <w:lang w:val="es-ES"/>
          </w:rPr>
        </w:pPr>
      </w:p>
      <w:p w14:paraId="26337FAE" w14:textId="3533E8E7" w:rsidR="00EB1C5A" w:rsidRPr="00EB1C5A" w:rsidRDefault="00EB1C5A" w:rsidP="00EB1C5A">
        <w:pPr>
          <w:pBdr>
            <w:top w:val="nil"/>
            <w:left w:val="nil"/>
            <w:bottom w:val="nil"/>
            <w:right w:val="nil"/>
            <w:between w:val="nil"/>
          </w:pBdr>
          <w:tabs>
            <w:tab w:val="center" w:pos="4680"/>
            <w:tab w:val="right" w:pos="9360"/>
            <w:tab w:val="center" w:pos="4678"/>
          </w:tabs>
          <w:spacing w:before="0" w:beforeAutospacing="0" w:after="0" w:afterAutospacing="0" w:line="240" w:lineRule="auto"/>
          <w:jc w:val="center"/>
          <w:rPr>
            <w:rFonts w:ascii="Century Gothic" w:eastAsia="Century Gothic" w:hAnsi="Century Gothic" w:cs="Century Gothic"/>
            <w:b/>
            <w:color w:val="0000FF"/>
            <w:sz w:val="18"/>
            <w:szCs w:val="18"/>
            <w:u w:val="single"/>
            <w:lang w:val="es-ES"/>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6EA"/>
    <w:multiLevelType w:val="multilevel"/>
    <w:tmpl w:val="019C20C6"/>
    <w:lvl w:ilvl="0">
      <w:start w:val="1"/>
      <w:numFmt w:val="bullet"/>
      <w:lvlText w:val=""/>
      <w:lvlJc w:val="left"/>
      <w:pPr>
        <w:ind w:left="0" w:firstLine="0"/>
      </w:pPr>
      <w:rPr>
        <w:rFonts w:ascii="Wingdings" w:hAnsi="Wingdings" w:hint="default"/>
      </w:rPr>
    </w:lvl>
    <w:lvl w:ilvl="1">
      <w:start w:val="1"/>
      <w:numFmt w:val="bullet"/>
      <w:lvlText w:val=""/>
      <w:lvlJc w:val="left"/>
      <w:pPr>
        <w:ind w:left="0" w:firstLine="0"/>
      </w:pPr>
      <w:rPr>
        <w:rFonts w:ascii="Wingdings" w:hAnsi="Wingdings" w:hint="default"/>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1" w15:restartNumberingAfterBreak="0">
    <w:nsid w:val="11232A09"/>
    <w:multiLevelType w:val="hybridMultilevel"/>
    <w:tmpl w:val="C8CE39A2"/>
    <w:lvl w:ilvl="0" w:tplc="140A0005">
      <w:start w:val="1"/>
      <w:numFmt w:val="bullet"/>
      <w:lvlText w:val=""/>
      <w:lvlJc w:val="left"/>
      <w:pPr>
        <w:ind w:left="720" w:hanging="360"/>
      </w:pPr>
      <w:rPr>
        <w:rFonts w:ascii="Wingdings" w:hAnsi="Wingdings" w:hint="default"/>
        <w:b/>
        <w:i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ADB7206"/>
    <w:multiLevelType w:val="hybridMultilevel"/>
    <w:tmpl w:val="49D6156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88D3E81"/>
    <w:multiLevelType w:val="multilevel"/>
    <w:tmpl w:val="ADE238EA"/>
    <w:lvl w:ilvl="0">
      <w:start w:val="1"/>
      <w:numFmt w:val="bullet"/>
      <w:lvlText w:val=""/>
      <w:lvlJc w:val="left"/>
      <w:pPr>
        <w:ind w:left="0" w:firstLine="0"/>
      </w:pPr>
      <w:rPr>
        <w:rFonts w:ascii="Wingdings" w:hAnsi="Wingdings" w:hint="default"/>
      </w:rPr>
    </w:lvl>
    <w:lvl w:ilvl="1">
      <w:start w:val="1"/>
      <w:numFmt w:val="lowerLetter"/>
      <w:lvlText w:val="%2."/>
      <w:lvlJc w:val="left"/>
      <w:pPr>
        <w:ind w:left="0" w:firstLine="0"/>
      </w:pPr>
      <w:rPr>
        <w:rFonts w:cs="Times New Roman"/>
      </w:rPr>
    </w:lvl>
    <w:lvl w:ilvl="2">
      <w:start w:val="1"/>
      <w:numFmt w:val="lowerRoman"/>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 w15:restartNumberingAfterBreak="0">
    <w:nsid w:val="3B137F7F"/>
    <w:multiLevelType w:val="hybridMultilevel"/>
    <w:tmpl w:val="EFAA0B8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C5054F0"/>
    <w:multiLevelType w:val="hybridMultilevel"/>
    <w:tmpl w:val="228E0EE4"/>
    <w:lvl w:ilvl="0" w:tplc="140A0005">
      <w:start w:val="1"/>
      <w:numFmt w:val="bullet"/>
      <w:lvlText w:val=""/>
      <w:lvlJc w:val="left"/>
      <w:pPr>
        <w:ind w:left="785" w:hanging="360"/>
      </w:pPr>
      <w:rPr>
        <w:rFonts w:ascii="Wingdings" w:hAnsi="Wingdings" w:hint="default"/>
      </w:rPr>
    </w:lvl>
    <w:lvl w:ilvl="1" w:tplc="140A0003" w:tentative="1">
      <w:start w:val="1"/>
      <w:numFmt w:val="bullet"/>
      <w:lvlText w:val="o"/>
      <w:lvlJc w:val="left"/>
      <w:pPr>
        <w:ind w:left="1505" w:hanging="360"/>
      </w:pPr>
      <w:rPr>
        <w:rFonts w:ascii="Courier New" w:hAnsi="Courier New" w:cs="Courier New" w:hint="default"/>
      </w:rPr>
    </w:lvl>
    <w:lvl w:ilvl="2" w:tplc="140A0005" w:tentative="1">
      <w:start w:val="1"/>
      <w:numFmt w:val="bullet"/>
      <w:lvlText w:val=""/>
      <w:lvlJc w:val="left"/>
      <w:pPr>
        <w:ind w:left="2225" w:hanging="360"/>
      </w:pPr>
      <w:rPr>
        <w:rFonts w:ascii="Wingdings" w:hAnsi="Wingdings" w:hint="default"/>
      </w:rPr>
    </w:lvl>
    <w:lvl w:ilvl="3" w:tplc="140A0001" w:tentative="1">
      <w:start w:val="1"/>
      <w:numFmt w:val="bullet"/>
      <w:lvlText w:val=""/>
      <w:lvlJc w:val="left"/>
      <w:pPr>
        <w:ind w:left="2945" w:hanging="360"/>
      </w:pPr>
      <w:rPr>
        <w:rFonts w:ascii="Symbol" w:hAnsi="Symbol" w:hint="default"/>
      </w:rPr>
    </w:lvl>
    <w:lvl w:ilvl="4" w:tplc="140A0003" w:tentative="1">
      <w:start w:val="1"/>
      <w:numFmt w:val="bullet"/>
      <w:lvlText w:val="o"/>
      <w:lvlJc w:val="left"/>
      <w:pPr>
        <w:ind w:left="3665" w:hanging="360"/>
      </w:pPr>
      <w:rPr>
        <w:rFonts w:ascii="Courier New" w:hAnsi="Courier New" w:cs="Courier New" w:hint="default"/>
      </w:rPr>
    </w:lvl>
    <w:lvl w:ilvl="5" w:tplc="140A0005" w:tentative="1">
      <w:start w:val="1"/>
      <w:numFmt w:val="bullet"/>
      <w:lvlText w:val=""/>
      <w:lvlJc w:val="left"/>
      <w:pPr>
        <w:ind w:left="4385" w:hanging="360"/>
      </w:pPr>
      <w:rPr>
        <w:rFonts w:ascii="Wingdings" w:hAnsi="Wingdings" w:hint="default"/>
      </w:rPr>
    </w:lvl>
    <w:lvl w:ilvl="6" w:tplc="140A0001" w:tentative="1">
      <w:start w:val="1"/>
      <w:numFmt w:val="bullet"/>
      <w:lvlText w:val=""/>
      <w:lvlJc w:val="left"/>
      <w:pPr>
        <w:ind w:left="5105" w:hanging="360"/>
      </w:pPr>
      <w:rPr>
        <w:rFonts w:ascii="Symbol" w:hAnsi="Symbol" w:hint="default"/>
      </w:rPr>
    </w:lvl>
    <w:lvl w:ilvl="7" w:tplc="140A0003" w:tentative="1">
      <w:start w:val="1"/>
      <w:numFmt w:val="bullet"/>
      <w:lvlText w:val="o"/>
      <w:lvlJc w:val="left"/>
      <w:pPr>
        <w:ind w:left="5825" w:hanging="360"/>
      </w:pPr>
      <w:rPr>
        <w:rFonts w:ascii="Courier New" w:hAnsi="Courier New" w:cs="Courier New" w:hint="default"/>
      </w:rPr>
    </w:lvl>
    <w:lvl w:ilvl="8" w:tplc="140A0005" w:tentative="1">
      <w:start w:val="1"/>
      <w:numFmt w:val="bullet"/>
      <w:lvlText w:val=""/>
      <w:lvlJc w:val="left"/>
      <w:pPr>
        <w:ind w:left="6545" w:hanging="360"/>
      </w:pPr>
      <w:rPr>
        <w:rFonts w:ascii="Wingdings" w:hAnsi="Wingdings" w:hint="default"/>
      </w:rPr>
    </w:lvl>
  </w:abstractNum>
  <w:abstractNum w:abstractNumId="6" w15:restartNumberingAfterBreak="0">
    <w:nsid w:val="57F637F1"/>
    <w:multiLevelType w:val="hybridMultilevel"/>
    <w:tmpl w:val="1842DDE6"/>
    <w:lvl w:ilvl="0" w:tplc="1408C1FA">
      <w:start w:val="1"/>
      <w:numFmt w:val="upperLetter"/>
      <w:lvlText w:val="%1.-"/>
      <w:lvlJc w:val="left"/>
      <w:pPr>
        <w:ind w:left="785" w:hanging="360"/>
      </w:pPr>
      <w:rPr>
        <w:rFonts w:hint="default"/>
        <w:b/>
        <w:bCs/>
        <w:i/>
        <w:iCs/>
      </w:r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abstractNum w:abstractNumId="7" w15:restartNumberingAfterBreak="0">
    <w:nsid w:val="6585701A"/>
    <w:multiLevelType w:val="hybridMultilevel"/>
    <w:tmpl w:val="48A0A214"/>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72C5D01"/>
    <w:multiLevelType w:val="hybridMultilevel"/>
    <w:tmpl w:val="EFAA0B8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B3F2E1D"/>
    <w:multiLevelType w:val="multilevel"/>
    <w:tmpl w:val="17AA393C"/>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6E370387"/>
    <w:multiLevelType w:val="hybridMultilevel"/>
    <w:tmpl w:val="F9DADC86"/>
    <w:lvl w:ilvl="0" w:tplc="140A000F">
      <w:start w:val="1"/>
      <w:numFmt w:val="decimal"/>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1" w15:restartNumberingAfterBreak="0">
    <w:nsid w:val="748201F6"/>
    <w:multiLevelType w:val="multilevel"/>
    <w:tmpl w:val="0A245DBE"/>
    <w:lvl w:ilvl="0">
      <w:start w:val="1"/>
      <w:numFmt w:val="bullet"/>
      <w:lvlText w:val=""/>
      <w:lvlJc w:val="left"/>
      <w:pPr>
        <w:ind w:left="0" w:firstLine="0"/>
      </w:pPr>
      <w:rPr>
        <w:rFonts w:ascii="Wingdings" w:hAnsi="Wingdings" w:hint="default"/>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num w:numId="1" w16cid:durableId="1301228495">
    <w:abstractNumId w:val="3"/>
  </w:num>
  <w:num w:numId="2" w16cid:durableId="696201546">
    <w:abstractNumId w:val="11"/>
  </w:num>
  <w:num w:numId="3" w16cid:durableId="589698109">
    <w:abstractNumId w:val="5"/>
  </w:num>
  <w:num w:numId="4" w16cid:durableId="1660768428">
    <w:abstractNumId w:val="10"/>
  </w:num>
  <w:num w:numId="5" w16cid:durableId="1813908978">
    <w:abstractNumId w:val="2"/>
  </w:num>
  <w:num w:numId="6" w16cid:durableId="335964000">
    <w:abstractNumId w:val="1"/>
  </w:num>
  <w:num w:numId="7" w16cid:durableId="892739907">
    <w:abstractNumId w:val="6"/>
  </w:num>
  <w:num w:numId="8" w16cid:durableId="1988315236">
    <w:abstractNumId w:val="0"/>
  </w:num>
  <w:num w:numId="9" w16cid:durableId="1536503055">
    <w:abstractNumId w:val="4"/>
  </w:num>
  <w:num w:numId="10" w16cid:durableId="962617888">
    <w:abstractNumId w:val="9"/>
  </w:num>
  <w:num w:numId="11" w16cid:durableId="1470435892">
    <w:abstractNumId w:val="8"/>
  </w:num>
  <w:num w:numId="12" w16cid:durableId="1966278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64"/>
    <w:rsid w:val="000119BC"/>
    <w:rsid w:val="00013DDB"/>
    <w:rsid w:val="000141D1"/>
    <w:rsid w:val="00020B54"/>
    <w:rsid w:val="00021672"/>
    <w:rsid w:val="0002209B"/>
    <w:rsid w:val="00024F47"/>
    <w:rsid w:val="00036087"/>
    <w:rsid w:val="0004299A"/>
    <w:rsid w:val="00046F25"/>
    <w:rsid w:val="00055DAC"/>
    <w:rsid w:val="00071E84"/>
    <w:rsid w:val="00081CE3"/>
    <w:rsid w:val="000825A2"/>
    <w:rsid w:val="00083D70"/>
    <w:rsid w:val="000877F9"/>
    <w:rsid w:val="00093D4F"/>
    <w:rsid w:val="000961A6"/>
    <w:rsid w:val="000A4A13"/>
    <w:rsid w:val="000A5FAC"/>
    <w:rsid w:val="000C3C02"/>
    <w:rsid w:val="000D69E5"/>
    <w:rsid w:val="000D6A00"/>
    <w:rsid w:val="000E2D59"/>
    <w:rsid w:val="000E37FC"/>
    <w:rsid w:val="000F096E"/>
    <w:rsid w:val="00101D31"/>
    <w:rsid w:val="001043A6"/>
    <w:rsid w:val="00112873"/>
    <w:rsid w:val="00116CDC"/>
    <w:rsid w:val="00120578"/>
    <w:rsid w:val="00122101"/>
    <w:rsid w:val="00127840"/>
    <w:rsid w:val="0013233F"/>
    <w:rsid w:val="0013457C"/>
    <w:rsid w:val="00137721"/>
    <w:rsid w:val="001412F4"/>
    <w:rsid w:val="00144F4F"/>
    <w:rsid w:val="001525C9"/>
    <w:rsid w:val="001530FF"/>
    <w:rsid w:val="001717C7"/>
    <w:rsid w:val="00172BC1"/>
    <w:rsid w:val="00175819"/>
    <w:rsid w:val="001762F5"/>
    <w:rsid w:val="00176950"/>
    <w:rsid w:val="0018013C"/>
    <w:rsid w:val="001859CA"/>
    <w:rsid w:val="00190DE6"/>
    <w:rsid w:val="001966C1"/>
    <w:rsid w:val="00197D65"/>
    <w:rsid w:val="001A0DB6"/>
    <w:rsid w:val="001A3252"/>
    <w:rsid w:val="001A3E19"/>
    <w:rsid w:val="001A56D0"/>
    <w:rsid w:val="001A6052"/>
    <w:rsid w:val="001B6B55"/>
    <w:rsid w:val="001C14F7"/>
    <w:rsid w:val="001C531E"/>
    <w:rsid w:val="001C7D13"/>
    <w:rsid w:val="001D022F"/>
    <w:rsid w:val="001D402D"/>
    <w:rsid w:val="001D7F32"/>
    <w:rsid w:val="001E6ACE"/>
    <w:rsid w:val="001F62BF"/>
    <w:rsid w:val="001F7EA4"/>
    <w:rsid w:val="002027E4"/>
    <w:rsid w:val="00210F1C"/>
    <w:rsid w:val="00211221"/>
    <w:rsid w:val="00212563"/>
    <w:rsid w:val="00212CF1"/>
    <w:rsid w:val="00217065"/>
    <w:rsid w:val="00220D5A"/>
    <w:rsid w:val="00221BCD"/>
    <w:rsid w:val="00227BDE"/>
    <w:rsid w:val="0023188F"/>
    <w:rsid w:val="002354F1"/>
    <w:rsid w:val="00245962"/>
    <w:rsid w:val="002459CC"/>
    <w:rsid w:val="002525E0"/>
    <w:rsid w:val="0025370D"/>
    <w:rsid w:val="00262893"/>
    <w:rsid w:val="002636DA"/>
    <w:rsid w:val="00266DB0"/>
    <w:rsid w:val="002775D1"/>
    <w:rsid w:val="002778FF"/>
    <w:rsid w:val="002917F0"/>
    <w:rsid w:val="00296F71"/>
    <w:rsid w:val="002A7D1B"/>
    <w:rsid w:val="002D0E08"/>
    <w:rsid w:val="002D2E63"/>
    <w:rsid w:val="002D3D69"/>
    <w:rsid w:val="002D4FE9"/>
    <w:rsid w:val="002D7659"/>
    <w:rsid w:val="002F3C4F"/>
    <w:rsid w:val="002F56EE"/>
    <w:rsid w:val="0030299A"/>
    <w:rsid w:val="00305B7A"/>
    <w:rsid w:val="003069B7"/>
    <w:rsid w:val="003114C4"/>
    <w:rsid w:val="00320798"/>
    <w:rsid w:val="0033255E"/>
    <w:rsid w:val="00332D64"/>
    <w:rsid w:val="00344B5D"/>
    <w:rsid w:val="003470F6"/>
    <w:rsid w:val="003502EF"/>
    <w:rsid w:val="003518E7"/>
    <w:rsid w:val="00355D43"/>
    <w:rsid w:val="00357680"/>
    <w:rsid w:val="00373091"/>
    <w:rsid w:val="003734D2"/>
    <w:rsid w:val="00374CB7"/>
    <w:rsid w:val="00375F26"/>
    <w:rsid w:val="00376125"/>
    <w:rsid w:val="00376BEF"/>
    <w:rsid w:val="0038589D"/>
    <w:rsid w:val="0039164A"/>
    <w:rsid w:val="00391DA4"/>
    <w:rsid w:val="00397472"/>
    <w:rsid w:val="003A28D8"/>
    <w:rsid w:val="003A44C0"/>
    <w:rsid w:val="003B100E"/>
    <w:rsid w:val="003B3E99"/>
    <w:rsid w:val="003C0A58"/>
    <w:rsid w:val="003C10E4"/>
    <w:rsid w:val="003C2E41"/>
    <w:rsid w:val="003D0F67"/>
    <w:rsid w:val="003D13F7"/>
    <w:rsid w:val="003D325F"/>
    <w:rsid w:val="003E3988"/>
    <w:rsid w:val="003E407D"/>
    <w:rsid w:val="003E62A4"/>
    <w:rsid w:val="003E7C1B"/>
    <w:rsid w:val="003F1123"/>
    <w:rsid w:val="003F2346"/>
    <w:rsid w:val="003F47FF"/>
    <w:rsid w:val="003F55EB"/>
    <w:rsid w:val="003F60E9"/>
    <w:rsid w:val="004027D0"/>
    <w:rsid w:val="00406CE0"/>
    <w:rsid w:val="0041114D"/>
    <w:rsid w:val="00412040"/>
    <w:rsid w:val="00412D0F"/>
    <w:rsid w:val="0041426B"/>
    <w:rsid w:val="00423CBD"/>
    <w:rsid w:val="00432116"/>
    <w:rsid w:val="00436AB3"/>
    <w:rsid w:val="00441101"/>
    <w:rsid w:val="00441383"/>
    <w:rsid w:val="00445938"/>
    <w:rsid w:val="0045214D"/>
    <w:rsid w:val="004544FF"/>
    <w:rsid w:val="004616A4"/>
    <w:rsid w:val="0046383C"/>
    <w:rsid w:val="00467693"/>
    <w:rsid w:val="00471BD1"/>
    <w:rsid w:val="0048090A"/>
    <w:rsid w:val="004845E4"/>
    <w:rsid w:val="004949A1"/>
    <w:rsid w:val="00496772"/>
    <w:rsid w:val="004A01B3"/>
    <w:rsid w:val="004A267A"/>
    <w:rsid w:val="004A6AA6"/>
    <w:rsid w:val="004B4F25"/>
    <w:rsid w:val="004B60BB"/>
    <w:rsid w:val="004B6FEB"/>
    <w:rsid w:val="004C1625"/>
    <w:rsid w:val="004C5D97"/>
    <w:rsid w:val="004D5AF9"/>
    <w:rsid w:val="004D6605"/>
    <w:rsid w:val="004E6D91"/>
    <w:rsid w:val="004F428C"/>
    <w:rsid w:val="004F679A"/>
    <w:rsid w:val="004F75DF"/>
    <w:rsid w:val="00503A30"/>
    <w:rsid w:val="00530437"/>
    <w:rsid w:val="00535C58"/>
    <w:rsid w:val="00540923"/>
    <w:rsid w:val="00541FDD"/>
    <w:rsid w:val="00552271"/>
    <w:rsid w:val="00553E07"/>
    <w:rsid w:val="005610B9"/>
    <w:rsid w:val="0056240C"/>
    <w:rsid w:val="00564EE7"/>
    <w:rsid w:val="005678BA"/>
    <w:rsid w:val="00582602"/>
    <w:rsid w:val="005A113B"/>
    <w:rsid w:val="005A7CF1"/>
    <w:rsid w:val="005B4D1B"/>
    <w:rsid w:val="005C112E"/>
    <w:rsid w:val="005D24A5"/>
    <w:rsid w:val="005E3518"/>
    <w:rsid w:val="005E45D4"/>
    <w:rsid w:val="005E4C1E"/>
    <w:rsid w:val="005F3F39"/>
    <w:rsid w:val="00613714"/>
    <w:rsid w:val="00616493"/>
    <w:rsid w:val="00625EC1"/>
    <w:rsid w:val="0062684C"/>
    <w:rsid w:val="00626EC5"/>
    <w:rsid w:val="00630436"/>
    <w:rsid w:val="006347EF"/>
    <w:rsid w:val="006454A2"/>
    <w:rsid w:val="00645CC7"/>
    <w:rsid w:val="00647A56"/>
    <w:rsid w:val="0065197E"/>
    <w:rsid w:val="0065232B"/>
    <w:rsid w:val="00656898"/>
    <w:rsid w:val="00661BFA"/>
    <w:rsid w:val="00674872"/>
    <w:rsid w:val="00676B25"/>
    <w:rsid w:val="0068000F"/>
    <w:rsid w:val="00694B5F"/>
    <w:rsid w:val="00694FA0"/>
    <w:rsid w:val="00695045"/>
    <w:rsid w:val="0069684C"/>
    <w:rsid w:val="0069749F"/>
    <w:rsid w:val="006A302B"/>
    <w:rsid w:val="006B0C71"/>
    <w:rsid w:val="006B611E"/>
    <w:rsid w:val="006C1898"/>
    <w:rsid w:val="006C3D5D"/>
    <w:rsid w:val="006C696E"/>
    <w:rsid w:val="006C6F86"/>
    <w:rsid w:val="006E00AB"/>
    <w:rsid w:val="006E07A3"/>
    <w:rsid w:val="006F3760"/>
    <w:rsid w:val="006F5008"/>
    <w:rsid w:val="00705DC3"/>
    <w:rsid w:val="007212D2"/>
    <w:rsid w:val="0072529B"/>
    <w:rsid w:val="0072606A"/>
    <w:rsid w:val="007344DA"/>
    <w:rsid w:val="00745191"/>
    <w:rsid w:val="00753EED"/>
    <w:rsid w:val="00757FCE"/>
    <w:rsid w:val="00765A41"/>
    <w:rsid w:val="00765C33"/>
    <w:rsid w:val="007719A5"/>
    <w:rsid w:val="00787F1B"/>
    <w:rsid w:val="007910D8"/>
    <w:rsid w:val="0079296F"/>
    <w:rsid w:val="00793B20"/>
    <w:rsid w:val="007A4B97"/>
    <w:rsid w:val="007A59F4"/>
    <w:rsid w:val="007B1639"/>
    <w:rsid w:val="007C12AE"/>
    <w:rsid w:val="007D1701"/>
    <w:rsid w:val="007D6FB1"/>
    <w:rsid w:val="007E0827"/>
    <w:rsid w:val="007E16C3"/>
    <w:rsid w:val="007E4F41"/>
    <w:rsid w:val="008022A0"/>
    <w:rsid w:val="0081002D"/>
    <w:rsid w:val="00817655"/>
    <w:rsid w:val="008179B9"/>
    <w:rsid w:val="0083592B"/>
    <w:rsid w:val="0084158A"/>
    <w:rsid w:val="008510C2"/>
    <w:rsid w:val="00860349"/>
    <w:rsid w:val="0086169B"/>
    <w:rsid w:val="00862CDC"/>
    <w:rsid w:val="00867E03"/>
    <w:rsid w:val="00873616"/>
    <w:rsid w:val="00892031"/>
    <w:rsid w:val="008974A5"/>
    <w:rsid w:val="008A325F"/>
    <w:rsid w:val="008A6BBD"/>
    <w:rsid w:val="008A7346"/>
    <w:rsid w:val="008A7AE6"/>
    <w:rsid w:val="008C1CE3"/>
    <w:rsid w:val="008C320E"/>
    <w:rsid w:val="008C5657"/>
    <w:rsid w:val="008C6D04"/>
    <w:rsid w:val="008E5379"/>
    <w:rsid w:val="009108C2"/>
    <w:rsid w:val="00910CB6"/>
    <w:rsid w:val="009138C8"/>
    <w:rsid w:val="00914F28"/>
    <w:rsid w:val="00917AC3"/>
    <w:rsid w:val="009245E6"/>
    <w:rsid w:val="00933127"/>
    <w:rsid w:val="00936BA2"/>
    <w:rsid w:val="00940299"/>
    <w:rsid w:val="009446C1"/>
    <w:rsid w:val="00953A41"/>
    <w:rsid w:val="00967A76"/>
    <w:rsid w:val="009712C2"/>
    <w:rsid w:val="00991547"/>
    <w:rsid w:val="00993B98"/>
    <w:rsid w:val="00996180"/>
    <w:rsid w:val="009976CE"/>
    <w:rsid w:val="009A75E8"/>
    <w:rsid w:val="009C3E20"/>
    <w:rsid w:val="009D5F9C"/>
    <w:rsid w:val="009D6268"/>
    <w:rsid w:val="009E56EC"/>
    <w:rsid w:val="009F2B3B"/>
    <w:rsid w:val="009F7C02"/>
    <w:rsid w:val="00A1027A"/>
    <w:rsid w:val="00A12E29"/>
    <w:rsid w:val="00A22BCA"/>
    <w:rsid w:val="00A2576B"/>
    <w:rsid w:val="00A2594C"/>
    <w:rsid w:val="00A3187B"/>
    <w:rsid w:val="00A32EF4"/>
    <w:rsid w:val="00A36AFF"/>
    <w:rsid w:val="00A4339E"/>
    <w:rsid w:val="00A43811"/>
    <w:rsid w:val="00A5439C"/>
    <w:rsid w:val="00A551ED"/>
    <w:rsid w:val="00A551EE"/>
    <w:rsid w:val="00A7140E"/>
    <w:rsid w:val="00A72437"/>
    <w:rsid w:val="00A85F3C"/>
    <w:rsid w:val="00A86007"/>
    <w:rsid w:val="00A86E4B"/>
    <w:rsid w:val="00AB26B0"/>
    <w:rsid w:val="00AB603C"/>
    <w:rsid w:val="00AC10E1"/>
    <w:rsid w:val="00AC1918"/>
    <w:rsid w:val="00AC7AF4"/>
    <w:rsid w:val="00AD2E27"/>
    <w:rsid w:val="00AE1135"/>
    <w:rsid w:val="00AE1A6F"/>
    <w:rsid w:val="00AE3988"/>
    <w:rsid w:val="00AE509C"/>
    <w:rsid w:val="00B046DB"/>
    <w:rsid w:val="00B049D7"/>
    <w:rsid w:val="00B06602"/>
    <w:rsid w:val="00B06CD8"/>
    <w:rsid w:val="00B13A27"/>
    <w:rsid w:val="00B1751E"/>
    <w:rsid w:val="00B21315"/>
    <w:rsid w:val="00B36186"/>
    <w:rsid w:val="00B4249D"/>
    <w:rsid w:val="00B54840"/>
    <w:rsid w:val="00B6486B"/>
    <w:rsid w:val="00B77A26"/>
    <w:rsid w:val="00B85150"/>
    <w:rsid w:val="00B8614A"/>
    <w:rsid w:val="00B919F1"/>
    <w:rsid w:val="00B92E83"/>
    <w:rsid w:val="00BB109C"/>
    <w:rsid w:val="00BB714B"/>
    <w:rsid w:val="00BB7EED"/>
    <w:rsid w:val="00BC67C3"/>
    <w:rsid w:val="00BD4396"/>
    <w:rsid w:val="00BD4565"/>
    <w:rsid w:val="00BE4BD6"/>
    <w:rsid w:val="00BE5089"/>
    <w:rsid w:val="00BE668D"/>
    <w:rsid w:val="00BE7A13"/>
    <w:rsid w:val="00BF69BA"/>
    <w:rsid w:val="00C05C52"/>
    <w:rsid w:val="00C06954"/>
    <w:rsid w:val="00C131F9"/>
    <w:rsid w:val="00C279A0"/>
    <w:rsid w:val="00C30240"/>
    <w:rsid w:val="00C30283"/>
    <w:rsid w:val="00C403FC"/>
    <w:rsid w:val="00C42458"/>
    <w:rsid w:val="00C4542D"/>
    <w:rsid w:val="00C509E4"/>
    <w:rsid w:val="00C51500"/>
    <w:rsid w:val="00C519C8"/>
    <w:rsid w:val="00C546B4"/>
    <w:rsid w:val="00C61271"/>
    <w:rsid w:val="00C66418"/>
    <w:rsid w:val="00C67F8F"/>
    <w:rsid w:val="00C7184F"/>
    <w:rsid w:val="00C81174"/>
    <w:rsid w:val="00C83F73"/>
    <w:rsid w:val="00C87BF5"/>
    <w:rsid w:val="00CA1871"/>
    <w:rsid w:val="00CA6845"/>
    <w:rsid w:val="00CB3B08"/>
    <w:rsid w:val="00CB606E"/>
    <w:rsid w:val="00CD4AFA"/>
    <w:rsid w:val="00CD5BFB"/>
    <w:rsid w:val="00CF2913"/>
    <w:rsid w:val="00CF5AA0"/>
    <w:rsid w:val="00CF68B2"/>
    <w:rsid w:val="00CF6A6F"/>
    <w:rsid w:val="00CF6DB8"/>
    <w:rsid w:val="00D05D2C"/>
    <w:rsid w:val="00D076C2"/>
    <w:rsid w:val="00D2391B"/>
    <w:rsid w:val="00D3181F"/>
    <w:rsid w:val="00D32F46"/>
    <w:rsid w:val="00D4540E"/>
    <w:rsid w:val="00D52653"/>
    <w:rsid w:val="00D53ECB"/>
    <w:rsid w:val="00D54135"/>
    <w:rsid w:val="00D545A7"/>
    <w:rsid w:val="00D60E5A"/>
    <w:rsid w:val="00D719D8"/>
    <w:rsid w:val="00D76CAE"/>
    <w:rsid w:val="00D8296A"/>
    <w:rsid w:val="00DA0633"/>
    <w:rsid w:val="00DB0AD6"/>
    <w:rsid w:val="00DB41CE"/>
    <w:rsid w:val="00DC1600"/>
    <w:rsid w:val="00DC6268"/>
    <w:rsid w:val="00DE201C"/>
    <w:rsid w:val="00E0708D"/>
    <w:rsid w:val="00E15822"/>
    <w:rsid w:val="00E1783D"/>
    <w:rsid w:val="00E21333"/>
    <w:rsid w:val="00E22665"/>
    <w:rsid w:val="00E35A4E"/>
    <w:rsid w:val="00E442E1"/>
    <w:rsid w:val="00E50991"/>
    <w:rsid w:val="00E55BA6"/>
    <w:rsid w:val="00E6023B"/>
    <w:rsid w:val="00E62BB3"/>
    <w:rsid w:val="00E67094"/>
    <w:rsid w:val="00E67C23"/>
    <w:rsid w:val="00E72480"/>
    <w:rsid w:val="00E84B38"/>
    <w:rsid w:val="00E86CF0"/>
    <w:rsid w:val="00E90185"/>
    <w:rsid w:val="00E91A8F"/>
    <w:rsid w:val="00E95023"/>
    <w:rsid w:val="00EA0F45"/>
    <w:rsid w:val="00EB1C5A"/>
    <w:rsid w:val="00EB4DF8"/>
    <w:rsid w:val="00EC2C6D"/>
    <w:rsid w:val="00EC3486"/>
    <w:rsid w:val="00EC3F7B"/>
    <w:rsid w:val="00EC66E2"/>
    <w:rsid w:val="00ED36C8"/>
    <w:rsid w:val="00ED76E3"/>
    <w:rsid w:val="00EF2DCA"/>
    <w:rsid w:val="00EF593A"/>
    <w:rsid w:val="00EF75BF"/>
    <w:rsid w:val="00F013EF"/>
    <w:rsid w:val="00F01C43"/>
    <w:rsid w:val="00F10AB6"/>
    <w:rsid w:val="00F16C6E"/>
    <w:rsid w:val="00F174EE"/>
    <w:rsid w:val="00F23CA2"/>
    <w:rsid w:val="00F24C7F"/>
    <w:rsid w:val="00F357C6"/>
    <w:rsid w:val="00F3777F"/>
    <w:rsid w:val="00F4783A"/>
    <w:rsid w:val="00F66886"/>
    <w:rsid w:val="00F7010A"/>
    <w:rsid w:val="00F7301F"/>
    <w:rsid w:val="00F7330F"/>
    <w:rsid w:val="00F736A8"/>
    <w:rsid w:val="00F8325B"/>
    <w:rsid w:val="00F87522"/>
    <w:rsid w:val="00FA0E31"/>
    <w:rsid w:val="00FA19CC"/>
    <w:rsid w:val="00FA4B18"/>
    <w:rsid w:val="00FC240B"/>
    <w:rsid w:val="00FD0989"/>
    <w:rsid w:val="00FD0D31"/>
    <w:rsid w:val="00FD5E26"/>
    <w:rsid w:val="00FE7276"/>
    <w:rsid w:val="00FF1A64"/>
    <w:rsid w:val="00FF3246"/>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6EA9"/>
  <w15:chartTrackingRefBased/>
  <w15:docId w15:val="{3794A9A4-3310-479C-BF34-8DB47316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4"/>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EED"/>
    <w:pPr>
      <w:overflowPunct w:val="0"/>
      <w:autoSpaceDE w:val="0"/>
      <w:autoSpaceDN w:val="0"/>
      <w:adjustRightInd w:val="0"/>
      <w:spacing w:before="100" w:beforeAutospacing="1" w:after="100" w:afterAutospacing="1" w:line="360" w:lineRule="auto"/>
      <w:jc w:val="both"/>
      <w:textAlignment w:val="baseline"/>
    </w:pPr>
    <w:rPr>
      <w:rFonts w:ascii="Arial" w:hAnsi="Arial"/>
    </w:rPr>
  </w:style>
  <w:style w:type="paragraph" w:styleId="Heading1">
    <w:name w:val="heading 1"/>
    <w:basedOn w:val="Normal"/>
    <w:next w:val="Normal"/>
    <w:link w:val="Heading1Char"/>
    <w:uiPriority w:val="9"/>
    <w:qFormat/>
    <w:rsid w:val="00BC67C3"/>
    <w:pPr>
      <w:keepNext/>
      <w:keepLines/>
      <w:spacing w:before="240"/>
      <w:outlineLvl w:val="0"/>
    </w:pPr>
    <w:rPr>
      <w:b/>
      <w:bCs/>
      <w:kern w:val="32"/>
      <w:sz w:val="28"/>
      <w:szCs w:val="32"/>
    </w:rPr>
  </w:style>
  <w:style w:type="paragraph" w:styleId="Heading2">
    <w:name w:val="heading 2"/>
    <w:basedOn w:val="Normal"/>
    <w:next w:val="Normal"/>
    <w:link w:val="Heading2Char"/>
    <w:uiPriority w:val="9"/>
    <w:unhideWhenUsed/>
    <w:qFormat/>
    <w:rsid w:val="00BC67C3"/>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AE113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7C3"/>
    <w:rPr>
      <w:rFonts w:eastAsia="Times New Roman" w:cs="Times New Roman"/>
      <w:b/>
      <w:bCs/>
      <w:kern w:val="32"/>
      <w:sz w:val="28"/>
      <w:szCs w:val="32"/>
    </w:rPr>
  </w:style>
  <w:style w:type="character" w:customStyle="1" w:styleId="Heading2Char">
    <w:name w:val="Heading 2 Char"/>
    <w:basedOn w:val="DefaultParagraphFont"/>
    <w:link w:val="Heading2"/>
    <w:uiPriority w:val="9"/>
    <w:rsid w:val="00BC67C3"/>
    <w:rPr>
      <w:rFonts w:eastAsiaTheme="majorEastAsia" w:cstheme="majorBidi"/>
      <w:b/>
      <w:szCs w:val="26"/>
      <w:lang w:eastAsia="es-ES"/>
    </w:rPr>
  </w:style>
  <w:style w:type="paragraph" w:styleId="Subtitle">
    <w:name w:val="Subtitle"/>
    <w:basedOn w:val="Normal"/>
    <w:next w:val="Normal"/>
    <w:link w:val="SubtitleChar"/>
    <w:uiPriority w:val="11"/>
    <w:qFormat/>
    <w:rsid w:val="003518E7"/>
    <w:pPr>
      <w:numPr>
        <w:ilvl w:val="1"/>
      </w:numPr>
    </w:pPr>
    <w:rPr>
      <w:rFonts w:eastAsiaTheme="minorEastAsia"/>
      <w:i/>
      <w:spacing w:val="15"/>
      <w:szCs w:val="22"/>
    </w:rPr>
  </w:style>
  <w:style w:type="character" w:customStyle="1" w:styleId="SubtitleChar">
    <w:name w:val="Subtitle Char"/>
    <w:basedOn w:val="DefaultParagraphFont"/>
    <w:link w:val="Subtitle"/>
    <w:uiPriority w:val="11"/>
    <w:rsid w:val="003518E7"/>
    <w:rPr>
      <w:rFonts w:eastAsiaTheme="minorEastAsia"/>
      <w:i/>
      <w:spacing w:val="15"/>
      <w:szCs w:val="22"/>
    </w:rPr>
  </w:style>
  <w:style w:type="paragraph" w:styleId="FootnoteText">
    <w:name w:val="footnote text"/>
    <w:basedOn w:val="Normal"/>
    <w:link w:val="FootnoteTextChar"/>
    <w:uiPriority w:val="99"/>
    <w:semiHidden/>
    <w:unhideWhenUsed/>
    <w:rsid w:val="00190DE6"/>
    <w:rPr>
      <w:sz w:val="20"/>
    </w:rPr>
  </w:style>
  <w:style w:type="character" w:customStyle="1" w:styleId="FootnoteTextChar">
    <w:name w:val="Footnote Text Char"/>
    <w:basedOn w:val="DefaultParagraphFont"/>
    <w:link w:val="FootnoteText"/>
    <w:uiPriority w:val="99"/>
    <w:semiHidden/>
    <w:rsid w:val="00190DE6"/>
    <w:rPr>
      <w:rFonts w:cs="Times New Roman"/>
      <w:sz w:val="20"/>
      <w:szCs w:val="20"/>
      <w:lang w:eastAsia="es-ES"/>
    </w:rPr>
  </w:style>
  <w:style w:type="character" w:styleId="FootnoteReference">
    <w:name w:val="footnote reference"/>
    <w:basedOn w:val="DefaultParagraphFont"/>
    <w:uiPriority w:val="99"/>
    <w:semiHidden/>
    <w:unhideWhenUsed/>
    <w:rsid w:val="00190DE6"/>
    <w:rPr>
      <w:rFonts w:ascii="Times New Roman" w:hAnsi="Times New Roman" w:cs="Times New Roman" w:hint="default"/>
      <w:sz w:val="20"/>
      <w:szCs w:val="20"/>
    </w:rPr>
  </w:style>
  <w:style w:type="paragraph" w:customStyle="1" w:styleId="Titulo3">
    <w:name w:val="Titulo 3"/>
    <w:basedOn w:val="Normal"/>
    <w:link w:val="Titulo3Car"/>
    <w:qFormat/>
    <w:rsid w:val="003502EF"/>
    <w:pPr>
      <w:keepNext/>
      <w:keepLines/>
      <w:overflowPunct/>
      <w:ind w:firstLine="709"/>
      <w:textAlignment w:val="auto"/>
      <w:outlineLvl w:val="2"/>
    </w:pPr>
    <w:rPr>
      <w:rFonts w:cs="Arial"/>
      <w:b/>
      <w:i/>
      <w:color w:val="000000"/>
      <w:lang w:eastAsia="es-CR"/>
    </w:rPr>
  </w:style>
  <w:style w:type="paragraph" w:customStyle="1" w:styleId="Titulo4">
    <w:name w:val="Titulo 4"/>
    <w:basedOn w:val="Normal"/>
    <w:link w:val="Titulo4Car"/>
    <w:qFormat/>
    <w:rsid w:val="003502EF"/>
    <w:pPr>
      <w:keepNext/>
      <w:keepLines/>
      <w:overflowPunct/>
      <w:textAlignment w:val="auto"/>
      <w:outlineLvl w:val="1"/>
    </w:pPr>
    <w:rPr>
      <w:rFonts w:cs="Arial"/>
      <w:i/>
      <w:color w:val="000000"/>
      <w:lang w:eastAsia="es-CR"/>
    </w:rPr>
  </w:style>
  <w:style w:type="character" w:customStyle="1" w:styleId="Titulo3Car">
    <w:name w:val="Titulo 3 Car"/>
    <w:basedOn w:val="DefaultParagraphFont"/>
    <w:link w:val="Titulo3"/>
    <w:rsid w:val="003502EF"/>
    <w:rPr>
      <w:rFonts w:ascii="Arial" w:hAnsi="Arial" w:cs="Arial"/>
      <w:b/>
      <w:i/>
      <w:color w:val="000000"/>
      <w:lang w:eastAsia="es-CR"/>
    </w:rPr>
  </w:style>
  <w:style w:type="character" w:customStyle="1" w:styleId="Titulo4Car">
    <w:name w:val="Titulo 4 Car"/>
    <w:basedOn w:val="DefaultParagraphFont"/>
    <w:link w:val="Titulo4"/>
    <w:rsid w:val="003502EF"/>
    <w:rPr>
      <w:rFonts w:ascii="Arial" w:hAnsi="Arial" w:cs="Arial"/>
      <w:i/>
      <w:color w:val="000000"/>
      <w:lang w:eastAsia="es-CR"/>
    </w:rPr>
  </w:style>
  <w:style w:type="character" w:styleId="Hyperlink">
    <w:name w:val="Hyperlink"/>
    <w:uiPriority w:val="99"/>
    <w:rsid w:val="007E0827"/>
    <w:rPr>
      <w:rFonts w:cs="Times New Roman"/>
      <w:color w:val="0000FF"/>
      <w:vertAlign w:val="subscript"/>
    </w:rPr>
  </w:style>
  <w:style w:type="paragraph" w:styleId="ListParagraph">
    <w:name w:val="List Paragraph"/>
    <w:basedOn w:val="Normal"/>
    <w:uiPriority w:val="34"/>
    <w:qFormat/>
    <w:rsid w:val="007E0827"/>
    <w:pPr>
      <w:ind w:left="720"/>
      <w:contextualSpacing/>
    </w:pPr>
  </w:style>
  <w:style w:type="character" w:styleId="UnresolvedMention">
    <w:name w:val="Unresolved Mention"/>
    <w:basedOn w:val="DefaultParagraphFont"/>
    <w:uiPriority w:val="99"/>
    <w:semiHidden/>
    <w:unhideWhenUsed/>
    <w:rsid w:val="007E0827"/>
    <w:rPr>
      <w:color w:val="605E5C"/>
      <w:shd w:val="clear" w:color="auto" w:fill="E1DFDD"/>
    </w:rPr>
  </w:style>
  <w:style w:type="character" w:styleId="FollowedHyperlink">
    <w:name w:val="FollowedHyperlink"/>
    <w:basedOn w:val="DefaultParagraphFont"/>
    <w:uiPriority w:val="99"/>
    <w:semiHidden/>
    <w:unhideWhenUsed/>
    <w:rsid w:val="007E0827"/>
    <w:rPr>
      <w:color w:val="954F72" w:themeColor="followedHyperlink"/>
      <w:u w:val="single"/>
    </w:rPr>
  </w:style>
  <w:style w:type="character" w:customStyle="1" w:styleId="Heading3Char">
    <w:name w:val="Heading 3 Char"/>
    <w:basedOn w:val="DefaultParagraphFont"/>
    <w:link w:val="Heading3"/>
    <w:uiPriority w:val="9"/>
    <w:semiHidden/>
    <w:rsid w:val="00AE1135"/>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7B1639"/>
    <w:rPr>
      <w:sz w:val="16"/>
      <w:szCs w:val="16"/>
    </w:rPr>
  </w:style>
  <w:style w:type="paragraph" w:styleId="CommentText">
    <w:name w:val="annotation text"/>
    <w:basedOn w:val="Normal"/>
    <w:link w:val="CommentTextChar"/>
    <w:uiPriority w:val="99"/>
    <w:semiHidden/>
    <w:unhideWhenUsed/>
    <w:rsid w:val="007B1639"/>
    <w:pPr>
      <w:overflowPunct/>
      <w:autoSpaceDE/>
      <w:autoSpaceDN/>
      <w:adjustRightInd/>
      <w:spacing w:before="0" w:beforeAutospacing="0" w:after="0" w:afterAutospacing="0" w:line="240" w:lineRule="auto"/>
      <w:jc w:val="left"/>
      <w:textAlignment w:val="auto"/>
    </w:pPr>
    <w:rPr>
      <w:rFonts w:asciiTheme="minorHAnsi" w:eastAsiaTheme="minorEastAsia" w:hAnsiTheme="minorHAnsi"/>
      <w:sz w:val="20"/>
      <w:szCs w:val="20"/>
      <w:lang w:val="es-ES_tradnl"/>
    </w:rPr>
  </w:style>
  <w:style w:type="character" w:customStyle="1" w:styleId="CommentTextChar">
    <w:name w:val="Comment Text Char"/>
    <w:basedOn w:val="DefaultParagraphFont"/>
    <w:link w:val="CommentText"/>
    <w:uiPriority w:val="99"/>
    <w:semiHidden/>
    <w:rsid w:val="007B1639"/>
    <w:rPr>
      <w:rFonts w:asciiTheme="minorHAnsi" w:eastAsiaTheme="minorEastAsia" w:hAnsiTheme="minorHAnsi"/>
      <w:sz w:val="20"/>
      <w:szCs w:val="20"/>
      <w:lang w:val="es-ES_tradnl"/>
    </w:rPr>
  </w:style>
  <w:style w:type="paragraph" w:styleId="Header">
    <w:name w:val="header"/>
    <w:basedOn w:val="Normal"/>
    <w:link w:val="HeaderChar"/>
    <w:uiPriority w:val="99"/>
    <w:unhideWhenUsed/>
    <w:rsid w:val="00EB1C5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B1C5A"/>
    <w:rPr>
      <w:rFonts w:ascii="Arial" w:hAnsi="Arial"/>
    </w:rPr>
  </w:style>
  <w:style w:type="paragraph" w:styleId="Footer">
    <w:name w:val="footer"/>
    <w:basedOn w:val="Normal"/>
    <w:link w:val="FooterChar"/>
    <w:uiPriority w:val="99"/>
    <w:unhideWhenUsed/>
    <w:rsid w:val="00EB1C5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B1C5A"/>
    <w:rPr>
      <w:rFonts w:ascii="Arial" w:hAnsi="Arial"/>
    </w:rPr>
  </w:style>
  <w:style w:type="paragraph" w:styleId="NoSpacing">
    <w:name w:val="No Spacing"/>
    <w:uiPriority w:val="1"/>
    <w:qFormat/>
    <w:rsid w:val="00EB1C5A"/>
    <w:pPr>
      <w:spacing w:after="0" w:line="240" w:lineRule="auto"/>
      <w:ind w:firstLine="709"/>
      <w:jc w:val="both"/>
    </w:pPr>
    <w:rPr>
      <w:rFonts w:asciiTheme="minorHAnsi" w:eastAsiaTheme="minorHAnsi" w:hAnsiTheme="minorHAnsi"/>
      <w:sz w:val="22"/>
      <w:szCs w:val="22"/>
      <w:lang w:val="en-US"/>
    </w:rPr>
  </w:style>
  <w:style w:type="character" w:customStyle="1" w:styleId="jlqj4b">
    <w:name w:val="jlqj4b"/>
    <w:basedOn w:val="DefaultParagraphFont"/>
    <w:rsid w:val="00EB1C5A"/>
  </w:style>
  <w:style w:type="character" w:styleId="PageNumber">
    <w:name w:val="page number"/>
    <w:basedOn w:val="DefaultParagraphFont"/>
    <w:uiPriority w:val="99"/>
    <w:semiHidden/>
    <w:unhideWhenUsed/>
    <w:rsid w:val="00EB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68833">
      <w:bodyDiv w:val="1"/>
      <w:marLeft w:val="0"/>
      <w:marRight w:val="0"/>
      <w:marTop w:val="0"/>
      <w:marBottom w:val="0"/>
      <w:divBdr>
        <w:top w:val="none" w:sz="0" w:space="0" w:color="auto"/>
        <w:left w:val="none" w:sz="0" w:space="0" w:color="auto"/>
        <w:bottom w:val="none" w:sz="0" w:space="0" w:color="auto"/>
        <w:right w:val="none" w:sz="0" w:space="0" w:color="auto"/>
      </w:divBdr>
    </w:div>
    <w:div w:id="1452819358">
      <w:bodyDiv w:val="1"/>
      <w:marLeft w:val="0"/>
      <w:marRight w:val="0"/>
      <w:marTop w:val="0"/>
      <w:marBottom w:val="0"/>
      <w:divBdr>
        <w:top w:val="none" w:sz="0" w:space="0" w:color="auto"/>
        <w:left w:val="none" w:sz="0" w:space="0" w:color="auto"/>
        <w:bottom w:val="none" w:sz="0" w:space="0" w:color="auto"/>
        <w:right w:val="none" w:sz="0" w:space="0" w:color="auto"/>
      </w:divBdr>
    </w:div>
    <w:div w:id="1832334222">
      <w:bodyDiv w:val="1"/>
      <w:marLeft w:val="0"/>
      <w:marRight w:val="0"/>
      <w:marTop w:val="0"/>
      <w:marBottom w:val="0"/>
      <w:divBdr>
        <w:top w:val="none" w:sz="0" w:space="0" w:color="auto"/>
        <w:left w:val="none" w:sz="0" w:space="0" w:color="auto"/>
        <w:bottom w:val="none" w:sz="0" w:space="0" w:color="auto"/>
        <w:right w:val="none" w:sz="0" w:space="0" w:color="auto"/>
      </w:divBdr>
    </w:div>
    <w:div w:id="18394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arguellomarian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294A-1842-4F01-B4BF-4AA8364E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9446</Words>
  <Characters>53847</Characters>
  <Application>Microsoft Office Word</Application>
  <DocSecurity>0</DocSecurity>
  <Lines>448</Lines>
  <Paragraphs>126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Chavarría Rosales</dc:creator>
  <cp:keywords/>
  <dc:description/>
  <cp:lastModifiedBy>Adriana Cespedes  Garita</cp:lastModifiedBy>
  <cp:revision>3</cp:revision>
  <dcterms:created xsi:type="dcterms:W3CDTF">2022-10-31T03:27:00Z</dcterms:created>
  <dcterms:modified xsi:type="dcterms:W3CDTF">2022-10-31T03:30:00Z</dcterms:modified>
</cp:coreProperties>
</file>