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9E7CDC" w:rsidRDefault="004368EC" w:rsidP="001807AB">
      <w:pPr>
        <w:tabs>
          <w:tab w:val="left" w:pos="567"/>
        </w:tabs>
        <w:spacing w:line="240" w:lineRule="auto"/>
        <w:jc w:val="center"/>
        <w:rPr>
          <w:rFonts w:ascii="Arial" w:hAnsi="Arial" w:cs="Arial"/>
          <w:b/>
          <w:sz w:val="36"/>
          <w:szCs w:val="28"/>
        </w:rPr>
      </w:pPr>
    </w:p>
    <w:p w14:paraId="32FCEC5D" w14:textId="77777777" w:rsidR="0048606A" w:rsidRPr="0048606A" w:rsidRDefault="0048606A" w:rsidP="001807AB">
      <w:pPr>
        <w:tabs>
          <w:tab w:val="left" w:pos="567"/>
        </w:tabs>
        <w:spacing w:line="240" w:lineRule="auto"/>
        <w:jc w:val="center"/>
        <w:rPr>
          <w:rFonts w:ascii="Arial" w:hAnsi="Arial" w:cs="Arial"/>
          <w:b/>
          <w:bCs/>
          <w:color w:val="333333"/>
          <w:sz w:val="36"/>
          <w:szCs w:val="36"/>
          <w:lang w:eastAsia="es-CR"/>
        </w:rPr>
      </w:pPr>
      <w:r w:rsidRPr="0048606A">
        <w:rPr>
          <w:rFonts w:ascii="Arial" w:hAnsi="Arial" w:cs="Arial"/>
          <w:b/>
          <w:bCs/>
          <w:color w:val="333333"/>
          <w:sz w:val="36"/>
          <w:szCs w:val="36"/>
          <w:lang w:eastAsia="es-CR"/>
        </w:rPr>
        <w:t>Conducta vocacional del estudiantado de la carrera de Orientación de la Universidad de Costa Rica</w:t>
      </w:r>
    </w:p>
    <w:p w14:paraId="53CF1FC7" w14:textId="77777777" w:rsidR="0048606A" w:rsidRPr="005E78B2" w:rsidRDefault="0048606A" w:rsidP="001807AB">
      <w:pPr>
        <w:tabs>
          <w:tab w:val="left" w:pos="567"/>
        </w:tabs>
        <w:spacing w:line="240" w:lineRule="auto"/>
        <w:jc w:val="center"/>
        <w:rPr>
          <w:rFonts w:ascii="Arial" w:hAnsi="Arial" w:cs="Arial"/>
          <w:sz w:val="28"/>
          <w:szCs w:val="24"/>
        </w:rPr>
      </w:pPr>
    </w:p>
    <w:p w14:paraId="2C0476DD" w14:textId="32391B0A" w:rsidR="0048606A" w:rsidRPr="0048606A" w:rsidRDefault="0048606A" w:rsidP="001807AB">
      <w:pPr>
        <w:tabs>
          <w:tab w:val="left" w:pos="567"/>
        </w:tabs>
        <w:spacing w:line="240" w:lineRule="auto"/>
        <w:jc w:val="center"/>
        <w:rPr>
          <w:rFonts w:ascii="Arial" w:hAnsi="Arial" w:cs="Arial"/>
          <w:sz w:val="28"/>
          <w:szCs w:val="24"/>
          <w:lang w:val="en-US"/>
        </w:rPr>
      </w:pPr>
      <w:r w:rsidRPr="0048606A">
        <w:rPr>
          <w:rFonts w:ascii="Arial" w:hAnsi="Arial" w:cs="Arial"/>
          <w:sz w:val="28"/>
          <w:szCs w:val="24"/>
          <w:lang w:val="en-US"/>
        </w:rPr>
        <w:t xml:space="preserve">Vocational behavior of students from the counseling career at the </w:t>
      </w:r>
    </w:p>
    <w:p w14:paraId="4250D646" w14:textId="77777777" w:rsidR="0048606A" w:rsidRPr="005E78B2" w:rsidRDefault="0048606A" w:rsidP="001807AB">
      <w:pPr>
        <w:tabs>
          <w:tab w:val="left" w:pos="567"/>
        </w:tabs>
        <w:spacing w:line="240" w:lineRule="auto"/>
        <w:jc w:val="center"/>
        <w:rPr>
          <w:rFonts w:ascii="Arial" w:hAnsi="Arial" w:cs="Arial"/>
          <w:sz w:val="28"/>
          <w:szCs w:val="24"/>
          <w:lang w:val="en-US"/>
        </w:rPr>
      </w:pPr>
      <w:r w:rsidRPr="005E78B2">
        <w:rPr>
          <w:rFonts w:ascii="Arial" w:hAnsi="Arial" w:cs="Arial"/>
          <w:sz w:val="28"/>
          <w:szCs w:val="24"/>
          <w:lang w:val="en-US"/>
        </w:rPr>
        <w:t>University of Costa Rica</w:t>
      </w:r>
    </w:p>
    <w:p w14:paraId="0D7F016C" w14:textId="0DA1E363" w:rsidR="00D20E74" w:rsidRPr="009E7CDC" w:rsidRDefault="00D20E74" w:rsidP="001807AB">
      <w:pPr>
        <w:tabs>
          <w:tab w:val="left" w:pos="567"/>
        </w:tabs>
        <w:autoSpaceDE w:val="0"/>
        <w:spacing w:line="240" w:lineRule="auto"/>
        <w:jc w:val="center"/>
        <w:rPr>
          <w:rFonts w:ascii="Arial" w:hAnsi="Arial" w:cs="Arial"/>
          <w:sz w:val="24"/>
          <w:szCs w:val="24"/>
          <w:lang w:val="en-US"/>
        </w:rPr>
      </w:pPr>
    </w:p>
    <w:p w14:paraId="3AF8B8F3" w14:textId="77777777" w:rsidR="007C7596" w:rsidRPr="009E7CDC" w:rsidRDefault="007C7596" w:rsidP="001807AB">
      <w:pPr>
        <w:tabs>
          <w:tab w:val="left" w:pos="567"/>
        </w:tabs>
        <w:autoSpaceDE w:val="0"/>
        <w:spacing w:line="240" w:lineRule="auto"/>
        <w:jc w:val="center"/>
        <w:rPr>
          <w:rFonts w:ascii="Arial" w:hAnsi="Arial" w:cs="Arial"/>
          <w:sz w:val="24"/>
          <w:szCs w:val="24"/>
          <w:lang w:val="en-US"/>
        </w:rPr>
      </w:pPr>
    </w:p>
    <w:p w14:paraId="5C664780" w14:textId="4D14ABCA" w:rsidR="009B601A" w:rsidRPr="009E7CDC" w:rsidRDefault="009B601A" w:rsidP="001807AB">
      <w:pPr>
        <w:tabs>
          <w:tab w:val="left" w:pos="567"/>
        </w:tabs>
        <w:autoSpaceDE w:val="0"/>
        <w:spacing w:line="240" w:lineRule="auto"/>
        <w:jc w:val="center"/>
        <w:rPr>
          <w:rFonts w:ascii="Arial" w:hAnsi="Arial" w:cs="Arial"/>
          <w:sz w:val="24"/>
          <w:szCs w:val="24"/>
          <w:lang w:val="en-US"/>
        </w:rPr>
      </w:pPr>
    </w:p>
    <w:p w14:paraId="2D0F500E" w14:textId="3F7F039A" w:rsidR="00CF285B" w:rsidRPr="009E7CDC" w:rsidRDefault="00CF285B" w:rsidP="001807AB">
      <w:pPr>
        <w:tabs>
          <w:tab w:val="left" w:pos="567"/>
        </w:tabs>
        <w:autoSpaceDE w:val="0"/>
        <w:spacing w:line="240" w:lineRule="auto"/>
        <w:jc w:val="center"/>
        <w:rPr>
          <w:rFonts w:ascii="Arial" w:hAnsi="Arial" w:cs="Arial"/>
          <w:sz w:val="24"/>
          <w:szCs w:val="24"/>
          <w:lang w:val="en-US"/>
        </w:rPr>
      </w:pPr>
    </w:p>
    <w:p w14:paraId="06B9EE9C" w14:textId="77777777" w:rsidR="00CF285B" w:rsidRPr="009E7CDC" w:rsidRDefault="00CF285B" w:rsidP="001807AB">
      <w:pPr>
        <w:tabs>
          <w:tab w:val="left" w:pos="567"/>
        </w:tabs>
        <w:autoSpaceDE w:val="0"/>
        <w:spacing w:line="240" w:lineRule="auto"/>
        <w:jc w:val="center"/>
        <w:rPr>
          <w:rFonts w:ascii="Arial" w:hAnsi="Arial" w:cs="Arial"/>
          <w:sz w:val="24"/>
          <w:szCs w:val="24"/>
          <w:lang w:val="en-US"/>
        </w:rPr>
      </w:pPr>
    </w:p>
    <w:p w14:paraId="5AD1ED56" w14:textId="77777777" w:rsidR="009B601A" w:rsidRPr="009E7CDC" w:rsidRDefault="009B601A" w:rsidP="001807AB">
      <w:pPr>
        <w:tabs>
          <w:tab w:val="left" w:pos="567"/>
        </w:tabs>
        <w:autoSpaceDE w:val="0"/>
        <w:spacing w:line="240" w:lineRule="auto"/>
        <w:jc w:val="center"/>
        <w:rPr>
          <w:rFonts w:ascii="Arial" w:hAnsi="Arial" w:cs="Arial"/>
          <w:sz w:val="24"/>
          <w:szCs w:val="24"/>
          <w:lang w:val="en-US"/>
        </w:rPr>
      </w:pPr>
    </w:p>
    <w:p w14:paraId="428AF567" w14:textId="2C7CBEBD" w:rsidR="00943323" w:rsidRPr="009F3E72" w:rsidRDefault="00D07F92" w:rsidP="001807AB">
      <w:pPr>
        <w:tabs>
          <w:tab w:val="left" w:pos="567"/>
          <w:tab w:val="center" w:pos="4561"/>
          <w:tab w:val="left" w:pos="6915"/>
          <w:tab w:val="left" w:pos="7275"/>
        </w:tabs>
        <w:spacing w:line="240" w:lineRule="auto"/>
        <w:jc w:val="left"/>
        <w:rPr>
          <w:rFonts w:ascii="Arial" w:hAnsi="Arial" w:cs="Arial"/>
          <w:b/>
          <w:color w:val="AEAAAA"/>
          <w:spacing w:val="25"/>
          <w:szCs w:val="22"/>
          <w:lang w:val="en-US"/>
        </w:rPr>
      </w:pPr>
      <w:r w:rsidRPr="009E7CDC">
        <w:rPr>
          <w:rFonts w:ascii="Arial" w:hAnsi="Arial" w:cs="Arial"/>
          <w:b/>
          <w:spacing w:val="-1"/>
          <w:szCs w:val="22"/>
          <w:lang w:val="en-US"/>
        </w:rPr>
        <w:tab/>
      </w:r>
      <w:r w:rsidRPr="009E7CDC">
        <w:rPr>
          <w:rFonts w:ascii="Arial" w:hAnsi="Arial" w:cs="Arial"/>
          <w:b/>
          <w:spacing w:val="-1"/>
          <w:szCs w:val="22"/>
          <w:lang w:val="en-US"/>
        </w:rPr>
        <w:tab/>
      </w:r>
      <w:proofErr w:type="spellStart"/>
      <w:r w:rsidR="00943323" w:rsidRPr="009F3E72">
        <w:rPr>
          <w:rFonts w:ascii="Arial" w:hAnsi="Arial" w:cs="Arial"/>
          <w:b/>
          <w:color w:val="AEAAAA"/>
          <w:spacing w:val="-1"/>
          <w:szCs w:val="22"/>
          <w:lang w:val="en-US"/>
        </w:rPr>
        <w:t>Volumen</w:t>
      </w:r>
      <w:proofErr w:type="spellEnd"/>
      <w:r w:rsidR="00943323" w:rsidRPr="009F3E72">
        <w:rPr>
          <w:rFonts w:ascii="Arial" w:hAnsi="Arial" w:cs="Arial"/>
          <w:b/>
          <w:color w:val="AEAAAA"/>
          <w:szCs w:val="22"/>
          <w:lang w:val="en-US"/>
        </w:rPr>
        <w:t xml:space="preserve"> </w:t>
      </w:r>
      <w:r w:rsidR="00713815" w:rsidRPr="009F3E72">
        <w:rPr>
          <w:rFonts w:ascii="Arial" w:hAnsi="Arial" w:cs="Arial"/>
          <w:b/>
          <w:color w:val="AEAAAA"/>
          <w:szCs w:val="22"/>
          <w:lang w:val="en-US"/>
        </w:rPr>
        <w:t>2</w:t>
      </w:r>
      <w:r w:rsidR="002C4BA5" w:rsidRPr="009F3E72">
        <w:rPr>
          <w:rFonts w:ascii="Arial" w:hAnsi="Arial" w:cs="Arial"/>
          <w:b/>
          <w:color w:val="AEAAAA"/>
          <w:szCs w:val="22"/>
          <w:lang w:val="en-US"/>
        </w:rPr>
        <w:t>3</w:t>
      </w:r>
      <w:r w:rsidR="00943323" w:rsidRPr="009F3E72">
        <w:rPr>
          <w:rFonts w:ascii="Arial" w:hAnsi="Arial" w:cs="Arial"/>
          <w:b/>
          <w:color w:val="AEAAAA"/>
          <w:spacing w:val="-2"/>
          <w:szCs w:val="22"/>
          <w:lang w:val="en-US"/>
        </w:rPr>
        <w:t>,</w:t>
      </w:r>
      <w:r w:rsidR="00943323" w:rsidRPr="009F3E72">
        <w:rPr>
          <w:rFonts w:ascii="Arial" w:hAnsi="Arial" w:cs="Arial"/>
          <w:b/>
          <w:color w:val="AEAAAA"/>
          <w:spacing w:val="-1"/>
          <w:szCs w:val="22"/>
          <w:lang w:val="en-US"/>
        </w:rPr>
        <w:t xml:space="preserve"> </w:t>
      </w:r>
      <w:proofErr w:type="spellStart"/>
      <w:r w:rsidR="00943323" w:rsidRPr="009F3E72">
        <w:rPr>
          <w:rFonts w:ascii="Arial" w:hAnsi="Arial" w:cs="Arial"/>
          <w:b/>
          <w:color w:val="AEAAAA"/>
          <w:spacing w:val="-1"/>
          <w:szCs w:val="22"/>
          <w:lang w:val="en-US"/>
        </w:rPr>
        <w:t>Número</w:t>
      </w:r>
      <w:proofErr w:type="spellEnd"/>
      <w:r w:rsidR="00943323" w:rsidRPr="009F3E72">
        <w:rPr>
          <w:rFonts w:ascii="Arial" w:hAnsi="Arial" w:cs="Arial"/>
          <w:b/>
          <w:color w:val="AEAAAA"/>
          <w:spacing w:val="-1"/>
          <w:szCs w:val="22"/>
          <w:lang w:val="en-US"/>
        </w:rPr>
        <w:t xml:space="preserve"> </w:t>
      </w:r>
      <w:r w:rsidR="00F101BF" w:rsidRPr="009F3E72">
        <w:rPr>
          <w:rFonts w:ascii="Arial" w:hAnsi="Arial" w:cs="Arial"/>
          <w:b/>
          <w:color w:val="AEAAAA"/>
          <w:spacing w:val="-1"/>
          <w:szCs w:val="22"/>
          <w:lang w:val="en-US"/>
        </w:rPr>
        <w:t>2</w:t>
      </w:r>
      <w:r w:rsidRPr="009F3E72">
        <w:rPr>
          <w:rFonts w:ascii="Arial" w:hAnsi="Arial" w:cs="Arial"/>
          <w:b/>
          <w:color w:val="AEAAAA"/>
          <w:spacing w:val="-1"/>
          <w:szCs w:val="22"/>
          <w:lang w:val="en-US"/>
        </w:rPr>
        <w:tab/>
      </w:r>
      <w:r w:rsidRPr="009F3E72">
        <w:rPr>
          <w:rFonts w:ascii="Arial" w:hAnsi="Arial" w:cs="Arial"/>
          <w:b/>
          <w:color w:val="AEAAAA"/>
          <w:spacing w:val="-1"/>
          <w:szCs w:val="22"/>
          <w:lang w:val="en-US"/>
        </w:rPr>
        <w:tab/>
      </w:r>
    </w:p>
    <w:p w14:paraId="67F53F3E" w14:textId="67BF7E55" w:rsidR="00943323" w:rsidRPr="006E5B1F" w:rsidRDefault="00F101BF" w:rsidP="001807AB">
      <w:pPr>
        <w:tabs>
          <w:tab w:val="left" w:pos="567"/>
        </w:tabs>
        <w:spacing w:line="240" w:lineRule="auto"/>
        <w:jc w:val="center"/>
        <w:rPr>
          <w:rFonts w:ascii="Arial" w:hAnsi="Arial" w:cs="Arial"/>
          <w:color w:val="AEAAAA"/>
          <w:spacing w:val="21"/>
          <w:szCs w:val="22"/>
          <w:lang w:val="en-US"/>
        </w:rPr>
      </w:pPr>
      <w:r w:rsidRPr="006E5B1F">
        <w:rPr>
          <w:rFonts w:ascii="Arial" w:hAnsi="Arial" w:cs="Arial"/>
          <w:color w:val="AEAAAA"/>
          <w:spacing w:val="-1"/>
          <w:szCs w:val="22"/>
          <w:lang w:val="en-US"/>
        </w:rPr>
        <w:t>Mayo - Agosto</w:t>
      </w:r>
    </w:p>
    <w:p w14:paraId="46880AA9" w14:textId="0C19B640" w:rsidR="00943323" w:rsidRPr="006E5B1F" w:rsidRDefault="000030BF" w:rsidP="001807AB">
      <w:pPr>
        <w:tabs>
          <w:tab w:val="left" w:pos="567"/>
        </w:tabs>
        <w:spacing w:line="240" w:lineRule="auto"/>
        <w:jc w:val="center"/>
        <w:rPr>
          <w:rFonts w:ascii="Arial" w:hAnsi="Arial" w:cs="Arial"/>
          <w:color w:val="AEAAAA"/>
          <w:spacing w:val="-1"/>
          <w:szCs w:val="22"/>
          <w:lang w:val="en-US"/>
        </w:rPr>
      </w:pPr>
      <w:r w:rsidRPr="006E5B1F">
        <w:rPr>
          <w:rFonts w:ascii="Arial" w:hAnsi="Arial" w:cs="Arial"/>
          <w:color w:val="AEAAAA"/>
          <w:spacing w:val="-1"/>
          <w:szCs w:val="22"/>
          <w:lang w:val="en-US"/>
        </w:rPr>
        <w:t xml:space="preserve">pp. </w:t>
      </w:r>
      <w:r w:rsidR="006B1509" w:rsidRPr="006E5B1F">
        <w:rPr>
          <w:rFonts w:ascii="Arial" w:hAnsi="Arial" w:cs="Arial"/>
          <w:color w:val="AEAAAA"/>
          <w:spacing w:val="-1"/>
          <w:szCs w:val="22"/>
          <w:lang w:val="en-US"/>
        </w:rPr>
        <w:t>1-</w:t>
      </w:r>
      <w:r w:rsidR="003852D4">
        <w:rPr>
          <w:rFonts w:ascii="Arial" w:hAnsi="Arial" w:cs="Arial"/>
          <w:color w:val="AEAAAA"/>
          <w:spacing w:val="-1"/>
          <w:szCs w:val="22"/>
          <w:lang w:val="en-US"/>
        </w:rPr>
        <w:t>35</w:t>
      </w:r>
    </w:p>
    <w:p w14:paraId="62995967" w14:textId="77777777" w:rsidR="00051752" w:rsidRPr="006E5B1F" w:rsidRDefault="00051752" w:rsidP="001807AB">
      <w:pPr>
        <w:tabs>
          <w:tab w:val="left" w:pos="567"/>
        </w:tabs>
        <w:spacing w:line="240" w:lineRule="auto"/>
        <w:jc w:val="center"/>
        <w:rPr>
          <w:rFonts w:ascii="Arial" w:eastAsia="Arial" w:hAnsi="Arial" w:cs="Arial"/>
          <w:color w:val="AEAAAA"/>
          <w:szCs w:val="22"/>
          <w:lang w:val="en-US"/>
        </w:rPr>
      </w:pPr>
    </w:p>
    <w:p w14:paraId="6C0DC6C4" w14:textId="77777777" w:rsidR="00943323" w:rsidRPr="006E5B1F" w:rsidRDefault="00943323" w:rsidP="001807AB">
      <w:pPr>
        <w:pStyle w:val="BodyText2"/>
        <w:tabs>
          <w:tab w:val="left" w:pos="567"/>
        </w:tabs>
        <w:spacing w:line="240" w:lineRule="auto"/>
        <w:jc w:val="center"/>
        <w:rPr>
          <w:rFonts w:cs="Arial"/>
          <w:color w:val="auto"/>
          <w:sz w:val="22"/>
          <w:szCs w:val="22"/>
          <w:lang w:val="en-US"/>
        </w:rPr>
      </w:pPr>
    </w:p>
    <w:p w14:paraId="678F3115" w14:textId="0F3388C4" w:rsidR="00EB7DF5" w:rsidRPr="006E5B1F" w:rsidRDefault="00EB7DF5" w:rsidP="001807AB">
      <w:pPr>
        <w:tabs>
          <w:tab w:val="left" w:pos="567"/>
        </w:tabs>
        <w:spacing w:line="240" w:lineRule="auto"/>
        <w:jc w:val="center"/>
        <w:rPr>
          <w:rFonts w:ascii="Arial" w:hAnsi="Arial" w:cs="Arial"/>
          <w:sz w:val="36"/>
          <w:szCs w:val="26"/>
          <w:lang w:val="en-US"/>
        </w:rPr>
      </w:pPr>
    </w:p>
    <w:p w14:paraId="5FA3450B" w14:textId="77777777" w:rsidR="00173C7A" w:rsidRDefault="00173C7A" w:rsidP="001807AB">
      <w:pPr>
        <w:tabs>
          <w:tab w:val="left" w:pos="567"/>
        </w:tabs>
        <w:spacing w:line="240" w:lineRule="auto"/>
        <w:jc w:val="center"/>
        <w:rPr>
          <w:rFonts w:ascii="Arial" w:hAnsi="Arial" w:cs="Arial"/>
          <w:color w:val="000000"/>
          <w:sz w:val="32"/>
          <w:szCs w:val="32"/>
          <w:lang w:val="en-US" w:eastAsia="es-CR"/>
        </w:rPr>
      </w:pPr>
    </w:p>
    <w:p w14:paraId="0090719E" w14:textId="77777777" w:rsidR="0048606A" w:rsidRPr="006E5B1F" w:rsidRDefault="0048606A" w:rsidP="001807AB">
      <w:pPr>
        <w:tabs>
          <w:tab w:val="left" w:pos="567"/>
        </w:tabs>
        <w:spacing w:line="240" w:lineRule="auto"/>
        <w:jc w:val="center"/>
        <w:rPr>
          <w:rFonts w:ascii="Arial" w:hAnsi="Arial" w:cs="Arial"/>
          <w:color w:val="000000"/>
          <w:sz w:val="32"/>
          <w:szCs w:val="32"/>
          <w:lang w:val="en-US" w:eastAsia="es-CR"/>
        </w:rPr>
      </w:pPr>
    </w:p>
    <w:p w14:paraId="19C2C2D7" w14:textId="0A50ECBE" w:rsidR="00840DCE" w:rsidRPr="0048606A" w:rsidRDefault="008515D1" w:rsidP="001807AB">
      <w:pPr>
        <w:tabs>
          <w:tab w:val="left" w:pos="567"/>
        </w:tabs>
        <w:spacing w:line="240" w:lineRule="auto"/>
        <w:ind w:left="60" w:right="115"/>
        <w:jc w:val="center"/>
        <w:rPr>
          <w:rFonts w:ascii="Arial" w:hAnsi="Arial" w:cs="Arial"/>
          <w:b/>
          <w:sz w:val="32"/>
          <w:szCs w:val="32"/>
          <w:lang w:val="en-US"/>
        </w:rPr>
      </w:pPr>
      <w:r w:rsidRPr="0048606A">
        <w:rPr>
          <w:rFonts w:ascii="Arial" w:hAnsi="Arial" w:cs="Arial"/>
          <w:color w:val="000000"/>
          <w:sz w:val="32"/>
          <w:szCs w:val="32"/>
          <w:lang w:val="en-US" w:eastAsia="es-CR"/>
        </w:rPr>
        <w:t xml:space="preserve">Silvia </w:t>
      </w:r>
      <w:r w:rsidR="0048606A">
        <w:rPr>
          <w:rFonts w:ascii="Arial" w:hAnsi="Arial" w:cs="Arial"/>
          <w:color w:val="000000"/>
          <w:sz w:val="32"/>
          <w:szCs w:val="32"/>
          <w:lang w:val="en-US" w:eastAsia="es-CR"/>
        </w:rPr>
        <w:t>Alvarado Cordero</w:t>
      </w:r>
    </w:p>
    <w:p w14:paraId="6BBDCABD" w14:textId="77777777" w:rsidR="00843752" w:rsidRDefault="00843752" w:rsidP="001807AB">
      <w:pPr>
        <w:tabs>
          <w:tab w:val="left" w:pos="567"/>
        </w:tabs>
        <w:spacing w:line="240" w:lineRule="auto"/>
        <w:jc w:val="center"/>
        <w:rPr>
          <w:rFonts w:ascii="Arial" w:hAnsi="Arial" w:cs="Arial"/>
          <w:b/>
          <w:sz w:val="28"/>
          <w:szCs w:val="28"/>
          <w:lang w:val="en-US"/>
        </w:rPr>
      </w:pPr>
    </w:p>
    <w:p w14:paraId="4080E74D" w14:textId="77777777" w:rsidR="0048606A" w:rsidRDefault="0048606A" w:rsidP="001807AB">
      <w:pPr>
        <w:tabs>
          <w:tab w:val="left" w:pos="567"/>
        </w:tabs>
        <w:spacing w:line="240" w:lineRule="auto"/>
        <w:jc w:val="center"/>
        <w:rPr>
          <w:rFonts w:ascii="Arial" w:hAnsi="Arial" w:cs="Arial"/>
          <w:b/>
          <w:sz w:val="28"/>
          <w:szCs w:val="28"/>
          <w:lang w:val="en-US"/>
        </w:rPr>
      </w:pPr>
    </w:p>
    <w:p w14:paraId="385DEB8C" w14:textId="77777777" w:rsidR="0048606A" w:rsidRPr="0048606A" w:rsidRDefault="0048606A" w:rsidP="001807AB">
      <w:pPr>
        <w:tabs>
          <w:tab w:val="left" w:pos="567"/>
        </w:tabs>
        <w:spacing w:line="240" w:lineRule="auto"/>
        <w:jc w:val="center"/>
        <w:rPr>
          <w:rFonts w:ascii="Arial" w:hAnsi="Arial" w:cs="Arial"/>
          <w:b/>
          <w:sz w:val="28"/>
          <w:szCs w:val="28"/>
          <w:lang w:val="en-US"/>
        </w:rPr>
      </w:pPr>
    </w:p>
    <w:p w14:paraId="4C741E98" w14:textId="77777777" w:rsidR="0086425D" w:rsidRPr="0048606A" w:rsidRDefault="0086425D" w:rsidP="001807AB">
      <w:pPr>
        <w:tabs>
          <w:tab w:val="left" w:pos="567"/>
        </w:tabs>
        <w:spacing w:line="240" w:lineRule="auto"/>
        <w:jc w:val="center"/>
        <w:rPr>
          <w:rFonts w:ascii="Arial" w:hAnsi="Arial" w:cs="Arial"/>
          <w:b/>
          <w:sz w:val="28"/>
          <w:szCs w:val="28"/>
          <w:lang w:val="en-US"/>
        </w:rPr>
      </w:pPr>
    </w:p>
    <w:p w14:paraId="022F5110" w14:textId="77777777" w:rsidR="007C7596" w:rsidRPr="0048606A" w:rsidRDefault="007C7596" w:rsidP="001807AB">
      <w:pPr>
        <w:tabs>
          <w:tab w:val="left" w:pos="567"/>
        </w:tabs>
        <w:spacing w:line="240" w:lineRule="auto"/>
        <w:jc w:val="center"/>
        <w:rPr>
          <w:rFonts w:ascii="Arial" w:hAnsi="Arial" w:cs="Arial"/>
          <w:b/>
          <w:sz w:val="28"/>
          <w:szCs w:val="28"/>
          <w:lang w:val="en-US"/>
        </w:rPr>
      </w:pPr>
    </w:p>
    <w:p w14:paraId="0455DA8E" w14:textId="77777777" w:rsidR="00134409" w:rsidRPr="006E5B1F" w:rsidRDefault="00134409" w:rsidP="001807AB">
      <w:pPr>
        <w:tabs>
          <w:tab w:val="left" w:pos="567"/>
        </w:tabs>
        <w:spacing w:line="240" w:lineRule="auto"/>
        <w:jc w:val="center"/>
        <w:rPr>
          <w:rFonts w:ascii="Arial" w:hAnsi="Arial" w:cs="Arial"/>
          <w:b/>
          <w:color w:val="8496B0"/>
          <w:sz w:val="24"/>
          <w:szCs w:val="28"/>
          <w:lang w:val="en-US"/>
        </w:rPr>
      </w:pPr>
      <w:proofErr w:type="spellStart"/>
      <w:r w:rsidRPr="006E5B1F">
        <w:rPr>
          <w:rFonts w:ascii="Arial" w:hAnsi="Arial" w:cs="Arial"/>
          <w:b/>
          <w:color w:val="8496B0"/>
          <w:sz w:val="24"/>
          <w:szCs w:val="28"/>
          <w:lang w:val="en-US"/>
        </w:rPr>
        <w:t>Citar</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este</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documento</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según</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modelo</w:t>
      </w:r>
      <w:proofErr w:type="spellEnd"/>
      <w:r w:rsidRPr="006E5B1F">
        <w:rPr>
          <w:rFonts w:ascii="Arial" w:hAnsi="Arial" w:cs="Arial"/>
          <w:b/>
          <w:color w:val="8496B0"/>
          <w:sz w:val="24"/>
          <w:szCs w:val="28"/>
          <w:lang w:val="en-US"/>
        </w:rPr>
        <w:t xml:space="preserve"> APA</w:t>
      </w:r>
    </w:p>
    <w:p w14:paraId="6CAE22A5" w14:textId="77777777" w:rsidR="00263C5C" w:rsidRPr="006E5B1F" w:rsidRDefault="00263C5C" w:rsidP="001807AB">
      <w:pPr>
        <w:tabs>
          <w:tab w:val="left" w:pos="567"/>
        </w:tabs>
        <w:spacing w:line="240" w:lineRule="auto"/>
        <w:jc w:val="center"/>
        <w:rPr>
          <w:rFonts w:ascii="Arial" w:hAnsi="Arial" w:cs="Arial"/>
          <w:b/>
          <w:color w:val="8496B0"/>
          <w:sz w:val="24"/>
          <w:szCs w:val="28"/>
          <w:lang w:val="en-US"/>
        </w:rPr>
      </w:pPr>
    </w:p>
    <w:p w14:paraId="6F740275" w14:textId="0622C3FE" w:rsidR="00851DD7" w:rsidRPr="009E7CDC" w:rsidRDefault="0048606A" w:rsidP="001807AB">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lang w:val="en-US"/>
        </w:rPr>
        <w:t>Alvarado Cordero, Silvia</w:t>
      </w:r>
      <w:r w:rsidR="00117BE0" w:rsidRPr="006E5B1F">
        <w:rPr>
          <w:rFonts w:ascii="Arial" w:hAnsi="Arial" w:cs="Arial"/>
          <w:color w:val="8496B0" w:themeColor="text2" w:themeTint="99"/>
          <w:szCs w:val="28"/>
          <w:lang w:val="en-US"/>
        </w:rPr>
        <w:t>.</w:t>
      </w:r>
      <w:r w:rsidR="00851DD7" w:rsidRPr="006E5B1F">
        <w:rPr>
          <w:rFonts w:ascii="Arial" w:hAnsi="Arial" w:cs="Arial"/>
          <w:color w:val="8496B0" w:themeColor="text2" w:themeTint="99"/>
          <w:szCs w:val="28"/>
          <w:lang w:val="en-US"/>
        </w:rPr>
        <w:t xml:space="preserve"> </w:t>
      </w:r>
      <w:r w:rsidR="00851DD7" w:rsidRPr="009E7CDC">
        <w:rPr>
          <w:rFonts w:ascii="Arial" w:hAnsi="Arial" w:cs="Arial"/>
          <w:color w:val="8496B0" w:themeColor="text2" w:themeTint="99"/>
          <w:szCs w:val="28"/>
        </w:rPr>
        <w:t>(</w:t>
      </w:r>
      <w:r w:rsidR="005B69C7" w:rsidRPr="009E7CDC">
        <w:rPr>
          <w:rFonts w:ascii="Arial" w:hAnsi="Arial" w:cs="Arial"/>
          <w:color w:val="8496B0" w:themeColor="text2" w:themeTint="99"/>
          <w:szCs w:val="28"/>
        </w:rPr>
        <w:t>202</w:t>
      </w:r>
      <w:r w:rsidR="00173C7A" w:rsidRPr="009E7CDC">
        <w:rPr>
          <w:rFonts w:ascii="Arial" w:hAnsi="Arial" w:cs="Arial"/>
          <w:color w:val="8496B0" w:themeColor="text2" w:themeTint="99"/>
          <w:szCs w:val="28"/>
        </w:rPr>
        <w:t>3</w:t>
      </w:r>
      <w:r w:rsidR="00851DD7" w:rsidRPr="009E7CDC">
        <w:rPr>
          <w:rFonts w:ascii="Arial" w:hAnsi="Arial" w:cs="Arial"/>
          <w:color w:val="8496B0" w:themeColor="text2" w:themeTint="99"/>
          <w:szCs w:val="28"/>
        </w:rPr>
        <w:t xml:space="preserve">). </w:t>
      </w:r>
      <w:r>
        <w:rPr>
          <w:rFonts w:ascii="Arial" w:hAnsi="Arial" w:cs="Arial"/>
          <w:color w:val="8496B0" w:themeColor="text2" w:themeTint="99"/>
          <w:szCs w:val="28"/>
        </w:rPr>
        <w:t>Conducta vocacional del estudiantado de la carrera de Orientación de la Universidad de Costa Rica</w:t>
      </w:r>
      <w:r w:rsidR="00843752" w:rsidRPr="009E7CDC">
        <w:rPr>
          <w:rFonts w:ascii="Arial" w:hAnsi="Arial" w:cs="Arial"/>
          <w:color w:val="8496B0" w:themeColor="text2" w:themeTint="99"/>
          <w:szCs w:val="28"/>
        </w:rPr>
        <w:t>.</w:t>
      </w:r>
      <w:r w:rsidR="00851DD7" w:rsidRPr="009E7CDC">
        <w:rPr>
          <w:rFonts w:ascii="Arial" w:hAnsi="Arial" w:cs="Arial"/>
          <w:color w:val="8496B0" w:themeColor="text2" w:themeTint="99"/>
          <w:szCs w:val="28"/>
        </w:rPr>
        <w:t xml:space="preserve"> </w:t>
      </w:r>
      <w:r w:rsidR="00851DD7" w:rsidRPr="009E7CDC">
        <w:rPr>
          <w:rFonts w:ascii="Arial" w:hAnsi="Arial" w:cs="Arial"/>
          <w:i/>
          <w:color w:val="8496B0" w:themeColor="text2" w:themeTint="99"/>
          <w:szCs w:val="28"/>
        </w:rPr>
        <w:t xml:space="preserve">Revista </w:t>
      </w:r>
      <w:r w:rsidR="00851DD7" w:rsidRPr="009E7CDC">
        <w:rPr>
          <w:rFonts w:ascii="Arial" w:hAnsi="Arial" w:cs="Arial"/>
          <w:i/>
          <w:color w:val="8496B0"/>
          <w:szCs w:val="28"/>
        </w:rPr>
        <w:t xml:space="preserve">Actualidades Investigativas en Educación, </w:t>
      </w:r>
      <w:r w:rsidR="005B69C7" w:rsidRPr="009E7CDC">
        <w:rPr>
          <w:rFonts w:ascii="Arial" w:hAnsi="Arial" w:cs="Arial"/>
          <w:i/>
          <w:color w:val="8496B0"/>
          <w:szCs w:val="28"/>
        </w:rPr>
        <w:t>2</w:t>
      </w:r>
      <w:r w:rsidR="00173C7A" w:rsidRPr="009E7CDC">
        <w:rPr>
          <w:rFonts w:ascii="Arial" w:hAnsi="Arial" w:cs="Arial"/>
          <w:i/>
          <w:color w:val="8496B0"/>
          <w:szCs w:val="28"/>
        </w:rPr>
        <w:t>3</w:t>
      </w:r>
      <w:r w:rsidR="00502030" w:rsidRPr="009E7CDC">
        <w:rPr>
          <w:rFonts w:ascii="Arial" w:hAnsi="Arial" w:cs="Arial"/>
          <w:color w:val="8496B0"/>
          <w:szCs w:val="28"/>
        </w:rPr>
        <w:t>(</w:t>
      </w:r>
      <w:r w:rsidR="00173C7A" w:rsidRPr="009E7CDC">
        <w:rPr>
          <w:rFonts w:ascii="Arial" w:hAnsi="Arial" w:cs="Arial"/>
          <w:color w:val="8496B0"/>
          <w:szCs w:val="28"/>
        </w:rPr>
        <w:t>1</w:t>
      </w:r>
      <w:r w:rsidR="00502030" w:rsidRPr="009E7CDC">
        <w:rPr>
          <w:rFonts w:ascii="Arial" w:hAnsi="Arial" w:cs="Arial"/>
          <w:color w:val="8496B0"/>
          <w:szCs w:val="28"/>
        </w:rPr>
        <w:t>), 1-</w:t>
      </w:r>
      <w:r w:rsidR="003852D4">
        <w:rPr>
          <w:rFonts w:ascii="Arial" w:hAnsi="Arial" w:cs="Arial"/>
          <w:color w:val="8496B0"/>
          <w:szCs w:val="28"/>
        </w:rPr>
        <w:t>35</w:t>
      </w:r>
      <w:r w:rsidR="00851DD7" w:rsidRPr="009E7CDC">
        <w:rPr>
          <w:rFonts w:ascii="Arial" w:hAnsi="Arial" w:cs="Arial"/>
          <w:color w:val="8496B0"/>
          <w:szCs w:val="28"/>
        </w:rPr>
        <w:t xml:space="preserve">. </w:t>
      </w:r>
      <w:proofErr w:type="spellStart"/>
      <w:r w:rsidR="00851DD7" w:rsidRPr="009E7CDC">
        <w:rPr>
          <w:rFonts w:ascii="Arial" w:hAnsi="Arial" w:cs="Arial"/>
          <w:color w:val="8496B0"/>
          <w:szCs w:val="28"/>
        </w:rPr>
        <w:t>Doi</w:t>
      </w:r>
      <w:proofErr w:type="spellEnd"/>
      <w:r w:rsidR="00851DD7" w:rsidRPr="009E7CDC">
        <w:rPr>
          <w:rFonts w:ascii="Arial" w:hAnsi="Arial" w:cs="Arial"/>
          <w:color w:val="8496B0"/>
          <w:szCs w:val="28"/>
        </w:rPr>
        <w:t>.</w:t>
      </w:r>
      <w:r w:rsidR="005342A5" w:rsidRPr="009E7CDC">
        <w:rPr>
          <w:rFonts w:ascii="Arial" w:hAnsi="Arial" w:cs="Arial"/>
        </w:rPr>
        <w:t xml:space="preserve"> </w:t>
      </w:r>
      <w:hyperlink r:id="rId11" w:history="1">
        <w:r w:rsidRPr="00595D27">
          <w:rPr>
            <w:rStyle w:val="Hyperlink"/>
            <w:rFonts w:ascii="Arial" w:hAnsi="Arial" w:cs="Arial"/>
          </w:rPr>
          <w:t>https://doi.org/10.15517/aie.v23i2.52964</w:t>
        </w:r>
      </w:hyperlink>
      <w:r>
        <w:rPr>
          <w:rFonts w:ascii="Arial" w:hAnsi="Arial" w:cs="Arial"/>
        </w:rPr>
        <w:t xml:space="preserve"> </w:t>
      </w:r>
    </w:p>
    <w:p w14:paraId="24BA30F5" w14:textId="77777777" w:rsidR="00CF285B" w:rsidRPr="009E7CDC" w:rsidRDefault="00CF285B" w:rsidP="001807AB">
      <w:pPr>
        <w:tabs>
          <w:tab w:val="left" w:pos="567"/>
        </w:tabs>
        <w:autoSpaceDE w:val="0"/>
        <w:autoSpaceDN w:val="0"/>
        <w:adjustRightInd w:val="0"/>
        <w:spacing w:line="240" w:lineRule="auto"/>
        <w:ind w:left="567" w:hanging="567"/>
        <w:rPr>
          <w:rFonts w:ascii="Arial" w:hAnsi="Arial" w:cs="Arial"/>
          <w:szCs w:val="28"/>
        </w:rPr>
      </w:pPr>
    </w:p>
    <w:p w14:paraId="2D831A4B" w14:textId="77777777" w:rsidR="0048606A" w:rsidRPr="006F052C" w:rsidRDefault="00CF285B" w:rsidP="001807AB">
      <w:pPr>
        <w:tabs>
          <w:tab w:val="left" w:pos="567"/>
        </w:tabs>
        <w:spacing w:line="240" w:lineRule="auto"/>
        <w:jc w:val="center"/>
        <w:rPr>
          <w:rFonts w:ascii="Arial" w:hAnsi="Arial" w:cs="Arial"/>
          <w:b/>
          <w:bCs/>
          <w:color w:val="333333"/>
          <w:sz w:val="28"/>
          <w:szCs w:val="28"/>
          <w:lang w:eastAsia="es-CR"/>
        </w:rPr>
      </w:pPr>
      <w:bookmarkStart w:id="0" w:name="_gjdgxs" w:colFirst="0" w:colLast="0"/>
      <w:bookmarkStart w:id="1" w:name="_Hlk103246197"/>
      <w:bookmarkEnd w:id="0"/>
      <w:r w:rsidRPr="009E7CDC">
        <w:rPr>
          <w:rFonts w:ascii="Arial" w:eastAsia="Arial" w:hAnsi="Arial" w:cs="Arial"/>
        </w:rPr>
        <w:br w:type="page"/>
      </w:r>
      <w:bookmarkStart w:id="2" w:name="_Hlk121486925"/>
      <w:bookmarkStart w:id="3" w:name="_Hlk131175643"/>
      <w:bookmarkEnd w:id="1"/>
      <w:r w:rsidR="0048606A" w:rsidRPr="006F052C">
        <w:rPr>
          <w:rFonts w:ascii="Arial" w:hAnsi="Arial" w:cs="Arial"/>
          <w:b/>
          <w:bCs/>
          <w:color w:val="333333"/>
          <w:sz w:val="28"/>
          <w:szCs w:val="28"/>
          <w:lang w:eastAsia="es-CR"/>
        </w:rPr>
        <w:lastRenderedPageBreak/>
        <w:t>Conducta vocacional del estudiantado de la carrera de Orientación de la Universidad de Costa Rica</w:t>
      </w:r>
      <w:bookmarkEnd w:id="2"/>
    </w:p>
    <w:p w14:paraId="19948B69" w14:textId="77777777" w:rsidR="0048606A" w:rsidRPr="006F052C" w:rsidRDefault="0048606A" w:rsidP="001807AB">
      <w:pPr>
        <w:tabs>
          <w:tab w:val="left" w:pos="567"/>
        </w:tabs>
        <w:spacing w:line="240" w:lineRule="auto"/>
        <w:jc w:val="center"/>
        <w:rPr>
          <w:rFonts w:ascii="Arial" w:hAnsi="Arial" w:cs="Arial"/>
          <w:lang w:val="en-US"/>
        </w:rPr>
      </w:pPr>
      <w:r w:rsidRPr="006F052C">
        <w:rPr>
          <w:rFonts w:ascii="Arial" w:hAnsi="Arial" w:cs="Arial"/>
          <w:lang w:val="en-US"/>
        </w:rPr>
        <w:t xml:space="preserve">Vocational behavior of students from the counseling career at the </w:t>
      </w:r>
    </w:p>
    <w:p w14:paraId="72B4FEA7" w14:textId="77777777" w:rsidR="0048606A" w:rsidRPr="005E78B2" w:rsidRDefault="0048606A" w:rsidP="001807AB">
      <w:pPr>
        <w:tabs>
          <w:tab w:val="left" w:pos="567"/>
        </w:tabs>
        <w:spacing w:line="240" w:lineRule="auto"/>
        <w:jc w:val="center"/>
        <w:rPr>
          <w:rFonts w:ascii="Arial" w:hAnsi="Arial" w:cs="Arial"/>
          <w:lang w:val="pt-BR"/>
        </w:rPr>
      </w:pPr>
      <w:proofErr w:type="spellStart"/>
      <w:r w:rsidRPr="005E78B2">
        <w:rPr>
          <w:rFonts w:ascii="Arial" w:hAnsi="Arial" w:cs="Arial"/>
          <w:lang w:val="pt-BR"/>
        </w:rPr>
        <w:t>University</w:t>
      </w:r>
      <w:proofErr w:type="spellEnd"/>
      <w:r w:rsidRPr="005E78B2">
        <w:rPr>
          <w:rFonts w:ascii="Arial" w:hAnsi="Arial" w:cs="Arial"/>
          <w:lang w:val="pt-BR"/>
        </w:rPr>
        <w:t xml:space="preserve"> </w:t>
      </w:r>
      <w:proofErr w:type="spellStart"/>
      <w:r w:rsidRPr="005E78B2">
        <w:rPr>
          <w:rFonts w:ascii="Arial" w:hAnsi="Arial" w:cs="Arial"/>
          <w:lang w:val="pt-BR"/>
        </w:rPr>
        <w:t>of</w:t>
      </w:r>
      <w:proofErr w:type="spellEnd"/>
      <w:r w:rsidRPr="005E78B2">
        <w:rPr>
          <w:rFonts w:ascii="Arial" w:hAnsi="Arial" w:cs="Arial"/>
          <w:lang w:val="pt-BR"/>
        </w:rPr>
        <w:t xml:space="preserve"> Costa Rica</w:t>
      </w:r>
    </w:p>
    <w:p w14:paraId="52F9DFA8" w14:textId="77777777" w:rsidR="003852D4" w:rsidRPr="005E78B2" w:rsidRDefault="003852D4" w:rsidP="001807AB">
      <w:pPr>
        <w:tabs>
          <w:tab w:val="left" w:pos="567"/>
        </w:tabs>
        <w:spacing w:line="240" w:lineRule="auto"/>
        <w:jc w:val="center"/>
        <w:rPr>
          <w:rFonts w:ascii="Arial" w:hAnsi="Arial" w:cs="Arial"/>
          <w:lang w:val="pt-BR"/>
        </w:rPr>
      </w:pPr>
    </w:p>
    <w:p w14:paraId="090C6B49" w14:textId="7E36801C" w:rsidR="003852D4" w:rsidRPr="005E78B2" w:rsidRDefault="003852D4" w:rsidP="003852D4">
      <w:pPr>
        <w:tabs>
          <w:tab w:val="left" w:pos="567"/>
        </w:tabs>
        <w:spacing w:line="240" w:lineRule="auto"/>
        <w:jc w:val="right"/>
        <w:rPr>
          <w:rFonts w:ascii="Arial" w:hAnsi="Arial" w:cs="Arial"/>
          <w:i/>
          <w:iCs/>
          <w:color w:val="333333"/>
          <w:sz w:val="28"/>
          <w:szCs w:val="28"/>
          <w:lang w:val="pt-BR" w:eastAsia="es-CR"/>
        </w:rPr>
      </w:pPr>
      <w:r w:rsidRPr="005E78B2">
        <w:rPr>
          <w:rFonts w:ascii="Arial" w:hAnsi="Arial" w:cs="Arial"/>
          <w:i/>
          <w:iCs/>
          <w:color w:val="333333"/>
          <w:sz w:val="28"/>
          <w:szCs w:val="28"/>
          <w:lang w:val="pt-BR" w:eastAsia="es-CR"/>
        </w:rPr>
        <w:t>Silvia Alvarado Cordero</w:t>
      </w:r>
      <w:r w:rsidRPr="005E78B2">
        <w:rPr>
          <w:rFonts w:ascii="Arial" w:hAnsi="Arial" w:cs="Arial"/>
          <w:i/>
          <w:iCs/>
          <w:color w:val="333333"/>
          <w:sz w:val="28"/>
          <w:szCs w:val="28"/>
          <w:vertAlign w:val="superscript"/>
          <w:lang w:val="pt-BR" w:eastAsia="es-CR"/>
        </w:rPr>
        <w:t>1</w:t>
      </w:r>
    </w:p>
    <w:p w14:paraId="10A8D794" w14:textId="77777777" w:rsidR="003852D4" w:rsidRPr="005E78B2" w:rsidRDefault="003852D4" w:rsidP="001807AB">
      <w:pPr>
        <w:tabs>
          <w:tab w:val="left" w:pos="567"/>
        </w:tabs>
        <w:spacing w:line="240" w:lineRule="auto"/>
        <w:jc w:val="center"/>
        <w:rPr>
          <w:rFonts w:ascii="Arial" w:hAnsi="Arial" w:cs="Arial"/>
          <w:b/>
          <w:bCs/>
          <w:color w:val="333333"/>
          <w:sz w:val="28"/>
          <w:szCs w:val="28"/>
          <w:lang w:val="pt-BR" w:eastAsia="es-CR"/>
        </w:rPr>
      </w:pPr>
    </w:p>
    <w:p w14:paraId="4C8CCF51" w14:textId="77777777" w:rsidR="0048606A" w:rsidRPr="004A7069" w:rsidRDefault="0048606A" w:rsidP="001807AB">
      <w:pPr>
        <w:tabs>
          <w:tab w:val="left" w:pos="567"/>
        </w:tabs>
        <w:spacing w:line="240" w:lineRule="auto"/>
        <w:rPr>
          <w:rFonts w:ascii="Arial" w:hAnsi="Arial"/>
          <w:i/>
          <w:iCs/>
          <w:sz w:val="18"/>
          <w:szCs w:val="16"/>
          <w:highlight w:val="yellow"/>
        </w:rPr>
      </w:pPr>
      <w:r w:rsidRPr="004A7069">
        <w:rPr>
          <w:rFonts w:ascii="Arial" w:hAnsi="Arial" w:cs="Arial"/>
          <w:b/>
          <w:bCs/>
          <w:i/>
          <w:iCs/>
          <w:color w:val="333333"/>
          <w:sz w:val="18"/>
          <w:szCs w:val="16"/>
          <w:lang w:eastAsia="es-CR"/>
        </w:rPr>
        <w:t xml:space="preserve">Resumen: </w:t>
      </w:r>
      <w:r w:rsidRPr="004A7069">
        <w:rPr>
          <w:rFonts w:ascii="Arial" w:hAnsi="Arial"/>
          <w:i/>
          <w:iCs/>
          <w:sz w:val="18"/>
          <w:szCs w:val="16"/>
        </w:rPr>
        <w:t xml:space="preserve">Se presentan los resultados de la investigación inscrita en el Instituto de Investigación en Educación (INIE), finalizada en el año 2020, cuyo objetivo general fue analizar la conducta vocacional del estudiantado de la carrera de Orientación de la Universidad de Costa Rica entre los años 2017 y 2019. Se utilizó un enfoque mixto de investigación con predominio cualitativo y método fenomenológico. Desde lo cuantitativo, se aplicó la técnica del cuestionario al estudiantado de todos los niveles de la carrera, se logró la participación de 132 estudiantes; mientras </w:t>
      </w:r>
      <w:proofErr w:type="gramStart"/>
      <w:r w:rsidRPr="004A7069">
        <w:rPr>
          <w:rFonts w:ascii="Arial" w:hAnsi="Arial"/>
          <w:i/>
          <w:iCs/>
          <w:sz w:val="18"/>
          <w:szCs w:val="16"/>
        </w:rPr>
        <w:t>que</w:t>
      </w:r>
      <w:proofErr w:type="gramEnd"/>
      <w:r w:rsidRPr="004A7069">
        <w:rPr>
          <w:rFonts w:ascii="Arial" w:hAnsi="Arial"/>
          <w:i/>
          <w:iCs/>
          <w:sz w:val="18"/>
          <w:szCs w:val="16"/>
        </w:rPr>
        <w:t xml:space="preserve"> en lo cualitativo, se aplicaron grupos focales. </w:t>
      </w:r>
      <w:r w:rsidRPr="004A7069">
        <w:rPr>
          <w:rFonts w:ascii="Arial" w:hAnsi="Arial" w:cs="Arial"/>
          <w:i/>
          <w:iCs/>
          <w:sz w:val="18"/>
          <w:szCs w:val="16"/>
        </w:rPr>
        <w:t>En los resultados se menciona que, en la elección de carrera, el estudiantado participante tomó en cuenta el autoconocimiento de sus intereses y habilidades, ya que inicialmente no tenía clara su decisión vocacional, pero lograba identificar su interés por ingresar a la universidad y por el área social, por considerar que se ajustaba a sus características personales, pues, desde la secundaria, pensaba en una carrera que le permitiera ayudar a otras personas. Además, retoma las experiencias de Orientación Vocacional en la secundaria y la universidad. El estudio evidencia la satisfacción del estudiantado con la elección de orientación porque favorece su desarrollo personal y la posibilidad de trabajar con diferentes poblaciones.</w:t>
      </w:r>
      <w:r w:rsidRPr="004A7069">
        <w:rPr>
          <w:rFonts w:ascii="Arial" w:hAnsi="Arial"/>
          <w:i/>
          <w:iCs/>
          <w:sz w:val="18"/>
          <w:szCs w:val="16"/>
        </w:rPr>
        <w:t xml:space="preserve"> Se concluye que es una necesidad, en la secundaria y durante los primeros años universitarios, que se fortalezcan los procesos de orientación vocacional que le permitan a la población estudiantil profundizar en el conocimiento de sí mismos, sus intereses, habilidades y oportunidades educativas. Por último, se sugiere que se continúen propiciando espacios para el </w:t>
      </w:r>
      <w:r w:rsidRPr="004A7069">
        <w:rPr>
          <w:rFonts w:ascii="Arial" w:hAnsi="Arial" w:cs="Arial"/>
          <w:i/>
          <w:iCs/>
          <w:sz w:val="18"/>
          <w:szCs w:val="16"/>
        </w:rPr>
        <w:t xml:space="preserve">conocimiento de las necesidades de orientación vocacional </w:t>
      </w:r>
      <w:r w:rsidRPr="004A7069">
        <w:rPr>
          <w:rFonts w:ascii="Arial" w:hAnsi="Arial"/>
          <w:i/>
          <w:iCs/>
          <w:sz w:val="18"/>
          <w:szCs w:val="16"/>
        </w:rPr>
        <w:t xml:space="preserve">de la población estudiantil de la carrera. </w:t>
      </w:r>
    </w:p>
    <w:p w14:paraId="50FA2819" w14:textId="77777777" w:rsidR="0048606A" w:rsidRPr="004A7069" w:rsidRDefault="0048606A" w:rsidP="001807AB">
      <w:pPr>
        <w:tabs>
          <w:tab w:val="left" w:pos="567"/>
        </w:tabs>
        <w:spacing w:line="240" w:lineRule="auto"/>
        <w:rPr>
          <w:rFonts w:ascii="Arial" w:hAnsi="Arial"/>
          <w:i/>
          <w:iCs/>
          <w:sz w:val="18"/>
          <w:szCs w:val="16"/>
        </w:rPr>
      </w:pPr>
    </w:p>
    <w:p w14:paraId="27E12079" w14:textId="77777777" w:rsidR="0048606A" w:rsidRPr="004A7069" w:rsidRDefault="0048606A" w:rsidP="001807AB">
      <w:pPr>
        <w:pStyle w:val="Standard"/>
        <w:tabs>
          <w:tab w:val="left" w:pos="567"/>
        </w:tabs>
        <w:spacing w:line="240" w:lineRule="auto"/>
        <w:rPr>
          <w:i/>
          <w:iCs/>
          <w:sz w:val="18"/>
          <w:szCs w:val="18"/>
        </w:rPr>
      </w:pPr>
      <w:r w:rsidRPr="004A7069">
        <w:rPr>
          <w:b/>
          <w:bCs/>
          <w:i/>
          <w:iCs/>
          <w:sz w:val="18"/>
          <w:szCs w:val="18"/>
        </w:rPr>
        <w:t>Palabras clave</w:t>
      </w:r>
      <w:r w:rsidRPr="004A7069">
        <w:rPr>
          <w:i/>
          <w:iCs/>
          <w:sz w:val="18"/>
          <w:szCs w:val="18"/>
        </w:rPr>
        <w:t>: Estudiantado universitario, orientación profesional, elección profesional</w:t>
      </w:r>
    </w:p>
    <w:p w14:paraId="02A79030" w14:textId="77777777" w:rsidR="0048606A" w:rsidRPr="004A7069" w:rsidRDefault="0048606A" w:rsidP="001807AB">
      <w:pPr>
        <w:tabs>
          <w:tab w:val="left" w:pos="567"/>
        </w:tabs>
        <w:spacing w:line="240" w:lineRule="auto"/>
        <w:rPr>
          <w:rFonts w:ascii="Arial" w:hAnsi="Arial" w:cs="Arial"/>
          <w:i/>
          <w:iCs/>
          <w:color w:val="333333"/>
          <w:sz w:val="18"/>
          <w:szCs w:val="16"/>
          <w:lang w:eastAsia="es-CR"/>
        </w:rPr>
      </w:pPr>
    </w:p>
    <w:p w14:paraId="715326D3" w14:textId="77777777" w:rsidR="0048606A" w:rsidRPr="004A7069" w:rsidRDefault="0048606A" w:rsidP="001807AB">
      <w:pPr>
        <w:tabs>
          <w:tab w:val="left" w:pos="567"/>
        </w:tabs>
        <w:spacing w:line="240" w:lineRule="auto"/>
        <w:rPr>
          <w:rFonts w:ascii="Arial" w:hAnsi="Arial" w:cs="Arial"/>
          <w:i/>
          <w:iCs/>
          <w:sz w:val="18"/>
          <w:szCs w:val="16"/>
          <w:lang w:val="en-US"/>
        </w:rPr>
      </w:pPr>
      <w:r w:rsidRPr="004A7069">
        <w:rPr>
          <w:rFonts w:ascii="Arial" w:hAnsi="Arial" w:cs="Arial"/>
          <w:i/>
          <w:iCs/>
          <w:sz w:val="18"/>
          <w:szCs w:val="16"/>
        </w:rPr>
        <w:t xml:space="preserve"> </w:t>
      </w:r>
      <w:r w:rsidRPr="004A7069">
        <w:rPr>
          <w:rFonts w:ascii="Arial" w:hAnsi="Arial" w:cs="Arial"/>
          <w:b/>
          <w:bCs/>
          <w:i/>
          <w:iCs/>
          <w:sz w:val="18"/>
          <w:szCs w:val="16"/>
          <w:lang w:val="en-US"/>
        </w:rPr>
        <w:t xml:space="preserve">Abstract: </w:t>
      </w:r>
      <w:bookmarkStart w:id="4" w:name="_Hlk132090384"/>
      <w:r w:rsidRPr="004A7069">
        <w:rPr>
          <w:rFonts w:ascii="Arial" w:hAnsi="Arial" w:cs="Arial"/>
          <w:i/>
          <w:iCs/>
          <w:sz w:val="18"/>
          <w:szCs w:val="16"/>
          <w:lang w:val="en-US"/>
        </w:rPr>
        <w:t xml:space="preserve">The results of a 2020 study registered with the Institute of Educational Research (INIE, for the Spanish acronym) are presented. The general objective was to analyze the vocational behavior of students in the Counseling major at the University of Costa Rica between 2017 and 2019. A mixed research approach was applied with a predominance of a qualitative and phenomenological method. From a quantitative perspective, a questionnaire was given to 132 participating students from all levels of the major. Qualitative data was gathered through student focus groups. Results showed that when choosing their major, participating students relied on awareness of their own interests and skills. Initially they were unsure of their vocational goals, but they recognized their interest in entering university and pursuing a major related to human development. Students reported that it fit their personality and that since high school they had thought of a career that would allow them to help others. In addition, they emphasized the importance of their career guidance experiences in high school and university. The study showed students’ satisfaction with the choice of the Counseling major because it favored their personal development and the possibility of working with different populations. The study demonstrated the importance of strengthening career guidance education in high school and first years of university so that students can deepen their knowledge of themselves, their interests, skills, and educational opportunities. Furthermore, it is suggested that spaces be created to increase awareness in the student population of the Counseling major.   </w:t>
      </w:r>
    </w:p>
    <w:p w14:paraId="1E055EFF" w14:textId="77777777" w:rsidR="0048606A" w:rsidRPr="004A7069" w:rsidRDefault="0048606A" w:rsidP="001807AB">
      <w:pPr>
        <w:tabs>
          <w:tab w:val="left" w:pos="567"/>
        </w:tabs>
        <w:spacing w:line="240" w:lineRule="auto"/>
        <w:rPr>
          <w:rFonts w:ascii="Arial" w:hAnsi="Arial" w:cs="Arial"/>
          <w:b/>
          <w:bCs/>
          <w:i/>
          <w:iCs/>
          <w:sz w:val="18"/>
          <w:szCs w:val="16"/>
          <w:lang w:val="en-US"/>
        </w:rPr>
      </w:pPr>
    </w:p>
    <w:bookmarkEnd w:id="4"/>
    <w:p w14:paraId="7065E4B0" w14:textId="754F5692" w:rsidR="0048606A" w:rsidRPr="004A7069" w:rsidRDefault="0048606A" w:rsidP="001807AB">
      <w:pPr>
        <w:tabs>
          <w:tab w:val="left" w:pos="567"/>
        </w:tabs>
        <w:spacing w:line="240" w:lineRule="auto"/>
        <w:rPr>
          <w:rFonts w:ascii="Arial" w:hAnsi="Arial" w:cs="Arial"/>
          <w:i/>
          <w:iCs/>
          <w:sz w:val="18"/>
          <w:szCs w:val="16"/>
          <w:lang w:val="en-US"/>
        </w:rPr>
      </w:pPr>
      <w:r w:rsidRPr="004A7069">
        <w:rPr>
          <w:rFonts w:ascii="Arial" w:hAnsi="Arial" w:cs="Arial"/>
          <w:b/>
          <w:bCs/>
          <w:i/>
          <w:iCs/>
          <w:sz w:val="18"/>
          <w:szCs w:val="16"/>
          <w:lang w:val="en-US"/>
        </w:rPr>
        <w:t>Keywords</w:t>
      </w:r>
      <w:r w:rsidRPr="004A7069">
        <w:rPr>
          <w:rFonts w:ascii="Arial" w:hAnsi="Arial" w:cs="Arial"/>
          <w:i/>
          <w:iCs/>
          <w:sz w:val="18"/>
          <w:szCs w:val="16"/>
          <w:lang w:val="en-US"/>
        </w:rPr>
        <w:t xml:space="preserve">: University student, counseling major, </w:t>
      </w:r>
      <w:r w:rsidR="00705968">
        <w:rPr>
          <w:rFonts w:ascii="Arial" w:hAnsi="Arial" w:cs="Arial"/>
          <w:i/>
          <w:iCs/>
          <w:sz w:val="18"/>
          <w:szCs w:val="16"/>
          <w:lang w:val="en-US"/>
        </w:rPr>
        <w:t>c</w:t>
      </w:r>
      <w:r w:rsidRPr="004A7069">
        <w:rPr>
          <w:rFonts w:ascii="Arial" w:hAnsi="Arial" w:cs="Arial"/>
          <w:i/>
          <w:iCs/>
          <w:sz w:val="18"/>
          <w:szCs w:val="16"/>
          <w:lang w:val="en-US"/>
        </w:rPr>
        <w:t>areer choice</w:t>
      </w:r>
    </w:p>
    <w:p w14:paraId="36744AF1" w14:textId="3B59CC12" w:rsidR="004A7069" w:rsidRDefault="004A7069" w:rsidP="001807AB">
      <w:pPr>
        <w:tabs>
          <w:tab w:val="left" w:pos="567"/>
        </w:tabs>
        <w:spacing w:line="240" w:lineRule="auto"/>
        <w:jc w:val="left"/>
        <w:rPr>
          <w:b/>
          <w:bCs/>
          <w:lang w:val="en-US"/>
        </w:rPr>
      </w:pPr>
      <w:bookmarkStart w:id="5" w:name="_Hlk71568558"/>
      <w:bookmarkEnd w:id="3"/>
    </w:p>
    <w:p w14:paraId="5C0A3405" w14:textId="17E73DDC" w:rsidR="004A7069" w:rsidRPr="004A7069" w:rsidRDefault="004A7069" w:rsidP="001807AB">
      <w:pPr>
        <w:tabs>
          <w:tab w:val="left" w:pos="567"/>
        </w:tabs>
        <w:spacing w:line="240" w:lineRule="auto"/>
        <w:jc w:val="left"/>
        <w:rPr>
          <w:rFonts w:ascii="Arial" w:hAnsi="Arial" w:cs="Arial"/>
          <w:b/>
          <w:bCs/>
          <w:kern w:val="1"/>
          <w:szCs w:val="22"/>
          <w:lang w:val="en-US" w:eastAsia="zh-CN"/>
        </w:rPr>
      </w:pPr>
    </w:p>
    <w:p w14:paraId="4D5D2453" w14:textId="1D3CD347" w:rsidR="003852D4" w:rsidRPr="005E78B2" w:rsidRDefault="003852D4">
      <w:pPr>
        <w:spacing w:line="240" w:lineRule="auto"/>
        <w:jc w:val="left"/>
        <w:rPr>
          <w:rFonts w:ascii="Arial" w:hAnsi="Arial" w:cs="Arial"/>
          <w:b/>
          <w:bCs/>
          <w:kern w:val="1"/>
          <w:sz w:val="24"/>
          <w:szCs w:val="24"/>
          <w:lang w:val="en-US" w:eastAsia="zh-CN"/>
        </w:rPr>
      </w:pPr>
      <w:r w:rsidRPr="004A7069">
        <w:rPr>
          <w:b/>
          <w:bCs/>
          <w:noProof/>
          <w:lang w:val="en-US"/>
        </w:rPr>
        <mc:AlternateContent>
          <mc:Choice Requires="wps">
            <w:drawing>
              <wp:anchor distT="45720" distB="45720" distL="114300" distR="114300" simplePos="0" relativeHeight="251663362" behindDoc="0" locked="0" layoutInCell="1" allowOverlap="1" wp14:anchorId="23627102" wp14:editId="7E53E280">
                <wp:simplePos x="0" y="0"/>
                <wp:positionH relativeFrom="margin">
                  <wp:align>left</wp:align>
                </wp:positionH>
                <wp:positionV relativeFrom="paragraph">
                  <wp:posOffset>215900</wp:posOffset>
                </wp:positionV>
                <wp:extent cx="4857750" cy="144018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40180"/>
                        </a:xfrm>
                        <a:prstGeom prst="rect">
                          <a:avLst/>
                        </a:prstGeom>
                        <a:solidFill>
                          <a:srgbClr val="FFFFFF"/>
                        </a:solidFill>
                        <a:ln w="9525">
                          <a:noFill/>
                          <a:miter lim="800000"/>
                          <a:headEnd/>
                          <a:tailEnd/>
                        </a:ln>
                      </wps:spPr>
                      <wps:txbx>
                        <w:txbxContent>
                          <w:p w14:paraId="158D335D" w14:textId="4DF97554" w:rsidR="004A7069" w:rsidRDefault="004A7069" w:rsidP="00705968">
                            <w:pPr>
                              <w:pBdr>
                                <w:top w:val="single" w:sz="4" w:space="0" w:color="auto"/>
                              </w:pBdr>
                              <w:spacing w:line="240" w:lineRule="auto"/>
                              <w:rPr>
                                <w:rFonts w:ascii="Arial" w:hAnsi="Arial" w:cs="Arial"/>
                                <w:i/>
                                <w:iCs/>
                                <w:sz w:val="18"/>
                                <w:szCs w:val="16"/>
                              </w:rPr>
                            </w:pPr>
                            <w:r w:rsidRPr="004A7069">
                              <w:rPr>
                                <w:rFonts w:ascii="Arial" w:hAnsi="Arial" w:cs="Arial"/>
                                <w:i/>
                                <w:iCs/>
                                <w:sz w:val="18"/>
                                <w:szCs w:val="16"/>
                                <w:vertAlign w:val="superscript"/>
                              </w:rPr>
                              <w:t>1</w:t>
                            </w:r>
                            <w:r w:rsidRPr="004A7069">
                              <w:rPr>
                                <w:rFonts w:ascii="Arial" w:hAnsi="Arial" w:cs="Arial"/>
                                <w:i/>
                                <w:iCs/>
                                <w:sz w:val="18"/>
                                <w:szCs w:val="16"/>
                              </w:rPr>
                              <w:t xml:space="preserve"> Docente e investigadora en la Universidad de Costa Rica, Escuela de Orientación y Educación Especial</w:t>
                            </w:r>
                            <w:r>
                              <w:rPr>
                                <w:rFonts w:ascii="Arial" w:hAnsi="Arial" w:cs="Arial"/>
                                <w:i/>
                                <w:iCs/>
                                <w:sz w:val="18"/>
                                <w:szCs w:val="16"/>
                              </w:rPr>
                              <w:t xml:space="preserve">, San José, Costa Rica. </w:t>
                            </w:r>
                            <w:r w:rsidR="005E78B2">
                              <w:rPr>
                                <w:rFonts w:ascii="Arial" w:hAnsi="Arial" w:cs="Arial"/>
                                <w:i/>
                                <w:iCs/>
                                <w:sz w:val="18"/>
                                <w:szCs w:val="16"/>
                              </w:rPr>
                              <w:t xml:space="preserve">Licenciada en Orientación. </w:t>
                            </w:r>
                            <w:r w:rsidRPr="004A7069">
                              <w:rPr>
                                <w:rFonts w:ascii="Arial" w:hAnsi="Arial" w:cs="Arial"/>
                                <w:i/>
                                <w:iCs/>
                                <w:sz w:val="18"/>
                                <w:szCs w:val="16"/>
                              </w:rPr>
                              <w:t xml:space="preserve">Maestría en </w:t>
                            </w:r>
                            <w:r w:rsidR="005E78B2">
                              <w:rPr>
                                <w:rFonts w:ascii="Arial" w:hAnsi="Arial" w:cs="Arial"/>
                                <w:i/>
                                <w:iCs/>
                                <w:sz w:val="18"/>
                                <w:szCs w:val="16"/>
                              </w:rPr>
                              <w:t>Psicología Industrial y Organizacional</w:t>
                            </w:r>
                            <w:r w:rsidRPr="004A7069">
                              <w:rPr>
                                <w:rFonts w:ascii="Arial" w:hAnsi="Arial" w:cs="Arial"/>
                                <w:i/>
                                <w:iCs/>
                                <w:sz w:val="18"/>
                                <w:szCs w:val="16"/>
                              </w:rPr>
                              <w:t>. Doctora en Educación</w:t>
                            </w:r>
                            <w:r w:rsidR="00012A1A">
                              <w:rPr>
                                <w:rFonts w:ascii="Arial" w:hAnsi="Arial" w:cs="Arial"/>
                                <w:i/>
                                <w:iCs/>
                                <w:sz w:val="18"/>
                                <w:szCs w:val="16"/>
                              </w:rPr>
                              <w:t xml:space="preserve"> por la Universidad de </w:t>
                            </w:r>
                            <w:r w:rsidR="005E78B2">
                              <w:rPr>
                                <w:rFonts w:ascii="Arial" w:hAnsi="Arial" w:cs="Arial"/>
                                <w:i/>
                                <w:iCs/>
                                <w:sz w:val="18"/>
                                <w:szCs w:val="16"/>
                              </w:rPr>
                              <w:t xml:space="preserve">La Salle, Costa Rica. </w:t>
                            </w:r>
                            <w:proofErr w:type="spellStart"/>
                            <w:r w:rsidRPr="004A7069">
                              <w:rPr>
                                <w:rFonts w:ascii="Arial" w:hAnsi="Arial" w:cs="Arial"/>
                                <w:i/>
                                <w:iCs/>
                                <w:sz w:val="18"/>
                                <w:szCs w:val="16"/>
                              </w:rPr>
                              <w:t>Orcid</w:t>
                            </w:r>
                            <w:proofErr w:type="spellEnd"/>
                            <w:r w:rsidRPr="004A7069">
                              <w:rPr>
                                <w:rFonts w:ascii="Arial" w:hAnsi="Arial" w:cs="Arial"/>
                                <w:i/>
                                <w:iCs/>
                                <w:sz w:val="18"/>
                                <w:szCs w:val="16"/>
                              </w:rPr>
                              <w:t xml:space="preserve">  </w:t>
                            </w:r>
                            <w:hyperlink r:id="rId12" w:history="1">
                              <w:r w:rsidRPr="004A7069">
                                <w:rPr>
                                  <w:rStyle w:val="Hyperlink"/>
                                  <w:rFonts w:ascii="Arial" w:hAnsi="Arial" w:cs="Arial"/>
                                  <w:i/>
                                  <w:iCs/>
                                  <w:sz w:val="18"/>
                                  <w:szCs w:val="16"/>
                                </w:rPr>
                                <w:t>https://orcid.org/0000-0003-2909-7873</w:t>
                              </w:r>
                            </w:hyperlink>
                            <w:r w:rsidRPr="004A7069">
                              <w:rPr>
                                <w:rFonts w:ascii="Arial" w:hAnsi="Arial" w:cs="Arial"/>
                                <w:i/>
                                <w:iCs/>
                                <w:sz w:val="18"/>
                                <w:szCs w:val="16"/>
                              </w:rPr>
                              <w:t xml:space="preserve"> </w:t>
                            </w:r>
                          </w:p>
                          <w:p w14:paraId="3DE9851F" w14:textId="77777777" w:rsidR="004A7069" w:rsidRDefault="004A7069" w:rsidP="004A7069">
                            <w:pPr>
                              <w:spacing w:line="240" w:lineRule="auto"/>
                              <w:rPr>
                                <w:rFonts w:ascii="Arial" w:hAnsi="Arial" w:cs="Arial"/>
                                <w:i/>
                                <w:iCs/>
                                <w:sz w:val="18"/>
                                <w:szCs w:val="16"/>
                              </w:rPr>
                            </w:pPr>
                          </w:p>
                          <w:p w14:paraId="14E65E8E" w14:textId="5E1D63E3" w:rsidR="003852D4" w:rsidRDefault="003852D4" w:rsidP="004A7069">
                            <w:pPr>
                              <w:spacing w:line="240" w:lineRule="auto"/>
                              <w:rPr>
                                <w:rFonts w:ascii="Arial" w:hAnsi="Arial" w:cs="Arial"/>
                                <w:i/>
                                <w:iCs/>
                                <w:sz w:val="18"/>
                                <w:szCs w:val="16"/>
                              </w:rPr>
                            </w:pPr>
                            <w:r w:rsidRPr="004A7069">
                              <w:rPr>
                                <w:rFonts w:ascii="Arial" w:hAnsi="Arial" w:cs="Arial"/>
                                <w:i/>
                                <w:iCs/>
                                <w:sz w:val="18"/>
                                <w:szCs w:val="16"/>
                              </w:rPr>
                              <w:t xml:space="preserve">Dirección electrónica: </w:t>
                            </w:r>
                            <w:hyperlink r:id="rId13" w:history="1">
                              <w:r w:rsidRPr="004A7069">
                                <w:rPr>
                                  <w:rStyle w:val="Hyperlink"/>
                                  <w:rFonts w:ascii="Arial" w:hAnsi="Arial" w:cs="Arial"/>
                                  <w:i/>
                                  <w:iCs/>
                                  <w:sz w:val="18"/>
                                  <w:szCs w:val="16"/>
                                </w:rPr>
                                <w:t>silvia.alvaradocordero@ucr.ac.cr</w:t>
                              </w:r>
                            </w:hyperlink>
                            <w:r w:rsidRPr="004A7069">
                              <w:rPr>
                                <w:rFonts w:ascii="Arial" w:hAnsi="Arial" w:cs="Arial"/>
                                <w:i/>
                                <w:iCs/>
                                <w:sz w:val="18"/>
                                <w:szCs w:val="16"/>
                              </w:rPr>
                              <w:t xml:space="preserve">  </w:t>
                            </w:r>
                          </w:p>
                          <w:p w14:paraId="47F8854E" w14:textId="77777777" w:rsidR="004A7069" w:rsidRDefault="004A7069" w:rsidP="004A7069">
                            <w:pPr>
                              <w:spacing w:line="240" w:lineRule="auto"/>
                              <w:rPr>
                                <w:rFonts w:ascii="Arial" w:hAnsi="Arial" w:cs="Arial"/>
                                <w:i/>
                                <w:iCs/>
                                <w:sz w:val="18"/>
                                <w:szCs w:val="16"/>
                              </w:rPr>
                            </w:pPr>
                          </w:p>
                          <w:p w14:paraId="5193FEF2" w14:textId="0994DC8B" w:rsid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Artículo recibido</w:t>
                            </w:r>
                            <w:r>
                              <w:rPr>
                                <w:rFonts w:ascii="Arial" w:hAnsi="Arial" w:cs="Arial"/>
                                <w:i/>
                                <w:iCs/>
                                <w:sz w:val="18"/>
                                <w:szCs w:val="16"/>
                              </w:rPr>
                              <w:t>:</w:t>
                            </w:r>
                            <w:r w:rsidR="00012A1A">
                              <w:rPr>
                                <w:rFonts w:ascii="Arial" w:hAnsi="Arial" w:cs="Arial"/>
                                <w:i/>
                                <w:iCs/>
                                <w:sz w:val="18"/>
                                <w:szCs w:val="16"/>
                              </w:rPr>
                              <w:t xml:space="preserve"> 31 de octubre, 2022</w:t>
                            </w:r>
                          </w:p>
                          <w:p w14:paraId="72B3F4BD" w14:textId="29B45B72" w:rsid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Enviado a corrección</w:t>
                            </w:r>
                            <w:r>
                              <w:rPr>
                                <w:rFonts w:ascii="Arial" w:hAnsi="Arial" w:cs="Arial"/>
                                <w:i/>
                                <w:iCs/>
                                <w:sz w:val="18"/>
                                <w:szCs w:val="16"/>
                              </w:rPr>
                              <w:t>:</w:t>
                            </w:r>
                            <w:r w:rsidR="00012A1A">
                              <w:rPr>
                                <w:rFonts w:ascii="Arial" w:hAnsi="Arial" w:cs="Arial"/>
                                <w:i/>
                                <w:iCs/>
                                <w:sz w:val="18"/>
                                <w:szCs w:val="16"/>
                              </w:rPr>
                              <w:t xml:space="preserve"> 10 de enero, 2023</w:t>
                            </w:r>
                          </w:p>
                          <w:p w14:paraId="70183155" w14:textId="3FAE7DF7" w:rsidR="004A7069" w:rsidRP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Aprobado</w:t>
                            </w:r>
                            <w:r>
                              <w:rPr>
                                <w:rFonts w:ascii="Arial" w:hAnsi="Arial" w:cs="Arial"/>
                                <w:i/>
                                <w:iCs/>
                                <w:sz w:val="18"/>
                                <w:szCs w:val="16"/>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3627102" id="_x0000_t202" coordsize="21600,21600" o:spt="202" path="m,l,21600r21600,l21600,xe">
                <v:stroke joinstyle="miter"/>
                <v:path gradientshapeok="t" o:connecttype="rect"/>
              </v:shapetype>
              <v:shape id="Cuadro de texto 2" o:spid="_x0000_s1026" type="#_x0000_t202" style="position:absolute;margin-left:0;margin-top:17pt;width:382.5pt;height:113.4pt;z-index:2516633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" stroked="f">
                <v:textbox>
                  <w:txbxContent>
                    <w:p w14:paraId="158D335D" w14:textId="4DF97554" w:rsidR="004A7069" w:rsidRDefault="004A7069" w:rsidP="00705968">
                      <w:pPr>
                        <w:pBdr>
                          <w:top w:val="single" w:sz="4" w:space="0" w:color="auto"/>
                        </w:pBdr>
                        <w:spacing w:line="240" w:lineRule="auto"/>
                        <w:rPr>
                          <w:rFonts w:ascii="Arial" w:hAnsi="Arial" w:cs="Arial"/>
                          <w:i/>
                          <w:iCs/>
                          <w:sz w:val="18"/>
                          <w:szCs w:val="16"/>
                        </w:rPr>
                      </w:pPr>
                      <w:r w:rsidRPr="004A7069">
                        <w:rPr>
                          <w:rFonts w:ascii="Arial" w:hAnsi="Arial" w:cs="Arial"/>
                          <w:i/>
                          <w:iCs/>
                          <w:sz w:val="18"/>
                          <w:szCs w:val="16"/>
                          <w:vertAlign w:val="superscript"/>
                        </w:rPr>
                        <w:t>1</w:t>
                      </w:r>
                      <w:r w:rsidRPr="004A7069">
                        <w:rPr>
                          <w:rFonts w:ascii="Arial" w:hAnsi="Arial" w:cs="Arial"/>
                          <w:i/>
                          <w:iCs/>
                          <w:sz w:val="18"/>
                          <w:szCs w:val="16"/>
                        </w:rPr>
                        <w:t xml:space="preserve"> </w:t>
                      </w:r>
                      <w:proofErr w:type="gramStart"/>
                      <w:r w:rsidRPr="004A7069">
                        <w:rPr>
                          <w:rFonts w:ascii="Arial" w:hAnsi="Arial" w:cs="Arial"/>
                          <w:i/>
                          <w:iCs/>
                          <w:sz w:val="18"/>
                          <w:szCs w:val="16"/>
                        </w:rPr>
                        <w:t>Docente</w:t>
                      </w:r>
                      <w:proofErr w:type="gramEnd"/>
                      <w:r w:rsidRPr="004A7069">
                        <w:rPr>
                          <w:rFonts w:ascii="Arial" w:hAnsi="Arial" w:cs="Arial"/>
                          <w:i/>
                          <w:iCs/>
                          <w:sz w:val="18"/>
                          <w:szCs w:val="16"/>
                        </w:rPr>
                        <w:t xml:space="preserve"> e investigadora en la Universidad de Costa Rica, Escuela de Orientación y Educación Especial</w:t>
                      </w:r>
                      <w:r>
                        <w:rPr>
                          <w:rFonts w:ascii="Arial" w:hAnsi="Arial" w:cs="Arial"/>
                          <w:i/>
                          <w:iCs/>
                          <w:sz w:val="18"/>
                          <w:szCs w:val="16"/>
                        </w:rPr>
                        <w:t xml:space="preserve">, San José, Costa Rica. </w:t>
                      </w:r>
                      <w:r w:rsidR="005E78B2">
                        <w:rPr>
                          <w:rFonts w:ascii="Arial" w:hAnsi="Arial" w:cs="Arial"/>
                          <w:i/>
                          <w:iCs/>
                          <w:sz w:val="18"/>
                          <w:szCs w:val="16"/>
                        </w:rPr>
                        <w:t xml:space="preserve">Licenciada en Orientación. </w:t>
                      </w:r>
                      <w:r w:rsidRPr="004A7069">
                        <w:rPr>
                          <w:rFonts w:ascii="Arial" w:hAnsi="Arial" w:cs="Arial"/>
                          <w:i/>
                          <w:iCs/>
                          <w:sz w:val="18"/>
                          <w:szCs w:val="16"/>
                        </w:rPr>
                        <w:t xml:space="preserve">Maestría en </w:t>
                      </w:r>
                      <w:r w:rsidR="005E78B2">
                        <w:rPr>
                          <w:rFonts w:ascii="Arial" w:hAnsi="Arial" w:cs="Arial"/>
                          <w:i/>
                          <w:iCs/>
                          <w:sz w:val="18"/>
                          <w:szCs w:val="16"/>
                        </w:rPr>
                        <w:t>Psicología Industrial y Organizacional</w:t>
                      </w:r>
                      <w:r w:rsidRPr="004A7069">
                        <w:rPr>
                          <w:rFonts w:ascii="Arial" w:hAnsi="Arial" w:cs="Arial"/>
                          <w:i/>
                          <w:iCs/>
                          <w:sz w:val="18"/>
                          <w:szCs w:val="16"/>
                        </w:rPr>
                        <w:t>. Doctora en Educación</w:t>
                      </w:r>
                      <w:r w:rsidR="00012A1A">
                        <w:rPr>
                          <w:rFonts w:ascii="Arial" w:hAnsi="Arial" w:cs="Arial"/>
                          <w:i/>
                          <w:iCs/>
                          <w:sz w:val="18"/>
                          <w:szCs w:val="16"/>
                        </w:rPr>
                        <w:t xml:space="preserve"> por la Universidad de </w:t>
                      </w:r>
                      <w:r w:rsidR="005E78B2">
                        <w:rPr>
                          <w:rFonts w:ascii="Arial" w:hAnsi="Arial" w:cs="Arial"/>
                          <w:i/>
                          <w:iCs/>
                          <w:sz w:val="18"/>
                          <w:szCs w:val="16"/>
                        </w:rPr>
                        <w:t xml:space="preserve">La Salle, Costa Rica. </w:t>
                      </w:r>
                      <w:proofErr w:type="spellStart"/>
                      <w:r w:rsidRPr="004A7069">
                        <w:rPr>
                          <w:rFonts w:ascii="Arial" w:hAnsi="Arial" w:cs="Arial"/>
                          <w:i/>
                          <w:iCs/>
                          <w:sz w:val="18"/>
                          <w:szCs w:val="16"/>
                        </w:rPr>
                        <w:t>Orcid</w:t>
                      </w:r>
                      <w:proofErr w:type="spellEnd"/>
                      <w:r w:rsidRPr="004A7069">
                        <w:rPr>
                          <w:rFonts w:ascii="Arial" w:hAnsi="Arial" w:cs="Arial"/>
                          <w:i/>
                          <w:iCs/>
                          <w:sz w:val="18"/>
                          <w:szCs w:val="16"/>
                        </w:rPr>
                        <w:t xml:space="preserve">  </w:t>
                      </w:r>
                      <w:hyperlink r:id="rId14" w:history="1">
                        <w:r w:rsidRPr="004A7069">
                          <w:rPr>
                            <w:rStyle w:val="Hipervnculo"/>
                            <w:rFonts w:ascii="Arial" w:hAnsi="Arial" w:cs="Arial"/>
                            <w:i/>
                            <w:iCs/>
                            <w:sz w:val="18"/>
                            <w:szCs w:val="16"/>
                          </w:rPr>
                          <w:t>https://orcid.org/0000-0003-2909-7873</w:t>
                        </w:r>
                      </w:hyperlink>
                      <w:r w:rsidRPr="004A7069">
                        <w:rPr>
                          <w:rFonts w:ascii="Arial" w:hAnsi="Arial" w:cs="Arial"/>
                          <w:i/>
                          <w:iCs/>
                          <w:sz w:val="18"/>
                          <w:szCs w:val="16"/>
                        </w:rPr>
                        <w:t xml:space="preserve"> </w:t>
                      </w:r>
                    </w:p>
                    <w:p w14:paraId="3DE9851F" w14:textId="77777777" w:rsidR="004A7069" w:rsidRDefault="004A7069" w:rsidP="004A7069">
                      <w:pPr>
                        <w:spacing w:line="240" w:lineRule="auto"/>
                        <w:rPr>
                          <w:rFonts w:ascii="Arial" w:hAnsi="Arial" w:cs="Arial"/>
                          <w:i/>
                          <w:iCs/>
                          <w:sz w:val="18"/>
                          <w:szCs w:val="16"/>
                        </w:rPr>
                      </w:pPr>
                    </w:p>
                    <w:p w14:paraId="14E65E8E" w14:textId="5E1D63E3" w:rsidR="003852D4" w:rsidRDefault="003852D4" w:rsidP="004A7069">
                      <w:pPr>
                        <w:spacing w:line="240" w:lineRule="auto"/>
                        <w:rPr>
                          <w:rFonts w:ascii="Arial" w:hAnsi="Arial" w:cs="Arial"/>
                          <w:i/>
                          <w:iCs/>
                          <w:sz w:val="18"/>
                          <w:szCs w:val="16"/>
                        </w:rPr>
                      </w:pPr>
                      <w:r w:rsidRPr="004A7069">
                        <w:rPr>
                          <w:rFonts w:ascii="Arial" w:hAnsi="Arial" w:cs="Arial"/>
                          <w:i/>
                          <w:iCs/>
                          <w:sz w:val="18"/>
                          <w:szCs w:val="16"/>
                        </w:rPr>
                        <w:t xml:space="preserve">Dirección electrónica: </w:t>
                      </w:r>
                      <w:hyperlink r:id="rId15" w:history="1">
                        <w:r w:rsidRPr="004A7069">
                          <w:rPr>
                            <w:rStyle w:val="Hipervnculo"/>
                            <w:rFonts w:ascii="Arial" w:hAnsi="Arial" w:cs="Arial"/>
                            <w:i/>
                            <w:iCs/>
                            <w:sz w:val="18"/>
                            <w:szCs w:val="16"/>
                          </w:rPr>
                          <w:t>silvia.alvaradocordero@ucr.ac.cr</w:t>
                        </w:r>
                      </w:hyperlink>
                      <w:r w:rsidRPr="004A7069">
                        <w:rPr>
                          <w:rFonts w:ascii="Arial" w:hAnsi="Arial" w:cs="Arial"/>
                          <w:i/>
                          <w:iCs/>
                          <w:sz w:val="18"/>
                          <w:szCs w:val="16"/>
                        </w:rPr>
                        <w:t xml:space="preserve">  </w:t>
                      </w:r>
                    </w:p>
                    <w:p w14:paraId="47F8854E" w14:textId="77777777" w:rsidR="004A7069" w:rsidRDefault="004A7069" w:rsidP="004A7069">
                      <w:pPr>
                        <w:spacing w:line="240" w:lineRule="auto"/>
                        <w:rPr>
                          <w:rFonts w:ascii="Arial" w:hAnsi="Arial" w:cs="Arial"/>
                          <w:i/>
                          <w:iCs/>
                          <w:sz w:val="18"/>
                          <w:szCs w:val="16"/>
                        </w:rPr>
                      </w:pPr>
                    </w:p>
                    <w:p w14:paraId="5193FEF2" w14:textId="0994DC8B" w:rsid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Artículo recibido</w:t>
                      </w:r>
                      <w:r>
                        <w:rPr>
                          <w:rFonts w:ascii="Arial" w:hAnsi="Arial" w:cs="Arial"/>
                          <w:i/>
                          <w:iCs/>
                          <w:sz w:val="18"/>
                          <w:szCs w:val="16"/>
                        </w:rPr>
                        <w:t>:</w:t>
                      </w:r>
                      <w:r w:rsidR="00012A1A">
                        <w:rPr>
                          <w:rFonts w:ascii="Arial" w:hAnsi="Arial" w:cs="Arial"/>
                          <w:i/>
                          <w:iCs/>
                          <w:sz w:val="18"/>
                          <w:szCs w:val="16"/>
                        </w:rPr>
                        <w:t xml:space="preserve"> 31 de octubre, 2022</w:t>
                      </w:r>
                    </w:p>
                    <w:p w14:paraId="72B3F4BD" w14:textId="29B45B72" w:rsid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Enviado a corrección</w:t>
                      </w:r>
                      <w:r>
                        <w:rPr>
                          <w:rFonts w:ascii="Arial" w:hAnsi="Arial" w:cs="Arial"/>
                          <w:i/>
                          <w:iCs/>
                          <w:sz w:val="18"/>
                          <w:szCs w:val="16"/>
                        </w:rPr>
                        <w:t>:</w:t>
                      </w:r>
                      <w:r w:rsidR="00012A1A">
                        <w:rPr>
                          <w:rFonts w:ascii="Arial" w:hAnsi="Arial" w:cs="Arial"/>
                          <w:i/>
                          <w:iCs/>
                          <w:sz w:val="18"/>
                          <w:szCs w:val="16"/>
                        </w:rPr>
                        <w:t xml:space="preserve"> 10 de enero, 2023</w:t>
                      </w:r>
                    </w:p>
                    <w:p w14:paraId="70183155" w14:textId="3FAE7DF7" w:rsidR="004A7069" w:rsidRPr="004A7069" w:rsidRDefault="004A7069" w:rsidP="004A7069">
                      <w:pPr>
                        <w:spacing w:line="240" w:lineRule="auto"/>
                        <w:rPr>
                          <w:rFonts w:ascii="Arial" w:hAnsi="Arial" w:cs="Arial"/>
                          <w:i/>
                          <w:iCs/>
                          <w:sz w:val="18"/>
                          <w:szCs w:val="16"/>
                        </w:rPr>
                      </w:pPr>
                      <w:r w:rsidRPr="00012A1A">
                        <w:rPr>
                          <w:rFonts w:ascii="Arial" w:hAnsi="Arial" w:cs="Arial"/>
                          <w:b/>
                          <w:bCs/>
                          <w:i/>
                          <w:iCs/>
                          <w:sz w:val="18"/>
                          <w:szCs w:val="16"/>
                        </w:rPr>
                        <w:t>Aprobado</w:t>
                      </w:r>
                      <w:r>
                        <w:rPr>
                          <w:rFonts w:ascii="Arial" w:hAnsi="Arial" w:cs="Arial"/>
                          <w:i/>
                          <w:iCs/>
                          <w:sz w:val="18"/>
                          <w:szCs w:val="16"/>
                        </w:rPr>
                        <w:t>: 27 de marzo, 2023</w:t>
                      </w:r>
                    </w:p>
                  </w:txbxContent>
                </v:textbox>
                <w10:wrap type="square" anchorx="margin"/>
              </v:shape>
            </w:pict>
          </mc:Fallback>
        </mc:AlternateContent>
      </w:r>
      <w:r w:rsidRPr="005E78B2">
        <w:rPr>
          <w:b/>
          <w:bCs/>
          <w:sz w:val="24"/>
          <w:szCs w:val="24"/>
          <w:lang w:val="en-US"/>
        </w:rPr>
        <w:br w:type="page"/>
      </w:r>
    </w:p>
    <w:p w14:paraId="100325AF" w14:textId="1DE09FBF" w:rsidR="0048606A" w:rsidRPr="004A7069" w:rsidRDefault="0048606A" w:rsidP="001807AB">
      <w:pPr>
        <w:pStyle w:val="Standard"/>
        <w:tabs>
          <w:tab w:val="clear" w:pos="900"/>
          <w:tab w:val="left" w:pos="567"/>
        </w:tabs>
        <w:rPr>
          <w:b/>
          <w:bCs/>
          <w:sz w:val="24"/>
          <w:szCs w:val="24"/>
        </w:rPr>
      </w:pPr>
      <w:r w:rsidRPr="004A7069">
        <w:rPr>
          <w:b/>
          <w:bCs/>
          <w:sz w:val="24"/>
          <w:szCs w:val="24"/>
        </w:rPr>
        <w:t xml:space="preserve">1. </w:t>
      </w:r>
      <w:r w:rsidR="004A7069">
        <w:rPr>
          <w:b/>
          <w:bCs/>
          <w:sz w:val="24"/>
          <w:szCs w:val="24"/>
        </w:rPr>
        <w:tab/>
      </w:r>
      <w:r w:rsidRPr="004A7069">
        <w:rPr>
          <w:b/>
          <w:bCs/>
          <w:sz w:val="24"/>
          <w:szCs w:val="24"/>
        </w:rPr>
        <w:t>Introducción</w:t>
      </w:r>
    </w:p>
    <w:p w14:paraId="63C953DC" w14:textId="77777777" w:rsidR="0048606A" w:rsidRPr="006F052C" w:rsidRDefault="0048606A" w:rsidP="001807AB">
      <w:pPr>
        <w:pStyle w:val="Standard"/>
        <w:tabs>
          <w:tab w:val="left" w:pos="567"/>
        </w:tabs>
        <w:ind w:firstLine="567"/>
      </w:pPr>
      <w:bookmarkStart w:id="6" w:name="_Hlk71568583"/>
      <w:bookmarkEnd w:id="5"/>
      <w:r w:rsidRPr="006F052C">
        <w:t>El presente artículo incluye resultados de investigación en el área de la orientación vocacional, la cual es entendida como “un proceso que supone una serie de acciones con el fin de contribuir al desarrollo vocacional y a la toma de decisiones a lo largo de toda la vida</w:t>
      </w:r>
      <w:r>
        <w:t>”</w:t>
      </w:r>
      <w:r w:rsidRPr="006F052C">
        <w:t xml:space="preserve"> (Ureña y Barboza, 2015, p.</w:t>
      </w:r>
      <w:r>
        <w:t xml:space="preserve"> </w:t>
      </w:r>
      <w:r w:rsidRPr="006F052C">
        <w:t>7). Asimismo, “esta área se refiere al desarrollo, a la conducta e identidad vocacional que forman parte de las tareas propias de las etapas vitales” (Vargas, 202</w:t>
      </w:r>
      <w:r>
        <w:t>2</w:t>
      </w:r>
      <w:r w:rsidRPr="006F052C">
        <w:t>, p. 99).</w:t>
      </w:r>
    </w:p>
    <w:p w14:paraId="3DA2FBFC" w14:textId="77777777" w:rsidR="0048606A" w:rsidRPr="006F052C" w:rsidRDefault="0048606A" w:rsidP="001807AB">
      <w:pPr>
        <w:pStyle w:val="Standard"/>
        <w:tabs>
          <w:tab w:val="left" w:pos="567"/>
        </w:tabs>
        <w:ind w:firstLine="567"/>
      </w:pPr>
      <w:r w:rsidRPr="006F052C">
        <w:t xml:space="preserve">Ante la relevancia del área vocacional en la vida de las personas y </w:t>
      </w:r>
      <w:r>
        <w:t xml:space="preserve">el </w:t>
      </w:r>
      <w:r w:rsidRPr="006F052C">
        <w:t xml:space="preserve">aporte que </w:t>
      </w:r>
      <w:r>
        <w:t xml:space="preserve">se puede </w:t>
      </w:r>
      <w:r w:rsidRPr="006F052C">
        <w:t>realiza</w:t>
      </w:r>
      <w:r>
        <w:t xml:space="preserve">r desde las casas formadoras de profesionales en </w:t>
      </w:r>
      <w:r w:rsidRPr="006F052C">
        <w:t>la disciplina de la Orientación, se decidió inscribir un</w:t>
      </w:r>
      <w:r>
        <w:t xml:space="preserve"> trabajo</w:t>
      </w:r>
      <w:r w:rsidRPr="006F052C">
        <w:t xml:space="preserve"> investiga</w:t>
      </w:r>
      <w:r>
        <w:t>tivo</w:t>
      </w:r>
      <w:r w:rsidRPr="006F052C">
        <w:t xml:space="preserve"> en el Instituto de Investigación en Educación (INIE) de la Universidad de Costa Rica (UCR) para describir y comprender la conducta vocacional del estudiantado, y contar con insumos que permit</w:t>
      </w:r>
      <w:r>
        <w:t>an</w:t>
      </w:r>
      <w:r w:rsidRPr="006F052C">
        <w:t xml:space="preserve"> fortalecer la propuesta curricular de la formación universitaria en Orientación.</w:t>
      </w:r>
    </w:p>
    <w:p w14:paraId="30A9BCF4" w14:textId="77777777" w:rsidR="0048606A" w:rsidRPr="006F052C" w:rsidRDefault="0048606A" w:rsidP="001807AB">
      <w:pPr>
        <w:pStyle w:val="Standard"/>
        <w:tabs>
          <w:tab w:val="left" w:pos="567"/>
        </w:tabs>
        <w:ind w:firstLine="567"/>
      </w:pPr>
      <w:r w:rsidRPr="006F052C">
        <w:t>Cabe mencionar que la Orientación se conceptualiza como una disciplina aplicada de las Ciencias Sociales y se ubica en las Ciencias de la Educación</w:t>
      </w:r>
      <w:r>
        <w:t xml:space="preserve">, </w:t>
      </w:r>
      <w:r w:rsidRPr="006F052C">
        <w:t>dado que su objeto y sujeto de estudio son los seres humanos. En el plan de estudios de la carrera de Orientación de la UCR, se menciona que esta disciplina</w:t>
      </w:r>
      <w:r>
        <w:t>:</w:t>
      </w:r>
    </w:p>
    <w:p w14:paraId="7AC29E46" w14:textId="39A1CE35" w:rsidR="0048606A" w:rsidRPr="006F052C" w:rsidRDefault="0048606A" w:rsidP="001807AB">
      <w:pPr>
        <w:pStyle w:val="Standard"/>
        <w:tabs>
          <w:tab w:val="left" w:pos="567"/>
        </w:tabs>
        <w:ind w:left="567" w:firstLine="1"/>
      </w:pPr>
      <w:r>
        <w:t>F</w:t>
      </w:r>
      <w:r w:rsidRPr="006F052C">
        <w:t>acilita en contextos educativos, organizacionales, familiares y comunales, el desarrollo y bienestar de las personas, las familias y diferentes grupos, a lo largo del ciclo vital para alcanzar sus metas y enfrentar desafíos personales, sociales, educativos, vocacionales y clarificar su sentido de vida</w:t>
      </w:r>
      <w:r w:rsidR="00A15F4C">
        <w:t>.</w:t>
      </w:r>
      <w:r w:rsidRPr="006F052C">
        <w:t xml:space="preserve"> (</w:t>
      </w:r>
      <w:r>
        <w:t>UCR</w:t>
      </w:r>
      <w:r w:rsidRPr="006F052C">
        <w:t>, 2019, p.</w:t>
      </w:r>
      <w:r w:rsidR="00A15F4C">
        <w:t xml:space="preserve"> </w:t>
      </w:r>
      <w:r w:rsidRPr="006F052C">
        <w:t>31)</w:t>
      </w:r>
    </w:p>
    <w:p w14:paraId="173EE821" w14:textId="77777777" w:rsidR="0048606A" w:rsidRPr="006F052C" w:rsidRDefault="0048606A" w:rsidP="001807AB">
      <w:pPr>
        <w:pStyle w:val="Standard"/>
        <w:tabs>
          <w:tab w:val="left" w:pos="567"/>
        </w:tabs>
        <w:ind w:left="708" w:firstLine="1"/>
      </w:pPr>
    </w:p>
    <w:p w14:paraId="635C07D6" w14:textId="77777777" w:rsidR="0048606A" w:rsidRPr="006F052C" w:rsidRDefault="0048606A" w:rsidP="001807AB">
      <w:pPr>
        <w:pStyle w:val="Standard"/>
        <w:tabs>
          <w:tab w:val="left" w:pos="567"/>
        </w:tabs>
        <w:ind w:firstLine="567"/>
      </w:pPr>
      <w:r w:rsidRPr="006F052C">
        <w:t>De esta manera, la carrera de Orientación en la UCR tiene como objeto de estudio el desarrollo y bienestar de las personas en las áreas personal, familiar, social, educativa, vocacional y comunal</w:t>
      </w:r>
      <w:r>
        <w:t>,</w:t>
      </w:r>
      <w:r w:rsidRPr="006F052C">
        <w:t xml:space="preserve"> mediante la aplicación de conocimientos teóricos que le permitan facilitar procesos de orientación. </w:t>
      </w:r>
      <w:bookmarkEnd w:id="6"/>
    </w:p>
    <w:p w14:paraId="5CA59261" w14:textId="24F17C24" w:rsidR="0048606A" w:rsidRPr="006F052C" w:rsidRDefault="0048606A" w:rsidP="001807AB">
      <w:pPr>
        <w:pStyle w:val="Standard"/>
        <w:tabs>
          <w:tab w:val="left" w:pos="567"/>
        </w:tabs>
        <w:ind w:firstLine="567"/>
      </w:pPr>
      <w:r w:rsidRPr="006F052C">
        <w:t xml:space="preserve">Así mismo, hay que reconocer que los acelerados cambios sociales y las características del contexto laboral actual demandan procesos de formación de calidad, ya que el mundo del trabajo es cada vez más exigente en cuanto a la formación integral de las personas profesionales que se incorporan a él.  </w:t>
      </w:r>
      <w:bookmarkStart w:id="7" w:name="_Hlk71482611"/>
      <w:r w:rsidRPr="006F052C">
        <w:t xml:space="preserve">Por lo tanto, es relevante generar procesos de investigación que contribuyan  </w:t>
      </w:r>
      <w:r>
        <w:t xml:space="preserve"> con el </w:t>
      </w:r>
      <w:r w:rsidRPr="006F052C">
        <w:t xml:space="preserve">conocimiento de la población estudiantil, de manera que la formación profesional sea pertinente </w:t>
      </w:r>
      <w:r>
        <w:t>según</w:t>
      </w:r>
      <w:r w:rsidRPr="006F052C">
        <w:t xml:space="preserve"> las necesidades del contexto social actual, ya que el mundo laboral “requiere cada vez de más esfuerzo, más autoconocimiento y una gran confianza en sí mism</w:t>
      </w:r>
      <w:r>
        <w:t>o”</w:t>
      </w:r>
      <w:r w:rsidRPr="006F052C">
        <w:t xml:space="preserve"> (Navarro-</w:t>
      </w:r>
      <w:proofErr w:type="spellStart"/>
      <w:r w:rsidRPr="006F052C">
        <w:t>Bulgarelli</w:t>
      </w:r>
      <w:proofErr w:type="spellEnd"/>
      <w:r w:rsidRPr="006F052C">
        <w:t>, 202</w:t>
      </w:r>
      <w:r>
        <w:t>2</w:t>
      </w:r>
      <w:r w:rsidRPr="006F052C">
        <w:t>, p.</w:t>
      </w:r>
      <w:r w:rsidR="00A15F4C">
        <w:t xml:space="preserve"> </w:t>
      </w:r>
      <w:r w:rsidRPr="006F052C">
        <w:t>3).</w:t>
      </w:r>
    </w:p>
    <w:p w14:paraId="56ED73D2" w14:textId="77777777" w:rsidR="0048606A" w:rsidRPr="006F052C" w:rsidRDefault="0048606A" w:rsidP="001807AB">
      <w:pPr>
        <w:pStyle w:val="Standard"/>
        <w:tabs>
          <w:tab w:val="left" w:pos="567"/>
        </w:tabs>
        <w:ind w:firstLine="567"/>
      </w:pPr>
      <w:r>
        <w:t>Igualmente</w:t>
      </w:r>
      <w:r w:rsidRPr="006F052C">
        <w:t>, es necesario tomar en cuenta que diferentes estudios realizan un llamado al grupo de profesionales en Orientación para mantenerse “…vigilantes y proactivos a los cambios vertiginosos que se desarrollan en los escenarios donde las personas orientadas toman decisiones, construyen sus proyectos de vida y suman a su desarrollo (Vargas-Hernández y Salas-Pérez, 2023, p. 3).</w:t>
      </w:r>
    </w:p>
    <w:p w14:paraId="6E811E4C" w14:textId="77777777" w:rsidR="0048606A" w:rsidRPr="006F052C" w:rsidRDefault="0048606A" w:rsidP="001807AB">
      <w:pPr>
        <w:pStyle w:val="Standard"/>
        <w:tabs>
          <w:tab w:val="left" w:pos="567"/>
        </w:tabs>
        <w:ind w:firstLine="567"/>
      </w:pPr>
      <w:r w:rsidRPr="006F052C">
        <w:t>El proceso de formación universitari</w:t>
      </w:r>
      <w:r>
        <w:t>a</w:t>
      </w:r>
      <w:r w:rsidRPr="006F052C">
        <w:t xml:space="preserve"> en la carrera de Orientación brinda conocimientos específicos de la disciplina y contribuye</w:t>
      </w:r>
      <w:r>
        <w:t xml:space="preserve"> con el</w:t>
      </w:r>
      <w:r w:rsidRPr="006F052C">
        <w:t xml:space="preserve"> desarrollo personal del estudiantado. Además, “propicia aprendizajes significativo y construcción de conocimientos, que integran teoría y práctica acerca del objeto de estudio de la Orientación y de los aportes de otras </w:t>
      </w:r>
      <w:bookmarkStart w:id="8" w:name="_Hlk71404699"/>
      <w:r w:rsidRPr="006F052C">
        <w:t>disciplinas” (</w:t>
      </w:r>
      <w:r>
        <w:t>UCR</w:t>
      </w:r>
      <w:r w:rsidRPr="006F052C">
        <w:t>, 2019, p. 40).</w:t>
      </w:r>
    </w:p>
    <w:bookmarkEnd w:id="7"/>
    <w:bookmarkEnd w:id="8"/>
    <w:p w14:paraId="6A742FBC" w14:textId="5F3432B7" w:rsidR="0048606A" w:rsidRPr="006F052C" w:rsidRDefault="0048606A" w:rsidP="001807AB">
      <w:pPr>
        <w:pStyle w:val="Standard"/>
        <w:tabs>
          <w:tab w:val="left" w:pos="567"/>
        </w:tabs>
        <w:ind w:firstLine="567"/>
      </w:pPr>
      <w:r w:rsidRPr="006F052C">
        <w:t>La formación inicial o universitaria es una etapa de ensayo al mundo laboral, la cual amerita identificar las necesidades de esta población</w:t>
      </w:r>
      <w:r>
        <w:t>;</w:t>
      </w:r>
      <w:r w:rsidRPr="006F052C">
        <w:t xml:space="preserve"> sin embargo, no se encontraron estudios sistemáticos que identificaran las características y necesidades en el área vocacional del estudiantado de la carrera de Orientación. También, resuena lo planteado por Ureña (2015, p.242), quien recomienda que la Sección de Orientación profundice en los temas de investigación desarrollados hasta ahora en el área vocacional en relación con “las características del desarrollo vocacional de la población costarricense, donde se retomen temas como madurez vocacional, conducta vocacional, conducta exploratoria, identidad vocacional, entre otros”.</w:t>
      </w:r>
    </w:p>
    <w:p w14:paraId="06582F52" w14:textId="77777777" w:rsidR="0048606A" w:rsidRPr="006F052C" w:rsidRDefault="0048606A" w:rsidP="001807AB">
      <w:pPr>
        <w:pStyle w:val="Standard"/>
        <w:tabs>
          <w:tab w:val="left" w:pos="567"/>
        </w:tabs>
        <w:ind w:firstLine="567"/>
      </w:pPr>
      <w:r w:rsidRPr="006F052C">
        <w:t>De esta manera, la investigación realizada respondió a la necesidad de</w:t>
      </w:r>
      <w:r>
        <w:t xml:space="preserve"> realizar</w:t>
      </w:r>
      <w:r w:rsidRPr="006F052C">
        <w:t xml:space="preserve"> estudios específicos en el área vocacional, por lo que </w:t>
      </w:r>
      <w:bookmarkStart w:id="9" w:name="_Hlk71570656"/>
      <w:r w:rsidRPr="006F052C">
        <w:t>se enfocó en la conducta vocacional del estudiantado que se encuentra en proceso de formación</w:t>
      </w:r>
      <w:r>
        <w:t xml:space="preserve"> en</w:t>
      </w:r>
      <w:r w:rsidRPr="006F052C">
        <w:t xml:space="preserve"> la carrera de Orientación, con el propósito de fortalecer la propuesta educativa brindada y contribuir </w:t>
      </w:r>
      <w:r>
        <w:t>con</w:t>
      </w:r>
      <w:r w:rsidRPr="006F052C">
        <w:t xml:space="preserve"> que, posteriormente, el estudiantado realice una eficiente inserción en el mundo laboral.</w:t>
      </w:r>
    </w:p>
    <w:bookmarkEnd w:id="9"/>
    <w:p w14:paraId="001BFF1C" w14:textId="77777777" w:rsidR="0048606A" w:rsidRPr="006F052C" w:rsidRDefault="0048606A" w:rsidP="001807AB">
      <w:pPr>
        <w:pStyle w:val="Standard"/>
        <w:tabs>
          <w:tab w:val="left" w:pos="567"/>
        </w:tabs>
        <w:ind w:firstLine="567"/>
      </w:pPr>
      <w:r w:rsidRPr="006F052C">
        <w:t xml:space="preserve">Resulta oportuno mencionar que la conducta vocacional ha sido tema de estudio especialmente en España. En </w:t>
      </w:r>
      <w:r>
        <w:t>cuanto a la</w:t>
      </w:r>
      <w:r w:rsidRPr="006F052C">
        <w:t xml:space="preserve"> búsqueda de antecedentes, en Costa Rica no se identificaron investigaciones similares relativas a la conducta vocacional de estudiantes universitarios, ni en específico de la carrera de Orientación de la Universidad de Costa Rica, “…entre los años 1972 y el 2012, fueron desarrolladas quince investigaciones referidas al área vocacional, las cuales tomaron aspectos propios del proceso de elección vocacional” (Ureña, 2015, p. 209).  Además, en la década de los años 90, en la carrera de Orientación, no se realizó ninguna investigación relacionada con el tema vocacional. </w:t>
      </w:r>
    </w:p>
    <w:p w14:paraId="4D168FFD" w14:textId="77777777" w:rsidR="0048606A" w:rsidRPr="006F052C" w:rsidRDefault="0048606A" w:rsidP="001807AB">
      <w:pPr>
        <w:pStyle w:val="Standard"/>
        <w:tabs>
          <w:tab w:val="left" w:pos="567"/>
        </w:tabs>
        <w:ind w:firstLine="567"/>
      </w:pPr>
      <w:r w:rsidRPr="006F052C">
        <w:t>No obstante, como antecedente de la presente investigación</w:t>
      </w:r>
      <w:r>
        <w:t>,</w:t>
      </w:r>
      <w:r w:rsidRPr="006F052C">
        <w:t xml:space="preserve"> se puede retomar el estudio de Cohortes 2002-2015, </w:t>
      </w:r>
      <w:r>
        <w:t xml:space="preserve">el cual </w:t>
      </w:r>
      <w:r w:rsidRPr="006F052C">
        <w:t xml:space="preserve">presenta características del estudiantado de la carrera de Orientación de la Universidad de Costa Rica, concluye que el mayor porcentaje de estudiantes de la carrera son mujeres que se ubican en la etapa de la adolescencia, provienen de colegios públicos e ingresaron al aprobar el examen de admisión o </w:t>
      </w:r>
      <w:r>
        <w:t>p</w:t>
      </w:r>
      <w:r w:rsidRPr="006F052C">
        <w:t>rueba de aptitud académica. Cabe subrayar de este antecedente que de l</w:t>
      </w:r>
      <w:r>
        <w:t>os</w:t>
      </w:r>
      <w:r w:rsidRPr="006F052C">
        <w:t xml:space="preserve"> cortes 2006- 2015, de l</w:t>
      </w:r>
      <w:r>
        <w:t>o</w:t>
      </w:r>
      <w:r w:rsidRPr="006F052C">
        <w:t xml:space="preserve">s que se encuentra información relativa a </w:t>
      </w:r>
      <w:r>
        <w:t>la</w:t>
      </w:r>
      <w:r w:rsidRPr="006F052C">
        <w:t xml:space="preserve"> escog</w:t>
      </w:r>
      <w:r>
        <w:t>encia</w:t>
      </w:r>
      <w:r w:rsidRPr="006F052C">
        <w:t xml:space="preserve"> como primera o segunda opción la carrera de Orientación (325 estudiantes), el 59% </w:t>
      </w:r>
      <w:r>
        <w:t>eligió</w:t>
      </w:r>
      <w:r w:rsidRPr="006F052C">
        <w:t xml:space="preserve"> la carrera de Orientación como primera opción y el 41% como segunda (Alvarado y Ureña, 2018).</w:t>
      </w:r>
    </w:p>
    <w:p w14:paraId="759ECD4D" w14:textId="77777777" w:rsidR="0048606A" w:rsidRDefault="0048606A" w:rsidP="001807AB">
      <w:pPr>
        <w:pStyle w:val="Standard"/>
        <w:suppressLineNumbers/>
        <w:tabs>
          <w:tab w:val="left" w:pos="567"/>
        </w:tabs>
        <w:ind w:firstLine="567"/>
      </w:pPr>
      <w:r w:rsidRPr="006F052C">
        <w:t xml:space="preserve">Por lo tanto, se </w:t>
      </w:r>
      <w:r>
        <w:t>enfatiza</w:t>
      </w:r>
      <w:r w:rsidRPr="006F052C">
        <w:t xml:space="preserve"> la relevancia de investigar la conducta vocacional, entendida como “parte del proceso de socialización con replanteamientos cognitivos y psicológicos que inquieta especialmente a los jóvenes adolescentes” (Vargas, 202</w:t>
      </w:r>
      <w:r>
        <w:t>2</w:t>
      </w:r>
      <w:r w:rsidRPr="006F052C">
        <w:t>, p. 101). A</w:t>
      </w:r>
      <w:r>
        <w:t xml:space="preserve">demás, </w:t>
      </w:r>
      <w:r w:rsidRPr="006F052C">
        <w:t xml:space="preserve">permite conocer las características vocacionales de la población estudiantil de la carrera de Orientación en la UCR, es fundamental </w:t>
      </w:r>
      <w:r>
        <w:t xml:space="preserve">debido a que </w:t>
      </w:r>
      <w:r w:rsidRPr="006F052C">
        <w:t xml:space="preserve">participa en procesos permanentes de autoevaluación y gestión de calidad y se encuentra acreditada ante el Sistema Nacional de Acreditación de la Educación Superior (SINAES). Dada la importancia de esta temática, el objetivo general de la investigación fue analizar la conducta vocacional del estudiantado de la carrera de Orientación de la Universidad de Costa Rica. </w:t>
      </w:r>
    </w:p>
    <w:p w14:paraId="6836FCE1" w14:textId="77777777" w:rsidR="0048606A" w:rsidRPr="006F052C" w:rsidRDefault="0048606A" w:rsidP="001807AB">
      <w:pPr>
        <w:pStyle w:val="Standard"/>
        <w:suppressLineNumbers/>
        <w:tabs>
          <w:tab w:val="left" w:pos="567"/>
        </w:tabs>
        <w:ind w:firstLine="567"/>
      </w:pPr>
      <w:r w:rsidRPr="006F052C">
        <w:t>En el presente artículo se retoma el objetivo específico de describir vocacionalmente al estudiantado que cursa el I y VIII nivel del bachillerato en Orientación. Los hallazgos permiten responder a la pregunta de investigación</w:t>
      </w:r>
      <w:r>
        <w:t>:</w:t>
      </w:r>
      <w:r w:rsidRPr="006F052C">
        <w:t xml:space="preserve"> ¿cuáles conductas vocacionales caracterizan al estudiantado de la carrera de Orientación? </w:t>
      </w:r>
    </w:p>
    <w:p w14:paraId="209031F6" w14:textId="77777777" w:rsidR="0048606A" w:rsidRDefault="0048606A" w:rsidP="001807AB">
      <w:pPr>
        <w:pStyle w:val="Standard"/>
        <w:tabs>
          <w:tab w:val="left" w:pos="567"/>
        </w:tabs>
        <w:ind w:firstLine="567"/>
      </w:pPr>
      <w:r w:rsidRPr="006F052C">
        <w:t xml:space="preserve">Finalmente, se puede considerar como una limitación </w:t>
      </w:r>
      <w:r>
        <w:t>de este estudio,</w:t>
      </w:r>
      <w:r w:rsidRPr="006F052C">
        <w:t xml:space="preserve"> el hecho de que la población participante sea </w:t>
      </w:r>
      <w:r>
        <w:t xml:space="preserve">únicamente </w:t>
      </w:r>
      <w:r w:rsidRPr="006F052C">
        <w:t xml:space="preserve">el estudiantado de la carrera de Orientación, por lo que también surge la recomendación de, en el futuro, complementar </w:t>
      </w:r>
      <w:r>
        <w:t xml:space="preserve">la investigación </w:t>
      </w:r>
      <w:r w:rsidRPr="006F052C">
        <w:t>tomando</w:t>
      </w:r>
      <w:r>
        <w:t xml:space="preserve"> </w:t>
      </w:r>
      <w:r w:rsidRPr="006F052C">
        <w:t xml:space="preserve">en cuenta las opiniones de otros protagonistas del proceso educativo, como las personas docentes y graduadas, lo que permitiría profundizar en la conducta vocacional desde otras fuentes de información.  </w:t>
      </w:r>
    </w:p>
    <w:p w14:paraId="0AB043B4" w14:textId="77777777" w:rsidR="00A15F4C" w:rsidRDefault="00A15F4C" w:rsidP="001807AB">
      <w:pPr>
        <w:pStyle w:val="Standard"/>
        <w:tabs>
          <w:tab w:val="left" w:pos="567"/>
        </w:tabs>
        <w:ind w:firstLine="567"/>
      </w:pPr>
    </w:p>
    <w:p w14:paraId="6220091B" w14:textId="77777777" w:rsidR="00A15F4C" w:rsidRPr="006F052C" w:rsidRDefault="00A15F4C" w:rsidP="001807AB">
      <w:pPr>
        <w:pStyle w:val="Standard"/>
        <w:tabs>
          <w:tab w:val="left" w:pos="567"/>
        </w:tabs>
        <w:ind w:firstLine="567"/>
      </w:pPr>
    </w:p>
    <w:p w14:paraId="56D96542" w14:textId="77777777" w:rsidR="0048606A" w:rsidRPr="006F052C" w:rsidRDefault="0048606A" w:rsidP="001807AB">
      <w:pPr>
        <w:tabs>
          <w:tab w:val="left" w:pos="567"/>
        </w:tabs>
        <w:ind w:firstLine="708"/>
        <w:rPr>
          <w:rFonts w:ascii="Arial" w:hAnsi="Arial" w:cs="Arial"/>
        </w:rPr>
      </w:pPr>
      <w:bookmarkStart w:id="10" w:name="_Hlk71571821"/>
    </w:p>
    <w:p w14:paraId="6D0E8C56" w14:textId="416DD656" w:rsidR="0048606A" w:rsidRPr="006F052C" w:rsidRDefault="0048606A" w:rsidP="001807AB">
      <w:pPr>
        <w:tabs>
          <w:tab w:val="left" w:pos="567"/>
        </w:tabs>
        <w:rPr>
          <w:rFonts w:ascii="Arial" w:hAnsi="Arial" w:cs="Arial"/>
          <w:b/>
          <w:bCs/>
          <w:sz w:val="24"/>
          <w:szCs w:val="24"/>
        </w:rPr>
      </w:pPr>
      <w:r w:rsidRPr="006F052C">
        <w:rPr>
          <w:rFonts w:ascii="Arial" w:hAnsi="Arial" w:cs="Arial"/>
          <w:b/>
          <w:bCs/>
          <w:sz w:val="24"/>
          <w:szCs w:val="24"/>
        </w:rPr>
        <w:t xml:space="preserve">2. </w:t>
      </w:r>
      <w:r w:rsidR="00A15F4C">
        <w:rPr>
          <w:rFonts w:ascii="Arial" w:hAnsi="Arial" w:cs="Arial"/>
          <w:b/>
          <w:bCs/>
          <w:sz w:val="24"/>
          <w:szCs w:val="24"/>
        </w:rPr>
        <w:tab/>
      </w:r>
      <w:r w:rsidRPr="006F052C">
        <w:rPr>
          <w:rFonts w:ascii="Arial" w:hAnsi="Arial" w:cs="Arial"/>
          <w:b/>
          <w:bCs/>
          <w:sz w:val="24"/>
          <w:szCs w:val="24"/>
        </w:rPr>
        <w:t>Referente teórico</w:t>
      </w:r>
    </w:p>
    <w:p w14:paraId="622AA6A4"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En este apartado se desarrollan los postulados teóricos que permiten la comprensión de la conducta vocacional. </w:t>
      </w:r>
      <w:bookmarkStart w:id="11" w:name="_Hlk71572083"/>
      <w:r w:rsidRPr="006F052C">
        <w:rPr>
          <w:rFonts w:ascii="Arial" w:eastAsia="SimSun" w:hAnsi="Arial" w:cs="Arial"/>
          <w:lang w:eastAsia="zh-CN"/>
        </w:rPr>
        <w:t xml:space="preserve">Es necesario iniciar </w:t>
      </w:r>
      <w:r>
        <w:rPr>
          <w:rFonts w:ascii="Arial" w:eastAsia="SimSun" w:hAnsi="Arial" w:cs="Arial"/>
          <w:lang w:eastAsia="zh-CN"/>
        </w:rPr>
        <w:t xml:space="preserve">enfatizando </w:t>
      </w:r>
      <w:r w:rsidRPr="006F052C">
        <w:rPr>
          <w:rFonts w:ascii="Arial" w:eastAsia="SimSun" w:hAnsi="Arial" w:cs="Arial"/>
          <w:lang w:eastAsia="zh-CN"/>
        </w:rPr>
        <w:t>que la conducta vocacional, según lo plantea uno de sus precursores, es el “conjunto de procesos psicológicos que una persona concreta moviliza con relación al mundo profesional adulto en el que pretende insertarse activamente, o en el que ya está instalado” (Rivas, 2003, p.15). Es decir, la conducta vocacional de cada persona tiene como propósito prepararla para la inserción al mundo laboral</w:t>
      </w:r>
      <w:bookmarkEnd w:id="11"/>
      <w:r w:rsidRPr="006F052C">
        <w:rPr>
          <w:rFonts w:ascii="Arial" w:eastAsia="SimSun" w:hAnsi="Arial" w:cs="Arial"/>
          <w:lang w:eastAsia="zh-CN"/>
        </w:rPr>
        <w:t>, y es considerada un proceso de cambio evolutivo. Esta se manifiesta en la juventud y se expresa en la madurez en forma de trabajo productivo</w:t>
      </w:r>
      <w:r>
        <w:rPr>
          <w:rFonts w:ascii="Arial" w:eastAsia="SimSun" w:hAnsi="Arial" w:cs="Arial"/>
          <w:lang w:eastAsia="zh-CN"/>
        </w:rPr>
        <w:t xml:space="preserve">; </w:t>
      </w:r>
      <w:r w:rsidRPr="006F052C">
        <w:rPr>
          <w:rFonts w:ascii="Arial" w:eastAsia="SimSun" w:hAnsi="Arial" w:cs="Arial"/>
          <w:lang w:eastAsia="zh-CN"/>
        </w:rPr>
        <w:t xml:space="preserve">y declina, hasta su extinción, con el retiro o la jubilación.  </w:t>
      </w:r>
    </w:p>
    <w:p w14:paraId="1947D4E5" w14:textId="77777777" w:rsidR="0048606A" w:rsidRPr="006F052C" w:rsidRDefault="0048606A" w:rsidP="001807AB">
      <w:pPr>
        <w:pStyle w:val="Standard"/>
        <w:tabs>
          <w:tab w:val="left" w:pos="567"/>
        </w:tabs>
        <w:ind w:firstLine="567"/>
      </w:pPr>
      <w:r w:rsidRPr="006F052C">
        <w:t>La conducta vocacional puede ser explicada a partir de la interacción de dos procesos: uno con base social (</w:t>
      </w:r>
      <w:proofErr w:type="spellStart"/>
      <w:r w:rsidRPr="006F052C">
        <w:t>sociogénesis</w:t>
      </w:r>
      <w:proofErr w:type="spellEnd"/>
      <w:r w:rsidRPr="006F052C">
        <w:t>), que corresponde a los factores del entorno que influyen en las actuaciones de las personas para dirigir su conducta vocacional, y otro de base individual (psicogénesis), que se centra en la individualidad de la persona (Rivas, 2003); ambos procesos pueden determinarla o condicionarla y, a su vez, limitar o favorecer la dirección vocacional que la persona decid</w:t>
      </w:r>
      <w:r>
        <w:t>a</w:t>
      </w:r>
      <w:r w:rsidRPr="006F052C">
        <w:t>.</w:t>
      </w:r>
    </w:p>
    <w:p w14:paraId="73BF1D92" w14:textId="77777777" w:rsidR="0048606A" w:rsidRPr="006F052C" w:rsidRDefault="0048606A" w:rsidP="001807AB">
      <w:pPr>
        <w:pStyle w:val="Standard"/>
        <w:tabs>
          <w:tab w:val="left" w:pos="567"/>
        </w:tabs>
        <w:ind w:firstLine="567"/>
      </w:pPr>
      <w:r w:rsidRPr="006F052C">
        <w:t xml:space="preserve"> Por lo tanto, la conducta vocacional es resultante de factores sociales e individuales con impacto diferente durante la vida, ya sean de índole sociológica o psicogénica. Además, es entendida como aquella serie de comportamientos que poseen un sentido y dirección mediato o inmediato en la vida laboral de las personas y es multidimensional. </w:t>
      </w:r>
      <w:r>
        <w:t xml:space="preserve">Al respecto, </w:t>
      </w:r>
      <w:r w:rsidRPr="006F052C">
        <w:t>se plantea que la conducta vocacional es una relación dialéctica entre las necesidades individuales de realización personal y las necesidades sociales de cobertura productiva y económica (Rivas, 2007, p. 10)</w:t>
      </w:r>
    </w:p>
    <w:p w14:paraId="05DE55B7" w14:textId="77777777" w:rsidR="0048606A" w:rsidRPr="006F052C" w:rsidRDefault="0048606A" w:rsidP="001807AB">
      <w:pPr>
        <w:pStyle w:val="Standard"/>
        <w:tabs>
          <w:tab w:val="left" w:pos="567"/>
        </w:tabs>
      </w:pPr>
      <w:r w:rsidRPr="006F052C">
        <w:rPr>
          <w:color w:val="222222"/>
        </w:rPr>
        <w:tab/>
        <w:t xml:space="preserve">Como se mencionó anteriormente, </w:t>
      </w:r>
      <w:r w:rsidRPr="006F052C">
        <w:t xml:space="preserve">la conducta vocacional es parte del amplio proceso de socialización que realiza una persona, </w:t>
      </w:r>
      <w:r>
        <w:t xml:space="preserve">la cual </w:t>
      </w:r>
      <w:r w:rsidRPr="006F052C">
        <w:t>aporta sus motivaciones, intereses, expectativas, conocimientos, capacidades y se apoya o dirige a un entorno social adulto. Implícita o explícitamente, la conducta v</w:t>
      </w:r>
      <w:r>
        <w:t>o</w:t>
      </w:r>
      <w:r w:rsidRPr="006F052C">
        <w:t xml:space="preserve">cacional proyecta el deseo y la intención de participar en actuaciones productivas o laborales socialmente útiles, para las que, en ocasiones, la persona se ha estado formando a través de los procesos educativos y </w:t>
      </w:r>
      <w:r>
        <w:t>sus propias</w:t>
      </w:r>
      <w:r w:rsidRPr="006F052C">
        <w:t xml:space="preserve"> experiencias.</w:t>
      </w:r>
    </w:p>
    <w:p w14:paraId="3D8B01B5" w14:textId="77777777" w:rsidR="0048606A" w:rsidRPr="006F052C" w:rsidRDefault="0048606A" w:rsidP="001807AB">
      <w:pPr>
        <w:pStyle w:val="Standard"/>
        <w:tabs>
          <w:tab w:val="left" w:pos="284"/>
          <w:tab w:val="left" w:pos="567"/>
        </w:tabs>
      </w:pPr>
      <w:r w:rsidRPr="006F052C">
        <w:tab/>
      </w:r>
      <w:r w:rsidRPr="006F052C">
        <w:tab/>
        <w:t xml:space="preserve">La conducta vocacional no se limita a una decisión puntual de estudiar o trabajar en un área determinada, sino que incluye acciones de transformación internas, replanteamientos cognitivos, cambios de actividad; es un proceso en el que la persona adapta y adecúa parte de sus planteamientos a las condiciones socioculturales y laborales que acompañan el desempeño profesional. La conducta vocacional le permite a la persona lograr integrarse satisfactoriamente en el mundo laboral. </w:t>
      </w:r>
      <w:bookmarkStart w:id="12" w:name="_Toc72003389"/>
    </w:p>
    <w:p w14:paraId="18CD4763" w14:textId="77777777" w:rsidR="0048606A" w:rsidRPr="006F052C" w:rsidRDefault="0048606A" w:rsidP="001807AB">
      <w:pPr>
        <w:pStyle w:val="Standard"/>
        <w:tabs>
          <w:tab w:val="left" w:pos="567"/>
        </w:tabs>
        <w:ind w:firstLine="567"/>
      </w:pPr>
      <w:r w:rsidRPr="006F052C">
        <w:t>Referirse de manera específica a la conducta vocacional en el estudiantado universitario</w:t>
      </w:r>
      <w:r>
        <w:t>,</w:t>
      </w:r>
      <w:r w:rsidRPr="006F052C">
        <w:t xml:space="preserve"> alude a procesos psicológicos individuales que evolucionan y se desarrollan desde la plataforma que adquirieron en sus etapas anteriores como estudiantes de primaria y Educación General Básica (secundaria). Cada persona adquiere un estilo personal frente a las oportunidades educativas y laborales que se le presentan, y toma decisiones personales para integrarse posteriormente al mundo laboral. </w:t>
      </w:r>
    </w:p>
    <w:p w14:paraId="16385126" w14:textId="77777777" w:rsidR="0048606A" w:rsidRPr="006F052C" w:rsidRDefault="0048606A" w:rsidP="001807AB">
      <w:pPr>
        <w:pStyle w:val="Standard"/>
        <w:tabs>
          <w:tab w:val="left" w:pos="567"/>
        </w:tabs>
        <w:ind w:firstLine="567"/>
      </w:pPr>
      <w:r w:rsidRPr="006F052C">
        <w:t>En general,</w:t>
      </w:r>
      <w:r w:rsidRPr="006F052C">
        <w:rPr>
          <w:color w:val="222222"/>
          <w:lang w:eastAsia="es-ES"/>
        </w:rPr>
        <w:t xml:space="preserve"> l</w:t>
      </w:r>
      <w:r w:rsidRPr="006F052C">
        <w:t xml:space="preserve">a conducta vocacional se inicia y desarrolla en la adolescencia. El estudiantado universitario parte de un cambio y de un cierto desarrollo de la conducta vocacional que se inició en la etapa de la </w:t>
      </w:r>
      <w:r>
        <w:t>e</w:t>
      </w:r>
      <w:r w:rsidRPr="006F052C">
        <w:t xml:space="preserve">ducación </w:t>
      </w:r>
      <w:r>
        <w:t>s</w:t>
      </w:r>
      <w:r w:rsidRPr="006F052C">
        <w:t>ecundaria (Mora, 2008). En Costa Rica, en algunas instituciones de primaria y en la educación secundaria, se le ofrece al estudiantado orientación, la cual le propicia experiencias que contribuyen con su conducta y elección vocacional, ya que es</w:t>
      </w:r>
      <w:r>
        <w:t>:</w:t>
      </w:r>
      <w:r w:rsidRPr="006F052C">
        <w:t xml:space="preserve"> </w:t>
      </w:r>
    </w:p>
    <w:p w14:paraId="098DCA6B" w14:textId="77777777" w:rsidR="0048606A" w:rsidRPr="006F052C" w:rsidRDefault="0048606A" w:rsidP="001807AB">
      <w:pPr>
        <w:pStyle w:val="Standard"/>
        <w:tabs>
          <w:tab w:val="left" w:pos="567"/>
        </w:tabs>
        <w:ind w:left="567"/>
      </w:pPr>
      <w:r w:rsidRPr="006F052C">
        <w:t>…un proceso consustancial al currículo que promueve el desarrollo pleno de la personalidad y singularidad de cada estudiante, enfatizando la formación de conocimientos, habilidades, actitudes y valores desde su propio potencial para que afronte los desafíos de la vida en términos educativos, vocacionales y socio afectivos</w:t>
      </w:r>
      <w:r>
        <w:t xml:space="preserve">. </w:t>
      </w:r>
      <w:r w:rsidRPr="006F052C">
        <w:t>(</w:t>
      </w:r>
      <w:r>
        <w:t>Ministerio de Educación Pública [</w:t>
      </w:r>
      <w:r w:rsidRPr="006F052C">
        <w:t>MEP</w:t>
      </w:r>
      <w:r>
        <w:t>]</w:t>
      </w:r>
      <w:r w:rsidRPr="006F052C">
        <w:t>, 2017, p.</w:t>
      </w:r>
      <w:r>
        <w:t xml:space="preserve"> </w:t>
      </w:r>
      <w:r w:rsidRPr="006F052C">
        <w:t>8)</w:t>
      </w:r>
    </w:p>
    <w:p w14:paraId="1F9B1369" w14:textId="77777777" w:rsidR="0048606A" w:rsidRPr="006F052C" w:rsidRDefault="0048606A" w:rsidP="001807AB">
      <w:pPr>
        <w:pStyle w:val="Standard"/>
        <w:tabs>
          <w:tab w:val="left" w:pos="567"/>
        </w:tabs>
      </w:pPr>
      <w:r w:rsidRPr="006F052C">
        <w:tab/>
      </w:r>
    </w:p>
    <w:p w14:paraId="1B4460E3" w14:textId="77777777" w:rsidR="0048606A" w:rsidRPr="006F052C" w:rsidRDefault="0048606A" w:rsidP="001807AB">
      <w:pPr>
        <w:pStyle w:val="Standard"/>
        <w:tabs>
          <w:tab w:val="left" w:pos="567"/>
        </w:tabs>
      </w:pPr>
      <w:r w:rsidRPr="006F052C">
        <w:tab/>
        <w:t>Es importante mencionar que, en la actualidad, la conducta vocacional supone una confrontación de tipo dialéctico entre las necesidades individuales y las sociales</w:t>
      </w:r>
      <w:r>
        <w:t>.</w:t>
      </w:r>
      <w:r w:rsidRPr="006F052C">
        <w:t xml:space="preserve"> </w:t>
      </w:r>
      <w:r>
        <w:t>E</w:t>
      </w:r>
      <w:r w:rsidRPr="006F052C">
        <w:t xml:space="preserve">stá condicionada y enmarcada por un contexto sociocultural que </w:t>
      </w:r>
      <w:r>
        <w:t>realiza</w:t>
      </w:r>
      <w:r w:rsidRPr="006F052C">
        <w:t xml:space="preserve"> demandas muy explícitas a las personas en términos de cubrir necesidades productivas que garanticen el progreso social mediante el trabajo individual de sus miembros. </w:t>
      </w:r>
    </w:p>
    <w:p w14:paraId="2945B1B8" w14:textId="77777777" w:rsidR="0048606A" w:rsidRPr="006F052C" w:rsidRDefault="0048606A" w:rsidP="001807AB">
      <w:pPr>
        <w:pStyle w:val="Standard"/>
        <w:tabs>
          <w:tab w:val="left" w:pos="284"/>
          <w:tab w:val="left" w:pos="567"/>
        </w:tabs>
        <w:ind w:firstLine="567"/>
      </w:pPr>
      <w:r w:rsidRPr="006F052C">
        <w:t xml:space="preserve">Como consecuencia, se reitera que la conducta vocacional se forja por medio de la influencia de factores sociales e individuales, difícilmente separables por la interrelación constante en que está inmerso el estudiantado universitario. Este no ingresa ni egresa de la </w:t>
      </w:r>
      <w:r>
        <w:t>U</w:t>
      </w:r>
      <w:r w:rsidRPr="006F052C">
        <w:t>niversidad sin aportaciones personales</w:t>
      </w:r>
      <w:r>
        <w:t>;</w:t>
      </w:r>
      <w:r w:rsidRPr="006F052C">
        <w:t xml:space="preserve"> ya que, además de la formación académica que recibe en la </w:t>
      </w:r>
      <w:r>
        <w:t>U</w:t>
      </w:r>
      <w:r w:rsidRPr="006F052C">
        <w:t>niversidad, se entreteje un conjunto de experiencias que el estudiantado aporta a la conducta vocacional con miras a su integración posterior al mundo laboral.</w:t>
      </w:r>
    </w:p>
    <w:bookmarkEnd w:id="12"/>
    <w:p w14:paraId="71BF9DBB" w14:textId="77777777" w:rsidR="0048606A" w:rsidRPr="006F052C" w:rsidRDefault="0048606A" w:rsidP="001807AB">
      <w:pPr>
        <w:pStyle w:val="Standard"/>
        <w:tabs>
          <w:tab w:val="left" w:pos="567"/>
          <w:tab w:val="left" w:pos="709"/>
        </w:tabs>
      </w:pPr>
    </w:p>
    <w:p w14:paraId="5F13107C" w14:textId="2DC46C79" w:rsidR="0048606A" w:rsidRPr="006F052C" w:rsidRDefault="0048606A" w:rsidP="001807AB">
      <w:pPr>
        <w:tabs>
          <w:tab w:val="left" w:pos="567"/>
        </w:tabs>
        <w:rPr>
          <w:rFonts w:ascii="Arial" w:hAnsi="Arial" w:cs="Arial"/>
          <w:b/>
          <w:bCs/>
          <w:color w:val="333333"/>
          <w:sz w:val="24"/>
          <w:szCs w:val="24"/>
          <w:lang w:eastAsia="es-CR"/>
        </w:rPr>
      </w:pPr>
      <w:r w:rsidRPr="006F052C">
        <w:rPr>
          <w:rFonts w:ascii="Arial" w:hAnsi="Arial" w:cs="Arial"/>
          <w:b/>
          <w:bCs/>
          <w:color w:val="333333"/>
          <w:sz w:val="24"/>
          <w:szCs w:val="24"/>
          <w:lang w:eastAsia="es-CR"/>
        </w:rPr>
        <w:t xml:space="preserve">3. </w:t>
      </w:r>
      <w:r w:rsidR="00A15F4C">
        <w:rPr>
          <w:rFonts w:ascii="Arial" w:hAnsi="Arial" w:cs="Arial"/>
          <w:b/>
          <w:bCs/>
          <w:color w:val="333333"/>
          <w:sz w:val="24"/>
          <w:szCs w:val="24"/>
          <w:lang w:eastAsia="es-CR"/>
        </w:rPr>
        <w:tab/>
      </w:r>
      <w:r w:rsidRPr="006F052C">
        <w:rPr>
          <w:rFonts w:ascii="Arial" w:hAnsi="Arial" w:cs="Arial"/>
          <w:b/>
          <w:bCs/>
          <w:color w:val="333333"/>
          <w:sz w:val="24"/>
          <w:szCs w:val="24"/>
          <w:lang w:eastAsia="es-CR"/>
        </w:rPr>
        <w:t>Metodología</w:t>
      </w:r>
    </w:p>
    <w:p w14:paraId="796C4121" w14:textId="77777777" w:rsidR="0048606A" w:rsidRPr="006F052C" w:rsidRDefault="0048606A" w:rsidP="001807AB">
      <w:pPr>
        <w:tabs>
          <w:tab w:val="left" w:pos="567"/>
        </w:tabs>
        <w:ind w:firstLine="709"/>
        <w:rPr>
          <w:rFonts w:ascii="Arial" w:hAnsi="Arial" w:cs="Arial"/>
          <w:bCs/>
        </w:rPr>
      </w:pPr>
      <w:r w:rsidRPr="006F052C">
        <w:rPr>
          <w:rFonts w:ascii="Arial" w:hAnsi="Arial" w:cs="Arial"/>
          <w:bCs/>
        </w:rPr>
        <w:t xml:space="preserve">En este apartado se incluye la información relacionada con el tipo de investigación, las características de las personas participantes, las técnicas utilizadas para la recolección de la información, así como el procesamiento y herramientas utilizados para </w:t>
      </w:r>
      <w:r>
        <w:rPr>
          <w:rFonts w:ascii="Arial" w:hAnsi="Arial" w:cs="Arial"/>
          <w:bCs/>
        </w:rPr>
        <w:t xml:space="preserve">el </w:t>
      </w:r>
      <w:r w:rsidRPr="006F052C">
        <w:rPr>
          <w:rFonts w:ascii="Arial" w:hAnsi="Arial" w:cs="Arial"/>
          <w:bCs/>
        </w:rPr>
        <w:t>análisis de los resultados.</w:t>
      </w:r>
      <w:bookmarkStart w:id="13" w:name="_Toc72003393"/>
    </w:p>
    <w:p w14:paraId="490B9842" w14:textId="77777777" w:rsidR="0048606A" w:rsidRPr="00A15F4C" w:rsidRDefault="0048606A" w:rsidP="001807AB">
      <w:pPr>
        <w:tabs>
          <w:tab w:val="left" w:pos="567"/>
        </w:tabs>
        <w:ind w:firstLine="709"/>
        <w:rPr>
          <w:rFonts w:ascii="Arial" w:hAnsi="Arial" w:cs="Arial"/>
          <w:bCs/>
          <w:sz w:val="10"/>
          <w:szCs w:val="8"/>
        </w:rPr>
      </w:pPr>
    </w:p>
    <w:p w14:paraId="5CDCECD3" w14:textId="63821F84" w:rsidR="0048606A" w:rsidRPr="006F052C" w:rsidRDefault="0048606A" w:rsidP="001807AB">
      <w:pPr>
        <w:tabs>
          <w:tab w:val="left" w:pos="567"/>
        </w:tabs>
        <w:rPr>
          <w:rFonts w:ascii="Arial" w:hAnsi="Arial" w:cs="Arial"/>
          <w:bCs/>
          <w:sz w:val="24"/>
          <w:szCs w:val="24"/>
        </w:rPr>
      </w:pPr>
      <w:r w:rsidRPr="006F052C">
        <w:rPr>
          <w:rFonts w:ascii="Arial" w:hAnsi="Arial" w:cs="Arial"/>
          <w:b/>
          <w:sz w:val="24"/>
          <w:szCs w:val="24"/>
        </w:rPr>
        <w:t xml:space="preserve">3.1 </w:t>
      </w:r>
      <w:r w:rsidR="00A15F4C">
        <w:rPr>
          <w:rFonts w:ascii="Arial" w:hAnsi="Arial" w:cs="Arial"/>
          <w:b/>
          <w:sz w:val="24"/>
          <w:szCs w:val="24"/>
        </w:rPr>
        <w:tab/>
      </w:r>
      <w:r w:rsidRPr="006F052C">
        <w:rPr>
          <w:rFonts w:ascii="Arial" w:hAnsi="Arial" w:cs="Arial"/>
          <w:b/>
          <w:sz w:val="24"/>
          <w:szCs w:val="24"/>
        </w:rPr>
        <w:t>Tipo de investigación</w:t>
      </w:r>
      <w:bookmarkEnd w:id="13"/>
      <w:r w:rsidRPr="006F052C">
        <w:rPr>
          <w:rFonts w:ascii="Arial" w:hAnsi="Arial" w:cs="Arial"/>
          <w:b/>
          <w:sz w:val="24"/>
          <w:szCs w:val="24"/>
        </w:rPr>
        <w:t xml:space="preserve"> </w:t>
      </w:r>
    </w:p>
    <w:p w14:paraId="2276341E" w14:textId="1BFBEF6B" w:rsidR="0048606A" w:rsidRDefault="0048606A" w:rsidP="001807AB">
      <w:pPr>
        <w:tabs>
          <w:tab w:val="left" w:pos="567"/>
        </w:tabs>
        <w:ind w:firstLine="567"/>
        <w:rPr>
          <w:rFonts w:ascii="Arial" w:hAnsi="Arial" w:cs="Arial"/>
        </w:rPr>
      </w:pPr>
      <w:bookmarkStart w:id="14" w:name="_Toc72003394"/>
      <w:r w:rsidRPr="006F052C">
        <w:rPr>
          <w:rFonts w:ascii="Arial" w:hAnsi="Arial" w:cs="Arial"/>
        </w:rPr>
        <w:t xml:space="preserve">La investigación se realizó desde un enfoque metodológico mixto, </w:t>
      </w:r>
      <w:r>
        <w:rPr>
          <w:rFonts w:ascii="Arial" w:hAnsi="Arial" w:cs="Arial"/>
        </w:rPr>
        <w:t xml:space="preserve">este tipo de </w:t>
      </w:r>
      <w:r w:rsidRPr="006F052C">
        <w:rPr>
          <w:rFonts w:ascii="Arial" w:hAnsi="Arial" w:cs="Arial"/>
        </w:rPr>
        <w:t xml:space="preserve">estudios </w:t>
      </w:r>
      <w:r w:rsidR="00A15F4C">
        <w:rPr>
          <w:rFonts w:ascii="Arial" w:hAnsi="Arial" w:cs="Arial"/>
        </w:rPr>
        <w:t xml:space="preserve">son reconocidos porque </w:t>
      </w:r>
    </w:p>
    <w:p w14:paraId="2BBA3818" w14:textId="77777777" w:rsidR="0048606A" w:rsidRDefault="0048606A" w:rsidP="001807AB">
      <w:pPr>
        <w:tabs>
          <w:tab w:val="left" w:pos="567"/>
        </w:tabs>
        <w:ind w:left="567"/>
        <w:rPr>
          <w:rFonts w:ascii="Arial" w:hAnsi="Arial" w:cs="Arial"/>
        </w:rPr>
      </w:pPr>
      <w:r w:rsidRPr="006F052C">
        <w:rPr>
          <w:rFonts w:ascii="Arial" w:hAnsi="Arial" w:cs="Arial"/>
        </w:rPr>
        <w:t>…combinan al menos un componente cuantitativo y uno cualitativo en un mismo estudio o proyecto de investigación en un “sentido amplio” visualizan a la investigación mixta como un continuo en donde se mezclan los enfoques cuantitativo y cualitativo, centrándose más en uno de éstos o dándoles el mismo peso</w:t>
      </w:r>
      <w:r>
        <w:rPr>
          <w:rFonts w:ascii="Arial" w:hAnsi="Arial" w:cs="Arial"/>
        </w:rPr>
        <w:t>.</w:t>
      </w:r>
      <w:r w:rsidRPr="006F052C">
        <w:rPr>
          <w:rFonts w:ascii="Arial" w:hAnsi="Arial" w:cs="Arial"/>
        </w:rPr>
        <w:t xml:space="preserve"> (Hernández</w:t>
      </w:r>
      <w:r>
        <w:rPr>
          <w:rFonts w:ascii="Arial" w:hAnsi="Arial" w:cs="Arial"/>
        </w:rPr>
        <w:t xml:space="preserve"> et al.</w:t>
      </w:r>
      <w:r w:rsidRPr="006F052C">
        <w:rPr>
          <w:rFonts w:ascii="Arial" w:hAnsi="Arial" w:cs="Arial"/>
        </w:rPr>
        <w:t>,</w:t>
      </w:r>
      <w:r>
        <w:rPr>
          <w:rFonts w:ascii="Arial" w:hAnsi="Arial" w:cs="Arial"/>
        </w:rPr>
        <w:t xml:space="preserve"> </w:t>
      </w:r>
      <w:r w:rsidRPr="006F052C">
        <w:rPr>
          <w:rFonts w:ascii="Arial" w:hAnsi="Arial" w:cs="Arial"/>
        </w:rPr>
        <w:t>2010, p. 546)</w:t>
      </w:r>
    </w:p>
    <w:p w14:paraId="2206B85A" w14:textId="77777777" w:rsidR="0048606A" w:rsidRPr="00A15F4C" w:rsidRDefault="0048606A" w:rsidP="001807AB">
      <w:pPr>
        <w:tabs>
          <w:tab w:val="left" w:pos="567"/>
        </w:tabs>
        <w:ind w:left="567"/>
        <w:rPr>
          <w:rFonts w:ascii="Arial" w:hAnsi="Arial" w:cs="Arial"/>
          <w:sz w:val="10"/>
          <w:szCs w:val="8"/>
        </w:rPr>
      </w:pPr>
    </w:p>
    <w:p w14:paraId="76DB210B" w14:textId="77777777" w:rsidR="0048606A" w:rsidRPr="006F052C" w:rsidRDefault="0048606A" w:rsidP="001807AB">
      <w:pPr>
        <w:tabs>
          <w:tab w:val="left" w:pos="567"/>
        </w:tabs>
        <w:ind w:firstLine="567"/>
        <w:rPr>
          <w:rFonts w:ascii="Arial" w:hAnsi="Arial" w:cs="Arial"/>
        </w:rPr>
      </w:pPr>
      <w:r w:rsidRPr="006F052C">
        <w:rPr>
          <w:rFonts w:ascii="Arial" w:hAnsi="Arial" w:cs="Arial"/>
        </w:rPr>
        <w:t>De esta manera, en el presente estudio, la perspectiva cuantitativa se retomó con un alcance de tipo descriptivo, que permite referir algunas características del estudiantado de la carrera de Orientación, ya que, como lo menciona Delgado (2014, p.</w:t>
      </w:r>
      <w:r>
        <w:rPr>
          <w:rFonts w:ascii="Arial" w:hAnsi="Arial" w:cs="Arial"/>
        </w:rPr>
        <w:t xml:space="preserve"> </w:t>
      </w:r>
      <w:r w:rsidRPr="006F052C">
        <w:rPr>
          <w:rFonts w:ascii="Arial" w:hAnsi="Arial" w:cs="Arial"/>
        </w:rPr>
        <w:t>55), los estudios descriptivos “…permiten caracterizar el objeto de estudio…no tratan de establecer relaciones entre variables”.</w:t>
      </w:r>
    </w:p>
    <w:p w14:paraId="4F8FA6B8"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La investigación se realizó entre los años 2017 y 2019, y buscó profundizar en la conducta vocacional del estudiantado de I y IV nivel de la carrera de Orientación. </w:t>
      </w:r>
      <w:r>
        <w:rPr>
          <w:rFonts w:ascii="Arial" w:hAnsi="Arial" w:cs="Arial"/>
        </w:rPr>
        <w:t xml:space="preserve">El </w:t>
      </w:r>
      <w:r w:rsidRPr="006F052C">
        <w:rPr>
          <w:rFonts w:ascii="Arial" w:hAnsi="Arial" w:cs="Arial"/>
        </w:rPr>
        <w:t xml:space="preserve">predominio del estudio </w:t>
      </w:r>
      <w:r>
        <w:rPr>
          <w:rFonts w:ascii="Arial" w:hAnsi="Arial" w:cs="Arial"/>
        </w:rPr>
        <w:t xml:space="preserve">fue </w:t>
      </w:r>
      <w:r w:rsidRPr="006F052C">
        <w:rPr>
          <w:rFonts w:ascii="Arial" w:hAnsi="Arial" w:cs="Arial"/>
        </w:rPr>
        <w:t>la perspectiva cualitativa</w:t>
      </w:r>
      <w:r>
        <w:rPr>
          <w:rFonts w:ascii="Arial" w:hAnsi="Arial" w:cs="Arial"/>
        </w:rPr>
        <w:t xml:space="preserve"> y </w:t>
      </w:r>
      <w:r w:rsidRPr="006F052C">
        <w:rPr>
          <w:rFonts w:ascii="Arial" w:hAnsi="Arial" w:cs="Arial"/>
        </w:rPr>
        <w:t>e</w:t>
      </w:r>
      <w:r w:rsidRPr="006F052C">
        <w:rPr>
          <w:rFonts w:ascii="Arial" w:eastAsia="Arial" w:hAnsi="Arial" w:cs="Arial"/>
        </w:rPr>
        <w:t xml:space="preserve">l método utilizado fue el fenomenológico, </w:t>
      </w:r>
      <w:r>
        <w:rPr>
          <w:rFonts w:ascii="Arial" w:eastAsia="Arial" w:hAnsi="Arial" w:cs="Arial"/>
        </w:rPr>
        <w:t xml:space="preserve">ya que </w:t>
      </w:r>
      <w:r w:rsidRPr="006F052C">
        <w:rPr>
          <w:rFonts w:ascii="Arial" w:eastAsia="Arial" w:hAnsi="Arial" w:cs="Arial"/>
        </w:rPr>
        <w:t>“se fundamenta en el estudio de las experiencias de vida, respecto de un suceso, desde la perspectiva del sujeto” (Fuster,</w:t>
      </w:r>
      <w:r>
        <w:rPr>
          <w:rFonts w:ascii="Arial" w:eastAsia="Arial" w:hAnsi="Arial" w:cs="Arial"/>
        </w:rPr>
        <w:t xml:space="preserve"> </w:t>
      </w:r>
      <w:r w:rsidRPr="006F052C">
        <w:rPr>
          <w:rFonts w:ascii="Arial" w:eastAsia="Arial" w:hAnsi="Arial" w:cs="Arial"/>
        </w:rPr>
        <w:t xml:space="preserve">2019, p.1). </w:t>
      </w:r>
    </w:p>
    <w:p w14:paraId="54FBC745" w14:textId="77777777" w:rsidR="0048606A" w:rsidRPr="006F052C" w:rsidRDefault="0048606A" w:rsidP="001807AB">
      <w:pPr>
        <w:tabs>
          <w:tab w:val="left" w:pos="567"/>
        </w:tabs>
        <w:ind w:firstLine="567"/>
        <w:rPr>
          <w:rFonts w:ascii="Arial" w:eastAsia="Arial" w:hAnsi="Arial" w:cs="Arial"/>
        </w:rPr>
      </w:pPr>
      <w:r>
        <w:rPr>
          <w:rFonts w:ascii="Arial" w:eastAsia="Arial" w:hAnsi="Arial" w:cs="Arial"/>
        </w:rPr>
        <w:t xml:space="preserve">Además, </w:t>
      </w:r>
      <w:r w:rsidRPr="006F052C">
        <w:rPr>
          <w:rFonts w:ascii="Arial" w:eastAsia="Arial" w:hAnsi="Arial" w:cs="Arial"/>
        </w:rPr>
        <w:t>Sandín (2003) menciona que se busca describir el significado de las experiencias vividas por una persona o un grupo de personas acerca de un concepto o fenómeno en específico. En el caso del presente estudio, corresponde a la conducta vocacional del estudiantado de la carrera de Orientación de la UCR.</w:t>
      </w:r>
    </w:p>
    <w:p w14:paraId="5A188785" w14:textId="77777777" w:rsidR="0048606A" w:rsidRPr="00A15F4C" w:rsidRDefault="0048606A" w:rsidP="001807AB">
      <w:pPr>
        <w:tabs>
          <w:tab w:val="left" w:pos="567"/>
        </w:tabs>
        <w:ind w:firstLine="709"/>
        <w:rPr>
          <w:rFonts w:ascii="Arial" w:hAnsi="Arial" w:cs="Arial"/>
          <w:sz w:val="10"/>
          <w:szCs w:val="8"/>
        </w:rPr>
      </w:pPr>
    </w:p>
    <w:p w14:paraId="7A13D0E8" w14:textId="35671FCD" w:rsidR="0048606A" w:rsidRPr="006F052C" w:rsidRDefault="0048606A" w:rsidP="001807AB">
      <w:pPr>
        <w:tabs>
          <w:tab w:val="left" w:pos="567"/>
        </w:tabs>
        <w:rPr>
          <w:rFonts w:ascii="Arial" w:hAnsi="Arial" w:cs="Arial"/>
          <w:sz w:val="24"/>
          <w:szCs w:val="24"/>
        </w:rPr>
      </w:pPr>
      <w:r w:rsidRPr="006F052C">
        <w:rPr>
          <w:rFonts w:ascii="Arial" w:hAnsi="Arial" w:cs="Arial"/>
          <w:b/>
          <w:sz w:val="24"/>
          <w:szCs w:val="24"/>
        </w:rPr>
        <w:t xml:space="preserve">3.2 </w:t>
      </w:r>
      <w:r w:rsidR="00A15F4C">
        <w:rPr>
          <w:rFonts w:ascii="Arial" w:hAnsi="Arial" w:cs="Arial"/>
          <w:b/>
          <w:sz w:val="24"/>
          <w:szCs w:val="24"/>
        </w:rPr>
        <w:tab/>
      </w:r>
      <w:r w:rsidRPr="006F052C">
        <w:rPr>
          <w:rFonts w:ascii="Arial" w:hAnsi="Arial" w:cs="Arial"/>
          <w:b/>
          <w:sz w:val="24"/>
          <w:szCs w:val="24"/>
        </w:rPr>
        <w:t>Población participante</w:t>
      </w:r>
      <w:bookmarkEnd w:id="14"/>
    </w:p>
    <w:p w14:paraId="65423B15"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La población participante correspondió a estudiantes pertenecientes al plan de estudios del Bachillerato y Licenciatura de la carrera de Ciencias de la Educación con énfasis en Orientación de la UCR. La participación </w:t>
      </w:r>
      <w:r>
        <w:rPr>
          <w:rFonts w:ascii="Arial" w:hAnsi="Arial" w:cs="Arial"/>
        </w:rPr>
        <w:t>se dio</w:t>
      </w:r>
      <w:r w:rsidRPr="006F052C">
        <w:rPr>
          <w:rFonts w:ascii="Arial" w:hAnsi="Arial" w:cs="Arial"/>
        </w:rPr>
        <w:t xml:space="preserve"> por la disponibilidad de quienes de manera voluntaria accedieron a ser parte del estudio. </w:t>
      </w:r>
    </w:p>
    <w:p w14:paraId="38E17690"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Para la fase cuantitativa se invitó a participar a los 144 estudiantes de todos los niveles de la carrera. Se </w:t>
      </w:r>
      <w:r>
        <w:rPr>
          <w:rFonts w:ascii="Arial" w:hAnsi="Arial" w:cs="Arial"/>
        </w:rPr>
        <w:t xml:space="preserve">les </w:t>
      </w:r>
      <w:r w:rsidRPr="006F052C">
        <w:rPr>
          <w:rFonts w:ascii="Arial" w:hAnsi="Arial" w:cs="Arial"/>
        </w:rPr>
        <w:t>visit</w:t>
      </w:r>
      <w:r>
        <w:rPr>
          <w:rFonts w:ascii="Arial" w:hAnsi="Arial" w:cs="Arial"/>
        </w:rPr>
        <w:t>ó</w:t>
      </w:r>
      <w:r w:rsidRPr="006F052C">
        <w:rPr>
          <w:rFonts w:ascii="Arial" w:hAnsi="Arial" w:cs="Arial"/>
        </w:rPr>
        <w:t xml:space="preserve"> </w:t>
      </w:r>
      <w:r>
        <w:rPr>
          <w:rFonts w:ascii="Arial" w:hAnsi="Arial" w:cs="Arial"/>
        </w:rPr>
        <w:t>en</w:t>
      </w:r>
      <w:r w:rsidRPr="006F052C">
        <w:rPr>
          <w:rFonts w:ascii="Arial" w:hAnsi="Arial" w:cs="Arial"/>
        </w:rPr>
        <w:t xml:space="preserve"> los cursos para solicitarles completar un cuestionario. Se logró que 132 estudiantes participaran en la consulta</w:t>
      </w:r>
      <w:r>
        <w:rPr>
          <w:rFonts w:ascii="Arial" w:hAnsi="Arial" w:cs="Arial"/>
        </w:rPr>
        <w:t>:</w:t>
      </w:r>
      <w:r w:rsidRPr="006F052C">
        <w:rPr>
          <w:rFonts w:ascii="Arial" w:hAnsi="Arial" w:cs="Arial"/>
        </w:rPr>
        <w:t xml:space="preserve"> 43 hombres y 89 mujeres distribuidos en todos los niveles, como se presenta en la Figura 1.</w:t>
      </w:r>
    </w:p>
    <w:p w14:paraId="0F6F2228" w14:textId="77777777" w:rsidR="00A15F4C" w:rsidRPr="00A15F4C" w:rsidRDefault="00A15F4C" w:rsidP="001807AB">
      <w:pPr>
        <w:tabs>
          <w:tab w:val="left" w:pos="567"/>
        </w:tabs>
        <w:spacing w:line="240" w:lineRule="auto"/>
        <w:jc w:val="center"/>
        <w:rPr>
          <w:rFonts w:ascii="Arial" w:hAnsi="Arial" w:cs="Arial"/>
          <w:b/>
          <w:bCs/>
          <w:sz w:val="14"/>
          <w:szCs w:val="14"/>
        </w:rPr>
      </w:pPr>
    </w:p>
    <w:p w14:paraId="21FBF9D8" w14:textId="7F08CB60" w:rsidR="0048606A" w:rsidRPr="006F052C" w:rsidRDefault="0048606A" w:rsidP="001807AB">
      <w:pPr>
        <w:tabs>
          <w:tab w:val="left" w:pos="567"/>
        </w:tabs>
        <w:spacing w:line="240" w:lineRule="auto"/>
        <w:jc w:val="center"/>
        <w:rPr>
          <w:rFonts w:ascii="Arial" w:hAnsi="Arial" w:cs="Arial"/>
          <w:b/>
          <w:bCs/>
          <w:sz w:val="20"/>
        </w:rPr>
      </w:pPr>
      <w:r w:rsidRPr="006F052C">
        <w:rPr>
          <w:rFonts w:ascii="Arial" w:hAnsi="Arial" w:cs="Arial"/>
          <w:b/>
          <w:bCs/>
          <w:sz w:val="20"/>
        </w:rPr>
        <w:t>Figura 1</w:t>
      </w:r>
    </w:p>
    <w:p w14:paraId="5AACA284" w14:textId="77777777" w:rsidR="0048606A" w:rsidRPr="00A15F4C" w:rsidRDefault="0048606A" w:rsidP="001807AB">
      <w:pPr>
        <w:tabs>
          <w:tab w:val="left" w:pos="567"/>
        </w:tabs>
        <w:spacing w:line="240" w:lineRule="auto"/>
        <w:jc w:val="center"/>
        <w:rPr>
          <w:rFonts w:ascii="Arial" w:hAnsi="Arial" w:cs="Arial"/>
          <w:b/>
          <w:bCs/>
          <w:sz w:val="20"/>
        </w:rPr>
      </w:pPr>
      <w:r w:rsidRPr="00A15F4C">
        <w:rPr>
          <w:rFonts w:ascii="Arial" w:hAnsi="Arial" w:cs="Arial"/>
          <w:b/>
          <w:bCs/>
          <w:sz w:val="20"/>
        </w:rPr>
        <w:t xml:space="preserve">Costa Rica: Distribución del estudiantado participante de la carrera de Orientación, UCR </w:t>
      </w:r>
    </w:p>
    <w:p w14:paraId="2BE393FF" w14:textId="77777777" w:rsidR="0048606A" w:rsidRPr="00A15F4C" w:rsidRDefault="0048606A" w:rsidP="001807AB">
      <w:pPr>
        <w:tabs>
          <w:tab w:val="left" w:pos="567"/>
        </w:tabs>
        <w:spacing w:line="240" w:lineRule="auto"/>
        <w:jc w:val="center"/>
        <w:rPr>
          <w:rFonts w:ascii="Arial" w:hAnsi="Arial" w:cs="Arial"/>
          <w:b/>
          <w:bCs/>
          <w:sz w:val="20"/>
        </w:rPr>
      </w:pPr>
      <w:r w:rsidRPr="00A15F4C">
        <w:rPr>
          <w:rFonts w:ascii="Arial" w:hAnsi="Arial" w:cs="Arial"/>
          <w:b/>
          <w:bCs/>
          <w:sz w:val="20"/>
        </w:rPr>
        <w:t>por sexo y nivel. Año 2018 (N=132)</w:t>
      </w:r>
    </w:p>
    <w:p w14:paraId="54B162A5" w14:textId="77777777" w:rsidR="0048606A" w:rsidRPr="006F052C" w:rsidRDefault="0048606A" w:rsidP="001807AB">
      <w:pPr>
        <w:tabs>
          <w:tab w:val="left" w:pos="567"/>
        </w:tabs>
        <w:spacing w:line="240" w:lineRule="auto"/>
        <w:jc w:val="center"/>
        <w:rPr>
          <w:rFonts w:ascii="Arial" w:hAnsi="Arial" w:cs="Arial"/>
          <w:sz w:val="20"/>
        </w:rPr>
      </w:pPr>
      <w:r w:rsidRPr="006F052C">
        <w:rPr>
          <w:noProof/>
          <w:sz w:val="20"/>
        </w:rPr>
        <w:drawing>
          <wp:inline distT="0" distB="0" distL="0" distR="0" wp14:anchorId="7326FB32" wp14:editId="2B8A33B7">
            <wp:extent cx="4415155" cy="1895475"/>
            <wp:effectExtent l="0" t="0" r="4445" b="9525"/>
            <wp:docPr id="10" name="Gráfico 10">
              <a:extLst xmlns:a="http://schemas.openxmlformats.org/drawingml/2006/main">
                <a:ext uri="{FF2B5EF4-FFF2-40B4-BE49-F238E27FC236}">
                  <a16:creationId xmlns:a16="http://schemas.microsoft.com/office/drawing/2014/main" id="{D208E14A-DCFF-718F-B859-2D6D9C952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2238F2" w14:textId="7FC0D631" w:rsidR="0048606A" w:rsidRPr="006F052C" w:rsidRDefault="00A15F4C" w:rsidP="001807AB">
      <w:pPr>
        <w:tabs>
          <w:tab w:val="left" w:pos="567"/>
        </w:tabs>
        <w:spacing w:line="240" w:lineRule="auto"/>
        <w:rPr>
          <w:rFonts w:ascii="Arial" w:hAnsi="Arial" w:cs="Arial"/>
          <w:sz w:val="20"/>
        </w:rPr>
      </w:pPr>
      <w:r>
        <w:rPr>
          <w:rFonts w:ascii="Arial" w:hAnsi="Arial" w:cs="Arial"/>
          <w:b/>
          <w:bCs/>
          <w:sz w:val="20"/>
        </w:rPr>
        <w:tab/>
      </w:r>
      <w:r>
        <w:rPr>
          <w:rFonts w:ascii="Arial" w:hAnsi="Arial" w:cs="Arial"/>
          <w:b/>
          <w:bCs/>
          <w:sz w:val="20"/>
        </w:rPr>
        <w:tab/>
      </w:r>
      <w:r>
        <w:rPr>
          <w:rFonts w:ascii="Arial" w:hAnsi="Arial" w:cs="Arial"/>
          <w:b/>
          <w:bCs/>
          <w:sz w:val="20"/>
        </w:rPr>
        <w:tab/>
      </w:r>
      <w:r w:rsidR="0048606A" w:rsidRPr="00A15F4C">
        <w:rPr>
          <w:rFonts w:ascii="Arial" w:hAnsi="Arial" w:cs="Arial"/>
          <w:b/>
          <w:bCs/>
          <w:sz w:val="20"/>
        </w:rPr>
        <w:t>Fuente</w:t>
      </w:r>
      <w:r w:rsidR="0048606A" w:rsidRPr="006F052C">
        <w:rPr>
          <w:rFonts w:ascii="Arial" w:hAnsi="Arial" w:cs="Arial"/>
          <w:sz w:val="20"/>
        </w:rPr>
        <w:t>: Elaboración propia, con registros de información</w:t>
      </w:r>
      <w:r w:rsidR="0048606A">
        <w:rPr>
          <w:rFonts w:ascii="Arial" w:hAnsi="Arial" w:cs="Arial"/>
          <w:sz w:val="20"/>
        </w:rPr>
        <w:t>.</w:t>
      </w:r>
      <w:r w:rsidR="0048606A" w:rsidRPr="006F052C">
        <w:rPr>
          <w:rFonts w:ascii="Arial" w:hAnsi="Arial" w:cs="Arial"/>
          <w:sz w:val="20"/>
        </w:rPr>
        <w:t xml:space="preserve"> </w:t>
      </w:r>
    </w:p>
    <w:p w14:paraId="1FEF7010" w14:textId="77777777" w:rsidR="0048606A" w:rsidRPr="00A15F4C" w:rsidRDefault="0048606A" w:rsidP="001807AB">
      <w:pPr>
        <w:tabs>
          <w:tab w:val="left" w:pos="567"/>
        </w:tabs>
        <w:ind w:firstLine="709"/>
        <w:rPr>
          <w:rFonts w:ascii="Arial" w:hAnsi="Arial" w:cs="Arial"/>
          <w:sz w:val="16"/>
          <w:szCs w:val="14"/>
        </w:rPr>
      </w:pPr>
    </w:p>
    <w:p w14:paraId="3FAAC89D"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Como se muestra en la Figura 1, se logró representación de todos los niveles: de primero a cuarto </w:t>
      </w:r>
      <w:r>
        <w:rPr>
          <w:rFonts w:ascii="Arial" w:hAnsi="Arial" w:cs="Arial"/>
        </w:rPr>
        <w:t xml:space="preserve">nivel </w:t>
      </w:r>
      <w:r w:rsidRPr="006F052C">
        <w:rPr>
          <w:rFonts w:ascii="Arial" w:hAnsi="Arial" w:cs="Arial"/>
        </w:rPr>
        <w:t xml:space="preserve">corresponden al Bachillerato, y el quinto nivel, a la licenciatura en Ciencias de la Educación con énfasis en Orientación. </w:t>
      </w:r>
      <w:r>
        <w:rPr>
          <w:rFonts w:ascii="Arial" w:hAnsi="Arial" w:cs="Arial"/>
        </w:rPr>
        <w:t xml:space="preserve">Del estudiantado </w:t>
      </w:r>
      <w:r w:rsidRPr="006F052C">
        <w:rPr>
          <w:rFonts w:ascii="Arial" w:hAnsi="Arial" w:cs="Arial"/>
        </w:rPr>
        <w:t>participante, la mayor cantidad son mujeres. Llama la atención que en los niveles I, II, III y IV particip</w:t>
      </w:r>
      <w:r>
        <w:rPr>
          <w:rFonts w:ascii="Arial" w:hAnsi="Arial" w:cs="Arial"/>
        </w:rPr>
        <w:t>ó</w:t>
      </w:r>
      <w:r w:rsidRPr="006F052C">
        <w:rPr>
          <w:rFonts w:ascii="Arial" w:hAnsi="Arial" w:cs="Arial"/>
        </w:rPr>
        <w:t xml:space="preserve"> la misma cantidad de hombres. </w:t>
      </w:r>
    </w:p>
    <w:p w14:paraId="15DF0EB9"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Otra característica del grupo participante en la investigación es que, en su mayoría, se encuentra ubicado en la etapa de adultez joven, tal como se muestra en la Tabla 1. </w:t>
      </w:r>
    </w:p>
    <w:p w14:paraId="4B15982A" w14:textId="77777777" w:rsidR="00A15F4C" w:rsidRPr="00A15F4C" w:rsidRDefault="00A15F4C" w:rsidP="001807AB">
      <w:pPr>
        <w:tabs>
          <w:tab w:val="left" w:pos="567"/>
        </w:tabs>
        <w:spacing w:line="240" w:lineRule="auto"/>
        <w:jc w:val="center"/>
        <w:rPr>
          <w:rFonts w:ascii="Arial" w:hAnsi="Arial" w:cs="Arial"/>
          <w:b/>
          <w:bCs/>
          <w:sz w:val="14"/>
          <w:szCs w:val="14"/>
        </w:rPr>
      </w:pPr>
    </w:p>
    <w:p w14:paraId="44142838" w14:textId="5C08724B" w:rsidR="0048606A" w:rsidRPr="006F052C" w:rsidRDefault="0048606A" w:rsidP="001807AB">
      <w:pPr>
        <w:tabs>
          <w:tab w:val="left" w:pos="567"/>
        </w:tabs>
        <w:spacing w:line="240" w:lineRule="auto"/>
        <w:jc w:val="center"/>
        <w:rPr>
          <w:rFonts w:ascii="Arial" w:hAnsi="Arial" w:cs="Arial"/>
          <w:sz w:val="20"/>
        </w:rPr>
      </w:pPr>
      <w:r w:rsidRPr="006F052C">
        <w:rPr>
          <w:rFonts w:ascii="Arial" w:hAnsi="Arial" w:cs="Arial"/>
          <w:b/>
          <w:bCs/>
          <w:sz w:val="20"/>
        </w:rPr>
        <w:t>Tabla 1</w:t>
      </w:r>
    </w:p>
    <w:p w14:paraId="5457D7CA" w14:textId="77777777" w:rsidR="0048606A" w:rsidRPr="001807AB" w:rsidRDefault="0048606A" w:rsidP="001807AB">
      <w:pPr>
        <w:tabs>
          <w:tab w:val="left" w:pos="567"/>
        </w:tabs>
        <w:spacing w:line="240" w:lineRule="auto"/>
        <w:jc w:val="center"/>
        <w:rPr>
          <w:rFonts w:ascii="Arial" w:hAnsi="Arial" w:cs="Arial"/>
          <w:b/>
          <w:bCs/>
          <w:sz w:val="20"/>
        </w:rPr>
      </w:pPr>
      <w:r w:rsidRPr="001807AB">
        <w:rPr>
          <w:rFonts w:ascii="Arial" w:hAnsi="Arial" w:cs="Arial"/>
          <w:b/>
          <w:bCs/>
          <w:sz w:val="20"/>
        </w:rPr>
        <w:t>Costa Rica: Distribución de las personas participantes de la carrera de Orientación por rango de edad, UCR. Año 2018. (N=132)</w:t>
      </w:r>
    </w:p>
    <w:tbl>
      <w:tblPr>
        <w:tblStyle w:val="ListTable3-Accent5"/>
        <w:tblW w:w="5722" w:type="dxa"/>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860"/>
        <w:gridCol w:w="1972"/>
        <w:gridCol w:w="1890"/>
      </w:tblGrid>
      <w:tr w:rsidR="0048606A" w:rsidRPr="00A15F4C" w14:paraId="27BFB7C9" w14:textId="77777777" w:rsidTr="00A15F4C">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100" w:firstRow="0" w:lastRow="0" w:firstColumn="1" w:lastColumn="0" w:oddVBand="0" w:evenVBand="0" w:oddHBand="0" w:evenHBand="0" w:firstRowFirstColumn="1" w:firstRowLastColumn="0" w:lastRowFirstColumn="0" w:lastRowLastColumn="0"/>
            <w:tcW w:w="1860" w:type="dxa"/>
            <w:tcBorders>
              <w:bottom w:val="none" w:sz="0" w:space="0" w:color="auto"/>
              <w:right w:val="none" w:sz="0" w:space="0" w:color="auto"/>
            </w:tcBorders>
          </w:tcPr>
          <w:p w14:paraId="48FE4C5B"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Edad en años</w:t>
            </w:r>
          </w:p>
        </w:tc>
        <w:tc>
          <w:tcPr>
            <w:tcW w:w="1972" w:type="dxa"/>
          </w:tcPr>
          <w:p w14:paraId="5EC40F15" w14:textId="77777777" w:rsidR="0048606A" w:rsidRPr="00A15F4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Frecuencia</w:t>
            </w:r>
          </w:p>
        </w:tc>
        <w:tc>
          <w:tcPr>
            <w:tcW w:w="1890" w:type="dxa"/>
          </w:tcPr>
          <w:p w14:paraId="2283722C" w14:textId="77777777" w:rsidR="0048606A" w:rsidRPr="00A15F4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w:t>
            </w:r>
          </w:p>
        </w:tc>
      </w:tr>
      <w:tr w:rsidR="0048606A" w:rsidRPr="00A15F4C" w14:paraId="7D140DF9" w14:textId="77777777" w:rsidTr="00A15F4C">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top w:val="none" w:sz="0" w:space="0" w:color="auto"/>
              <w:bottom w:val="none" w:sz="0" w:space="0" w:color="auto"/>
              <w:right w:val="none" w:sz="0" w:space="0" w:color="auto"/>
            </w:tcBorders>
          </w:tcPr>
          <w:p w14:paraId="00FA5D89"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18 -19</w:t>
            </w:r>
          </w:p>
        </w:tc>
        <w:tc>
          <w:tcPr>
            <w:tcW w:w="1972" w:type="dxa"/>
            <w:tcBorders>
              <w:top w:val="none" w:sz="0" w:space="0" w:color="auto"/>
              <w:bottom w:val="none" w:sz="0" w:space="0" w:color="auto"/>
            </w:tcBorders>
            <w:noWrap/>
          </w:tcPr>
          <w:p w14:paraId="1FE2F723"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19</w:t>
            </w:r>
          </w:p>
        </w:tc>
        <w:tc>
          <w:tcPr>
            <w:tcW w:w="1890" w:type="dxa"/>
            <w:tcBorders>
              <w:top w:val="none" w:sz="0" w:space="0" w:color="auto"/>
              <w:bottom w:val="none" w:sz="0" w:space="0" w:color="auto"/>
            </w:tcBorders>
            <w:noWrap/>
          </w:tcPr>
          <w:p w14:paraId="612FAD31"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14</w:t>
            </w:r>
          </w:p>
        </w:tc>
      </w:tr>
      <w:tr w:rsidR="0048606A" w:rsidRPr="00A15F4C" w14:paraId="39C84268" w14:textId="77777777" w:rsidTr="00A15F4C">
        <w:trPr>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right w:val="none" w:sz="0" w:space="0" w:color="auto"/>
            </w:tcBorders>
          </w:tcPr>
          <w:p w14:paraId="0568F176"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20 -21</w:t>
            </w:r>
          </w:p>
        </w:tc>
        <w:tc>
          <w:tcPr>
            <w:tcW w:w="1972" w:type="dxa"/>
            <w:noWrap/>
          </w:tcPr>
          <w:p w14:paraId="2603F3D7"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36</w:t>
            </w:r>
          </w:p>
        </w:tc>
        <w:tc>
          <w:tcPr>
            <w:tcW w:w="1890" w:type="dxa"/>
            <w:noWrap/>
          </w:tcPr>
          <w:p w14:paraId="00AE4CE3"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27</w:t>
            </w:r>
          </w:p>
        </w:tc>
      </w:tr>
      <w:tr w:rsidR="0048606A" w:rsidRPr="00A15F4C" w14:paraId="4E573A61" w14:textId="77777777" w:rsidTr="00A15F4C">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top w:val="none" w:sz="0" w:space="0" w:color="auto"/>
              <w:bottom w:val="none" w:sz="0" w:space="0" w:color="auto"/>
              <w:right w:val="none" w:sz="0" w:space="0" w:color="auto"/>
            </w:tcBorders>
          </w:tcPr>
          <w:p w14:paraId="52A8747C"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22-23</w:t>
            </w:r>
          </w:p>
        </w:tc>
        <w:tc>
          <w:tcPr>
            <w:tcW w:w="1972" w:type="dxa"/>
            <w:tcBorders>
              <w:top w:val="none" w:sz="0" w:space="0" w:color="auto"/>
              <w:bottom w:val="none" w:sz="0" w:space="0" w:color="auto"/>
            </w:tcBorders>
            <w:noWrap/>
          </w:tcPr>
          <w:p w14:paraId="2389A326"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38</w:t>
            </w:r>
          </w:p>
        </w:tc>
        <w:tc>
          <w:tcPr>
            <w:tcW w:w="1890" w:type="dxa"/>
            <w:tcBorders>
              <w:top w:val="none" w:sz="0" w:space="0" w:color="auto"/>
              <w:bottom w:val="none" w:sz="0" w:space="0" w:color="auto"/>
            </w:tcBorders>
            <w:noWrap/>
          </w:tcPr>
          <w:p w14:paraId="7244A412"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29</w:t>
            </w:r>
          </w:p>
        </w:tc>
      </w:tr>
      <w:tr w:rsidR="0048606A" w:rsidRPr="00A15F4C" w14:paraId="7AB95255" w14:textId="77777777" w:rsidTr="00A15F4C">
        <w:trPr>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right w:val="none" w:sz="0" w:space="0" w:color="auto"/>
            </w:tcBorders>
          </w:tcPr>
          <w:p w14:paraId="03676E30"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24 y 25</w:t>
            </w:r>
          </w:p>
        </w:tc>
        <w:tc>
          <w:tcPr>
            <w:tcW w:w="1972" w:type="dxa"/>
            <w:noWrap/>
          </w:tcPr>
          <w:p w14:paraId="31FADDD6"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18</w:t>
            </w:r>
          </w:p>
        </w:tc>
        <w:tc>
          <w:tcPr>
            <w:tcW w:w="1890" w:type="dxa"/>
            <w:noWrap/>
          </w:tcPr>
          <w:p w14:paraId="001D2FA4"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14</w:t>
            </w:r>
          </w:p>
        </w:tc>
      </w:tr>
      <w:tr w:rsidR="0048606A" w:rsidRPr="00A15F4C" w14:paraId="7601A404" w14:textId="77777777" w:rsidTr="00A15F4C">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top w:val="none" w:sz="0" w:space="0" w:color="auto"/>
              <w:bottom w:val="none" w:sz="0" w:space="0" w:color="auto"/>
              <w:right w:val="none" w:sz="0" w:space="0" w:color="auto"/>
            </w:tcBorders>
          </w:tcPr>
          <w:p w14:paraId="32988A15"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26 y 27</w:t>
            </w:r>
          </w:p>
        </w:tc>
        <w:tc>
          <w:tcPr>
            <w:tcW w:w="1972" w:type="dxa"/>
            <w:tcBorders>
              <w:top w:val="none" w:sz="0" w:space="0" w:color="auto"/>
              <w:bottom w:val="none" w:sz="0" w:space="0" w:color="auto"/>
            </w:tcBorders>
            <w:noWrap/>
          </w:tcPr>
          <w:p w14:paraId="20F60B97"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5</w:t>
            </w:r>
          </w:p>
        </w:tc>
        <w:tc>
          <w:tcPr>
            <w:tcW w:w="1890" w:type="dxa"/>
            <w:tcBorders>
              <w:top w:val="none" w:sz="0" w:space="0" w:color="auto"/>
              <w:bottom w:val="none" w:sz="0" w:space="0" w:color="auto"/>
            </w:tcBorders>
            <w:noWrap/>
          </w:tcPr>
          <w:p w14:paraId="1A277008"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4</w:t>
            </w:r>
          </w:p>
        </w:tc>
      </w:tr>
      <w:tr w:rsidR="0048606A" w:rsidRPr="00A15F4C" w14:paraId="7EBA9FDC" w14:textId="77777777" w:rsidTr="00A15F4C">
        <w:trPr>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right w:val="none" w:sz="0" w:space="0" w:color="auto"/>
            </w:tcBorders>
          </w:tcPr>
          <w:p w14:paraId="37FE27BD"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 xml:space="preserve">28 y 29 </w:t>
            </w:r>
          </w:p>
        </w:tc>
        <w:tc>
          <w:tcPr>
            <w:tcW w:w="1972" w:type="dxa"/>
            <w:noWrap/>
          </w:tcPr>
          <w:p w14:paraId="2C4741EC"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3</w:t>
            </w:r>
          </w:p>
        </w:tc>
        <w:tc>
          <w:tcPr>
            <w:tcW w:w="1890" w:type="dxa"/>
            <w:noWrap/>
          </w:tcPr>
          <w:p w14:paraId="44B8C06B"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2</w:t>
            </w:r>
          </w:p>
        </w:tc>
      </w:tr>
      <w:tr w:rsidR="0048606A" w:rsidRPr="00A15F4C" w14:paraId="740A6742" w14:textId="77777777" w:rsidTr="00A15F4C">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top w:val="none" w:sz="0" w:space="0" w:color="auto"/>
              <w:bottom w:val="none" w:sz="0" w:space="0" w:color="auto"/>
              <w:right w:val="none" w:sz="0" w:space="0" w:color="auto"/>
            </w:tcBorders>
          </w:tcPr>
          <w:p w14:paraId="5893B6B4"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30 y más</w:t>
            </w:r>
          </w:p>
        </w:tc>
        <w:tc>
          <w:tcPr>
            <w:tcW w:w="1972" w:type="dxa"/>
            <w:tcBorders>
              <w:top w:val="none" w:sz="0" w:space="0" w:color="auto"/>
              <w:bottom w:val="none" w:sz="0" w:space="0" w:color="auto"/>
            </w:tcBorders>
            <w:noWrap/>
          </w:tcPr>
          <w:p w14:paraId="35D4F3EE"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4</w:t>
            </w:r>
          </w:p>
        </w:tc>
        <w:tc>
          <w:tcPr>
            <w:tcW w:w="1890" w:type="dxa"/>
            <w:tcBorders>
              <w:top w:val="none" w:sz="0" w:space="0" w:color="auto"/>
              <w:bottom w:val="none" w:sz="0" w:space="0" w:color="auto"/>
            </w:tcBorders>
            <w:noWrap/>
          </w:tcPr>
          <w:p w14:paraId="459EB173"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3</w:t>
            </w:r>
          </w:p>
        </w:tc>
      </w:tr>
      <w:tr w:rsidR="0048606A" w:rsidRPr="00A15F4C" w14:paraId="18308CB8" w14:textId="77777777" w:rsidTr="00A15F4C">
        <w:trPr>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right w:val="none" w:sz="0" w:space="0" w:color="auto"/>
            </w:tcBorders>
          </w:tcPr>
          <w:p w14:paraId="4E28510D" w14:textId="77777777" w:rsidR="0048606A" w:rsidRPr="00A15F4C" w:rsidRDefault="0048606A" w:rsidP="001807AB">
            <w:pPr>
              <w:tabs>
                <w:tab w:val="left" w:pos="567"/>
              </w:tabs>
              <w:spacing w:line="240" w:lineRule="auto"/>
              <w:jc w:val="center"/>
              <w:rPr>
                <w:rFonts w:ascii="Arial" w:hAnsi="Arial" w:cs="Arial"/>
                <w:color w:val="000000"/>
                <w:sz w:val="20"/>
                <w:lang w:eastAsia="es-CR"/>
              </w:rPr>
            </w:pPr>
            <w:r w:rsidRPr="00A15F4C">
              <w:rPr>
                <w:rFonts w:ascii="Arial" w:hAnsi="Arial" w:cs="Arial"/>
                <w:color w:val="000000"/>
                <w:sz w:val="20"/>
                <w:lang w:eastAsia="es-CR"/>
              </w:rPr>
              <w:t>No respondieron</w:t>
            </w:r>
          </w:p>
        </w:tc>
        <w:tc>
          <w:tcPr>
            <w:tcW w:w="1972" w:type="dxa"/>
            <w:noWrap/>
          </w:tcPr>
          <w:p w14:paraId="7BBA4625"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9</w:t>
            </w:r>
          </w:p>
        </w:tc>
        <w:tc>
          <w:tcPr>
            <w:tcW w:w="1890" w:type="dxa"/>
            <w:noWrap/>
          </w:tcPr>
          <w:p w14:paraId="34220542" w14:textId="77777777" w:rsidR="0048606A" w:rsidRPr="00A15F4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CR"/>
              </w:rPr>
            </w:pPr>
            <w:r w:rsidRPr="00A15F4C">
              <w:rPr>
                <w:rFonts w:ascii="Arial" w:hAnsi="Arial" w:cs="Arial"/>
                <w:color w:val="000000"/>
                <w:sz w:val="20"/>
                <w:lang w:eastAsia="es-CR"/>
              </w:rPr>
              <w:t>7</w:t>
            </w:r>
          </w:p>
        </w:tc>
      </w:tr>
      <w:tr w:rsidR="0048606A" w:rsidRPr="00A15F4C" w14:paraId="0A777000" w14:textId="77777777" w:rsidTr="00A15F4C">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860" w:type="dxa"/>
            <w:tcBorders>
              <w:top w:val="none" w:sz="0" w:space="0" w:color="auto"/>
              <w:bottom w:val="none" w:sz="0" w:space="0" w:color="auto"/>
              <w:right w:val="none" w:sz="0" w:space="0" w:color="auto"/>
            </w:tcBorders>
          </w:tcPr>
          <w:p w14:paraId="19933D39" w14:textId="77777777" w:rsidR="0048606A" w:rsidRPr="00A15F4C" w:rsidRDefault="0048606A" w:rsidP="001807AB">
            <w:pPr>
              <w:tabs>
                <w:tab w:val="left" w:pos="567"/>
              </w:tabs>
              <w:spacing w:line="240" w:lineRule="auto"/>
              <w:jc w:val="center"/>
              <w:rPr>
                <w:rFonts w:ascii="Arial" w:hAnsi="Arial" w:cs="Arial"/>
                <w:b w:val="0"/>
                <w:bCs w:val="0"/>
                <w:color w:val="000000"/>
                <w:sz w:val="20"/>
                <w:lang w:eastAsia="es-CR"/>
              </w:rPr>
            </w:pPr>
            <w:r w:rsidRPr="00A15F4C">
              <w:rPr>
                <w:rFonts w:ascii="Arial" w:hAnsi="Arial" w:cs="Arial"/>
                <w:color w:val="000000"/>
                <w:sz w:val="20"/>
                <w:lang w:eastAsia="es-CR"/>
              </w:rPr>
              <w:t>Total</w:t>
            </w:r>
          </w:p>
        </w:tc>
        <w:tc>
          <w:tcPr>
            <w:tcW w:w="1972" w:type="dxa"/>
            <w:tcBorders>
              <w:top w:val="none" w:sz="0" w:space="0" w:color="auto"/>
              <w:bottom w:val="none" w:sz="0" w:space="0" w:color="auto"/>
            </w:tcBorders>
            <w:noWrap/>
          </w:tcPr>
          <w:p w14:paraId="40A06708"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lang w:eastAsia="es-CR"/>
              </w:rPr>
            </w:pPr>
            <w:r w:rsidRPr="00A15F4C">
              <w:rPr>
                <w:rFonts w:ascii="Arial" w:hAnsi="Arial" w:cs="Arial"/>
                <w:b/>
                <w:bCs/>
                <w:color w:val="000000"/>
                <w:sz w:val="20"/>
                <w:lang w:eastAsia="es-CR"/>
              </w:rPr>
              <w:t>132</w:t>
            </w:r>
          </w:p>
        </w:tc>
        <w:tc>
          <w:tcPr>
            <w:tcW w:w="1890" w:type="dxa"/>
            <w:tcBorders>
              <w:top w:val="none" w:sz="0" w:space="0" w:color="auto"/>
              <w:bottom w:val="none" w:sz="0" w:space="0" w:color="auto"/>
            </w:tcBorders>
            <w:noWrap/>
          </w:tcPr>
          <w:p w14:paraId="649D8801" w14:textId="77777777" w:rsidR="0048606A" w:rsidRPr="00A15F4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lang w:eastAsia="es-CR"/>
              </w:rPr>
            </w:pPr>
            <w:r w:rsidRPr="00A15F4C">
              <w:rPr>
                <w:rFonts w:ascii="Arial" w:hAnsi="Arial" w:cs="Arial"/>
                <w:b/>
                <w:bCs/>
                <w:color w:val="000000"/>
                <w:sz w:val="20"/>
                <w:lang w:eastAsia="es-CR"/>
              </w:rPr>
              <w:t>100%</w:t>
            </w:r>
          </w:p>
        </w:tc>
      </w:tr>
    </w:tbl>
    <w:p w14:paraId="2310571D" w14:textId="77777777" w:rsidR="0048606A" w:rsidRDefault="0048606A" w:rsidP="001807AB">
      <w:pPr>
        <w:tabs>
          <w:tab w:val="left" w:pos="567"/>
        </w:tabs>
        <w:spacing w:line="240" w:lineRule="auto"/>
        <w:ind w:left="708" w:firstLine="708"/>
        <w:rPr>
          <w:rFonts w:ascii="Arial" w:hAnsi="Arial" w:cs="Arial"/>
          <w:sz w:val="20"/>
        </w:rPr>
      </w:pPr>
    </w:p>
    <w:p w14:paraId="44EAC655" w14:textId="77777777" w:rsidR="0048606A" w:rsidRPr="006F052C" w:rsidRDefault="0048606A" w:rsidP="001807AB">
      <w:pPr>
        <w:tabs>
          <w:tab w:val="left" w:pos="567"/>
        </w:tabs>
        <w:spacing w:line="240" w:lineRule="auto"/>
        <w:ind w:left="708" w:firstLine="708"/>
        <w:rPr>
          <w:rFonts w:ascii="Arial" w:hAnsi="Arial" w:cs="Arial"/>
          <w:sz w:val="20"/>
        </w:rPr>
      </w:pPr>
      <w:r w:rsidRPr="00A15F4C">
        <w:rPr>
          <w:rFonts w:ascii="Arial" w:hAnsi="Arial" w:cs="Arial"/>
          <w:b/>
          <w:bCs/>
          <w:sz w:val="20"/>
        </w:rPr>
        <w:t>Fuente</w:t>
      </w:r>
      <w:r w:rsidRPr="006F052C">
        <w:rPr>
          <w:rFonts w:ascii="Arial" w:hAnsi="Arial" w:cs="Arial"/>
          <w:sz w:val="20"/>
        </w:rPr>
        <w:t>: Elaboración propia, con registro del cuestionario aplicado.</w:t>
      </w:r>
    </w:p>
    <w:p w14:paraId="6894CB86"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Para la fase cualitativa se invitó al estudiantado que se encontraba matriculado en los niveles de I a IV del plan de estudios y que tuviera disponibilidad para participar en las sesiones de los grupos focales. Una vez que aceptaron se completó el </w:t>
      </w:r>
      <w:r>
        <w:rPr>
          <w:rFonts w:ascii="Arial" w:hAnsi="Arial" w:cs="Arial"/>
        </w:rPr>
        <w:t>c</w:t>
      </w:r>
      <w:r w:rsidRPr="006F052C">
        <w:rPr>
          <w:rFonts w:ascii="Arial" w:hAnsi="Arial" w:cs="Arial"/>
        </w:rPr>
        <w:t xml:space="preserve">onsentimiento informado de la investigación. </w:t>
      </w:r>
      <w:r>
        <w:rPr>
          <w:rFonts w:ascii="Arial" w:hAnsi="Arial" w:cs="Arial"/>
        </w:rPr>
        <w:t xml:space="preserve">En la Tabla 2 se incluye la información relacionada con el estudiantado que participó en los grupos focales. </w:t>
      </w:r>
    </w:p>
    <w:p w14:paraId="0FBD2A65" w14:textId="77777777" w:rsidR="001807AB" w:rsidRDefault="001807AB" w:rsidP="001807AB">
      <w:pPr>
        <w:tabs>
          <w:tab w:val="left" w:pos="567"/>
        </w:tabs>
        <w:spacing w:line="240" w:lineRule="auto"/>
        <w:jc w:val="center"/>
        <w:rPr>
          <w:rFonts w:ascii="Arial" w:hAnsi="Arial" w:cs="Arial"/>
          <w:b/>
          <w:bCs/>
          <w:sz w:val="20"/>
        </w:rPr>
      </w:pPr>
    </w:p>
    <w:p w14:paraId="499B6542" w14:textId="3C11BE45" w:rsidR="0048606A" w:rsidRPr="006F052C" w:rsidRDefault="0048606A" w:rsidP="001807AB">
      <w:pPr>
        <w:tabs>
          <w:tab w:val="left" w:pos="567"/>
        </w:tabs>
        <w:spacing w:line="240" w:lineRule="auto"/>
        <w:jc w:val="center"/>
        <w:rPr>
          <w:rFonts w:ascii="Arial" w:hAnsi="Arial" w:cs="Arial"/>
          <w:sz w:val="20"/>
        </w:rPr>
      </w:pPr>
      <w:r w:rsidRPr="006F052C">
        <w:rPr>
          <w:rFonts w:ascii="Arial" w:hAnsi="Arial" w:cs="Arial"/>
          <w:b/>
          <w:bCs/>
          <w:sz w:val="20"/>
        </w:rPr>
        <w:t>Tabla 2</w:t>
      </w:r>
    </w:p>
    <w:p w14:paraId="322CD84E" w14:textId="52C2455E" w:rsidR="0048606A" w:rsidRPr="001807AB" w:rsidRDefault="0048606A" w:rsidP="001807AB">
      <w:pPr>
        <w:tabs>
          <w:tab w:val="left" w:pos="567"/>
        </w:tabs>
        <w:spacing w:line="240" w:lineRule="auto"/>
        <w:jc w:val="center"/>
        <w:rPr>
          <w:rFonts w:ascii="Arial" w:hAnsi="Arial" w:cs="Arial"/>
          <w:b/>
          <w:bCs/>
          <w:sz w:val="20"/>
        </w:rPr>
      </w:pPr>
      <w:r w:rsidRPr="001807AB">
        <w:rPr>
          <w:rFonts w:ascii="Arial" w:hAnsi="Arial" w:cs="Arial"/>
          <w:b/>
          <w:bCs/>
          <w:sz w:val="20"/>
        </w:rPr>
        <w:t>Costa Rica: Distribución absoluta de las personas participantes de la carrera de Orientación UCR, en los grupos focales por nivel y sexo. Año, 2018.</w:t>
      </w:r>
    </w:p>
    <w:p w14:paraId="7D72FEE0" w14:textId="77777777" w:rsidR="0048606A" w:rsidRPr="00014D1C" w:rsidRDefault="0048606A" w:rsidP="001807AB">
      <w:pPr>
        <w:tabs>
          <w:tab w:val="left" w:pos="567"/>
        </w:tabs>
        <w:spacing w:line="240" w:lineRule="auto"/>
        <w:jc w:val="center"/>
        <w:rPr>
          <w:rFonts w:ascii="Arial" w:hAnsi="Arial" w:cs="Arial"/>
          <w:sz w:val="20"/>
        </w:rPr>
      </w:pPr>
    </w:p>
    <w:tbl>
      <w:tblPr>
        <w:tblStyle w:val="ListTable3-Accent5"/>
        <w:tblW w:w="6804" w:type="dxa"/>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105"/>
        <w:gridCol w:w="1580"/>
        <w:gridCol w:w="1560"/>
        <w:gridCol w:w="1559"/>
      </w:tblGrid>
      <w:tr w:rsidR="0048606A" w:rsidRPr="006F052C" w14:paraId="73092542" w14:textId="77777777" w:rsidTr="001807A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05" w:type="dxa"/>
            <w:tcBorders>
              <w:bottom w:val="none" w:sz="0" w:space="0" w:color="auto"/>
              <w:right w:val="none" w:sz="0" w:space="0" w:color="auto"/>
            </w:tcBorders>
          </w:tcPr>
          <w:p w14:paraId="3FA8CFB6" w14:textId="77777777" w:rsidR="0048606A" w:rsidRPr="006F052C" w:rsidRDefault="0048606A" w:rsidP="001807AB">
            <w:pPr>
              <w:tabs>
                <w:tab w:val="left" w:pos="567"/>
              </w:tabs>
              <w:spacing w:line="240" w:lineRule="auto"/>
              <w:jc w:val="center"/>
              <w:rPr>
                <w:rFonts w:ascii="Arial" w:hAnsi="Arial" w:cs="Arial"/>
                <w:b w:val="0"/>
                <w:bCs w:val="0"/>
                <w:sz w:val="20"/>
              </w:rPr>
            </w:pPr>
            <w:r w:rsidRPr="006F052C">
              <w:rPr>
                <w:rFonts w:ascii="Arial" w:hAnsi="Arial" w:cs="Arial"/>
                <w:sz w:val="20"/>
              </w:rPr>
              <w:t>Participantes</w:t>
            </w:r>
          </w:p>
        </w:tc>
        <w:tc>
          <w:tcPr>
            <w:tcW w:w="1580" w:type="dxa"/>
          </w:tcPr>
          <w:p w14:paraId="4A35482B" w14:textId="77777777" w:rsidR="0048606A" w:rsidRPr="006F052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F052C">
              <w:rPr>
                <w:rFonts w:ascii="Arial" w:hAnsi="Arial" w:cs="Arial"/>
                <w:sz w:val="20"/>
              </w:rPr>
              <w:t>Hombres</w:t>
            </w:r>
          </w:p>
        </w:tc>
        <w:tc>
          <w:tcPr>
            <w:tcW w:w="1560" w:type="dxa"/>
          </w:tcPr>
          <w:p w14:paraId="791E654C" w14:textId="77777777" w:rsidR="0048606A" w:rsidRPr="006F052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F052C">
              <w:rPr>
                <w:rFonts w:ascii="Arial" w:hAnsi="Arial" w:cs="Arial"/>
                <w:sz w:val="20"/>
              </w:rPr>
              <w:t>Mujeres</w:t>
            </w:r>
          </w:p>
        </w:tc>
        <w:tc>
          <w:tcPr>
            <w:tcW w:w="1559" w:type="dxa"/>
          </w:tcPr>
          <w:p w14:paraId="1E20FFFC" w14:textId="77777777" w:rsidR="0048606A" w:rsidRPr="006F052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F052C">
              <w:rPr>
                <w:rFonts w:ascii="Arial" w:hAnsi="Arial" w:cs="Arial"/>
                <w:sz w:val="20"/>
              </w:rPr>
              <w:t>Total</w:t>
            </w:r>
          </w:p>
        </w:tc>
      </w:tr>
      <w:tr w:rsidR="0048606A" w:rsidRPr="006F052C" w14:paraId="2DE4A887" w14:textId="77777777" w:rsidTr="00180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5" w:type="dxa"/>
            <w:tcBorders>
              <w:top w:val="none" w:sz="0" w:space="0" w:color="auto"/>
              <w:bottom w:val="none" w:sz="0" w:space="0" w:color="auto"/>
              <w:right w:val="none" w:sz="0" w:space="0" w:color="auto"/>
            </w:tcBorders>
          </w:tcPr>
          <w:p w14:paraId="40E75674" w14:textId="77777777" w:rsidR="0048606A" w:rsidRPr="006F052C" w:rsidRDefault="0048606A" w:rsidP="001807AB">
            <w:pPr>
              <w:tabs>
                <w:tab w:val="left" w:pos="567"/>
              </w:tabs>
              <w:spacing w:line="240" w:lineRule="auto"/>
              <w:jc w:val="center"/>
              <w:rPr>
                <w:rFonts w:ascii="Arial" w:hAnsi="Arial" w:cs="Arial"/>
                <w:sz w:val="20"/>
              </w:rPr>
            </w:pPr>
            <w:r w:rsidRPr="006F052C">
              <w:rPr>
                <w:rFonts w:ascii="Arial" w:hAnsi="Arial" w:cs="Arial"/>
                <w:sz w:val="20"/>
              </w:rPr>
              <w:t>I nivel</w:t>
            </w:r>
          </w:p>
        </w:tc>
        <w:tc>
          <w:tcPr>
            <w:tcW w:w="1580" w:type="dxa"/>
            <w:tcBorders>
              <w:top w:val="none" w:sz="0" w:space="0" w:color="auto"/>
              <w:bottom w:val="none" w:sz="0" w:space="0" w:color="auto"/>
            </w:tcBorders>
          </w:tcPr>
          <w:p w14:paraId="05EC7530" w14:textId="77777777" w:rsidR="0048606A" w:rsidRPr="006F052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4</w:t>
            </w:r>
          </w:p>
        </w:tc>
        <w:tc>
          <w:tcPr>
            <w:tcW w:w="1560" w:type="dxa"/>
            <w:tcBorders>
              <w:top w:val="none" w:sz="0" w:space="0" w:color="auto"/>
              <w:bottom w:val="none" w:sz="0" w:space="0" w:color="auto"/>
            </w:tcBorders>
          </w:tcPr>
          <w:p w14:paraId="5B586C22" w14:textId="77777777" w:rsidR="0048606A" w:rsidRPr="006F052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6</w:t>
            </w:r>
          </w:p>
        </w:tc>
        <w:tc>
          <w:tcPr>
            <w:tcW w:w="1559" w:type="dxa"/>
            <w:tcBorders>
              <w:top w:val="none" w:sz="0" w:space="0" w:color="auto"/>
              <w:bottom w:val="none" w:sz="0" w:space="0" w:color="auto"/>
            </w:tcBorders>
          </w:tcPr>
          <w:p w14:paraId="6A3928F1" w14:textId="77777777" w:rsidR="0048606A" w:rsidRPr="006F052C" w:rsidRDefault="0048606A" w:rsidP="001807AB">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11</w:t>
            </w:r>
          </w:p>
        </w:tc>
      </w:tr>
      <w:tr w:rsidR="0048606A" w:rsidRPr="006F052C" w14:paraId="64B8D038" w14:textId="77777777" w:rsidTr="001807AB">
        <w:trPr>
          <w:jc w:val="center"/>
        </w:trPr>
        <w:tc>
          <w:tcPr>
            <w:cnfStyle w:val="001000000000" w:firstRow="0" w:lastRow="0" w:firstColumn="1" w:lastColumn="0" w:oddVBand="0" w:evenVBand="0" w:oddHBand="0" w:evenHBand="0" w:firstRowFirstColumn="0" w:firstRowLastColumn="0" w:lastRowFirstColumn="0" w:lastRowLastColumn="0"/>
            <w:tcW w:w="2105" w:type="dxa"/>
            <w:tcBorders>
              <w:right w:val="none" w:sz="0" w:space="0" w:color="auto"/>
            </w:tcBorders>
          </w:tcPr>
          <w:p w14:paraId="38220A00" w14:textId="77777777" w:rsidR="0048606A" w:rsidRPr="006F052C" w:rsidRDefault="0048606A" w:rsidP="001807AB">
            <w:pPr>
              <w:tabs>
                <w:tab w:val="left" w:pos="567"/>
              </w:tabs>
              <w:spacing w:line="240" w:lineRule="auto"/>
              <w:jc w:val="center"/>
              <w:rPr>
                <w:rFonts w:ascii="Arial" w:hAnsi="Arial" w:cs="Arial"/>
                <w:sz w:val="20"/>
              </w:rPr>
            </w:pPr>
            <w:r w:rsidRPr="006F052C">
              <w:rPr>
                <w:rFonts w:ascii="Arial" w:hAnsi="Arial" w:cs="Arial"/>
                <w:sz w:val="20"/>
              </w:rPr>
              <w:t>IV nivel</w:t>
            </w:r>
          </w:p>
        </w:tc>
        <w:tc>
          <w:tcPr>
            <w:tcW w:w="1580" w:type="dxa"/>
          </w:tcPr>
          <w:p w14:paraId="0CE67C5E" w14:textId="77777777" w:rsidR="0048606A" w:rsidRPr="006F052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3</w:t>
            </w:r>
          </w:p>
        </w:tc>
        <w:tc>
          <w:tcPr>
            <w:tcW w:w="1560" w:type="dxa"/>
          </w:tcPr>
          <w:p w14:paraId="013DD7E0" w14:textId="77777777" w:rsidR="0048606A" w:rsidRPr="006F052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9</w:t>
            </w:r>
          </w:p>
        </w:tc>
        <w:tc>
          <w:tcPr>
            <w:tcW w:w="1559" w:type="dxa"/>
          </w:tcPr>
          <w:p w14:paraId="3C8F68EB" w14:textId="77777777" w:rsidR="0048606A" w:rsidRPr="006F052C" w:rsidRDefault="0048606A" w:rsidP="001807AB">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12</w:t>
            </w:r>
          </w:p>
        </w:tc>
      </w:tr>
    </w:tbl>
    <w:p w14:paraId="61F0177F" w14:textId="77777777" w:rsidR="001807AB" w:rsidRDefault="001807AB" w:rsidP="001807AB">
      <w:pPr>
        <w:tabs>
          <w:tab w:val="left" w:pos="567"/>
        </w:tabs>
        <w:spacing w:line="240" w:lineRule="auto"/>
        <w:ind w:left="708" w:firstLine="708"/>
        <w:rPr>
          <w:rFonts w:ascii="Arial" w:hAnsi="Arial" w:cs="Arial"/>
          <w:b/>
          <w:bCs/>
          <w:sz w:val="20"/>
        </w:rPr>
      </w:pPr>
    </w:p>
    <w:p w14:paraId="2118D946" w14:textId="07910817" w:rsidR="0048606A" w:rsidRPr="006F052C" w:rsidRDefault="0048606A" w:rsidP="001807AB">
      <w:pPr>
        <w:tabs>
          <w:tab w:val="left" w:pos="567"/>
        </w:tabs>
        <w:spacing w:line="240" w:lineRule="auto"/>
        <w:ind w:left="708" w:firstLine="708"/>
        <w:rPr>
          <w:rFonts w:ascii="Arial" w:hAnsi="Arial" w:cs="Arial"/>
          <w:sz w:val="20"/>
        </w:rPr>
      </w:pPr>
      <w:r w:rsidRPr="001807AB">
        <w:rPr>
          <w:rFonts w:ascii="Arial" w:hAnsi="Arial" w:cs="Arial"/>
          <w:b/>
          <w:bCs/>
          <w:sz w:val="20"/>
        </w:rPr>
        <w:t>Fuente</w:t>
      </w:r>
      <w:r w:rsidRPr="006F052C">
        <w:rPr>
          <w:rFonts w:ascii="Arial" w:hAnsi="Arial" w:cs="Arial"/>
          <w:sz w:val="20"/>
        </w:rPr>
        <w:t xml:space="preserve">: </w:t>
      </w:r>
      <w:bookmarkStart w:id="15" w:name="_Toc72003395"/>
      <w:r w:rsidRPr="006F052C">
        <w:rPr>
          <w:rFonts w:ascii="Arial" w:hAnsi="Arial" w:cs="Arial"/>
          <w:sz w:val="20"/>
        </w:rPr>
        <w:t>Elaboración propia, con registro de grupos focales.</w:t>
      </w:r>
    </w:p>
    <w:p w14:paraId="51541F9B" w14:textId="77777777" w:rsidR="0048606A" w:rsidRPr="006F052C" w:rsidRDefault="0048606A" w:rsidP="001807AB">
      <w:pPr>
        <w:tabs>
          <w:tab w:val="left" w:pos="567"/>
        </w:tabs>
        <w:rPr>
          <w:rFonts w:ascii="Arial" w:hAnsi="Arial" w:cs="Arial"/>
          <w:b/>
        </w:rPr>
      </w:pPr>
    </w:p>
    <w:p w14:paraId="234D5A99" w14:textId="6710298C" w:rsidR="0048606A" w:rsidRPr="006F052C" w:rsidRDefault="0048606A" w:rsidP="001807AB">
      <w:pPr>
        <w:tabs>
          <w:tab w:val="left" w:pos="567"/>
        </w:tabs>
        <w:rPr>
          <w:rFonts w:ascii="Arial" w:hAnsi="Arial" w:cs="Arial"/>
          <w:sz w:val="24"/>
          <w:szCs w:val="24"/>
        </w:rPr>
      </w:pPr>
      <w:r w:rsidRPr="006F052C">
        <w:rPr>
          <w:rFonts w:ascii="Arial" w:hAnsi="Arial" w:cs="Arial"/>
          <w:b/>
          <w:sz w:val="24"/>
          <w:szCs w:val="24"/>
        </w:rPr>
        <w:t xml:space="preserve">3.3 </w:t>
      </w:r>
      <w:r w:rsidR="001807AB">
        <w:rPr>
          <w:rFonts w:ascii="Arial" w:hAnsi="Arial" w:cs="Arial"/>
          <w:b/>
          <w:sz w:val="24"/>
          <w:szCs w:val="24"/>
        </w:rPr>
        <w:tab/>
      </w:r>
      <w:r w:rsidRPr="006F052C">
        <w:rPr>
          <w:rFonts w:ascii="Arial" w:hAnsi="Arial" w:cs="Arial"/>
          <w:b/>
          <w:sz w:val="24"/>
          <w:szCs w:val="24"/>
        </w:rPr>
        <w:t>Técnicas de recolección de la información</w:t>
      </w:r>
      <w:bookmarkEnd w:id="15"/>
      <w:r w:rsidRPr="006F052C">
        <w:rPr>
          <w:rFonts w:ascii="Arial" w:hAnsi="Arial" w:cs="Arial"/>
          <w:b/>
          <w:sz w:val="24"/>
          <w:szCs w:val="24"/>
        </w:rPr>
        <w:t xml:space="preserve"> </w:t>
      </w:r>
    </w:p>
    <w:p w14:paraId="69995886"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Las técnicas utilizadas para la recolección de la información fueron el cuestionario y el grupo focal. </w:t>
      </w:r>
      <w:r>
        <w:rPr>
          <w:rFonts w:ascii="Arial" w:hAnsi="Arial" w:cs="Arial"/>
        </w:rPr>
        <w:t>Seguidamente</w:t>
      </w:r>
      <w:r w:rsidRPr="006F052C">
        <w:rPr>
          <w:rFonts w:ascii="Arial" w:hAnsi="Arial" w:cs="Arial"/>
        </w:rPr>
        <w:t>, se especifica la información de cada una de las técnicas:</w:t>
      </w:r>
    </w:p>
    <w:p w14:paraId="3AE60EAE" w14:textId="77777777" w:rsidR="0048606A" w:rsidRPr="006F052C" w:rsidRDefault="0048606A" w:rsidP="001807AB">
      <w:pPr>
        <w:tabs>
          <w:tab w:val="left" w:pos="567"/>
        </w:tabs>
        <w:ind w:firstLine="709"/>
        <w:rPr>
          <w:rFonts w:ascii="Arial" w:hAnsi="Arial" w:cs="Arial"/>
        </w:rPr>
      </w:pPr>
    </w:p>
    <w:p w14:paraId="26CE08AC" w14:textId="56571BBB" w:rsidR="0048606A" w:rsidRPr="001807AB" w:rsidRDefault="001807AB" w:rsidP="001807AB">
      <w:pPr>
        <w:pStyle w:val="ListParagraph"/>
        <w:numPr>
          <w:ilvl w:val="2"/>
          <w:numId w:val="40"/>
        </w:numPr>
        <w:tabs>
          <w:tab w:val="left" w:pos="567"/>
        </w:tabs>
        <w:autoSpaceDN w:val="0"/>
        <w:spacing w:after="0" w:line="360" w:lineRule="auto"/>
        <w:textAlignment w:val="baseline"/>
        <w:rPr>
          <w:rFonts w:ascii="Arial" w:hAnsi="Arial" w:cs="Arial"/>
          <w:bCs/>
          <w:i/>
          <w:iCs/>
          <w:sz w:val="24"/>
          <w:szCs w:val="24"/>
        </w:rPr>
      </w:pPr>
      <w:r>
        <w:rPr>
          <w:rFonts w:ascii="Arial" w:hAnsi="Arial" w:cs="Arial"/>
          <w:bCs/>
          <w:i/>
          <w:iCs/>
          <w:sz w:val="24"/>
          <w:szCs w:val="24"/>
        </w:rPr>
        <w:t xml:space="preserve">  </w:t>
      </w:r>
      <w:r w:rsidR="0048606A" w:rsidRPr="001807AB">
        <w:rPr>
          <w:rFonts w:ascii="Arial" w:hAnsi="Arial" w:cs="Arial"/>
          <w:bCs/>
          <w:i/>
          <w:iCs/>
          <w:sz w:val="24"/>
          <w:szCs w:val="24"/>
        </w:rPr>
        <w:t>El cuestionario</w:t>
      </w:r>
    </w:p>
    <w:p w14:paraId="492F71B2" w14:textId="77777777" w:rsidR="0048606A" w:rsidRPr="006F052C" w:rsidRDefault="0048606A" w:rsidP="001807AB">
      <w:pPr>
        <w:tabs>
          <w:tab w:val="left" w:pos="567"/>
        </w:tabs>
        <w:ind w:firstLine="567"/>
        <w:rPr>
          <w:rFonts w:ascii="Arial" w:hAnsi="Arial" w:cs="Arial"/>
        </w:rPr>
      </w:pPr>
      <w:r w:rsidRPr="006F052C">
        <w:rPr>
          <w:rFonts w:ascii="Arial" w:hAnsi="Arial" w:cs="Arial"/>
        </w:rPr>
        <w:t>Para recolec</w:t>
      </w:r>
      <w:r>
        <w:rPr>
          <w:rFonts w:ascii="Arial" w:hAnsi="Arial" w:cs="Arial"/>
        </w:rPr>
        <w:t>tar</w:t>
      </w:r>
      <w:r w:rsidRPr="006F052C">
        <w:rPr>
          <w:rFonts w:ascii="Arial" w:hAnsi="Arial" w:cs="Arial"/>
        </w:rPr>
        <w:t xml:space="preserve"> </w:t>
      </w:r>
      <w:r>
        <w:rPr>
          <w:rFonts w:ascii="Arial" w:hAnsi="Arial" w:cs="Arial"/>
        </w:rPr>
        <w:t>la</w:t>
      </w:r>
      <w:r w:rsidRPr="006F052C">
        <w:rPr>
          <w:rFonts w:ascii="Arial" w:hAnsi="Arial" w:cs="Arial"/>
        </w:rPr>
        <w:t xml:space="preserve"> información </w:t>
      </w:r>
      <w:r w:rsidRPr="00EE3C95">
        <w:rPr>
          <w:rFonts w:ascii="Arial" w:hAnsi="Arial" w:cs="Arial"/>
        </w:rPr>
        <w:t>cuantitativa</w:t>
      </w:r>
      <w:r w:rsidRPr="006F052C">
        <w:rPr>
          <w:rFonts w:ascii="Arial" w:hAnsi="Arial" w:cs="Arial"/>
        </w:rPr>
        <w:t xml:space="preserve"> se utilizó el cuestionario, el cual permite obtener </w:t>
      </w:r>
      <w:r>
        <w:rPr>
          <w:rFonts w:ascii="Arial" w:hAnsi="Arial" w:cs="Arial"/>
        </w:rPr>
        <w:t xml:space="preserve">datos </w:t>
      </w:r>
      <w:r w:rsidRPr="006F052C">
        <w:rPr>
          <w:rFonts w:ascii="Arial" w:hAnsi="Arial" w:cs="Arial"/>
        </w:rPr>
        <w:t>sin estar cara a cara con la persona interrogada, además</w:t>
      </w:r>
      <w:r>
        <w:rPr>
          <w:rFonts w:ascii="Arial" w:hAnsi="Arial" w:cs="Arial"/>
        </w:rPr>
        <w:t xml:space="preserve"> permite </w:t>
      </w:r>
      <w:r w:rsidRPr="006F052C">
        <w:rPr>
          <w:rFonts w:ascii="Arial" w:hAnsi="Arial" w:cs="Arial"/>
        </w:rPr>
        <w:t>llegar a un mayor número de personas (Álvarez, 2012).</w:t>
      </w:r>
    </w:p>
    <w:p w14:paraId="3C2990E2"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En la presentación del cuestionario, a las personas participantes se les tomó en </w:t>
      </w:r>
      <w:r>
        <w:rPr>
          <w:rFonts w:ascii="Arial" w:hAnsi="Arial" w:cs="Arial"/>
        </w:rPr>
        <w:t>consideración</w:t>
      </w:r>
      <w:r w:rsidRPr="006F052C">
        <w:rPr>
          <w:rFonts w:ascii="Arial" w:hAnsi="Arial" w:cs="Arial"/>
        </w:rPr>
        <w:t xml:space="preserve"> lo </w:t>
      </w:r>
      <w:r>
        <w:rPr>
          <w:rFonts w:ascii="Arial" w:hAnsi="Arial" w:cs="Arial"/>
        </w:rPr>
        <w:t xml:space="preserve">que </w:t>
      </w:r>
      <w:r w:rsidRPr="006F052C">
        <w:rPr>
          <w:rFonts w:ascii="Arial" w:hAnsi="Arial" w:cs="Arial"/>
        </w:rPr>
        <w:t xml:space="preserve">plantea Álvarez (2012), en cuanto a incluir una breve explicación de lo que se espera de la persona, los propósitos y beneficios del estudio, así como garantizar el anonimato de quien responde. Esta información </w:t>
      </w:r>
      <w:r>
        <w:rPr>
          <w:rFonts w:ascii="Arial" w:hAnsi="Arial" w:cs="Arial"/>
        </w:rPr>
        <w:t xml:space="preserve">se refiere </w:t>
      </w:r>
      <w:r w:rsidRPr="006F052C">
        <w:rPr>
          <w:rFonts w:ascii="Arial" w:hAnsi="Arial" w:cs="Arial"/>
        </w:rPr>
        <w:t xml:space="preserve">a lo que, desde el punto de vista ético, </w:t>
      </w:r>
      <w:r>
        <w:rPr>
          <w:rFonts w:ascii="Arial" w:hAnsi="Arial" w:cs="Arial"/>
        </w:rPr>
        <w:t xml:space="preserve">corresponde </w:t>
      </w:r>
      <w:r w:rsidRPr="006F052C">
        <w:rPr>
          <w:rFonts w:ascii="Arial" w:hAnsi="Arial" w:cs="Arial"/>
        </w:rPr>
        <w:t>al consentimiento informado.</w:t>
      </w:r>
    </w:p>
    <w:p w14:paraId="21A7F210" w14:textId="77777777" w:rsidR="0048606A" w:rsidRPr="006F052C" w:rsidRDefault="0048606A" w:rsidP="001807AB">
      <w:pPr>
        <w:tabs>
          <w:tab w:val="left" w:pos="567"/>
        </w:tabs>
        <w:ind w:firstLine="567"/>
        <w:rPr>
          <w:rFonts w:ascii="Arial" w:hAnsi="Arial" w:cs="Arial"/>
        </w:rPr>
      </w:pPr>
      <w:r w:rsidRPr="006F052C">
        <w:rPr>
          <w:rFonts w:ascii="Arial" w:hAnsi="Arial" w:cs="Arial"/>
        </w:rPr>
        <w:t>El cuestionario utilizado (Anexo 1) se dividió en cinco apartados: Información General, Elección vocacional, Orientación Vocacional, Mundo laboral e Influencia Vocacional. Este instrumento fue elaborado a partir de los planteamientos teóricos y los objetivos del estudio. Igualmente, fue validado por un grupo de estudiantes de la carrera, quienes realizaron sugerencias de modificaciones en la redacción, las cuales permitieron una mejor comprensión de la información solicitada. Cabe mencionar que, en la elaboración y diseño del cuestionario, se contó con la asesoría de la persona especializada en estadística del INIE.</w:t>
      </w:r>
    </w:p>
    <w:p w14:paraId="42FE1FFC"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 Posteriormente, el cuestionario fue aplicado de manera impresa al estudiantado de todos los niveles de la carrera de Orientación de la Sede Rodrigo Facio</w:t>
      </w:r>
      <w:r>
        <w:rPr>
          <w:rFonts w:ascii="Arial" w:hAnsi="Arial" w:cs="Arial"/>
        </w:rPr>
        <w:t xml:space="preserve"> y se logró </w:t>
      </w:r>
      <w:r w:rsidRPr="006F052C">
        <w:rPr>
          <w:rFonts w:ascii="Arial" w:hAnsi="Arial" w:cs="Arial"/>
        </w:rPr>
        <w:t>la siguiente tasa de respuesta por nivel:</w:t>
      </w:r>
    </w:p>
    <w:p w14:paraId="2A1DEE06" w14:textId="77777777" w:rsidR="0048606A" w:rsidRDefault="0048606A" w:rsidP="001807AB">
      <w:pPr>
        <w:tabs>
          <w:tab w:val="left" w:pos="567"/>
        </w:tabs>
        <w:spacing w:line="240" w:lineRule="auto"/>
        <w:jc w:val="center"/>
        <w:rPr>
          <w:rFonts w:ascii="Arial" w:hAnsi="Arial" w:cs="Arial"/>
          <w:b/>
          <w:sz w:val="20"/>
        </w:rPr>
      </w:pPr>
    </w:p>
    <w:p w14:paraId="59413019" w14:textId="77777777" w:rsidR="0048606A" w:rsidRPr="001807AB" w:rsidRDefault="0048606A" w:rsidP="001807AB">
      <w:pPr>
        <w:tabs>
          <w:tab w:val="left" w:pos="567"/>
        </w:tabs>
        <w:spacing w:line="240" w:lineRule="auto"/>
        <w:jc w:val="center"/>
        <w:rPr>
          <w:rFonts w:ascii="Arial" w:hAnsi="Arial" w:cs="Arial"/>
          <w:b/>
          <w:sz w:val="20"/>
        </w:rPr>
      </w:pPr>
      <w:r w:rsidRPr="001807AB">
        <w:rPr>
          <w:rFonts w:ascii="Arial" w:hAnsi="Arial" w:cs="Arial"/>
          <w:b/>
          <w:sz w:val="20"/>
        </w:rPr>
        <w:t>Tabla 3</w:t>
      </w:r>
    </w:p>
    <w:p w14:paraId="34DF19B5" w14:textId="77777777" w:rsidR="0048606A" w:rsidRPr="001807AB" w:rsidRDefault="0048606A" w:rsidP="001807AB">
      <w:pPr>
        <w:tabs>
          <w:tab w:val="left" w:pos="567"/>
        </w:tabs>
        <w:spacing w:line="240" w:lineRule="auto"/>
        <w:jc w:val="center"/>
        <w:rPr>
          <w:rFonts w:ascii="Arial" w:hAnsi="Arial" w:cs="Arial"/>
          <w:b/>
          <w:sz w:val="20"/>
        </w:rPr>
      </w:pPr>
      <w:r w:rsidRPr="001807AB">
        <w:rPr>
          <w:rFonts w:ascii="Arial" w:hAnsi="Arial" w:cs="Arial"/>
          <w:b/>
          <w:sz w:val="20"/>
        </w:rPr>
        <w:t>Costa Rica: Distribución absoluta del estudiantado por nivel de la cantidad de instrumentos aplicados en la carrera de Orientación UC, año 2018.</w:t>
      </w:r>
    </w:p>
    <w:p w14:paraId="6DE9FA6F" w14:textId="77777777" w:rsidR="0048606A" w:rsidRPr="006F052C" w:rsidRDefault="0048606A" w:rsidP="001807AB">
      <w:pPr>
        <w:tabs>
          <w:tab w:val="left" w:pos="567"/>
        </w:tabs>
        <w:spacing w:line="240" w:lineRule="auto"/>
        <w:jc w:val="center"/>
        <w:rPr>
          <w:rFonts w:ascii="Arial" w:hAnsi="Arial" w:cs="Arial"/>
          <w:sz w:val="20"/>
        </w:rPr>
      </w:pPr>
    </w:p>
    <w:tbl>
      <w:tblPr>
        <w:tblStyle w:val="ListTable3-Accent5"/>
        <w:tblW w:w="6946" w:type="dxa"/>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891"/>
        <w:gridCol w:w="2456"/>
        <w:gridCol w:w="1787"/>
        <w:gridCol w:w="1812"/>
      </w:tblGrid>
      <w:tr w:rsidR="0048606A" w:rsidRPr="006F052C" w14:paraId="74EB1A17" w14:textId="77777777" w:rsidTr="001807A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91" w:type="dxa"/>
            <w:vMerge w:val="restart"/>
            <w:tcBorders>
              <w:bottom w:val="none" w:sz="0" w:space="0" w:color="auto"/>
              <w:right w:val="none" w:sz="0" w:space="0" w:color="auto"/>
            </w:tcBorders>
          </w:tcPr>
          <w:p w14:paraId="443971AE" w14:textId="77777777" w:rsidR="0048606A" w:rsidRPr="006F052C" w:rsidRDefault="0048606A" w:rsidP="001807AB">
            <w:pPr>
              <w:suppressLineNumbers/>
              <w:tabs>
                <w:tab w:val="left" w:pos="567"/>
              </w:tabs>
              <w:spacing w:line="240" w:lineRule="auto"/>
              <w:jc w:val="center"/>
              <w:rPr>
                <w:rFonts w:ascii="Arial" w:hAnsi="Arial" w:cs="Arial"/>
                <w:b w:val="0"/>
                <w:bCs w:val="0"/>
                <w:sz w:val="20"/>
              </w:rPr>
            </w:pPr>
          </w:p>
          <w:p w14:paraId="6ACAF5B4" w14:textId="77777777" w:rsidR="0048606A" w:rsidRPr="006F052C" w:rsidRDefault="0048606A" w:rsidP="001807AB">
            <w:pPr>
              <w:suppressLineNumbers/>
              <w:tabs>
                <w:tab w:val="left" w:pos="567"/>
              </w:tabs>
              <w:spacing w:line="240" w:lineRule="auto"/>
              <w:jc w:val="center"/>
              <w:rPr>
                <w:rFonts w:ascii="Arial" w:hAnsi="Arial" w:cs="Arial"/>
                <w:b w:val="0"/>
                <w:bCs w:val="0"/>
                <w:sz w:val="20"/>
              </w:rPr>
            </w:pPr>
            <w:r w:rsidRPr="006F052C">
              <w:rPr>
                <w:rFonts w:ascii="Arial" w:hAnsi="Arial" w:cs="Arial"/>
                <w:sz w:val="20"/>
              </w:rPr>
              <w:t>Nivel</w:t>
            </w:r>
          </w:p>
        </w:tc>
        <w:tc>
          <w:tcPr>
            <w:tcW w:w="2456" w:type="dxa"/>
            <w:vMerge w:val="restart"/>
          </w:tcPr>
          <w:p w14:paraId="0740DDE6" w14:textId="77777777" w:rsidR="0048606A" w:rsidRPr="006F052C" w:rsidRDefault="0048606A" w:rsidP="001807AB">
            <w:pPr>
              <w:suppressLineNumbers/>
              <w:tabs>
                <w:tab w:val="left" w:pos="567"/>
              </w:tabs>
              <w:spacing w:line="240" w:lineRule="auto"/>
              <w:ind w:left="85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F052C">
              <w:rPr>
                <w:rFonts w:ascii="Arial" w:hAnsi="Arial" w:cs="Arial"/>
                <w:sz w:val="20"/>
              </w:rPr>
              <w:t xml:space="preserve">Cantidad estudiantes matriculados </w:t>
            </w:r>
          </w:p>
        </w:tc>
        <w:tc>
          <w:tcPr>
            <w:tcW w:w="3599" w:type="dxa"/>
            <w:gridSpan w:val="2"/>
          </w:tcPr>
          <w:p w14:paraId="5E8D7C6C" w14:textId="77777777" w:rsidR="0048606A" w:rsidRPr="006F052C" w:rsidRDefault="0048606A" w:rsidP="001807AB">
            <w:pPr>
              <w:suppressLineNumbers/>
              <w:tabs>
                <w:tab w:val="left" w:pos="567"/>
              </w:tabs>
              <w:spacing w:line="240" w:lineRule="auto"/>
              <w:ind w:left="84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F052C">
              <w:rPr>
                <w:rFonts w:ascii="Arial" w:hAnsi="Arial" w:cs="Arial"/>
                <w:sz w:val="20"/>
              </w:rPr>
              <w:t>Cantidad de instrumentos aplicados</w:t>
            </w:r>
          </w:p>
        </w:tc>
      </w:tr>
      <w:tr w:rsidR="0048606A" w:rsidRPr="006F052C" w14:paraId="48B8A86B" w14:textId="77777777" w:rsidTr="00180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1" w:type="dxa"/>
            <w:vMerge/>
            <w:tcBorders>
              <w:top w:val="none" w:sz="0" w:space="0" w:color="auto"/>
              <w:bottom w:val="none" w:sz="0" w:space="0" w:color="auto"/>
              <w:right w:val="none" w:sz="0" w:space="0" w:color="auto"/>
            </w:tcBorders>
          </w:tcPr>
          <w:p w14:paraId="7A54E2E8" w14:textId="77777777" w:rsidR="0048606A" w:rsidRPr="006F052C" w:rsidRDefault="0048606A" w:rsidP="001807AB">
            <w:pPr>
              <w:suppressLineNumbers/>
              <w:tabs>
                <w:tab w:val="left" w:pos="567"/>
              </w:tabs>
              <w:spacing w:line="240" w:lineRule="auto"/>
              <w:jc w:val="center"/>
              <w:rPr>
                <w:rFonts w:ascii="Arial" w:hAnsi="Arial" w:cs="Arial"/>
                <w:sz w:val="20"/>
              </w:rPr>
            </w:pPr>
          </w:p>
        </w:tc>
        <w:tc>
          <w:tcPr>
            <w:tcW w:w="2456" w:type="dxa"/>
            <w:vMerge/>
            <w:tcBorders>
              <w:top w:val="none" w:sz="0" w:space="0" w:color="auto"/>
              <w:bottom w:val="none" w:sz="0" w:space="0" w:color="auto"/>
            </w:tcBorders>
          </w:tcPr>
          <w:p w14:paraId="2591D68B" w14:textId="77777777" w:rsidR="0048606A" w:rsidRPr="006F052C"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787" w:type="dxa"/>
            <w:tcBorders>
              <w:top w:val="none" w:sz="0" w:space="0" w:color="auto"/>
              <w:bottom w:val="none" w:sz="0" w:space="0" w:color="auto"/>
            </w:tcBorders>
          </w:tcPr>
          <w:p w14:paraId="66E05A80" w14:textId="77777777" w:rsidR="0048606A" w:rsidRPr="001A7295" w:rsidRDefault="0048606A" w:rsidP="001807AB">
            <w:pPr>
              <w:suppressLineNumbers/>
              <w:tabs>
                <w:tab w:val="left" w:pos="567"/>
              </w:tabs>
              <w:spacing w:line="240" w:lineRule="auto"/>
              <w:ind w:left="848"/>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1A7295">
              <w:rPr>
                <w:rFonts w:ascii="Arial" w:hAnsi="Arial" w:cs="Arial"/>
                <w:b/>
                <w:bCs/>
                <w:sz w:val="20"/>
              </w:rPr>
              <w:t>Fr</w:t>
            </w:r>
          </w:p>
        </w:tc>
        <w:tc>
          <w:tcPr>
            <w:tcW w:w="1812" w:type="dxa"/>
            <w:tcBorders>
              <w:top w:val="none" w:sz="0" w:space="0" w:color="auto"/>
              <w:bottom w:val="none" w:sz="0" w:space="0" w:color="auto"/>
            </w:tcBorders>
          </w:tcPr>
          <w:p w14:paraId="47FCCFB2" w14:textId="77777777" w:rsidR="0048606A" w:rsidRPr="006F052C" w:rsidRDefault="0048606A" w:rsidP="001807AB">
            <w:pPr>
              <w:suppressLineNumbers/>
              <w:tabs>
                <w:tab w:val="left" w:pos="567"/>
              </w:tabs>
              <w:spacing w:line="240" w:lineRule="auto"/>
              <w:ind w:left="848"/>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w:t>
            </w:r>
          </w:p>
        </w:tc>
      </w:tr>
      <w:tr w:rsidR="0048606A" w:rsidRPr="006F052C" w14:paraId="227B40A8" w14:textId="77777777" w:rsidTr="001807AB">
        <w:trPr>
          <w:jc w:val="center"/>
        </w:trPr>
        <w:tc>
          <w:tcPr>
            <w:cnfStyle w:val="001000000000" w:firstRow="0" w:lastRow="0" w:firstColumn="1" w:lastColumn="0" w:oddVBand="0" w:evenVBand="0" w:oddHBand="0" w:evenHBand="0" w:firstRowFirstColumn="0" w:firstRowLastColumn="0" w:lastRowFirstColumn="0" w:lastRowLastColumn="0"/>
            <w:tcW w:w="891" w:type="dxa"/>
            <w:tcBorders>
              <w:right w:val="none" w:sz="0" w:space="0" w:color="auto"/>
            </w:tcBorders>
          </w:tcPr>
          <w:p w14:paraId="6F21F905" w14:textId="77777777" w:rsidR="0048606A" w:rsidRPr="006F052C" w:rsidRDefault="0048606A" w:rsidP="001807AB">
            <w:pPr>
              <w:suppressLineNumbers/>
              <w:tabs>
                <w:tab w:val="left" w:pos="567"/>
              </w:tabs>
              <w:spacing w:line="240" w:lineRule="auto"/>
              <w:jc w:val="center"/>
              <w:rPr>
                <w:rFonts w:ascii="Arial" w:hAnsi="Arial" w:cs="Arial"/>
                <w:sz w:val="20"/>
              </w:rPr>
            </w:pPr>
            <w:r w:rsidRPr="006F052C">
              <w:rPr>
                <w:rFonts w:ascii="Arial" w:hAnsi="Arial" w:cs="Arial"/>
                <w:sz w:val="20"/>
              </w:rPr>
              <w:t>I</w:t>
            </w:r>
          </w:p>
        </w:tc>
        <w:tc>
          <w:tcPr>
            <w:tcW w:w="2456" w:type="dxa"/>
          </w:tcPr>
          <w:p w14:paraId="055B2117"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42</w:t>
            </w:r>
          </w:p>
        </w:tc>
        <w:tc>
          <w:tcPr>
            <w:tcW w:w="1787" w:type="dxa"/>
          </w:tcPr>
          <w:p w14:paraId="141134F8"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37</w:t>
            </w:r>
          </w:p>
        </w:tc>
        <w:tc>
          <w:tcPr>
            <w:tcW w:w="1812" w:type="dxa"/>
          </w:tcPr>
          <w:p w14:paraId="7329B7C0" w14:textId="77777777" w:rsidR="0048606A" w:rsidRPr="006F052C" w:rsidRDefault="0048606A" w:rsidP="001807AB">
            <w:pPr>
              <w:suppressLineNumbers/>
              <w:tabs>
                <w:tab w:val="left" w:pos="567"/>
              </w:tabs>
              <w:spacing w:line="240" w:lineRule="auto"/>
              <w:ind w:left="85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88</w:t>
            </w:r>
          </w:p>
        </w:tc>
      </w:tr>
      <w:tr w:rsidR="0048606A" w:rsidRPr="006F052C" w14:paraId="2896E66C" w14:textId="77777777" w:rsidTr="00180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1" w:type="dxa"/>
            <w:tcBorders>
              <w:top w:val="none" w:sz="0" w:space="0" w:color="auto"/>
              <w:bottom w:val="none" w:sz="0" w:space="0" w:color="auto"/>
              <w:right w:val="none" w:sz="0" w:space="0" w:color="auto"/>
            </w:tcBorders>
          </w:tcPr>
          <w:p w14:paraId="6D6C22E7" w14:textId="77777777" w:rsidR="0048606A" w:rsidRPr="006F052C" w:rsidRDefault="0048606A" w:rsidP="001807AB">
            <w:pPr>
              <w:suppressLineNumbers/>
              <w:tabs>
                <w:tab w:val="left" w:pos="567"/>
              </w:tabs>
              <w:spacing w:line="240" w:lineRule="auto"/>
              <w:jc w:val="center"/>
              <w:rPr>
                <w:rFonts w:ascii="Arial" w:hAnsi="Arial" w:cs="Arial"/>
                <w:sz w:val="20"/>
              </w:rPr>
            </w:pPr>
            <w:r w:rsidRPr="006F052C">
              <w:rPr>
                <w:rFonts w:ascii="Arial" w:hAnsi="Arial" w:cs="Arial"/>
                <w:sz w:val="20"/>
              </w:rPr>
              <w:t>II</w:t>
            </w:r>
          </w:p>
        </w:tc>
        <w:tc>
          <w:tcPr>
            <w:tcW w:w="2456" w:type="dxa"/>
            <w:tcBorders>
              <w:top w:val="none" w:sz="0" w:space="0" w:color="auto"/>
              <w:bottom w:val="none" w:sz="0" w:space="0" w:color="auto"/>
            </w:tcBorders>
          </w:tcPr>
          <w:p w14:paraId="6883E8C2" w14:textId="77777777" w:rsidR="0048606A" w:rsidRPr="006F052C"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29</w:t>
            </w:r>
          </w:p>
        </w:tc>
        <w:tc>
          <w:tcPr>
            <w:tcW w:w="1787" w:type="dxa"/>
            <w:tcBorders>
              <w:top w:val="none" w:sz="0" w:space="0" w:color="auto"/>
              <w:bottom w:val="none" w:sz="0" w:space="0" w:color="auto"/>
            </w:tcBorders>
          </w:tcPr>
          <w:p w14:paraId="27854999" w14:textId="77777777" w:rsidR="0048606A" w:rsidRPr="006F052C"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25</w:t>
            </w:r>
          </w:p>
        </w:tc>
        <w:tc>
          <w:tcPr>
            <w:tcW w:w="1812" w:type="dxa"/>
            <w:tcBorders>
              <w:top w:val="none" w:sz="0" w:space="0" w:color="auto"/>
              <w:bottom w:val="none" w:sz="0" w:space="0" w:color="auto"/>
            </w:tcBorders>
          </w:tcPr>
          <w:p w14:paraId="3F65345F" w14:textId="77777777" w:rsidR="0048606A" w:rsidRPr="006F052C" w:rsidRDefault="0048606A" w:rsidP="001807AB">
            <w:pPr>
              <w:suppressLineNumbers/>
              <w:tabs>
                <w:tab w:val="left" w:pos="567"/>
              </w:tabs>
              <w:spacing w:line="240" w:lineRule="auto"/>
              <w:ind w:left="851"/>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86</w:t>
            </w:r>
          </w:p>
        </w:tc>
      </w:tr>
      <w:tr w:rsidR="0048606A" w:rsidRPr="006F052C" w14:paraId="19E64D37" w14:textId="77777777" w:rsidTr="001807AB">
        <w:trPr>
          <w:jc w:val="center"/>
        </w:trPr>
        <w:tc>
          <w:tcPr>
            <w:cnfStyle w:val="001000000000" w:firstRow="0" w:lastRow="0" w:firstColumn="1" w:lastColumn="0" w:oddVBand="0" w:evenVBand="0" w:oddHBand="0" w:evenHBand="0" w:firstRowFirstColumn="0" w:firstRowLastColumn="0" w:lastRowFirstColumn="0" w:lastRowLastColumn="0"/>
            <w:tcW w:w="891" w:type="dxa"/>
            <w:tcBorders>
              <w:right w:val="none" w:sz="0" w:space="0" w:color="auto"/>
            </w:tcBorders>
          </w:tcPr>
          <w:p w14:paraId="401282C5" w14:textId="77777777" w:rsidR="0048606A" w:rsidRPr="006F052C" w:rsidRDefault="0048606A" w:rsidP="001807AB">
            <w:pPr>
              <w:suppressLineNumbers/>
              <w:tabs>
                <w:tab w:val="left" w:pos="567"/>
              </w:tabs>
              <w:spacing w:line="240" w:lineRule="auto"/>
              <w:jc w:val="center"/>
              <w:rPr>
                <w:rFonts w:ascii="Arial" w:hAnsi="Arial" w:cs="Arial"/>
                <w:sz w:val="20"/>
              </w:rPr>
            </w:pPr>
            <w:r w:rsidRPr="006F052C">
              <w:rPr>
                <w:rFonts w:ascii="Arial" w:hAnsi="Arial" w:cs="Arial"/>
                <w:sz w:val="20"/>
              </w:rPr>
              <w:t>III</w:t>
            </w:r>
          </w:p>
        </w:tc>
        <w:tc>
          <w:tcPr>
            <w:tcW w:w="2456" w:type="dxa"/>
          </w:tcPr>
          <w:p w14:paraId="212F88A0"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27</w:t>
            </w:r>
          </w:p>
        </w:tc>
        <w:tc>
          <w:tcPr>
            <w:tcW w:w="1787" w:type="dxa"/>
          </w:tcPr>
          <w:p w14:paraId="3799196C"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27</w:t>
            </w:r>
          </w:p>
        </w:tc>
        <w:tc>
          <w:tcPr>
            <w:tcW w:w="1812" w:type="dxa"/>
          </w:tcPr>
          <w:p w14:paraId="07712006" w14:textId="77777777" w:rsidR="0048606A" w:rsidRPr="006F052C" w:rsidRDefault="0048606A" w:rsidP="001807AB">
            <w:pPr>
              <w:suppressLineNumbers/>
              <w:tabs>
                <w:tab w:val="left" w:pos="567"/>
              </w:tabs>
              <w:spacing w:line="240" w:lineRule="auto"/>
              <w:ind w:left="85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100</w:t>
            </w:r>
          </w:p>
        </w:tc>
      </w:tr>
      <w:tr w:rsidR="0048606A" w:rsidRPr="006F052C" w14:paraId="1248EC1F" w14:textId="77777777" w:rsidTr="00180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1" w:type="dxa"/>
            <w:tcBorders>
              <w:top w:val="none" w:sz="0" w:space="0" w:color="auto"/>
              <w:bottom w:val="none" w:sz="0" w:space="0" w:color="auto"/>
              <w:right w:val="none" w:sz="0" w:space="0" w:color="auto"/>
            </w:tcBorders>
          </w:tcPr>
          <w:p w14:paraId="332CF1F3" w14:textId="77777777" w:rsidR="0048606A" w:rsidRPr="006F052C" w:rsidRDefault="0048606A" w:rsidP="001807AB">
            <w:pPr>
              <w:suppressLineNumbers/>
              <w:tabs>
                <w:tab w:val="left" w:pos="567"/>
              </w:tabs>
              <w:spacing w:line="240" w:lineRule="auto"/>
              <w:jc w:val="center"/>
              <w:rPr>
                <w:rFonts w:ascii="Arial" w:hAnsi="Arial" w:cs="Arial"/>
                <w:sz w:val="20"/>
              </w:rPr>
            </w:pPr>
            <w:r w:rsidRPr="006F052C">
              <w:rPr>
                <w:rFonts w:ascii="Arial" w:hAnsi="Arial" w:cs="Arial"/>
                <w:sz w:val="20"/>
              </w:rPr>
              <w:t>IV</w:t>
            </w:r>
          </w:p>
        </w:tc>
        <w:tc>
          <w:tcPr>
            <w:tcW w:w="2456" w:type="dxa"/>
            <w:tcBorders>
              <w:top w:val="none" w:sz="0" w:space="0" w:color="auto"/>
              <w:bottom w:val="none" w:sz="0" w:space="0" w:color="auto"/>
            </w:tcBorders>
          </w:tcPr>
          <w:p w14:paraId="5E4ACF3E" w14:textId="77777777" w:rsidR="0048606A" w:rsidRPr="006F052C"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26</w:t>
            </w:r>
          </w:p>
        </w:tc>
        <w:tc>
          <w:tcPr>
            <w:tcW w:w="1787" w:type="dxa"/>
            <w:tcBorders>
              <w:top w:val="none" w:sz="0" w:space="0" w:color="auto"/>
              <w:bottom w:val="none" w:sz="0" w:space="0" w:color="auto"/>
            </w:tcBorders>
          </w:tcPr>
          <w:p w14:paraId="76FD60CD" w14:textId="77777777" w:rsidR="0048606A" w:rsidRPr="006F052C"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24</w:t>
            </w:r>
          </w:p>
        </w:tc>
        <w:tc>
          <w:tcPr>
            <w:tcW w:w="1812" w:type="dxa"/>
            <w:tcBorders>
              <w:top w:val="none" w:sz="0" w:space="0" w:color="auto"/>
              <w:bottom w:val="none" w:sz="0" w:space="0" w:color="auto"/>
            </w:tcBorders>
          </w:tcPr>
          <w:p w14:paraId="71778C29" w14:textId="77777777" w:rsidR="0048606A" w:rsidRPr="006F052C" w:rsidRDefault="0048606A" w:rsidP="001807AB">
            <w:pPr>
              <w:suppressLineNumbers/>
              <w:tabs>
                <w:tab w:val="left" w:pos="567"/>
              </w:tabs>
              <w:spacing w:line="240" w:lineRule="auto"/>
              <w:ind w:left="851"/>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rPr>
              <w:t>92</w:t>
            </w:r>
          </w:p>
        </w:tc>
      </w:tr>
      <w:tr w:rsidR="0048606A" w:rsidRPr="006F052C" w14:paraId="5685FEB7" w14:textId="77777777" w:rsidTr="001807AB">
        <w:trPr>
          <w:jc w:val="center"/>
        </w:trPr>
        <w:tc>
          <w:tcPr>
            <w:cnfStyle w:val="001000000000" w:firstRow="0" w:lastRow="0" w:firstColumn="1" w:lastColumn="0" w:oddVBand="0" w:evenVBand="0" w:oddHBand="0" w:evenHBand="0" w:firstRowFirstColumn="0" w:firstRowLastColumn="0" w:lastRowFirstColumn="0" w:lastRowLastColumn="0"/>
            <w:tcW w:w="891" w:type="dxa"/>
            <w:tcBorders>
              <w:right w:val="none" w:sz="0" w:space="0" w:color="auto"/>
            </w:tcBorders>
          </w:tcPr>
          <w:p w14:paraId="1297120B" w14:textId="77777777" w:rsidR="0048606A" w:rsidRPr="006F052C" w:rsidRDefault="0048606A" w:rsidP="001807AB">
            <w:pPr>
              <w:suppressLineNumbers/>
              <w:tabs>
                <w:tab w:val="left" w:pos="567"/>
              </w:tabs>
              <w:spacing w:line="240" w:lineRule="auto"/>
              <w:jc w:val="center"/>
              <w:rPr>
                <w:rFonts w:ascii="Arial" w:hAnsi="Arial" w:cs="Arial"/>
                <w:sz w:val="20"/>
              </w:rPr>
            </w:pPr>
            <w:r w:rsidRPr="006F052C">
              <w:rPr>
                <w:rFonts w:ascii="Arial" w:hAnsi="Arial" w:cs="Arial"/>
                <w:sz w:val="20"/>
              </w:rPr>
              <w:t>V</w:t>
            </w:r>
          </w:p>
        </w:tc>
        <w:tc>
          <w:tcPr>
            <w:tcW w:w="2456" w:type="dxa"/>
          </w:tcPr>
          <w:p w14:paraId="489BECFD"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20</w:t>
            </w:r>
          </w:p>
        </w:tc>
        <w:tc>
          <w:tcPr>
            <w:tcW w:w="1787" w:type="dxa"/>
          </w:tcPr>
          <w:p w14:paraId="20DF7A35" w14:textId="77777777" w:rsidR="0048606A" w:rsidRPr="006F052C" w:rsidRDefault="0048606A" w:rsidP="001807AB">
            <w:pPr>
              <w:suppressLineNumbers/>
              <w:tabs>
                <w:tab w:val="left" w:pos="567"/>
              </w:tabs>
              <w:spacing w:line="240" w:lineRule="auto"/>
              <w:ind w:left="85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19</w:t>
            </w:r>
          </w:p>
        </w:tc>
        <w:tc>
          <w:tcPr>
            <w:tcW w:w="1812" w:type="dxa"/>
          </w:tcPr>
          <w:p w14:paraId="386003FE" w14:textId="77777777" w:rsidR="0048606A" w:rsidRPr="006F052C" w:rsidRDefault="0048606A" w:rsidP="001807AB">
            <w:pPr>
              <w:suppressLineNumbers/>
              <w:tabs>
                <w:tab w:val="left" w:pos="567"/>
              </w:tabs>
              <w:spacing w:line="240" w:lineRule="auto"/>
              <w:ind w:left="85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95</w:t>
            </w:r>
          </w:p>
        </w:tc>
      </w:tr>
      <w:tr w:rsidR="0048606A" w:rsidRPr="006F052C" w14:paraId="607055BC" w14:textId="77777777" w:rsidTr="00180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1" w:type="dxa"/>
            <w:tcBorders>
              <w:top w:val="none" w:sz="0" w:space="0" w:color="auto"/>
              <w:bottom w:val="none" w:sz="0" w:space="0" w:color="auto"/>
              <w:right w:val="none" w:sz="0" w:space="0" w:color="auto"/>
            </w:tcBorders>
          </w:tcPr>
          <w:p w14:paraId="6D898B58" w14:textId="77777777" w:rsidR="0048606A" w:rsidRPr="001A7295" w:rsidRDefault="0048606A" w:rsidP="001807AB">
            <w:pPr>
              <w:suppressLineNumbers/>
              <w:tabs>
                <w:tab w:val="left" w:pos="567"/>
              </w:tabs>
              <w:spacing w:line="240" w:lineRule="auto"/>
              <w:jc w:val="center"/>
              <w:rPr>
                <w:rFonts w:ascii="Arial" w:hAnsi="Arial" w:cs="Arial"/>
                <w:b w:val="0"/>
                <w:bCs w:val="0"/>
                <w:sz w:val="20"/>
              </w:rPr>
            </w:pPr>
            <w:r w:rsidRPr="001A7295">
              <w:rPr>
                <w:rFonts w:ascii="Arial" w:hAnsi="Arial" w:cs="Arial"/>
                <w:sz w:val="20"/>
              </w:rPr>
              <w:t>TOTAL</w:t>
            </w:r>
          </w:p>
        </w:tc>
        <w:tc>
          <w:tcPr>
            <w:tcW w:w="2456" w:type="dxa"/>
            <w:tcBorders>
              <w:top w:val="none" w:sz="0" w:space="0" w:color="auto"/>
              <w:bottom w:val="none" w:sz="0" w:space="0" w:color="auto"/>
            </w:tcBorders>
          </w:tcPr>
          <w:p w14:paraId="50B39924" w14:textId="77777777" w:rsidR="0048606A" w:rsidRPr="001A7295"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1A7295">
              <w:rPr>
                <w:rFonts w:ascii="Arial" w:hAnsi="Arial" w:cs="Arial"/>
                <w:b/>
                <w:bCs/>
                <w:sz w:val="20"/>
              </w:rPr>
              <w:t>144</w:t>
            </w:r>
          </w:p>
        </w:tc>
        <w:tc>
          <w:tcPr>
            <w:tcW w:w="1787" w:type="dxa"/>
            <w:tcBorders>
              <w:top w:val="none" w:sz="0" w:space="0" w:color="auto"/>
              <w:bottom w:val="none" w:sz="0" w:space="0" w:color="auto"/>
            </w:tcBorders>
          </w:tcPr>
          <w:p w14:paraId="1506E2C2" w14:textId="77777777" w:rsidR="0048606A" w:rsidRPr="001A7295" w:rsidRDefault="0048606A" w:rsidP="001807AB">
            <w:pPr>
              <w:suppressLineNumbers/>
              <w:tabs>
                <w:tab w:val="left" w:pos="567"/>
              </w:tabs>
              <w:spacing w:line="240" w:lineRule="auto"/>
              <w:ind w:left="851"/>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1A7295">
              <w:rPr>
                <w:rFonts w:ascii="Arial" w:hAnsi="Arial" w:cs="Arial"/>
                <w:b/>
                <w:bCs/>
                <w:sz w:val="20"/>
              </w:rPr>
              <w:t>132</w:t>
            </w:r>
          </w:p>
        </w:tc>
        <w:tc>
          <w:tcPr>
            <w:tcW w:w="1812" w:type="dxa"/>
            <w:tcBorders>
              <w:top w:val="none" w:sz="0" w:space="0" w:color="auto"/>
              <w:bottom w:val="none" w:sz="0" w:space="0" w:color="auto"/>
            </w:tcBorders>
          </w:tcPr>
          <w:p w14:paraId="4435D670" w14:textId="77777777" w:rsidR="0048606A" w:rsidRPr="001A7295" w:rsidRDefault="0048606A" w:rsidP="001807AB">
            <w:pPr>
              <w:suppressLineNumbers/>
              <w:tabs>
                <w:tab w:val="left" w:pos="567"/>
              </w:tabs>
              <w:spacing w:line="240" w:lineRule="auto"/>
              <w:ind w:left="851"/>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1A7295">
              <w:rPr>
                <w:rFonts w:ascii="Arial" w:hAnsi="Arial" w:cs="Arial"/>
                <w:b/>
                <w:bCs/>
                <w:sz w:val="20"/>
              </w:rPr>
              <w:t>91</w:t>
            </w:r>
          </w:p>
        </w:tc>
      </w:tr>
    </w:tbl>
    <w:p w14:paraId="1F2870A0" w14:textId="77777777" w:rsidR="001807AB" w:rsidRDefault="001807AB" w:rsidP="001807AB">
      <w:pPr>
        <w:tabs>
          <w:tab w:val="left" w:pos="567"/>
        </w:tabs>
        <w:spacing w:line="240" w:lineRule="auto"/>
        <w:ind w:left="708" w:firstLine="708"/>
        <w:rPr>
          <w:rFonts w:ascii="Arial" w:hAnsi="Arial" w:cs="Arial"/>
          <w:b/>
          <w:bCs/>
          <w:sz w:val="20"/>
        </w:rPr>
      </w:pPr>
    </w:p>
    <w:p w14:paraId="5095FF56" w14:textId="5F56C74B" w:rsidR="0048606A" w:rsidRPr="006F052C" w:rsidRDefault="0048606A" w:rsidP="001807AB">
      <w:pPr>
        <w:tabs>
          <w:tab w:val="left" w:pos="567"/>
        </w:tabs>
        <w:spacing w:line="240" w:lineRule="auto"/>
        <w:ind w:left="708" w:firstLine="708"/>
        <w:rPr>
          <w:rFonts w:ascii="Arial" w:hAnsi="Arial" w:cs="Arial"/>
          <w:sz w:val="20"/>
        </w:rPr>
      </w:pPr>
      <w:r w:rsidRPr="001807AB">
        <w:rPr>
          <w:rFonts w:ascii="Arial" w:hAnsi="Arial" w:cs="Arial"/>
          <w:b/>
          <w:bCs/>
          <w:sz w:val="20"/>
        </w:rPr>
        <w:t>Fuente</w:t>
      </w:r>
      <w:r w:rsidRPr="006F052C">
        <w:rPr>
          <w:rFonts w:ascii="Arial" w:hAnsi="Arial" w:cs="Arial"/>
          <w:sz w:val="20"/>
        </w:rPr>
        <w:t xml:space="preserve">: Elaboración propia, con registro del cuestionario aplicado. </w:t>
      </w:r>
    </w:p>
    <w:p w14:paraId="2571719E" w14:textId="77777777" w:rsidR="0048606A" w:rsidRPr="006F052C" w:rsidRDefault="0048606A" w:rsidP="001807AB">
      <w:pPr>
        <w:tabs>
          <w:tab w:val="left" w:pos="567"/>
        </w:tabs>
        <w:ind w:firstLine="708"/>
        <w:rPr>
          <w:rFonts w:ascii="Arial" w:hAnsi="Arial" w:cs="Arial"/>
        </w:rPr>
      </w:pPr>
    </w:p>
    <w:p w14:paraId="0C20790B" w14:textId="77777777" w:rsidR="0048606A" w:rsidRPr="006F052C" w:rsidRDefault="0048606A" w:rsidP="001807AB">
      <w:pPr>
        <w:tabs>
          <w:tab w:val="left" w:pos="567"/>
        </w:tabs>
        <w:ind w:firstLine="567"/>
        <w:rPr>
          <w:rFonts w:ascii="Arial" w:hAnsi="Arial" w:cs="Arial"/>
        </w:rPr>
      </w:pPr>
      <w:r w:rsidRPr="006F052C">
        <w:rPr>
          <w:rFonts w:ascii="Arial" w:hAnsi="Arial" w:cs="Arial"/>
        </w:rPr>
        <w:t>Como se observa en la Tabla 3, en la consulta cuantitativa se logró una alta participación del estudiantado, con 132 respuestas de todos los niveles de la carrera de Orientación. Destaca que en el III nivel respondió el 100% del estudiantado. Se logró recolectar información del 91% del estudiantado de la carrera.</w:t>
      </w:r>
    </w:p>
    <w:p w14:paraId="54D048C7" w14:textId="77777777" w:rsidR="0048606A" w:rsidRPr="006F052C" w:rsidRDefault="0048606A" w:rsidP="001807AB">
      <w:pPr>
        <w:tabs>
          <w:tab w:val="left" w:pos="567"/>
        </w:tabs>
        <w:ind w:firstLine="708"/>
        <w:rPr>
          <w:rFonts w:ascii="Arial" w:hAnsi="Arial" w:cs="Arial"/>
        </w:rPr>
      </w:pPr>
    </w:p>
    <w:p w14:paraId="5584D375" w14:textId="6A5E286A" w:rsidR="0048606A" w:rsidRPr="001807AB" w:rsidRDefault="001807AB" w:rsidP="00705968">
      <w:pPr>
        <w:pStyle w:val="ListParagraph"/>
        <w:numPr>
          <w:ilvl w:val="2"/>
          <w:numId w:val="40"/>
        </w:numPr>
        <w:tabs>
          <w:tab w:val="left" w:pos="567"/>
        </w:tabs>
        <w:spacing w:after="0" w:line="360" w:lineRule="auto"/>
        <w:rPr>
          <w:rFonts w:ascii="Arial" w:hAnsi="Arial" w:cs="Arial"/>
          <w:bCs/>
          <w:i/>
          <w:iCs/>
          <w:sz w:val="24"/>
          <w:szCs w:val="24"/>
        </w:rPr>
      </w:pPr>
      <w:r>
        <w:rPr>
          <w:rFonts w:ascii="Arial" w:hAnsi="Arial" w:cs="Arial"/>
          <w:bCs/>
          <w:i/>
          <w:iCs/>
          <w:sz w:val="24"/>
          <w:szCs w:val="24"/>
        </w:rPr>
        <w:t xml:space="preserve"> </w:t>
      </w:r>
      <w:r w:rsidR="0048606A" w:rsidRPr="001807AB">
        <w:rPr>
          <w:rFonts w:ascii="Arial" w:hAnsi="Arial" w:cs="Arial"/>
          <w:bCs/>
          <w:i/>
          <w:iCs/>
          <w:sz w:val="24"/>
          <w:szCs w:val="24"/>
        </w:rPr>
        <w:t xml:space="preserve">Grupos focales </w:t>
      </w:r>
    </w:p>
    <w:p w14:paraId="63B10F2F" w14:textId="77777777" w:rsidR="0048606A" w:rsidRPr="006F052C" w:rsidRDefault="0048606A" w:rsidP="001807AB">
      <w:pPr>
        <w:tabs>
          <w:tab w:val="left" w:pos="567"/>
        </w:tabs>
        <w:ind w:firstLine="567"/>
        <w:rPr>
          <w:rFonts w:ascii="Arial" w:hAnsi="Arial" w:cs="Arial"/>
        </w:rPr>
      </w:pPr>
      <w:r w:rsidRPr="006F052C">
        <w:rPr>
          <w:rFonts w:ascii="Arial" w:hAnsi="Arial" w:cs="Arial"/>
        </w:rPr>
        <w:t>El objetivo del grupo focal va más allá de realizar preguntas a las personas participantes, se trata de generar y analizar su interacción con respecto a un tema trabajado, según la experiencia de cada participante (Hernández</w:t>
      </w:r>
      <w:r>
        <w:rPr>
          <w:rFonts w:ascii="Arial" w:hAnsi="Arial" w:cs="Arial"/>
        </w:rPr>
        <w:t xml:space="preserve"> et al.</w:t>
      </w:r>
      <w:r w:rsidRPr="006F052C">
        <w:rPr>
          <w:rFonts w:ascii="Arial" w:hAnsi="Arial" w:cs="Arial"/>
        </w:rPr>
        <w:t xml:space="preserve">, 2010), que en este </w:t>
      </w:r>
      <w:r>
        <w:rPr>
          <w:rFonts w:ascii="Arial" w:hAnsi="Arial" w:cs="Arial"/>
        </w:rPr>
        <w:t xml:space="preserve">estudio correspondió al tema de </w:t>
      </w:r>
      <w:r w:rsidRPr="006F052C">
        <w:rPr>
          <w:rFonts w:ascii="Arial" w:hAnsi="Arial" w:cs="Arial"/>
        </w:rPr>
        <w:t>la conducta vocacional.</w:t>
      </w:r>
    </w:p>
    <w:p w14:paraId="1AA07C8E" w14:textId="77777777" w:rsidR="0048606A" w:rsidRPr="006F052C" w:rsidRDefault="0048606A" w:rsidP="001807AB">
      <w:pPr>
        <w:tabs>
          <w:tab w:val="left" w:pos="567"/>
        </w:tabs>
        <w:ind w:firstLine="567"/>
        <w:rPr>
          <w:rFonts w:ascii="Arial" w:hAnsi="Arial" w:cs="Arial"/>
        </w:rPr>
      </w:pPr>
      <w:r w:rsidRPr="006F052C">
        <w:rPr>
          <w:rFonts w:ascii="Arial" w:hAnsi="Arial" w:cs="Arial"/>
        </w:rPr>
        <w:t>Con respecto a los grupos focales, hay quienes los consideran como un tipo de entrevista grupal</w:t>
      </w:r>
      <w:r>
        <w:rPr>
          <w:rFonts w:ascii="Arial" w:hAnsi="Arial" w:cs="Arial"/>
        </w:rPr>
        <w:t>.</w:t>
      </w:r>
      <w:r w:rsidRPr="006F052C">
        <w:rPr>
          <w:rFonts w:ascii="Arial" w:hAnsi="Arial" w:cs="Arial"/>
        </w:rPr>
        <w:t xml:space="preserve"> </w:t>
      </w:r>
      <w:r>
        <w:rPr>
          <w:rFonts w:ascii="Arial" w:hAnsi="Arial" w:cs="Arial"/>
        </w:rPr>
        <w:t>Dichos grupos c</w:t>
      </w:r>
      <w:r w:rsidRPr="006F052C">
        <w:rPr>
          <w:rFonts w:ascii="Arial" w:hAnsi="Arial" w:cs="Arial"/>
        </w:rPr>
        <w:t xml:space="preserve">onsisten en reuniones de un conjunto de personas (de 3 a 10) que conversan en torno a uno o varios temas bajo la conducción de una persona investigadora. </w:t>
      </w:r>
    </w:p>
    <w:p w14:paraId="19D71E71" w14:textId="77777777" w:rsidR="0048606A" w:rsidRDefault="0048606A" w:rsidP="001807AB">
      <w:pPr>
        <w:tabs>
          <w:tab w:val="left" w:pos="567"/>
        </w:tabs>
        <w:ind w:firstLine="567"/>
        <w:rPr>
          <w:rFonts w:ascii="Arial" w:hAnsi="Arial" w:cs="Arial"/>
        </w:rPr>
      </w:pPr>
      <w:r w:rsidRPr="006F052C">
        <w:rPr>
          <w:rFonts w:ascii="Arial" w:hAnsi="Arial" w:cs="Arial"/>
        </w:rPr>
        <w:t>Se realizaron dos sesiones de grupo focal con estudiantes de I nivel y otras dos sesiones con IV nivel de la carrera de Orientación. Se utilizó una guía de preguntas para la realización de los grupos focales</w:t>
      </w:r>
      <w:r>
        <w:rPr>
          <w:rFonts w:ascii="Arial" w:hAnsi="Arial" w:cs="Arial"/>
        </w:rPr>
        <w:t xml:space="preserve">. </w:t>
      </w:r>
      <w:r w:rsidRPr="006F052C">
        <w:rPr>
          <w:rFonts w:ascii="Arial" w:hAnsi="Arial" w:cs="Arial"/>
        </w:rPr>
        <w:t>Las sesiones se realizaron en una sala de la Facultad de Educación, fueron grabadas y transcritas para proceder con la fase de análisis. El espacio de recolección de la información cualitativa cumplió con las condiciones apropiadas para el estudio</w:t>
      </w:r>
      <w:r>
        <w:rPr>
          <w:rFonts w:ascii="Arial" w:hAnsi="Arial" w:cs="Arial"/>
        </w:rPr>
        <w:t>. Las</w:t>
      </w:r>
      <w:r w:rsidRPr="006F052C">
        <w:rPr>
          <w:rFonts w:ascii="Arial" w:hAnsi="Arial" w:cs="Arial"/>
        </w:rPr>
        <w:t xml:space="preserve"> personas participantes se pudieron expresar de manera libre y sin distractores. </w:t>
      </w:r>
      <w:bookmarkStart w:id="16" w:name="_Toc72003396"/>
    </w:p>
    <w:p w14:paraId="5AA0F652" w14:textId="3B123388" w:rsidR="0048606A" w:rsidRPr="006F052C" w:rsidRDefault="0048606A" w:rsidP="001807AB">
      <w:pPr>
        <w:pStyle w:val="Heading2"/>
        <w:tabs>
          <w:tab w:val="left" w:pos="567"/>
        </w:tabs>
        <w:spacing w:line="360" w:lineRule="auto"/>
        <w:rPr>
          <w:rFonts w:cs="Arial"/>
          <w:szCs w:val="24"/>
        </w:rPr>
      </w:pPr>
      <w:r w:rsidRPr="006F052C">
        <w:rPr>
          <w:rFonts w:cs="Arial"/>
          <w:szCs w:val="24"/>
        </w:rPr>
        <w:t xml:space="preserve">3.4 </w:t>
      </w:r>
      <w:r w:rsidR="001807AB">
        <w:rPr>
          <w:rFonts w:cs="Arial"/>
          <w:szCs w:val="24"/>
        </w:rPr>
        <w:tab/>
      </w:r>
      <w:r w:rsidRPr="006F052C">
        <w:rPr>
          <w:rFonts w:cs="Arial"/>
          <w:szCs w:val="24"/>
        </w:rPr>
        <w:t>Procesamiento y herramientas para el análisis de la información</w:t>
      </w:r>
      <w:bookmarkEnd w:id="16"/>
    </w:p>
    <w:p w14:paraId="6C169E40"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Con la información </w:t>
      </w:r>
      <w:r w:rsidRPr="001A166D">
        <w:rPr>
          <w:rFonts w:ascii="Arial" w:hAnsi="Arial" w:cs="Arial"/>
        </w:rPr>
        <w:t>cuantitativa</w:t>
      </w:r>
      <w:r w:rsidRPr="00372F47">
        <w:rPr>
          <w:rFonts w:ascii="Arial" w:hAnsi="Arial" w:cs="Arial"/>
        </w:rPr>
        <w:t xml:space="preserve"> </w:t>
      </w:r>
      <w:r w:rsidRPr="006F052C">
        <w:rPr>
          <w:rFonts w:ascii="Arial" w:hAnsi="Arial" w:cs="Arial"/>
        </w:rPr>
        <w:t>obtenida del cuestionario se elaboró una base de datos en Excel (versión 2010), lo que permitió organizar y procesar las respuestas. De esta manera, con los resultados de la aplicación del cuestionario al estudiantado de la carrera de Orientación, se elaboraron gráficos descriptivos con frecuencias y porcentajes de respuestas,</w:t>
      </w:r>
      <w:r>
        <w:rPr>
          <w:rFonts w:ascii="Arial" w:hAnsi="Arial" w:cs="Arial"/>
        </w:rPr>
        <w:t xml:space="preserve"> lo que permitió obtener</w:t>
      </w:r>
      <w:r w:rsidRPr="006F052C">
        <w:rPr>
          <w:rFonts w:ascii="Arial" w:hAnsi="Arial" w:cs="Arial"/>
        </w:rPr>
        <w:t xml:space="preserve"> un panorama general de las características de la conducta vocacional del estudiantado.   </w:t>
      </w:r>
    </w:p>
    <w:p w14:paraId="3AC1DDC2" w14:textId="77777777" w:rsidR="0048606A" w:rsidRPr="006F052C" w:rsidRDefault="0048606A" w:rsidP="001807AB">
      <w:pPr>
        <w:tabs>
          <w:tab w:val="left" w:pos="567"/>
        </w:tabs>
        <w:ind w:firstLine="567"/>
        <w:rPr>
          <w:rFonts w:ascii="Arial" w:hAnsi="Arial" w:cs="Arial"/>
        </w:rPr>
      </w:pPr>
      <w:r>
        <w:rPr>
          <w:rFonts w:ascii="Arial" w:hAnsi="Arial" w:cs="Arial"/>
        </w:rPr>
        <w:t>C</w:t>
      </w:r>
      <w:r w:rsidRPr="006F052C">
        <w:rPr>
          <w:rFonts w:ascii="Arial" w:hAnsi="Arial" w:cs="Arial"/>
        </w:rPr>
        <w:t>on el propósito de lograr profundizar</w:t>
      </w:r>
      <w:r>
        <w:rPr>
          <w:rFonts w:ascii="Arial" w:hAnsi="Arial" w:cs="Arial"/>
        </w:rPr>
        <w:t xml:space="preserve"> en el tema</w:t>
      </w:r>
      <w:r w:rsidRPr="006F052C">
        <w:rPr>
          <w:rFonts w:ascii="Arial" w:hAnsi="Arial" w:cs="Arial"/>
        </w:rPr>
        <w:t xml:space="preserve">, y dado el mayor énfasis en la información </w:t>
      </w:r>
      <w:r w:rsidRPr="001A166D">
        <w:rPr>
          <w:rFonts w:ascii="Arial" w:hAnsi="Arial" w:cs="Arial"/>
        </w:rPr>
        <w:t>cualitativa</w:t>
      </w:r>
      <w:r w:rsidRPr="00372F47">
        <w:rPr>
          <w:rFonts w:ascii="Arial" w:hAnsi="Arial" w:cs="Arial"/>
        </w:rPr>
        <w:t xml:space="preserve"> </w:t>
      </w:r>
      <w:r w:rsidRPr="006F052C">
        <w:rPr>
          <w:rFonts w:ascii="Arial" w:hAnsi="Arial" w:cs="Arial"/>
        </w:rPr>
        <w:t>obtenida de los grupos focales, se utiliz</w:t>
      </w:r>
      <w:r>
        <w:rPr>
          <w:rFonts w:ascii="Arial" w:hAnsi="Arial" w:cs="Arial"/>
        </w:rPr>
        <w:t>ó</w:t>
      </w:r>
      <w:r w:rsidRPr="006F052C">
        <w:rPr>
          <w:rFonts w:ascii="Arial" w:hAnsi="Arial" w:cs="Arial"/>
        </w:rPr>
        <w:t xml:space="preserve"> el procedimiento de análisis propuesto por Taylor y </w:t>
      </w:r>
      <w:proofErr w:type="spellStart"/>
      <w:r w:rsidRPr="006F052C">
        <w:rPr>
          <w:rFonts w:ascii="Arial" w:hAnsi="Arial" w:cs="Arial"/>
        </w:rPr>
        <w:t>Bogdan</w:t>
      </w:r>
      <w:proofErr w:type="spellEnd"/>
      <w:r w:rsidRPr="006F052C">
        <w:rPr>
          <w:rFonts w:ascii="Arial" w:hAnsi="Arial" w:cs="Arial"/>
        </w:rPr>
        <w:t xml:space="preserve"> (1996), </w:t>
      </w:r>
      <w:r>
        <w:rPr>
          <w:rFonts w:ascii="Arial" w:hAnsi="Arial" w:cs="Arial"/>
        </w:rPr>
        <w:t xml:space="preserve">que propone </w:t>
      </w:r>
      <w:r w:rsidRPr="006F052C">
        <w:rPr>
          <w:rFonts w:ascii="Arial" w:hAnsi="Arial" w:cs="Arial"/>
        </w:rPr>
        <w:t>tres fases analíticas: la primera denominada descubrimiento en progreso; la segunda</w:t>
      </w:r>
      <w:r>
        <w:rPr>
          <w:rFonts w:ascii="Arial" w:hAnsi="Arial" w:cs="Arial"/>
        </w:rPr>
        <w:t>:</w:t>
      </w:r>
      <w:r w:rsidRPr="006F052C">
        <w:rPr>
          <w:rFonts w:ascii="Arial" w:hAnsi="Arial" w:cs="Arial"/>
        </w:rPr>
        <w:t xml:space="preserve"> codificación; y la tercera</w:t>
      </w:r>
      <w:r>
        <w:rPr>
          <w:rFonts w:ascii="Arial" w:hAnsi="Arial" w:cs="Arial"/>
        </w:rPr>
        <w:t>:</w:t>
      </w:r>
      <w:r w:rsidRPr="006F052C">
        <w:rPr>
          <w:rFonts w:ascii="Arial" w:hAnsi="Arial" w:cs="Arial"/>
        </w:rPr>
        <w:t xml:space="preserve"> relativización de los datos.</w:t>
      </w:r>
    </w:p>
    <w:p w14:paraId="3A653385" w14:textId="77777777" w:rsidR="0048606A" w:rsidRPr="006F052C" w:rsidRDefault="0048606A" w:rsidP="001807AB">
      <w:pPr>
        <w:tabs>
          <w:tab w:val="left" w:pos="567"/>
        </w:tabs>
        <w:ind w:firstLine="567"/>
        <w:rPr>
          <w:rFonts w:ascii="Arial" w:hAnsi="Arial" w:cs="Arial"/>
        </w:rPr>
      </w:pPr>
      <w:r w:rsidRPr="006F052C">
        <w:rPr>
          <w:rFonts w:ascii="Arial" w:eastAsia="Arial" w:hAnsi="Arial" w:cs="Arial"/>
        </w:rPr>
        <w:t xml:space="preserve">Cabe señalar que se utilizó el programa de análisis cualitativo Atlas Ti versión 7.5.18, el cual permite realizar códigos o etiquetas con imágenes, colores, textos y otros formatos digitales, además de ayudar en la búsqueda de patrones de códigos y </w:t>
      </w:r>
      <w:r>
        <w:rPr>
          <w:rFonts w:ascii="Arial" w:eastAsia="Arial" w:hAnsi="Arial" w:cs="Arial"/>
        </w:rPr>
        <w:t xml:space="preserve">su </w:t>
      </w:r>
      <w:r w:rsidRPr="006F052C">
        <w:rPr>
          <w:rFonts w:ascii="Arial" w:eastAsia="Arial" w:hAnsi="Arial" w:cs="Arial"/>
        </w:rPr>
        <w:t xml:space="preserve"> clasifica</w:t>
      </w:r>
      <w:r>
        <w:rPr>
          <w:rFonts w:ascii="Arial" w:eastAsia="Arial" w:hAnsi="Arial" w:cs="Arial"/>
        </w:rPr>
        <w:t>ción</w:t>
      </w:r>
      <w:r w:rsidRPr="006F052C">
        <w:rPr>
          <w:rFonts w:ascii="Arial" w:eastAsia="Arial" w:hAnsi="Arial" w:cs="Arial"/>
        </w:rPr>
        <w:t xml:space="preserve"> (H</w:t>
      </w:r>
      <w:r>
        <w:rPr>
          <w:rFonts w:ascii="Arial" w:eastAsia="Arial" w:hAnsi="Arial" w:cs="Arial"/>
        </w:rPr>
        <w:t>w</w:t>
      </w:r>
      <w:r w:rsidRPr="006F052C">
        <w:rPr>
          <w:rFonts w:ascii="Arial" w:eastAsia="Arial" w:hAnsi="Arial" w:cs="Arial"/>
        </w:rPr>
        <w:t xml:space="preserve">ang, 2007), </w:t>
      </w:r>
      <w:r>
        <w:rPr>
          <w:rFonts w:ascii="Arial" w:eastAsia="Arial" w:hAnsi="Arial" w:cs="Arial"/>
        </w:rPr>
        <w:t xml:space="preserve">lo que permitió </w:t>
      </w:r>
      <w:r w:rsidRPr="006F052C">
        <w:rPr>
          <w:rFonts w:ascii="Arial" w:hAnsi="Arial" w:cs="Arial"/>
        </w:rPr>
        <w:t>reduc</w:t>
      </w:r>
      <w:r>
        <w:rPr>
          <w:rFonts w:ascii="Arial" w:hAnsi="Arial" w:cs="Arial"/>
        </w:rPr>
        <w:t>ir</w:t>
      </w:r>
      <w:r w:rsidRPr="006F052C">
        <w:rPr>
          <w:rFonts w:ascii="Arial" w:hAnsi="Arial" w:cs="Arial"/>
        </w:rPr>
        <w:t xml:space="preserve"> y organiza</w:t>
      </w:r>
      <w:r>
        <w:rPr>
          <w:rFonts w:ascii="Arial" w:hAnsi="Arial" w:cs="Arial"/>
        </w:rPr>
        <w:t>r</w:t>
      </w:r>
      <w:r w:rsidRPr="006F052C">
        <w:rPr>
          <w:rFonts w:ascii="Arial" w:hAnsi="Arial" w:cs="Arial"/>
        </w:rPr>
        <w:t xml:space="preserve"> la información en categorías y subcategorías, las cuales </w:t>
      </w:r>
      <w:r w:rsidRPr="006F052C">
        <w:rPr>
          <w:rFonts w:ascii="Arial" w:eastAsia="Arial" w:hAnsi="Arial" w:cs="Arial"/>
        </w:rPr>
        <w:t>permit</w:t>
      </w:r>
      <w:r>
        <w:rPr>
          <w:rFonts w:ascii="Arial" w:eastAsia="Arial" w:hAnsi="Arial" w:cs="Arial"/>
        </w:rPr>
        <w:t>ieron</w:t>
      </w:r>
      <w:r w:rsidRPr="006F052C">
        <w:rPr>
          <w:rFonts w:ascii="Arial" w:eastAsia="Arial" w:hAnsi="Arial" w:cs="Arial"/>
        </w:rPr>
        <w:t xml:space="preserve"> visualizar la unión entre </w:t>
      </w:r>
      <w:r>
        <w:rPr>
          <w:rFonts w:ascii="Arial" w:eastAsia="Arial" w:hAnsi="Arial" w:cs="Arial"/>
        </w:rPr>
        <w:t xml:space="preserve">estas </w:t>
      </w:r>
      <w:r w:rsidRPr="006F052C">
        <w:rPr>
          <w:rFonts w:ascii="Arial" w:eastAsia="Arial" w:hAnsi="Arial" w:cs="Arial"/>
        </w:rPr>
        <w:t xml:space="preserve"> por medio de redes, como lo llama el software, o mejor conocidos como mapas semánticos, </w:t>
      </w:r>
      <w:r>
        <w:rPr>
          <w:rFonts w:ascii="Arial" w:eastAsia="Arial" w:hAnsi="Arial" w:cs="Arial"/>
        </w:rPr>
        <w:t xml:space="preserve">los cuales </w:t>
      </w:r>
      <w:r w:rsidRPr="006F052C">
        <w:rPr>
          <w:rFonts w:ascii="Arial" w:eastAsia="Arial" w:hAnsi="Arial" w:cs="Arial"/>
        </w:rPr>
        <w:t xml:space="preserve"> ilustran el análisis de los datos. </w:t>
      </w:r>
    </w:p>
    <w:p w14:paraId="57763933" w14:textId="77777777" w:rsidR="0048606A" w:rsidRPr="006F052C" w:rsidRDefault="0048606A" w:rsidP="001807AB">
      <w:pPr>
        <w:tabs>
          <w:tab w:val="left" w:pos="567"/>
        </w:tabs>
        <w:ind w:firstLine="567"/>
        <w:rPr>
          <w:rFonts w:ascii="Arial" w:eastAsia="Arial" w:hAnsi="Arial" w:cs="Arial"/>
          <w:lang w:val="es-ES"/>
        </w:rPr>
      </w:pPr>
      <w:r w:rsidRPr="006F052C">
        <w:rPr>
          <w:rFonts w:ascii="Arial" w:eastAsia="Arial" w:hAnsi="Arial" w:cs="Arial"/>
          <w:lang w:val="es-ES"/>
        </w:rPr>
        <w:t xml:space="preserve">La primera fase, </w:t>
      </w:r>
      <w:r w:rsidRPr="009734AA">
        <w:rPr>
          <w:rFonts w:ascii="Arial" w:eastAsia="Arial" w:hAnsi="Arial" w:cs="Arial"/>
          <w:i/>
          <w:iCs/>
          <w:lang w:val="es-ES"/>
        </w:rPr>
        <w:t>descubrimiento en progreso</w:t>
      </w:r>
      <w:r w:rsidRPr="006F052C">
        <w:rPr>
          <w:rFonts w:ascii="Arial" w:eastAsia="Arial" w:hAnsi="Arial" w:cs="Arial"/>
          <w:lang w:val="es-ES"/>
        </w:rPr>
        <w:t>, consistió en transcribir las sesiones de los grupos focales</w:t>
      </w:r>
      <w:r>
        <w:rPr>
          <w:rFonts w:ascii="Arial" w:eastAsia="Arial" w:hAnsi="Arial" w:cs="Arial"/>
          <w:lang w:val="es-ES"/>
        </w:rPr>
        <w:t>.</w:t>
      </w:r>
      <w:r w:rsidRPr="006F052C">
        <w:rPr>
          <w:rFonts w:ascii="Arial" w:eastAsia="Arial" w:hAnsi="Arial" w:cs="Arial"/>
          <w:lang w:val="es-ES"/>
        </w:rPr>
        <w:t xml:space="preserve"> </w:t>
      </w:r>
      <w:r>
        <w:rPr>
          <w:rFonts w:ascii="Arial" w:eastAsia="Arial" w:hAnsi="Arial" w:cs="Arial"/>
          <w:lang w:val="es-ES"/>
        </w:rPr>
        <w:t>S</w:t>
      </w:r>
      <w:r w:rsidRPr="006F052C">
        <w:rPr>
          <w:rFonts w:ascii="Arial" w:eastAsia="Arial" w:hAnsi="Arial" w:cs="Arial"/>
          <w:lang w:val="es-ES"/>
        </w:rPr>
        <w:t>e leyó de manera detenida y reiterada la información</w:t>
      </w:r>
      <w:r>
        <w:rPr>
          <w:rFonts w:ascii="Arial" w:eastAsia="Arial" w:hAnsi="Arial" w:cs="Arial"/>
          <w:lang w:val="es-ES"/>
        </w:rPr>
        <w:t xml:space="preserve"> que aportaron </w:t>
      </w:r>
      <w:r w:rsidRPr="006F052C">
        <w:rPr>
          <w:rFonts w:ascii="Arial" w:eastAsia="Arial" w:hAnsi="Arial" w:cs="Arial"/>
          <w:lang w:val="es-ES"/>
        </w:rPr>
        <w:t xml:space="preserve">  las personas informantes</w:t>
      </w:r>
      <w:r>
        <w:rPr>
          <w:rFonts w:ascii="Arial" w:eastAsia="Arial" w:hAnsi="Arial" w:cs="Arial"/>
          <w:lang w:val="es-ES"/>
        </w:rPr>
        <w:t>, así como</w:t>
      </w:r>
      <w:r w:rsidRPr="006F052C">
        <w:rPr>
          <w:rFonts w:ascii="Arial" w:eastAsia="Arial" w:hAnsi="Arial" w:cs="Arial"/>
          <w:lang w:val="es-ES"/>
        </w:rPr>
        <w:t xml:space="preserve"> el material bibliográfico, </w:t>
      </w:r>
      <w:r>
        <w:rPr>
          <w:rFonts w:ascii="Arial" w:eastAsia="Arial" w:hAnsi="Arial" w:cs="Arial"/>
          <w:lang w:val="es-ES"/>
        </w:rPr>
        <w:t xml:space="preserve">esto </w:t>
      </w:r>
      <w:r w:rsidRPr="006F052C">
        <w:rPr>
          <w:rFonts w:ascii="Arial" w:eastAsia="Arial" w:hAnsi="Arial" w:cs="Arial"/>
          <w:lang w:val="es-ES"/>
        </w:rPr>
        <w:t xml:space="preserve">con el fin de comenzar a identificar ideas principales y repetitivas dentro de toda la información. Fue necesario ingresar las transcripciones al programa de análisis Atlas ti 7.5.18, mediante el cual se resaltó la información clave y repetida por las personas informantes; se esquematizó manualmente para dar con posibles nombres de categorías y subcategorías. En este proceso fue importante la cantidad de citas encontradas, mas no determinante. Se les efectuaron varias revisiones a las transcripciones para aclarar, comprender y delimitar los descubrimientos. </w:t>
      </w:r>
    </w:p>
    <w:p w14:paraId="6D7D4918" w14:textId="77777777" w:rsidR="0048606A" w:rsidRPr="009734AA" w:rsidRDefault="0048606A" w:rsidP="001807AB">
      <w:pPr>
        <w:tabs>
          <w:tab w:val="left" w:pos="567"/>
        </w:tabs>
        <w:ind w:firstLine="567"/>
        <w:rPr>
          <w:rFonts w:ascii="Arial" w:hAnsi="Arial" w:cs="Arial"/>
          <w:i/>
          <w:iCs/>
        </w:rPr>
      </w:pPr>
      <w:r w:rsidRPr="006F052C">
        <w:rPr>
          <w:rFonts w:ascii="Arial" w:eastAsia="Arial" w:hAnsi="Arial" w:cs="Arial"/>
          <w:lang w:val="es-ES"/>
        </w:rPr>
        <w:t xml:space="preserve">En la segunda fase, </w:t>
      </w:r>
      <w:r w:rsidRPr="009734AA">
        <w:rPr>
          <w:rFonts w:ascii="Arial" w:eastAsia="Arial" w:hAnsi="Arial" w:cs="Arial"/>
          <w:i/>
          <w:iCs/>
          <w:lang w:val="es-ES"/>
        </w:rPr>
        <w:t>codificación,</w:t>
      </w:r>
      <w:r w:rsidRPr="006F052C">
        <w:rPr>
          <w:rFonts w:ascii="Arial" w:eastAsia="Arial" w:hAnsi="Arial" w:cs="Arial"/>
          <w:lang w:val="es-ES"/>
        </w:rPr>
        <w:t xml:space="preserve"> se crea</w:t>
      </w:r>
      <w:r>
        <w:rPr>
          <w:rFonts w:ascii="Arial" w:eastAsia="Arial" w:hAnsi="Arial" w:cs="Arial"/>
          <w:lang w:val="es-ES"/>
        </w:rPr>
        <w:t>ron</w:t>
      </w:r>
      <w:r w:rsidRPr="006F052C">
        <w:rPr>
          <w:rFonts w:ascii="Arial" w:eastAsia="Arial" w:hAnsi="Arial" w:cs="Arial"/>
          <w:lang w:val="es-ES"/>
        </w:rPr>
        <w:t xml:space="preserve"> subcategorías de análisis, las cuales permit</w:t>
      </w:r>
      <w:r>
        <w:rPr>
          <w:rFonts w:ascii="Arial" w:eastAsia="Arial" w:hAnsi="Arial" w:cs="Arial"/>
          <w:lang w:val="es-ES"/>
        </w:rPr>
        <w:t>ieron</w:t>
      </w:r>
      <w:r w:rsidRPr="006F052C">
        <w:rPr>
          <w:rFonts w:ascii="Arial" w:eastAsia="Arial" w:hAnsi="Arial" w:cs="Arial"/>
          <w:lang w:val="es-ES"/>
        </w:rPr>
        <w:t xml:space="preserve"> establecer unidades de significado a la información descriptiva compilada durante una investigación. En esta fase se buscó agrupar la información de forma que se lograra categorizar, comprender y descubrir nuevas categorías. Además, en la tercera fase, </w:t>
      </w:r>
      <w:r w:rsidRPr="009734AA">
        <w:rPr>
          <w:rFonts w:ascii="Arial" w:hAnsi="Arial" w:cs="Arial"/>
          <w:i/>
          <w:iCs/>
        </w:rPr>
        <w:t>relativización de los datos</w:t>
      </w:r>
      <w:r w:rsidRPr="006F052C">
        <w:rPr>
          <w:rFonts w:ascii="Arial" w:hAnsi="Arial" w:cs="Arial"/>
          <w:i/>
          <w:iCs/>
        </w:rPr>
        <w:t xml:space="preserve">, </w:t>
      </w:r>
      <w:r w:rsidRPr="006F052C">
        <w:rPr>
          <w:rFonts w:ascii="Arial" w:eastAsia="Arial" w:hAnsi="Arial" w:cs="Arial"/>
          <w:lang w:val="es-ES"/>
        </w:rPr>
        <w:t>se relativiz</w:t>
      </w:r>
      <w:r>
        <w:rPr>
          <w:rFonts w:ascii="Arial" w:eastAsia="Arial" w:hAnsi="Arial" w:cs="Arial"/>
          <w:lang w:val="es-ES"/>
        </w:rPr>
        <w:t>aron</w:t>
      </w:r>
      <w:r w:rsidRPr="006F052C">
        <w:rPr>
          <w:rFonts w:ascii="Arial" w:eastAsia="Arial" w:hAnsi="Arial" w:cs="Arial"/>
          <w:lang w:val="es-ES"/>
        </w:rPr>
        <w:t xml:space="preserve"> los descubrimientos, es decir, se comprend</w:t>
      </w:r>
      <w:r>
        <w:rPr>
          <w:rFonts w:ascii="Arial" w:eastAsia="Arial" w:hAnsi="Arial" w:cs="Arial"/>
          <w:lang w:val="es-ES"/>
        </w:rPr>
        <w:t>ieron</w:t>
      </w:r>
      <w:r w:rsidRPr="006F052C">
        <w:rPr>
          <w:rFonts w:ascii="Arial" w:eastAsia="Arial" w:hAnsi="Arial" w:cs="Arial"/>
          <w:lang w:val="es-ES"/>
        </w:rPr>
        <w:t xml:space="preserve"> e interpreta</w:t>
      </w:r>
      <w:r>
        <w:rPr>
          <w:rFonts w:ascii="Arial" w:eastAsia="Arial" w:hAnsi="Arial" w:cs="Arial"/>
          <w:lang w:val="es-ES"/>
        </w:rPr>
        <w:t>ron</w:t>
      </w:r>
      <w:r w:rsidRPr="006F052C">
        <w:rPr>
          <w:rFonts w:ascii="Arial" w:eastAsia="Arial" w:hAnsi="Arial" w:cs="Arial"/>
          <w:lang w:val="es-ES"/>
        </w:rPr>
        <w:t xml:space="preserve"> los datos según nuevas redefiniciones, lo cual Taylor y </w:t>
      </w:r>
      <w:proofErr w:type="spellStart"/>
      <w:r w:rsidRPr="006F052C">
        <w:rPr>
          <w:rFonts w:ascii="Arial" w:eastAsia="Arial" w:hAnsi="Arial" w:cs="Arial"/>
          <w:lang w:val="es-ES"/>
        </w:rPr>
        <w:t>Bogdan</w:t>
      </w:r>
      <w:proofErr w:type="spellEnd"/>
      <w:r w:rsidRPr="006F052C">
        <w:rPr>
          <w:rFonts w:ascii="Arial" w:eastAsia="Arial" w:hAnsi="Arial" w:cs="Arial"/>
          <w:lang w:val="es-ES"/>
        </w:rPr>
        <w:t xml:space="preserve"> (1996) denominan “descubrimiento en progreso”. </w:t>
      </w:r>
    </w:p>
    <w:p w14:paraId="7A6A0950" w14:textId="77777777" w:rsidR="0048606A" w:rsidRPr="006F052C" w:rsidRDefault="0048606A" w:rsidP="001807AB">
      <w:pPr>
        <w:tabs>
          <w:tab w:val="left" w:pos="567"/>
        </w:tabs>
        <w:ind w:firstLine="567"/>
        <w:rPr>
          <w:rFonts w:ascii="Arial" w:eastAsia="Arial" w:hAnsi="Arial" w:cs="Arial"/>
          <w:lang w:val="es-ES"/>
        </w:rPr>
      </w:pPr>
      <w:r w:rsidRPr="006F052C">
        <w:rPr>
          <w:rFonts w:ascii="Arial" w:eastAsia="Arial" w:hAnsi="Arial" w:cs="Arial"/>
          <w:lang w:val="es-ES"/>
        </w:rPr>
        <w:t xml:space="preserve">En el abordaje del objetivo específico, se propusieron dos </w:t>
      </w:r>
      <w:proofErr w:type="spellStart"/>
      <w:r w:rsidRPr="006F052C">
        <w:rPr>
          <w:rFonts w:ascii="Arial" w:eastAsia="Arial" w:hAnsi="Arial" w:cs="Arial"/>
          <w:lang w:val="es-ES"/>
        </w:rPr>
        <w:t>macrocategorías</w:t>
      </w:r>
      <w:proofErr w:type="spellEnd"/>
      <w:r>
        <w:rPr>
          <w:rFonts w:ascii="Arial" w:eastAsia="Arial" w:hAnsi="Arial" w:cs="Arial"/>
          <w:lang w:val="es-ES"/>
        </w:rPr>
        <w:t xml:space="preserve">: </w:t>
      </w:r>
      <w:r w:rsidRPr="006F052C">
        <w:rPr>
          <w:rFonts w:ascii="Arial" w:eastAsia="Arial" w:hAnsi="Arial" w:cs="Arial"/>
          <w:lang w:val="es-ES"/>
        </w:rPr>
        <w:t>la primera denominada Elección de carrera, que retoma los aspectos relacionados con la toma de decisión vocacional del estudiantado</w:t>
      </w:r>
      <w:r>
        <w:rPr>
          <w:rFonts w:ascii="Arial" w:eastAsia="Arial" w:hAnsi="Arial" w:cs="Arial"/>
          <w:lang w:val="es-ES"/>
        </w:rPr>
        <w:t>;</w:t>
      </w:r>
      <w:r w:rsidRPr="006F052C">
        <w:rPr>
          <w:rFonts w:ascii="Arial" w:eastAsia="Arial" w:hAnsi="Arial" w:cs="Arial"/>
          <w:lang w:val="es-ES"/>
        </w:rPr>
        <w:t xml:space="preserve"> y la segunda, que incluye la información referente a las experiencias de </w:t>
      </w:r>
      <w:r>
        <w:rPr>
          <w:rFonts w:ascii="Arial" w:eastAsia="Arial" w:hAnsi="Arial" w:cs="Arial"/>
          <w:lang w:val="es-ES"/>
        </w:rPr>
        <w:t>o</w:t>
      </w:r>
      <w:r w:rsidRPr="006F052C">
        <w:rPr>
          <w:rFonts w:ascii="Arial" w:eastAsia="Arial" w:hAnsi="Arial" w:cs="Arial"/>
          <w:lang w:val="es-ES"/>
        </w:rPr>
        <w:t xml:space="preserve">rientación vocacional de las personas participantes durante su etapa colegial y universitaria. </w:t>
      </w:r>
    </w:p>
    <w:p w14:paraId="50F43BF8" w14:textId="77777777" w:rsidR="0048606A" w:rsidRPr="006F052C" w:rsidRDefault="0048606A" w:rsidP="001807AB">
      <w:pPr>
        <w:tabs>
          <w:tab w:val="left" w:pos="567"/>
        </w:tabs>
        <w:ind w:firstLine="567"/>
        <w:rPr>
          <w:rFonts w:ascii="Arial" w:eastAsia="Arial" w:hAnsi="Arial" w:cs="Arial"/>
          <w:lang w:val="es-ES"/>
        </w:rPr>
      </w:pPr>
      <w:r w:rsidRPr="006F052C">
        <w:rPr>
          <w:rFonts w:ascii="Arial" w:eastAsia="Arial" w:hAnsi="Arial" w:cs="Arial"/>
          <w:lang w:val="es-ES"/>
        </w:rPr>
        <w:t xml:space="preserve">En la Tabla 4, se presentan las </w:t>
      </w:r>
      <w:proofErr w:type="spellStart"/>
      <w:r w:rsidRPr="006F052C">
        <w:rPr>
          <w:rFonts w:ascii="Arial" w:eastAsia="Arial" w:hAnsi="Arial" w:cs="Arial"/>
          <w:lang w:val="es-ES"/>
        </w:rPr>
        <w:t>macrocategorías</w:t>
      </w:r>
      <w:proofErr w:type="spellEnd"/>
      <w:r w:rsidRPr="006F052C">
        <w:rPr>
          <w:rFonts w:ascii="Arial" w:eastAsia="Arial" w:hAnsi="Arial" w:cs="Arial"/>
          <w:lang w:val="es-ES"/>
        </w:rPr>
        <w:t xml:space="preserve"> y subcategorías que emergieron de los grupos focales realizados con el estudiantado de I y IV nivel de la carrera de Orientación, correspondientes al objetivo que se retoma en el presente artículo.</w:t>
      </w:r>
    </w:p>
    <w:p w14:paraId="44AD8750" w14:textId="77777777" w:rsidR="0048606A" w:rsidRPr="006F052C" w:rsidRDefault="0048606A" w:rsidP="001807AB">
      <w:pPr>
        <w:tabs>
          <w:tab w:val="left" w:pos="567"/>
        </w:tabs>
        <w:ind w:firstLine="709"/>
        <w:jc w:val="center"/>
        <w:rPr>
          <w:rFonts w:ascii="Arial" w:eastAsia="Arial" w:hAnsi="Arial" w:cs="Arial"/>
          <w:b/>
          <w:bCs/>
          <w:lang w:val="es-ES"/>
        </w:rPr>
      </w:pPr>
    </w:p>
    <w:p w14:paraId="502CE952" w14:textId="77777777" w:rsidR="0048606A" w:rsidRPr="001807AB" w:rsidRDefault="0048606A" w:rsidP="001807AB">
      <w:pPr>
        <w:tabs>
          <w:tab w:val="left" w:pos="567"/>
        </w:tabs>
        <w:spacing w:line="240" w:lineRule="auto"/>
        <w:jc w:val="center"/>
        <w:rPr>
          <w:rFonts w:ascii="Arial" w:eastAsia="Arial" w:hAnsi="Arial" w:cs="Arial"/>
          <w:b/>
          <w:bCs/>
          <w:sz w:val="20"/>
          <w:lang w:val="es-ES"/>
        </w:rPr>
      </w:pPr>
      <w:r w:rsidRPr="001807AB">
        <w:rPr>
          <w:rFonts w:ascii="Arial" w:eastAsia="Arial" w:hAnsi="Arial" w:cs="Arial"/>
          <w:b/>
          <w:bCs/>
          <w:sz w:val="20"/>
          <w:lang w:val="es-ES"/>
        </w:rPr>
        <w:t>Tabla 4</w:t>
      </w:r>
    </w:p>
    <w:p w14:paraId="65FFBFC9" w14:textId="77777777" w:rsidR="0048606A" w:rsidRPr="001807AB" w:rsidRDefault="0048606A" w:rsidP="001807AB">
      <w:pPr>
        <w:tabs>
          <w:tab w:val="left" w:pos="567"/>
        </w:tabs>
        <w:spacing w:line="240" w:lineRule="auto"/>
        <w:jc w:val="center"/>
        <w:rPr>
          <w:rFonts w:ascii="Arial" w:hAnsi="Arial" w:cs="Arial"/>
          <w:b/>
          <w:bCs/>
          <w:sz w:val="20"/>
        </w:rPr>
      </w:pPr>
      <w:r w:rsidRPr="001807AB">
        <w:rPr>
          <w:rFonts w:ascii="Arial" w:hAnsi="Arial" w:cs="Arial"/>
          <w:b/>
          <w:bCs/>
          <w:sz w:val="20"/>
        </w:rPr>
        <w:t xml:space="preserve"> Costa Rica: Macro categorías y subcategorías de análisis, según objetivo del estudio</w:t>
      </w:r>
    </w:p>
    <w:p w14:paraId="1F6D696C" w14:textId="77777777" w:rsidR="0048606A" w:rsidRPr="006F052C" w:rsidRDefault="0048606A" w:rsidP="001807AB">
      <w:pPr>
        <w:tabs>
          <w:tab w:val="left" w:pos="567"/>
        </w:tabs>
        <w:spacing w:line="240" w:lineRule="auto"/>
        <w:jc w:val="center"/>
        <w:rPr>
          <w:rFonts w:ascii="Arial" w:hAnsi="Arial" w:cs="Arial"/>
          <w:sz w:val="20"/>
        </w:rPr>
      </w:pPr>
    </w:p>
    <w:tbl>
      <w:tblPr>
        <w:tblStyle w:val="ListTable3-Accent5"/>
        <w:tblW w:w="9214" w:type="dxa"/>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2556"/>
        <w:gridCol w:w="2233"/>
        <w:gridCol w:w="4425"/>
      </w:tblGrid>
      <w:tr w:rsidR="0048606A" w:rsidRPr="006F052C" w14:paraId="01CA1719" w14:textId="77777777" w:rsidTr="001807A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56" w:type="dxa"/>
            <w:tcBorders>
              <w:bottom w:val="none" w:sz="0" w:space="0" w:color="auto"/>
              <w:right w:val="none" w:sz="0" w:space="0" w:color="auto"/>
            </w:tcBorders>
          </w:tcPr>
          <w:p w14:paraId="43722130" w14:textId="77777777" w:rsidR="0048606A" w:rsidRPr="006F052C" w:rsidRDefault="0048606A" w:rsidP="001807AB">
            <w:pPr>
              <w:tabs>
                <w:tab w:val="left" w:pos="567"/>
              </w:tabs>
              <w:spacing w:line="240" w:lineRule="auto"/>
              <w:ind w:left="249" w:hanging="410"/>
              <w:jc w:val="center"/>
              <w:rPr>
                <w:rFonts w:ascii="Arial" w:hAnsi="Arial" w:cs="Arial"/>
                <w:b w:val="0"/>
                <w:sz w:val="20"/>
                <w:lang w:eastAsia="es-CR"/>
              </w:rPr>
            </w:pPr>
            <w:bookmarkStart w:id="17" w:name="_Hlk117452230"/>
            <w:r w:rsidRPr="006F052C">
              <w:rPr>
                <w:rFonts w:ascii="Arial" w:hAnsi="Arial" w:cs="Arial"/>
                <w:sz w:val="20"/>
                <w:lang w:eastAsia="es-CR"/>
              </w:rPr>
              <w:t xml:space="preserve">Objetivo específico  </w:t>
            </w:r>
          </w:p>
        </w:tc>
        <w:tc>
          <w:tcPr>
            <w:tcW w:w="2233" w:type="dxa"/>
          </w:tcPr>
          <w:p w14:paraId="0C6FF6D2" w14:textId="77777777" w:rsidR="0048606A" w:rsidRPr="006F052C" w:rsidRDefault="0048606A" w:rsidP="001807AB">
            <w:pPr>
              <w:tabs>
                <w:tab w:val="left" w:pos="567"/>
              </w:tabs>
              <w:spacing w:line="240"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lang w:eastAsia="es-CR"/>
              </w:rPr>
            </w:pPr>
            <w:r w:rsidRPr="006F052C">
              <w:rPr>
                <w:rFonts w:ascii="Arial" w:hAnsi="Arial" w:cs="Arial"/>
                <w:sz w:val="20"/>
                <w:lang w:eastAsia="es-CR"/>
              </w:rPr>
              <w:t>Macro categorías</w:t>
            </w:r>
          </w:p>
        </w:tc>
        <w:tc>
          <w:tcPr>
            <w:tcW w:w="4425" w:type="dxa"/>
          </w:tcPr>
          <w:p w14:paraId="3E5C9B99" w14:textId="77777777" w:rsidR="0048606A" w:rsidRPr="006F052C" w:rsidRDefault="0048606A" w:rsidP="001807AB">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lang w:eastAsia="es-CR"/>
              </w:rPr>
            </w:pPr>
            <w:r w:rsidRPr="006F052C">
              <w:rPr>
                <w:rFonts w:ascii="Arial" w:hAnsi="Arial" w:cs="Arial"/>
                <w:sz w:val="20"/>
                <w:lang w:eastAsia="es-CR"/>
              </w:rPr>
              <w:t>Subcategorías y cantidad de citas</w:t>
            </w:r>
          </w:p>
        </w:tc>
      </w:tr>
      <w:tr w:rsidR="0048606A" w:rsidRPr="006F052C" w14:paraId="74DEB2DA" w14:textId="77777777" w:rsidTr="001807AB">
        <w:trPr>
          <w:cnfStyle w:val="000000100000" w:firstRow="0" w:lastRow="0" w:firstColumn="0" w:lastColumn="0" w:oddVBand="0" w:evenVBand="0" w:oddHBand="1" w:evenHBand="0" w:firstRowFirstColumn="0" w:firstRowLastColumn="0" w:lastRowFirstColumn="0" w:lastRowLastColumn="0"/>
          <w:trHeight w:val="1158"/>
          <w:jc w:val="center"/>
        </w:trPr>
        <w:tc>
          <w:tcPr>
            <w:cnfStyle w:val="001000000000" w:firstRow="0" w:lastRow="0" w:firstColumn="1" w:lastColumn="0" w:oddVBand="0" w:evenVBand="0" w:oddHBand="0" w:evenHBand="0" w:firstRowFirstColumn="0" w:firstRowLastColumn="0" w:lastRowFirstColumn="0" w:lastRowLastColumn="0"/>
            <w:tcW w:w="2556" w:type="dxa"/>
            <w:vMerge w:val="restart"/>
            <w:tcBorders>
              <w:top w:val="none" w:sz="0" w:space="0" w:color="auto"/>
              <w:bottom w:val="none" w:sz="0" w:space="0" w:color="auto"/>
              <w:right w:val="none" w:sz="0" w:space="0" w:color="auto"/>
            </w:tcBorders>
          </w:tcPr>
          <w:p w14:paraId="40E4DDBE" w14:textId="77777777" w:rsidR="0048606A" w:rsidRPr="006F052C" w:rsidRDefault="0048606A" w:rsidP="001807AB">
            <w:pPr>
              <w:tabs>
                <w:tab w:val="left" w:pos="567"/>
              </w:tabs>
              <w:spacing w:line="240" w:lineRule="auto"/>
              <w:ind w:left="249"/>
              <w:rPr>
                <w:rFonts w:ascii="Arial" w:hAnsi="Arial" w:cs="Arial"/>
                <w:sz w:val="20"/>
                <w:lang w:val="es-ES"/>
              </w:rPr>
            </w:pPr>
            <w:bookmarkStart w:id="18" w:name="_Hlk71579023"/>
            <w:r w:rsidRPr="006F052C">
              <w:rPr>
                <w:rFonts w:ascii="Arial" w:hAnsi="Arial" w:cs="Arial"/>
                <w:sz w:val="20"/>
                <w:lang w:val="es-ES"/>
              </w:rPr>
              <w:t>Describir vocacionalmente al estudiantado que cursa el I y VIII nivel del bachillerato en Orientación</w:t>
            </w:r>
          </w:p>
        </w:tc>
        <w:tc>
          <w:tcPr>
            <w:tcW w:w="2233" w:type="dxa"/>
            <w:tcBorders>
              <w:top w:val="none" w:sz="0" w:space="0" w:color="auto"/>
              <w:bottom w:val="none" w:sz="0" w:space="0" w:color="auto"/>
            </w:tcBorders>
          </w:tcPr>
          <w:p w14:paraId="271B9CB1" w14:textId="77777777" w:rsidR="0048606A" w:rsidRPr="006F052C" w:rsidRDefault="0048606A" w:rsidP="001807AB">
            <w:pPr>
              <w:numPr>
                <w:ilvl w:val="0"/>
                <w:numId w:val="36"/>
              </w:numPr>
              <w:tabs>
                <w:tab w:val="left" w:pos="567"/>
              </w:tabs>
              <w:suppressAutoHyphens/>
              <w:autoSpaceDN w:val="0"/>
              <w:spacing w:line="240" w:lineRule="auto"/>
              <w:ind w:left="394" w:hanging="284"/>
              <w:jc w:val="lef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lang w:eastAsia="es-CR"/>
              </w:rPr>
            </w:pPr>
            <w:r w:rsidRPr="006F052C">
              <w:rPr>
                <w:rFonts w:ascii="Arial" w:hAnsi="Arial" w:cs="Arial"/>
                <w:sz w:val="20"/>
                <w:lang w:eastAsia="es-CR"/>
              </w:rPr>
              <w:t>Elección de carrera</w:t>
            </w:r>
          </w:p>
        </w:tc>
        <w:tc>
          <w:tcPr>
            <w:tcW w:w="4425" w:type="dxa"/>
            <w:tcBorders>
              <w:top w:val="none" w:sz="0" w:space="0" w:color="auto"/>
              <w:bottom w:val="none" w:sz="0" w:space="0" w:color="auto"/>
            </w:tcBorders>
          </w:tcPr>
          <w:p w14:paraId="6956F489" w14:textId="77777777" w:rsidR="0048606A" w:rsidRPr="006F052C" w:rsidRDefault="0048606A" w:rsidP="001807AB">
            <w:pPr>
              <w:tabs>
                <w:tab w:val="left" w:pos="567"/>
              </w:tabs>
              <w:spacing w:line="240" w:lineRule="auto"/>
              <w:ind w:left="851" w:hanging="424"/>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6F052C">
              <w:rPr>
                <w:rFonts w:ascii="Arial" w:hAnsi="Arial" w:cs="Arial"/>
                <w:sz w:val="20"/>
                <w:lang w:eastAsia="es-CR"/>
              </w:rPr>
              <w:t>-Autoconocimiento (20)</w:t>
            </w:r>
          </w:p>
          <w:p w14:paraId="47F01B7D" w14:textId="77777777" w:rsidR="0048606A" w:rsidRPr="006F052C" w:rsidRDefault="0048606A" w:rsidP="001807AB">
            <w:pPr>
              <w:tabs>
                <w:tab w:val="left" w:pos="567"/>
              </w:tabs>
              <w:spacing w:line="240" w:lineRule="auto"/>
              <w:ind w:left="851" w:hanging="424"/>
              <w:cnfStyle w:val="000000100000" w:firstRow="0" w:lastRow="0" w:firstColumn="0" w:lastColumn="0" w:oddVBand="0" w:evenVBand="0" w:oddHBand="1" w:evenHBand="0" w:firstRowFirstColumn="0" w:firstRowLastColumn="0" w:lastRowFirstColumn="0" w:lastRowLastColumn="0"/>
              <w:rPr>
                <w:rFonts w:ascii="Arial" w:hAnsi="Arial" w:cs="Arial"/>
                <w:sz w:val="20"/>
                <w:lang w:eastAsia="es-CR"/>
              </w:rPr>
            </w:pPr>
            <w:r w:rsidRPr="006F052C">
              <w:rPr>
                <w:rFonts w:ascii="Arial" w:hAnsi="Arial" w:cs="Arial"/>
                <w:sz w:val="20"/>
                <w:lang w:eastAsia="es-CR"/>
              </w:rPr>
              <w:t>-Conocimiento del medio (22)</w:t>
            </w:r>
          </w:p>
          <w:p w14:paraId="615B5D94" w14:textId="77777777" w:rsidR="0048606A" w:rsidRPr="006F052C" w:rsidRDefault="0048606A" w:rsidP="001807AB">
            <w:pPr>
              <w:tabs>
                <w:tab w:val="left" w:pos="567"/>
              </w:tabs>
              <w:spacing w:line="240" w:lineRule="auto"/>
              <w:ind w:left="851" w:hanging="424"/>
              <w:cnfStyle w:val="000000100000" w:firstRow="0" w:lastRow="0" w:firstColumn="0" w:lastColumn="0" w:oddVBand="0" w:evenVBand="0" w:oddHBand="1" w:evenHBand="0" w:firstRowFirstColumn="0" w:firstRowLastColumn="0" w:lastRowFirstColumn="0" w:lastRowLastColumn="0"/>
              <w:rPr>
                <w:rFonts w:ascii="Arial" w:hAnsi="Arial" w:cs="Arial"/>
                <w:sz w:val="20"/>
                <w:lang w:eastAsia="es-CR"/>
              </w:rPr>
            </w:pPr>
            <w:r w:rsidRPr="006F052C">
              <w:rPr>
                <w:rFonts w:ascii="Arial" w:hAnsi="Arial" w:cs="Arial"/>
                <w:sz w:val="20"/>
                <w:lang w:eastAsia="es-CR"/>
              </w:rPr>
              <w:t>-Toma de decisiones (35)</w:t>
            </w:r>
          </w:p>
          <w:p w14:paraId="0921E86F" w14:textId="77777777" w:rsidR="0048606A" w:rsidRPr="006F052C" w:rsidRDefault="0048606A" w:rsidP="001807AB">
            <w:pPr>
              <w:tabs>
                <w:tab w:val="left" w:pos="567"/>
              </w:tabs>
              <w:spacing w:line="240" w:lineRule="auto"/>
              <w:ind w:left="851" w:hanging="424"/>
              <w:cnfStyle w:val="000000100000" w:firstRow="0" w:lastRow="0" w:firstColumn="0" w:lastColumn="0" w:oddVBand="0" w:evenVBand="0" w:oddHBand="1" w:evenHBand="0" w:firstRowFirstColumn="0" w:firstRowLastColumn="0" w:lastRowFirstColumn="0" w:lastRowLastColumn="0"/>
              <w:rPr>
                <w:rFonts w:ascii="Arial" w:hAnsi="Arial" w:cs="Arial"/>
                <w:sz w:val="20"/>
                <w:lang w:eastAsia="es-CR"/>
              </w:rPr>
            </w:pPr>
            <w:r w:rsidRPr="006F052C">
              <w:rPr>
                <w:rFonts w:ascii="Arial" w:hAnsi="Arial" w:cs="Arial"/>
                <w:sz w:val="20"/>
                <w:lang w:eastAsia="es-CR"/>
              </w:rPr>
              <w:t>-Satisfacción con la elección (13)</w:t>
            </w:r>
          </w:p>
        </w:tc>
      </w:tr>
      <w:tr w:rsidR="0048606A" w:rsidRPr="006F052C" w14:paraId="553858B4" w14:textId="77777777" w:rsidTr="001807AB">
        <w:trPr>
          <w:trHeight w:val="676"/>
          <w:jc w:val="center"/>
        </w:trPr>
        <w:tc>
          <w:tcPr>
            <w:cnfStyle w:val="001000000000" w:firstRow="0" w:lastRow="0" w:firstColumn="1" w:lastColumn="0" w:oddVBand="0" w:evenVBand="0" w:oddHBand="0" w:evenHBand="0" w:firstRowFirstColumn="0" w:firstRowLastColumn="0" w:lastRowFirstColumn="0" w:lastRowLastColumn="0"/>
            <w:tcW w:w="2556" w:type="dxa"/>
            <w:vMerge/>
            <w:tcBorders>
              <w:right w:val="none" w:sz="0" w:space="0" w:color="auto"/>
            </w:tcBorders>
          </w:tcPr>
          <w:p w14:paraId="1E804ECE" w14:textId="77777777" w:rsidR="0048606A" w:rsidRPr="006F052C" w:rsidRDefault="0048606A" w:rsidP="001807AB">
            <w:pPr>
              <w:tabs>
                <w:tab w:val="left" w:pos="567"/>
              </w:tabs>
              <w:spacing w:line="240" w:lineRule="auto"/>
              <w:ind w:left="249"/>
              <w:rPr>
                <w:rFonts w:ascii="Arial" w:hAnsi="Arial" w:cs="Arial"/>
                <w:sz w:val="20"/>
              </w:rPr>
            </w:pPr>
          </w:p>
        </w:tc>
        <w:tc>
          <w:tcPr>
            <w:tcW w:w="2233" w:type="dxa"/>
          </w:tcPr>
          <w:p w14:paraId="3B5C072F" w14:textId="77777777" w:rsidR="0048606A" w:rsidRPr="006F052C" w:rsidRDefault="0048606A" w:rsidP="001807AB">
            <w:pPr>
              <w:numPr>
                <w:ilvl w:val="0"/>
                <w:numId w:val="36"/>
              </w:numPr>
              <w:tabs>
                <w:tab w:val="left" w:pos="567"/>
              </w:tabs>
              <w:suppressAutoHyphens/>
              <w:autoSpaceDN w:val="0"/>
              <w:spacing w:line="240" w:lineRule="auto"/>
              <w:ind w:left="394" w:hanging="284"/>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lang w:eastAsia="es-CR"/>
              </w:rPr>
              <w:t>Experiencias de Orientación Vocacional</w:t>
            </w:r>
          </w:p>
        </w:tc>
        <w:tc>
          <w:tcPr>
            <w:tcW w:w="4425" w:type="dxa"/>
          </w:tcPr>
          <w:p w14:paraId="548C6173" w14:textId="77777777" w:rsidR="0048606A" w:rsidRPr="006F052C" w:rsidRDefault="0048606A" w:rsidP="001807AB">
            <w:pPr>
              <w:tabs>
                <w:tab w:val="left" w:pos="567"/>
              </w:tabs>
              <w:spacing w:line="240" w:lineRule="auto"/>
              <w:ind w:left="851" w:hanging="42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-Orientación en Secundaria (28)</w:t>
            </w:r>
          </w:p>
          <w:p w14:paraId="28836EA4" w14:textId="77777777" w:rsidR="0048606A" w:rsidRPr="006F052C" w:rsidRDefault="0048606A" w:rsidP="001807AB">
            <w:pPr>
              <w:tabs>
                <w:tab w:val="left" w:pos="567"/>
              </w:tabs>
              <w:spacing w:line="240" w:lineRule="auto"/>
              <w:ind w:left="851" w:hanging="424"/>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F052C">
              <w:rPr>
                <w:rFonts w:ascii="Arial" w:hAnsi="Arial" w:cs="Arial"/>
                <w:sz w:val="20"/>
              </w:rPr>
              <w:t xml:space="preserve">-Orientación en la </w:t>
            </w:r>
            <w:r>
              <w:rPr>
                <w:rFonts w:ascii="Arial" w:hAnsi="Arial" w:cs="Arial"/>
                <w:sz w:val="20"/>
              </w:rPr>
              <w:t>u</w:t>
            </w:r>
            <w:r w:rsidRPr="006F052C">
              <w:rPr>
                <w:rFonts w:ascii="Arial" w:hAnsi="Arial" w:cs="Arial"/>
                <w:sz w:val="20"/>
              </w:rPr>
              <w:t>niversidad (11)</w:t>
            </w:r>
          </w:p>
        </w:tc>
      </w:tr>
      <w:bookmarkEnd w:id="17"/>
      <w:bookmarkEnd w:id="18"/>
    </w:tbl>
    <w:p w14:paraId="7939A294" w14:textId="77777777" w:rsidR="001807AB" w:rsidRDefault="001807AB" w:rsidP="001807AB">
      <w:pPr>
        <w:tabs>
          <w:tab w:val="left" w:pos="567"/>
        </w:tabs>
        <w:spacing w:line="240" w:lineRule="auto"/>
        <w:ind w:firstLine="709"/>
        <w:rPr>
          <w:rFonts w:ascii="Arial" w:eastAsia="Calibri" w:hAnsi="Arial" w:cs="Arial"/>
          <w:sz w:val="20"/>
        </w:rPr>
      </w:pPr>
    </w:p>
    <w:p w14:paraId="6DAFC409" w14:textId="2ECFE965" w:rsidR="0048606A" w:rsidRPr="006F052C" w:rsidRDefault="0048606A" w:rsidP="001807AB">
      <w:pPr>
        <w:tabs>
          <w:tab w:val="left" w:pos="567"/>
        </w:tabs>
        <w:spacing w:line="240" w:lineRule="auto"/>
        <w:ind w:firstLine="709"/>
        <w:rPr>
          <w:rFonts w:ascii="Arial" w:eastAsia="Calibri" w:hAnsi="Arial" w:cs="Arial"/>
          <w:sz w:val="20"/>
        </w:rPr>
      </w:pPr>
      <w:r w:rsidRPr="001807AB">
        <w:rPr>
          <w:rFonts w:ascii="Arial" w:eastAsia="Calibri" w:hAnsi="Arial" w:cs="Arial"/>
          <w:b/>
          <w:bCs/>
          <w:sz w:val="20"/>
        </w:rPr>
        <w:t>Fuente</w:t>
      </w:r>
      <w:r w:rsidRPr="006F052C">
        <w:rPr>
          <w:rFonts w:ascii="Arial" w:eastAsia="Calibri" w:hAnsi="Arial" w:cs="Arial"/>
          <w:sz w:val="20"/>
        </w:rPr>
        <w:t xml:space="preserve">: Elaboración propia, de las transcripciones de grupos focales. </w:t>
      </w:r>
    </w:p>
    <w:p w14:paraId="0B007486" w14:textId="77777777" w:rsidR="0048606A" w:rsidRPr="006F052C" w:rsidRDefault="0048606A" w:rsidP="001807AB">
      <w:pPr>
        <w:tabs>
          <w:tab w:val="left" w:pos="567"/>
        </w:tabs>
        <w:ind w:firstLine="709"/>
        <w:rPr>
          <w:rFonts w:ascii="Arial" w:eastAsia="Calibri" w:hAnsi="Arial" w:cs="Arial"/>
        </w:rPr>
      </w:pPr>
    </w:p>
    <w:p w14:paraId="2B82F7D9" w14:textId="77777777" w:rsidR="0048606A" w:rsidRPr="001807AB" w:rsidRDefault="0048606A" w:rsidP="001807AB">
      <w:pPr>
        <w:pStyle w:val="Standard"/>
        <w:numPr>
          <w:ilvl w:val="0"/>
          <w:numId w:val="38"/>
        </w:numPr>
        <w:tabs>
          <w:tab w:val="clear" w:pos="900"/>
          <w:tab w:val="clear" w:pos="1017"/>
          <w:tab w:val="clear" w:pos="1314"/>
          <w:tab w:val="clear" w:pos="2034"/>
          <w:tab w:val="clear" w:pos="2754"/>
          <w:tab w:val="clear" w:pos="3474"/>
          <w:tab w:val="clear" w:pos="4194"/>
          <w:tab w:val="clear" w:pos="4914"/>
          <w:tab w:val="clear" w:pos="5634"/>
          <w:tab w:val="clear" w:pos="6354"/>
          <w:tab w:val="clear" w:pos="7074"/>
          <w:tab w:val="left" w:pos="567"/>
        </w:tabs>
        <w:autoSpaceDN w:val="0"/>
        <w:ind w:left="567" w:hanging="567"/>
        <w:rPr>
          <w:b/>
          <w:sz w:val="24"/>
          <w:szCs w:val="24"/>
        </w:rPr>
      </w:pPr>
      <w:bookmarkStart w:id="19" w:name="_Toc72003397"/>
      <w:r w:rsidRPr="001807AB">
        <w:rPr>
          <w:b/>
          <w:sz w:val="24"/>
          <w:szCs w:val="24"/>
        </w:rPr>
        <w:t>Resultados y análisis</w:t>
      </w:r>
      <w:bookmarkEnd w:id="19"/>
    </w:p>
    <w:p w14:paraId="5A6AF807" w14:textId="77777777" w:rsidR="0048606A" w:rsidRPr="006F052C" w:rsidRDefault="0048606A" w:rsidP="001807AB">
      <w:pPr>
        <w:pStyle w:val="Standard"/>
        <w:tabs>
          <w:tab w:val="left" w:pos="567"/>
        </w:tabs>
        <w:ind w:firstLine="567"/>
      </w:pPr>
      <w:r w:rsidRPr="006F052C">
        <w:rPr>
          <w:bCs/>
        </w:rPr>
        <w:t>En este apartado se presentan los resultados cuantitativos y cualitativos. E</w:t>
      </w:r>
      <w:r w:rsidRPr="006F052C">
        <w:t xml:space="preserve">n </w:t>
      </w:r>
      <w:r>
        <w:t xml:space="preserve">primera instancia </w:t>
      </w:r>
      <w:r w:rsidRPr="006F052C">
        <w:t xml:space="preserve">se incluyen los resultados de los grupos focales e información posterior del cuestionario aplicado a todo el estudiantado de la carrera.  </w:t>
      </w:r>
      <w:r>
        <w:t>En segunda instancia, c</w:t>
      </w:r>
      <w:r w:rsidRPr="006F052C">
        <w:rPr>
          <w:bCs/>
        </w:rPr>
        <w:t>on respecto al objetivo de describir vocacionalmente al estudiantado que cursa el I y VIII nivel</w:t>
      </w:r>
      <w:r w:rsidRPr="006F052C">
        <w:t xml:space="preserve"> del bachillerato en Orientación, </w:t>
      </w:r>
      <w:r>
        <w:t>se presentan</w:t>
      </w:r>
      <w:r w:rsidRPr="006F052C">
        <w:t xml:space="preserve"> dos categorías y sus respectivas subcategorías. A continuación, se describen las categorías: elección de carrera y experiencias con orientación vocacional.</w:t>
      </w:r>
    </w:p>
    <w:p w14:paraId="54BA0739" w14:textId="77777777" w:rsidR="0048606A" w:rsidRPr="006F052C" w:rsidRDefault="0048606A" w:rsidP="001807AB">
      <w:pPr>
        <w:pStyle w:val="Standard"/>
        <w:tabs>
          <w:tab w:val="left" w:pos="567"/>
        </w:tabs>
        <w:ind w:firstLine="426"/>
      </w:pPr>
    </w:p>
    <w:p w14:paraId="7FB3F802" w14:textId="6767C242" w:rsidR="0048606A" w:rsidRPr="001807AB" w:rsidRDefault="0048606A" w:rsidP="001807AB">
      <w:pPr>
        <w:pStyle w:val="Standard"/>
        <w:tabs>
          <w:tab w:val="left" w:pos="567"/>
        </w:tabs>
        <w:outlineLvl w:val="1"/>
        <w:rPr>
          <w:b/>
          <w:bCs/>
          <w:sz w:val="24"/>
          <w:szCs w:val="24"/>
        </w:rPr>
      </w:pPr>
      <w:bookmarkStart w:id="20" w:name="_Toc72003398"/>
      <w:r w:rsidRPr="001807AB">
        <w:rPr>
          <w:b/>
          <w:bCs/>
          <w:sz w:val="24"/>
          <w:szCs w:val="24"/>
        </w:rPr>
        <w:t xml:space="preserve">4.1 </w:t>
      </w:r>
      <w:r w:rsidR="001807AB">
        <w:rPr>
          <w:b/>
          <w:bCs/>
          <w:sz w:val="24"/>
          <w:szCs w:val="24"/>
        </w:rPr>
        <w:tab/>
      </w:r>
      <w:r w:rsidRPr="001807AB">
        <w:rPr>
          <w:b/>
          <w:bCs/>
          <w:sz w:val="24"/>
          <w:szCs w:val="24"/>
        </w:rPr>
        <w:t>Categoría I. Elección de carrera</w:t>
      </w:r>
      <w:bookmarkEnd w:id="20"/>
    </w:p>
    <w:p w14:paraId="363E70EB" w14:textId="77777777" w:rsidR="0048606A" w:rsidRPr="006F052C" w:rsidRDefault="0048606A" w:rsidP="001807AB">
      <w:pPr>
        <w:pStyle w:val="Standard"/>
        <w:tabs>
          <w:tab w:val="left" w:pos="567"/>
        </w:tabs>
        <w:ind w:firstLine="709"/>
      </w:pPr>
      <w:r w:rsidRPr="006F052C">
        <w:t>En esta primera categoría</w:t>
      </w:r>
      <w:r>
        <w:t xml:space="preserve"> emergieron cuatro subcategorías</w:t>
      </w:r>
      <w:r w:rsidRPr="006F052C">
        <w:t xml:space="preserve"> de los grupos focales, según se evidencia en la Figura 2.  </w:t>
      </w:r>
    </w:p>
    <w:p w14:paraId="147EBB85" w14:textId="77777777" w:rsidR="0048606A" w:rsidRPr="006F052C" w:rsidRDefault="0048606A" w:rsidP="001807AB">
      <w:pPr>
        <w:tabs>
          <w:tab w:val="left" w:pos="567"/>
        </w:tabs>
        <w:spacing w:line="240" w:lineRule="auto"/>
        <w:jc w:val="center"/>
        <w:rPr>
          <w:rFonts w:ascii="Arial" w:hAnsi="Arial"/>
          <w:b/>
          <w:bCs/>
          <w:sz w:val="20"/>
        </w:rPr>
      </w:pPr>
      <w:r w:rsidRPr="006F052C">
        <w:rPr>
          <w:rFonts w:ascii="Arial" w:hAnsi="Arial"/>
          <w:b/>
          <w:bCs/>
        </w:rPr>
        <w:br w:type="page"/>
      </w:r>
      <w:r w:rsidRPr="006F052C">
        <w:rPr>
          <w:rFonts w:ascii="Arial" w:hAnsi="Arial"/>
          <w:b/>
          <w:bCs/>
          <w:sz w:val="20"/>
        </w:rPr>
        <w:t>Figura 2</w:t>
      </w:r>
    </w:p>
    <w:p w14:paraId="5CEC901E" w14:textId="77777777" w:rsidR="0048606A" w:rsidRPr="001807AB" w:rsidRDefault="0048606A" w:rsidP="001807AB">
      <w:pPr>
        <w:pStyle w:val="Standard"/>
        <w:tabs>
          <w:tab w:val="left" w:pos="567"/>
        </w:tabs>
        <w:spacing w:line="240" w:lineRule="auto"/>
        <w:jc w:val="center"/>
        <w:rPr>
          <w:b/>
          <w:bCs/>
          <w:sz w:val="20"/>
          <w:szCs w:val="20"/>
        </w:rPr>
      </w:pPr>
      <w:r w:rsidRPr="001807AB">
        <w:rPr>
          <w:rFonts w:eastAsia="Arial"/>
          <w:b/>
          <w:bCs/>
          <w:sz w:val="20"/>
          <w:szCs w:val="20"/>
        </w:rPr>
        <w:t>Red semántica de Categoría</w:t>
      </w:r>
      <w:r w:rsidRPr="001807AB">
        <w:rPr>
          <w:b/>
          <w:bCs/>
          <w:sz w:val="20"/>
          <w:szCs w:val="20"/>
        </w:rPr>
        <w:t>: opiniones del estudiantado de la carrera de Orientación de la UCR, acerca de la elección de carrera (año, 2018)</w:t>
      </w:r>
    </w:p>
    <w:p w14:paraId="7A61AE94" w14:textId="77777777" w:rsidR="0048606A" w:rsidRPr="006F052C" w:rsidRDefault="0048606A" w:rsidP="001807AB">
      <w:pPr>
        <w:pStyle w:val="Standard"/>
        <w:tabs>
          <w:tab w:val="left" w:pos="567"/>
        </w:tabs>
        <w:spacing w:line="240" w:lineRule="auto"/>
        <w:jc w:val="center"/>
        <w:rPr>
          <w:b/>
          <w:bCs/>
          <w:sz w:val="20"/>
          <w:szCs w:val="20"/>
        </w:rPr>
      </w:pPr>
      <w:r w:rsidRPr="006F052C">
        <w:rPr>
          <w:noProof/>
          <w:sz w:val="20"/>
          <w:szCs w:val="20"/>
        </w:rPr>
        <w:drawing>
          <wp:anchor distT="0" distB="0" distL="114300" distR="114300" simplePos="0" relativeHeight="251661314" behindDoc="1" locked="0" layoutInCell="1" allowOverlap="1" wp14:anchorId="6F22A3D0" wp14:editId="1EF34313">
            <wp:simplePos x="0" y="0"/>
            <wp:positionH relativeFrom="column">
              <wp:posOffset>53340</wp:posOffset>
            </wp:positionH>
            <wp:positionV relativeFrom="paragraph">
              <wp:posOffset>194310</wp:posOffset>
            </wp:positionV>
            <wp:extent cx="6089650" cy="1609725"/>
            <wp:effectExtent l="0" t="0" r="6350" b="9525"/>
            <wp:wrapTight wrapText="bothSides">
              <wp:wrapPolygon edited="0">
                <wp:start x="0" y="0"/>
                <wp:lineTo x="0" y="21472"/>
                <wp:lineTo x="21555" y="21472"/>
                <wp:lineTo x="21555" y="0"/>
                <wp:lineTo x="0" y="0"/>
              </wp:wrapPolygon>
            </wp:wrapTight>
            <wp:docPr id="25" name="Imagen 25"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10;&#10;Descripción generada automáticamente con confianza media"/>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6089650" cy="160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73623F" w14:textId="77777777" w:rsidR="0048606A" w:rsidRPr="006F052C" w:rsidRDefault="0048606A" w:rsidP="001807AB">
      <w:pPr>
        <w:pStyle w:val="Standard"/>
        <w:tabs>
          <w:tab w:val="left" w:pos="567"/>
          <w:tab w:val="left" w:pos="7513"/>
        </w:tabs>
        <w:spacing w:line="240" w:lineRule="auto"/>
        <w:rPr>
          <w:sz w:val="18"/>
          <w:szCs w:val="18"/>
        </w:rPr>
      </w:pPr>
      <w:r w:rsidRPr="006F052C">
        <w:rPr>
          <w:rFonts w:eastAsia="Calibri"/>
          <w:sz w:val="20"/>
          <w:szCs w:val="20"/>
        </w:rPr>
        <w:t xml:space="preserve">                      </w:t>
      </w:r>
      <w:r w:rsidRPr="001807AB">
        <w:rPr>
          <w:rFonts w:eastAsia="Calibri"/>
          <w:b/>
          <w:bCs/>
          <w:sz w:val="20"/>
          <w:szCs w:val="20"/>
        </w:rPr>
        <w:t>Fuente</w:t>
      </w:r>
      <w:r w:rsidRPr="006F052C">
        <w:rPr>
          <w:rFonts w:eastAsia="Calibri"/>
          <w:sz w:val="20"/>
          <w:szCs w:val="20"/>
        </w:rPr>
        <w:t>: Elaboración propia, con registro de investigación</w:t>
      </w:r>
    </w:p>
    <w:p w14:paraId="358CD5BE" w14:textId="77777777" w:rsidR="0048606A" w:rsidRPr="001807AB" w:rsidRDefault="0048606A" w:rsidP="001807AB">
      <w:pPr>
        <w:pStyle w:val="Standard"/>
        <w:tabs>
          <w:tab w:val="left" w:pos="567"/>
          <w:tab w:val="left" w:pos="7513"/>
        </w:tabs>
        <w:rPr>
          <w:sz w:val="12"/>
          <w:szCs w:val="12"/>
        </w:rPr>
      </w:pPr>
      <w:r w:rsidRPr="001807AB">
        <w:rPr>
          <w:sz w:val="12"/>
          <w:szCs w:val="12"/>
        </w:rPr>
        <w:t xml:space="preserve">     </w:t>
      </w:r>
    </w:p>
    <w:p w14:paraId="76F09F1B" w14:textId="77777777" w:rsidR="0048606A" w:rsidRPr="006F052C" w:rsidRDefault="0048606A" w:rsidP="001807AB">
      <w:pPr>
        <w:pStyle w:val="Standard"/>
        <w:tabs>
          <w:tab w:val="left" w:pos="567"/>
          <w:tab w:val="left" w:pos="7513"/>
        </w:tabs>
      </w:pPr>
      <w:r w:rsidRPr="006F052C">
        <w:tab/>
        <w:t>En la Figura 2 se puede observar que, en autoconocimiento, se identificaron 20 citas de las personas participantes; en conocimiento del medio, 22; en toma de decisiones, 35; y en satisfacción con la elección, 13 citas. Las subcategorías que emergieron corresponden a aspectos que son fundamentales de todo proceso de elección de carrera. A continuación, se detalla cada una de las subcategorías:</w:t>
      </w:r>
    </w:p>
    <w:p w14:paraId="0814BAC9" w14:textId="77777777" w:rsidR="0048606A" w:rsidRPr="001807AB" w:rsidRDefault="0048606A" w:rsidP="001807AB">
      <w:pPr>
        <w:tabs>
          <w:tab w:val="left" w:pos="567"/>
        </w:tabs>
        <w:autoSpaceDE w:val="0"/>
        <w:rPr>
          <w:rFonts w:ascii="Arial" w:hAnsi="Arial" w:cs="Arial"/>
          <w:b/>
          <w:bCs/>
          <w:color w:val="000000"/>
          <w:sz w:val="12"/>
          <w:szCs w:val="10"/>
        </w:rPr>
      </w:pPr>
    </w:p>
    <w:p w14:paraId="1E4E5AC2" w14:textId="52452872" w:rsidR="0048606A" w:rsidRPr="001807AB" w:rsidRDefault="001807AB" w:rsidP="001807AB">
      <w:pPr>
        <w:tabs>
          <w:tab w:val="left" w:pos="567"/>
        </w:tabs>
        <w:autoSpaceDE w:val="0"/>
        <w:rPr>
          <w:rFonts w:ascii="Arial" w:hAnsi="Arial" w:cs="Arial"/>
          <w:i/>
          <w:iCs/>
          <w:color w:val="000000"/>
          <w:sz w:val="24"/>
          <w:szCs w:val="22"/>
        </w:rPr>
      </w:pPr>
      <w:r w:rsidRPr="001807AB">
        <w:rPr>
          <w:rFonts w:ascii="Arial" w:hAnsi="Arial" w:cs="Arial"/>
          <w:i/>
          <w:iCs/>
          <w:color w:val="000000"/>
          <w:sz w:val="24"/>
          <w:szCs w:val="22"/>
        </w:rPr>
        <w:t>4.1.1</w:t>
      </w:r>
      <w:r w:rsidRPr="001807AB">
        <w:rPr>
          <w:rFonts w:ascii="Arial" w:hAnsi="Arial" w:cs="Arial"/>
          <w:i/>
          <w:iCs/>
          <w:color w:val="000000"/>
          <w:sz w:val="24"/>
          <w:szCs w:val="22"/>
        </w:rPr>
        <w:tab/>
      </w:r>
      <w:r w:rsidR="0048606A" w:rsidRPr="001807AB">
        <w:rPr>
          <w:rFonts w:ascii="Arial" w:hAnsi="Arial" w:cs="Arial"/>
          <w:i/>
          <w:iCs/>
          <w:color w:val="000000"/>
          <w:sz w:val="24"/>
          <w:szCs w:val="22"/>
        </w:rPr>
        <w:t>Subcategoría: Autoconocimiento</w:t>
      </w:r>
    </w:p>
    <w:p w14:paraId="3EFC7E9F" w14:textId="77777777"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Como parte de las respuestas del estudiantado participante de los grupos focales acerca de cómo fue su proceso de elección de carrera, en el primer nivel algunos mencionaron que fue producto de conocimiento de sus habilidades e intereses, pero que se decidieron después de ampliar la información que tenían de la carrera. Se evidencian las siguientes afirmaciones:</w:t>
      </w:r>
    </w:p>
    <w:p w14:paraId="779271CD" w14:textId="77777777" w:rsidR="0048606A" w:rsidRPr="006F052C" w:rsidRDefault="0048606A" w:rsidP="001807AB">
      <w:pPr>
        <w:tabs>
          <w:tab w:val="left" w:pos="567"/>
        </w:tabs>
        <w:autoSpaceDE w:val="0"/>
        <w:ind w:left="708" w:hanging="141"/>
        <w:rPr>
          <w:rFonts w:ascii="Arial" w:hAnsi="Arial" w:cs="Arial"/>
          <w:color w:val="000000"/>
        </w:rPr>
      </w:pPr>
      <w:r w:rsidRPr="006F052C">
        <w:rPr>
          <w:rFonts w:ascii="Arial" w:hAnsi="Arial" w:cs="Arial"/>
          <w:color w:val="000000"/>
        </w:rPr>
        <w:t xml:space="preserve">“… </w:t>
      </w:r>
      <w:r w:rsidRPr="006F052C">
        <w:rPr>
          <w:rFonts w:ascii="Arial" w:hAnsi="Arial" w:cs="Arial"/>
          <w:i/>
          <w:iCs/>
          <w:color w:val="000000"/>
        </w:rPr>
        <w:t>es una carrera afín y la investigué y si me gusto más y me metí y ya…” Grupo focal I Nivel</w:t>
      </w:r>
      <w:r w:rsidRPr="006F052C">
        <w:rPr>
          <w:rFonts w:ascii="Arial" w:hAnsi="Arial" w:cs="Arial"/>
          <w:color w:val="000000"/>
        </w:rPr>
        <w:t xml:space="preserve"> (2:532-2:653)</w:t>
      </w:r>
    </w:p>
    <w:p w14:paraId="4824AFB9"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desde chiquito conocía mis habilidades y quería expresarlas</w:t>
      </w:r>
      <w:r w:rsidRPr="006F052C">
        <w:rPr>
          <w:rFonts w:ascii="Arial" w:hAnsi="Arial" w:cs="Arial"/>
          <w:color w:val="000000"/>
        </w:rPr>
        <w:t xml:space="preserve">…” Grupo focal I Nivel (7:739-7:890)  </w:t>
      </w:r>
    </w:p>
    <w:p w14:paraId="675404A3" w14:textId="77777777" w:rsidR="00DD2EC8" w:rsidRDefault="00DD2EC8" w:rsidP="001807AB">
      <w:pPr>
        <w:tabs>
          <w:tab w:val="left" w:pos="567"/>
        </w:tabs>
        <w:autoSpaceDE w:val="0"/>
        <w:ind w:firstLine="567"/>
        <w:rPr>
          <w:rFonts w:ascii="Arial" w:hAnsi="Arial" w:cs="Arial"/>
          <w:color w:val="000000"/>
        </w:rPr>
      </w:pPr>
    </w:p>
    <w:p w14:paraId="42761590" w14:textId="7B78E0C6"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Al respecto, se puede retomar que las preferencias son la expresión del</w:t>
      </w:r>
      <w:r>
        <w:rPr>
          <w:rFonts w:ascii="Arial" w:hAnsi="Arial" w:cs="Arial"/>
          <w:color w:val="000000"/>
        </w:rPr>
        <w:t xml:space="preserve"> querer ser </w:t>
      </w:r>
      <w:r w:rsidRPr="006F052C">
        <w:rPr>
          <w:rFonts w:ascii="Arial" w:hAnsi="Arial" w:cs="Arial"/>
          <w:color w:val="000000"/>
        </w:rPr>
        <w:t xml:space="preserve">y engloban en su simplicidad expresiva un conjunto de aspectos vocacionales de primer orden: intereses, autoevaluación, aspiraciones, autoconocimiento (Vargas, 2022). </w:t>
      </w:r>
    </w:p>
    <w:p w14:paraId="4726087C" w14:textId="77777777" w:rsidR="0048606A" w:rsidRPr="006F052C" w:rsidRDefault="0048606A" w:rsidP="001807AB">
      <w:pPr>
        <w:tabs>
          <w:tab w:val="left" w:pos="567"/>
        </w:tabs>
        <w:autoSpaceDE w:val="0"/>
        <w:ind w:firstLine="567"/>
        <w:rPr>
          <w:rFonts w:ascii="Arial" w:hAnsi="Arial" w:cs="Arial"/>
          <w:color w:val="000000"/>
        </w:rPr>
      </w:pPr>
      <w:r>
        <w:rPr>
          <w:rFonts w:ascii="Arial" w:hAnsi="Arial" w:cs="Arial"/>
          <w:color w:val="000000"/>
        </w:rPr>
        <w:t>A</w:t>
      </w:r>
      <w:r w:rsidRPr="006F052C">
        <w:rPr>
          <w:rFonts w:ascii="Arial" w:hAnsi="Arial" w:cs="Arial"/>
          <w:color w:val="000000"/>
        </w:rPr>
        <w:t>lgunas participaciones del estudiantado coinciden en que al inicio no tenía</w:t>
      </w:r>
      <w:r>
        <w:rPr>
          <w:rFonts w:ascii="Arial" w:hAnsi="Arial" w:cs="Arial"/>
          <w:color w:val="000000"/>
        </w:rPr>
        <w:t>n</w:t>
      </w:r>
      <w:r w:rsidRPr="006F052C">
        <w:rPr>
          <w:rFonts w:ascii="Arial" w:hAnsi="Arial" w:cs="Arial"/>
          <w:color w:val="000000"/>
        </w:rPr>
        <w:t xml:space="preserve"> clara su decisión, pero que lograban identificar al menos su interés en el área social</w:t>
      </w:r>
      <w:r>
        <w:rPr>
          <w:rFonts w:ascii="Arial" w:hAnsi="Arial" w:cs="Arial"/>
          <w:color w:val="000000"/>
        </w:rPr>
        <w:t xml:space="preserve">. </w:t>
      </w:r>
      <w:r w:rsidRPr="006F052C">
        <w:rPr>
          <w:rFonts w:ascii="Arial" w:hAnsi="Arial" w:cs="Arial"/>
          <w:color w:val="000000"/>
        </w:rPr>
        <w:t xml:space="preserve">También expresaron su dificultad en poder definir una carrera de manera específica, porque decían no conocerse a sí mismos, como se muestra en las siguientes citas: </w:t>
      </w:r>
    </w:p>
    <w:p w14:paraId="1920485A" w14:textId="77777777" w:rsidR="0048606A" w:rsidRPr="006F052C" w:rsidRDefault="0048606A" w:rsidP="001807AB">
      <w:pPr>
        <w:tabs>
          <w:tab w:val="left" w:pos="567"/>
        </w:tabs>
        <w:autoSpaceDE w:val="0"/>
        <w:ind w:left="567" w:firstLine="142"/>
        <w:rPr>
          <w:rFonts w:ascii="Arial" w:hAnsi="Arial" w:cs="Arial"/>
          <w:color w:val="000000"/>
        </w:rPr>
      </w:pPr>
      <w:r w:rsidRPr="006F052C">
        <w:rPr>
          <w:rFonts w:ascii="Arial" w:hAnsi="Arial" w:cs="Arial"/>
          <w:i/>
          <w:iCs/>
          <w:color w:val="000000"/>
        </w:rPr>
        <w:t>“…yo no sabía tampoco qu</w:t>
      </w:r>
      <w:r>
        <w:rPr>
          <w:rFonts w:ascii="Arial" w:hAnsi="Arial" w:cs="Arial"/>
          <w:i/>
          <w:iCs/>
          <w:color w:val="000000"/>
        </w:rPr>
        <w:t>é</w:t>
      </w:r>
      <w:r w:rsidRPr="006F052C">
        <w:rPr>
          <w:rFonts w:ascii="Arial" w:hAnsi="Arial" w:cs="Arial"/>
          <w:i/>
          <w:iCs/>
          <w:color w:val="000000"/>
        </w:rPr>
        <w:t xml:space="preserve"> quería</w:t>
      </w:r>
      <w:r>
        <w:rPr>
          <w:rFonts w:ascii="Arial" w:hAnsi="Arial" w:cs="Arial"/>
          <w:i/>
          <w:iCs/>
          <w:color w:val="000000"/>
        </w:rPr>
        <w:t>,</w:t>
      </w:r>
      <w:r w:rsidRPr="006F052C">
        <w:rPr>
          <w:rFonts w:ascii="Arial" w:hAnsi="Arial" w:cs="Arial"/>
          <w:i/>
          <w:iCs/>
          <w:color w:val="000000"/>
        </w:rPr>
        <w:t xml:space="preserve"> solo sabía que yo tenía que trabajar en el área social</w:t>
      </w:r>
      <w:r>
        <w:rPr>
          <w:rFonts w:ascii="Arial" w:hAnsi="Arial" w:cs="Arial"/>
          <w:i/>
          <w:iCs/>
          <w:color w:val="000000"/>
        </w:rPr>
        <w:t>,</w:t>
      </w:r>
      <w:r w:rsidRPr="006F052C">
        <w:rPr>
          <w:rFonts w:ascii="Arial" w:hAnsi="Arial" w:cs="Arial"/>
          <w:i/>
          <w:iCs/>
          <w:color w:val="000000"/>
        </w:rPr>
        <w:t xml:space="preserve"> no podía trabajar en ningún laboratorio o sentada en una oficina con máquinas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N</w:t>
      </w:r>
      <w:r w:rsidRPr="006F052C">
        <w:rPr>
          <w:rFonts w:ascii="Arial" w:hAnsi="Arial" w:cs="Arial"/>
          <w:i/>
          <w:iCs/>
          <w:color w:val="000000"/>
        </w:rPr>
        <w:t>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o necesitaba trabajar con personas</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 Nivel (3:1199-3:1432) </w:t>
      </w:r>
    </w:p>
    <w:p w14:paraId="06846D3B" w14:textId="77777777" w:rsidR="0048606A" w:rsidRPr="006F052C" w:rsidRDefault="0048606A" w:rsidP="001807AB">
      <w:pPr>
        <w:tabs>
          <w:tab w:val="left" w:pos="567"/>
        </w:tabs>
        <w:autoSpaceDE w:val="0"/>
        <w:ind w:left="709"/>
        <w:rPr>
          <w:rFonts w:ascii="Arial" w:hAnsi="Arial" w:cs="Arial"/>
          <w:color w:val="000000"/>
        </w:rPr>
      </w:pPr>
      <w:r w:rsidRPr="006F052C">
        <w:rPr>
          <w:rFonts w:ascii="Arial" w:hAnsi="Arial" w:cs="Arial"/>
          <w:i/>
          <w:iCs/>
          <w:color w:val="000000"/>
        </w:rPr>
        <w:t>“…yo s</w:t>
      </w:r>
      <w:r>
        <w:rPr>
          <w:rFonts w:ascii="Arial" w:hAnsi="Arial" w:cs="Arial"/>
          <w:i/>
          <w:iCs/>
          <w:color w:val="000000"/>
        </w:rPr>
        <w:t>í</w:t>
      </w:r>
      <w:r w:rsidRPr="006F052C">
        <w:rPr>
          <w:rFonts w:ascii="Arial" w:hAnsi="Arial" w:cs="Arial"/>
          <w:i/>
          <w:iCs/>
          <w:color w:val="000000"/>
        </w:rPr>
        <w:t xml:space="preserve"> sabía que tenía que estudiar algo relacionado, que me pudiera relacionar con la gente</w:t>
      </w:r>
      <w:r>
        <w:rPr>
          <w:rFonts w:ascii="Arial" w:hAnsi="Arial" w:cs="Arial"/>
          <w:i/>
          <w:iCs/>
          <w:color w:val="000000"/>
        </w:rPr>
        <w:t>,</w:t>
      </w:r>
      <w:r w:rsidRPr="006F052C">
        <w:rPr>
          <w:rFonts w:ascii="Arial" w:hAnsi="Arial" w:cs="Arial"/>
          <w:i/>
          <w:iCs/>
          <w:color w:val="000000"/>
        </w:rPr>
        <w:t xml:space="preserve"> que pudiera hablar con ellos, que pudiera no estar igual como dice ella sentado como en un escritorio</w:t>
      </w:r>
      <w:r>
        <w:rPr>
          <w:rFonts w:ascii="Arial" w:hAnsi="Arial" w:cs="Arial"/>
          <w:i/>
          <w:iCs/>
          <w:color w:val="000000"/>
        </w:rPr>
        <w:t>,</w:t>
      </w:r>
      <w:r w:rsidRPr="006F052C">
        <w:rPr>
          <w:rFonts w:ascii="Arial" w:hAnsi="Arial" w:cs="Arial"/>
          <w:i/>
          <w:iCs/>
          <w:color w:val="000000"/>
        </w:rPr>
        <w:t xml:space="preserve"> como siempre ahí</w:t>
      </w:r>
      <w:r>
        <w:rPr>
          <w:rFonts w:ascii="Arial" w:hAnsi="Arial" w:cs="Arial"/>
          <w:i/>
          <w:iCs/>
          <w:color w:val="000000"/>
        </w:rPr>
        <w:t>,</w:t>
      </w:r>
      <w:r w:rsidRPr="006F052C">
        <w:rPr>
          <w:rFonts w:ascii="Arial" w:hAnsi="Arial" w:cs="Arial"/>
          <w:i/>
          <w:iCs/>
          <w:color w:val="000000"/>
        </w:rPr>
        <w:t xml:space="preserve"> con números</w:t>
      </w:r>
      <w:r>
        <w:rPr>
          <w:rFonts w:ascii="Arial" w:hAnsi="Arial" w:cs="Arial"/>
          <w:i/>
          <w:iCs/>
          <w:color w:val="000000"/>
        </w:rPr>
        <w:t>,</w:t>
      </w:r>
      <w:r w:rsidRPr="006F052C">
        <w:rPr>
          <w:rFonts w:ascii="Arial" w:hAnsi="Arial" w:cs="Arial"/>
          <w:i/>
          <w:iCs/>
          <w:color w:val="000000"/>
        </w:rPr>
        <w:t xml:space="preserve"> con no sé</w:t>
      </w:r>
      <w:r>
        <w:rPr>
          <w:rFonts w:ascii="Arial" w:hAnsi="Arial" w:cs="Arial"/>
          <w:i/>
          <w:iCs/>
          <w:color w:val="000000"/>
        </w:rPr>
        <w:t>,</w:t>
      </w:r>
      <w:r w:rsidRPr="006F052C">
        <w:rPr>
          <w:rFonts w:ascii="Arial" w:hAnsi="Arial" w:cs="Arial"/>
          <w:i/>
          <w:iCs/>
          <w:color w:val="000000"/>
        </w:rPr>
        <w:t xml:space="preserve"> yo quería </w:t>
      </w:r>
      <w:proofErr w:type="spellStart"/>
      <w:r w:rsidRPr="006F052C">
        <w:rPr>
          <w:rFonts w:ascii="Arial" w:hAnsi="Arial" w:cs="Arial"/>
          <w:i/>
          <w:iCs/>
          <w:color w:val="000000"/>
        </w:rPr>
        <w:t>ehh</w:t>
      </w:r>
      <w:proofErr w:type="spellEnd"/>
      <w:r w:rsidRPr="006F052C">
        <w:rPr>
          <w:rFonts w:ascii="Arial" w:hAnsi="Arial" w:cs="Arial"/>
          <w:i/>
          <w:iCs/>
          <w:color w:val="000000"/>
        </w:rPr>
        <w:t>… interactuar más</w:t>
      </w:r>
      <w:r>
        <w:rPr>
          <w:rFonts w:ascii="Arial" w:hAnsi="Arial" w:cs="Arial"/>
          <w:i/>
          <w:iCs/>
          <w:color w:val="000000"/>
        </w:rPr>
        <w:t>,</w:t>
      </w:r>
      <w:r w:rsidRPr="006F052C">
        <w:rPr>
          <w:rFonts w:ascii="Arial" w:hAnsi="Arial" w:cs="Arial"/>
          <w:i/>
          <w:iCs/>
          <w:color w:val="000000"/>
        </w:rPr>
        <w:t xml:space="preserve"> quería hacer más digamos social</w:t>
      </w:r>
      <w:r w:rsidRPr="006F052C">
        <w:rPr>
          <w:rFonts w:ascii="Arial" w:hAnsi="Arial" w:cs="Arial"/>
          <w:color w:val="000000"/>
        </w:rPr>
        <w:t xml:space="preserve">” Grupo focal I Nivel (13:1069-13:1373)   </w:t>
      </w:r>
    </w:p>
    <w:p w14:paraId="27A6B060" w14:textId="77777777" w:rsidR="00DD2EC8" w:rsidRDefault="00DD2EC8" w:rsidP="001807AB">
      <w:pPr>
        <w:tabs>
          <w:tab w:val="left" w:pos="567"/>
        </w:tabs>
        <w:autoSpaceDE w:val="0"/>
        <w:ind w:firstLine="567"/>
        <w:rPr>
          <w:rFonts w:ascii="Arial" w:hAnsi="Arial" w:cs="Arial"/>
          <w:color w:val="000000"/>
        </w:rPr>
      </w:pPr>
    </w:p>
    <w:p w14:paraId="215F1D51" w14:textId="1D42D309"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Por su parte, el estudiantado de IV nivel también expresó que la decisión de estudiar Orientación fue por considerar que se ajustaba a sus características personales, ya que desde la secundaria pensaban en una carrera que les permitiera ayudar a otras personas, como lo mencionaron en las siguientes afirmaciones: </w:t>
      </w:r>
    </w:p>
    <w:p w14:paraId="58F47EB2"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en el cole dejaba los exámenes y las otras cosas por concentrarme en los problemas de las otras personas y ayudarlos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S</w:t>
      </w:r>
      <w:r w:rsidRPr="006F052C">
        <w:rPr>
          <w:rFonts w:ascii="Arial" w:hAnsi="Arial" w:cs="Arial"/>
          <w:i/>
          <w:iCs/>
          <w:color w:val="000000"/>
        </w:rPr>
        <w:t>iempre mi mamá mortificada por estudie, las otras personas no le van a ayudar a pasar el colegio</w:t>
      </w:r>
      <w:r w:rsidRPr="006F052C">
        <w:rPr>
          <w:rFonts w:ascii="Arial" w:hAnsi="Arial" w:cs="Arial"/>
          <w:color w:val="000000"/>
        </w:rPr>
        <w:t xml:space="preserve">…” Grupo focal IV Nivel (5:1379-5:1594)   </w:t>
      </w:r>
    </w:p>
    <w:p w14:paraId="36AD5D70"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a mí me pas</w:t>
      </w:r>
      <w:r>
        <w:rPr>
          <w:rFonts w:ascii="Arial" w:hAnsi="Arial" w:cs="Arial"/>
          <w:i/>
          <w:iCs/>
          <w:color w:val="000000"/>
        </w:rPr>
        <w:t>ó</w:t>
      </w:r>
      <w:r w:rsidRPr="006F052C">
        <w:rPr>
          <w:rFonts w:ascii="Arial" w:hAnsi="Arial" w:cs="Arial"/>
          <w:i/>
          <w:iCs/>
          <w:color w:val="000000"/>
        </w:rPr>
        <w:t xml:space="preserve"> que durante todo el cole yo sabía que quería estudiar psicología porque yo más bien al contrario de ellas soy pésima en mate</w:t>
      </w:r>
      <w:r>
        <w:rPr>
          <w:rFonts w:ascii="Arial" w:hAnsi="Arial" w:cs="Arial"/>
          <w:i/>
          <w:iCs/>
          <w:color w:val="000000"/>
        </w:rPr>
        <w:t>,</w:t>
      </w:r>
      <w:r w:rsidRPr="006F052C">
        <w:rPr>
          <w:rFonts w:ascii="Arial" w:hAnsi="Arial" w:cs="Arial"/>
          <w:i/>
          <w:iCs/>
          <w:color w:val="000000"/>
        </w:rPr>
        <w:t xml:space="preserve"> yo sabía que nada de mate y que yo iba para ciencias sociales (…) me iba mejor en las materias teóricas que en las pr</w:t>
      </w:r>
      <w:r>
        <w:rPr>
          <w:rFonts w:ascii="Arial" w:hAnsi="Arial" w:cs="Arial"/>
          <w:i/>
          <w:iCs/>
          <w:color w:val="000000"/>
        </w:rPr>
        <w:t>á</w:t>
      </w:r>
      <w:r w:rsidRPr="006F052C">
        <w:rPr>
          <w:rFonts w:ascii="Arial" w:hAnsi="Arial" w:cs="Arial"/>
          <w:i/>
          <w:iCs/>
          <w:color w:val="000000"/>
        </w:rPr>
        <w:t>cticas</w:t>
      </w:r>
      <w:r w:rsidRPr="006F052C">
        <w:rPr>
          <w:rFonts w:ascii="Arial" w:hAnsi="Arial" w:cs="Arial"/>
          <w:color w:val="000000"/>
        </w:rPr>
        <w:t xml:space="preserve">” Grupo focal IV Nivel (6:652-6:981)  </w:t>
      </w:r>
    </w:p>
    <w:p w14:paraId="7E8C13C1" w14:textId="77777777" w:rsidR="00DD2EC8" w:rsidRDefault="00DD2EC8" w:rsidP="001807AB">
      <w:pPr>
        <w:tabs>
          <w:tab w:val="left" w:pos="567"/>
        </w:tabs>
        <w:autoSpaceDE w:val="0"/>
        <w:ind w:firstLine="567"/>
        <w:rPr>
          <w:rFonts w:ascii="Arial" w:hAnsi="Arial" w:cs="Arial"/>
          <w:color w:val="000000"/>
        </w:rPr>
      </w:pPr>
    </w:p>
    <w:p w14:paraId="33E6654F" w14:textId="40C91DE1"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En el grupo de estudiantes de IV nivel, se mencionó que cuando ingresaron a la carrera de Orientación, al inicio pensaban cambiarse de carrera, pero después les gustó y se quedaron. Se podría considerar que se relaciona con la madurez vocacional, la cual “… es el resultado de un proceso personal que el individuo vive, y en el cual inciden factores y oportunidades (…), haciéndoles más realistas en cuanto a la elección de carreras” (Durán</w:t>
      </w:r>
      <w:r>
        <w:rPr>
          <w:rFonts w:ascii="Arial" w:hAnsi="Arial" w:cs="Arial"/>
          <w:color w:val="000000"/>
        </w:rPr>
        <w:t xml:space="preserve"> et al.</w:t>
      </w:r>
      <w:r w:rsidRPr="006F052C">
        <w:rPr>
          <w:rFonts w:ascii="Arial" w:hAnsi="Arial" w:cs="Arial"/>
          <w:color w:val="000000"/>
        </w:rPr>
        <w:t>, 2012, p.</w:t>
      </w:r>
      <w:r>
        <w:rPr>
          <w:rFonts w:ascii="Arial" w:hAnsi="Arial" w:cs="Arial"/>
          <w:color w:val="000000"/>
        </w:rPr>
        <w:t xml:space="preserve"> </w:t>
      </w:r>
      <w:r w:rsidRPr="006F052C">
        <w:rPr>
          <w:rFonts w:ascii="Arial" w:hAnsi="Arial" w:cs="Arial"/>
          <w:color w:val="000000"/>
        </w:rPr>
        <w:t>38). Un ejemplo es la siguiente afirmación del estudiantado:</w:t>
      </w:r>
    </w:p>
    <w:p w14:paraId="28C95673"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El primer año yo entre con la mentalidad de no me voy a quedar aquí, voy a buscar que es lo que realmente me gusta y</w:t>
      </w:r>
      <w:r>
        <w:rPr>
          <w:rFonts w:ascii="Arial" w:hAnsi="Arial" w:cs="Arial"/>
          <w:i/>
          <w:iCs/>
          <w:color w:val="000000"/>
        </w:rPr>
        <w:t>,</w:t>
      </w:r>
      <w:r w:rsidRPr="006F052C">
        <w:rPr>
          <w:rFonts w:ascii="Arial" w:hAnsi="Arial" w:cs="Arial"/>
          <w:i/>
          <w:iCs/>
          <w:color w:val="000000"/>
        </w:rPr>
        <w:t xml:space="preserve"> di</w:t>
      </w:r>
      <w:r>
        <w:rPr>
          <w:rFonts w:ascii="Arial" w:hAnsi="Arial" w:cs="Arial"/>
          <w:i/>
          <w:iCs/>
          <w:color w:val="000000"/>
        </w:rPr>
        <w:t>,</w:t>
      </w:r>
      <w:r w:rsidRPr="006F052C">
        <w:rPr>
          <w:rFonts w:ascii="Arial" w:hAnsi="Arial" w:cs="Arial"/>
          <w:i/>
          <w:iCs/>
          <w:color w:val="000000"/>
        </w:rPr>
        <w:t xml:space="preserve"> igual iba preguntando y todo, y yo decía</w:t>
      </w:r>
      <w:r>
        <w:rPr>
          <w:rFonts w:ascii="Arial" w:hAnsi="Arial" w:cs="Arial"/>
          <w:i/>
          <w:iCs/>
          <w:color w:val="000000"/>
        </w:rPr>
        <w:t>;</w:t>
      </w:r>
      <w:r w:rsidRPr="006F052C">
        <w:rPr>
          <w:rFonts w:ascii="Arial" w:hAnsi="Arial" w:cs="Arial"/>
          <w:i/>
          <w:iCs/>
          <w:color w:val="000000"/>
        </w:rPr>
        <w:t xml:space="preserve"> es que creo que lo que me gusta es esto</w:t>
      </w:r>
      <w:r>
        <w:rPr>
          <w:rFonts w:ascii="Arial" w:hAnsi="Arial" w:cs="Arial"/>
          <w:i/>
          <w:iCs/>
          <w:color w:val="000000"/>
        </w:rPr>
        <w:t>,</w:t>
      </w:r>
      <w:r w:rsidRPr="006F052C">
        <w:rPr>
          <w:rFonts w:ascii="Arial" w:hAnsi="Arial" w:cs="Arial"/>
          <w:i/>
          <w:iCs/>
          <w:color w:val="000000"/>
        </w:rPr>
        <w:t xml:space="preserve"> entonces</w:t>
      </w:r>
      <w:r>
        <w:rPr>
          <w:rFonts w:ascii="Arial" w:hAnsi="Arial" w:cs="Arial"/>
          <w:i/>
          <w:iCs/>
          <w:color w:val="000000"/>
        </w:rPr>
        <w:t>,</w:t>
      </w:r>
      <w:r w:rsidRPr="006F052C">
        <w:rPr>
          <w:rFonts w:ascii="Arial" w:hAnsi="Arial" w:cs="Arial"/>
          <w:i/>
          <w:iCs/>
          <w:color w:val="000000"/>
        </w:rPr>
        <w:t xml:space="preserve"> di</w:t>
      </w:r>
      <w:r>
        <w:rPr>
          <w:rFonts w:ascii="Arial" w:hAnsi="Arial" w:cs="Arial"/>
          <w:i/>
          <w:iCs/>
          <w:color w:val="000000"/>
        </w:rPr>
        <w:t>,</w:t>
      </w:r>
      <w:r w:rsidRPr="006F052C">
        <w:rPr>
          <w:rFonts w:ascii="Arial" w:hAnsi="Arial" w:cs="Arial"/>
          <w:i/>
          <w:iCs/>
          <w:color w:val="000000"/>
        </w:rPr>
        <w:t xml:space="preserve"> al final nunca intenté </w:t>
      </w:r>
      <w:r w:rsidRPr="006F052C">
        <w:rPr>
          <w:rFonts w:ascii="Arial" w:hAnsi="Arial" w:cs="Arial"/>
          <w:color w:val="000000"/>
        </w:rPr>
        <w:t>pasarme”</w:t>
      </w:r>
      <w:r w:rsidRPr="006F052C">
        <w:rPr>
          <w:rFonts w:ascii="Arial" w:hAnsi="Arial" w:cs="Arial"/>
          <w:b/>
          <w:bCs/>
          <w:color w:val="000000"/>
        </w:rPr>
        <w:t xml:space="preserve"> </w:t>
      </w:r>
      <w:r w:rsidRPr="006F052C">
        <w:rPr>
          <w:rFonts w:ascii="Arial" w:hAnsi="Arial" w:cs="Arial"/>
          <w:color w:val="000000"/>
        </w:rPr>
        <w:t xml:space="preserve">Grupo focal IV Nivel (4:2418-4:2669) </w:t>
      </w:r>
    </w:p>
    <w:p w14:paraId="26D90B1A" w14:textId="77777777" w:rsidR="00DD2EC8" w:rsidRDefault="00DD2EC8" w:rsidP="001807AB">
      <w:pPr>
        <w:tabs>
          <w:tab w:val="left" w:pos="567"/>
        </w:tabs>
        <w:ind w:firstLine="567"/>
        <w:rPr>
          <w:rFonts w:ascii="Arial" w:hAnsi="Arial" w:cs="Arial"/>
          <w:color w:val="000000"/>
        </w:rPr>
      </w:pPr>
    </w:p>
    <w:p w14:paraId="4F064FF2" w14:textId="5EDEDD34" w:rsidR="0048606A" w:rsidRPr="006F052C" w:rsidRDefault="0048606A" w:rsidP="001807AB">
      <w:pPr>
        <w:tabs>
          <w:tab w:val="left" w:pos="567"/>
        </w:tabs>
        <w:ind w:firstLine="567"/>
        <w:rPr>
          <w:rFonts w:ascii="Arial" w:hAnsi="Arial" w:cs="Arial"/>
          <w:color w:val="000000"/>
        </w:rPr>
      </w:pPr>
      <w:r w:rsidRPr="006F052C">
        <w:rPr>
          <w:rFonts w:ascii="Arial" w:hAnsi="Arial" w:cs="Arial"/>
          <w:color w:val="000000"/>
        </w:rPr>
        <w:t>Por lo tanto, la preferencia lleva consigo una elección por parte de las personas e implica un juicio comparativo entre los estereotipos vocacionales y la autopercepción de las propias capacidades, intereses, valores, entre otros. (</w:t>
      </w:r>
      <w:proofErr w:type="spellStart"/>
      <w:r w:rsidRPr="006F052C">
        <w:rPr>
          <w:rFonts w:ascii="Arial" w:hAnsi="Arial" w:cs="Arial"/>
          <w:color w:val="000000"/>
        </w:rPr>
        <w:t>Rocabert</w:t>
      </w:r>
      <w:proofErr w:type="spellEnd"/>
      <w:r w:rsidRPr="006F052C">
        <w:rPr>
          <w:rFonts w:ascii="Arial" w:hAnsi="Arial" w:cs="Arial"/>
          <w:color w:val="000000"/>
        </w:rPr>
        <w:t xml:space="preserve">, 1987). De esta manera, los hallazgos muestran que la elección por ingresar a la carrera de Orientación estuvo influida por el conocimiento de las características personales y por la oportunidad de ingreso a la </w:t>
      </w:r>
      <w:r>
        <w:rPr>
          <w:rFonts w:ascii="Arial" w:hAnsi="Arial" w:cs="Arial"/>
          <w:color w:val="000000"/>
        </w:rPr>
        <w:t>U</w:t>
      </w:r>
      <w:r w:rsidRPr="006F052C">
        <w:rPr>
          <w:rFonts w:ascii="Arial" w:hAnsi="Arial" w:cs="Arial"/>
          <w:color w:val="000000"/>
        </w:rPr>
        <w:t xml:space="preserve">niversidad. </w:t>
      </w:r>
    </w:p>
    <w:p w14:paraId="4035CC68" w14:textId="77777777" w:rsidR="0048606A" w:rsidRPr="006F052C" w:rsidRDefault="0048606A" w:rsidP="001807AB">
      <w:pPr>
        <w:tabs>
          <w:tab w:val="left" w:pos="567"/>
        </w:tabs>
        <w:ind w:firstLine="567"/>
        <w:rPr>
          <w:rFonts w:ascii="Arial" w:hAnsi="Arial" w:cs="Arial"/>
          <w:color w:val="000000"/>
        </w:rPr>
      </w:pPr>
    </w:p>
    <w:p w14:paraId="6AEF9549" w14:textId="1BFDE35E" w:rsidR="0048606A" w:rsidRPr="00DD2EC8" w:rsidRDefault="00DD2EC8" w:rsidP="001807AB">
      <w:pPr>
        <w:tabs>
          <w:tab w:val="left" w:pos="567"/>
        </w:tabs>
        <w:autoSpaceDE w:val="0"/>
        <w:rPr>
          <w:rFonts w:ascii="Arial" w:hAnsi="Arial" w:cs="Arial"/>
          <w:i/>
          <w:iCs/>
          <w:color w:val="000000"/>
          <w:sz w:val="24"/>
          <w:szCs w:val="22"/>
        </w:rPr>
      </w:pPr>
      <w:r w:rsidRPr="00DD2EC8">
        <w:rPr>
          <w:rFonts w:ascii="Arial" w:hAnsi="Arial" w:cs="Arial"/>
          <w:i/>
          <w:iCs/>
          <w:color w:val="000000"/>
          <w:sz w:val="24"/>
          <w:szCs w:val="22"/>
        </w:rPr>
        <w:t>4.1.2</w:t>
      </w:r>
      <w:r w:rsidRPr="00DD2EC8">
        <w:rPr>
          <w:rFonts w:ascii="Arial" w:hAnsi="Arial" w:cs="Arial"/>
          <w:i/>
          <w:iCs/>
          <w:color w:val="000000"/>
          <w:sz w:val="24"/>
          <w:szCs w:val="22"/>
        </w:rPr>
        <w:tab/>
      </w:r>
      <w:r>
        <w:rPr>
          <w:rFonts w:ascii="Arial" w:hAnsi="Arial" w:cs="Arial"/>
          <w:i/>
          <w:iCs/>
          <w:color w:val="000000"/>
          <w:sz w:val="24"/>
          <w:szCs w:val="22"/>
        </w:rPr>
        <w:t xml:space="preserve"> </w:t>
      </w:r>
      <w:r w:rsidR="0048606A" w:rsidRPr="00DD2EC8">
        <w:rPr>
          <w:rFonts w:ascii="Arial" w:hAnsi="Arial" w:cs="Arial"/>
          <w:i/>
          <w:iCs/>
          <w:color w:val="000000"/>
          <w:sz w:val="24"/>
          <w:szCs w:val="22"/>
        </w:rPr>
        <w:t>Subcategoría: Conocimiento del medio</w:t>
      </w:r>
    </w:p>
    <w:p w14:paraId="043EF3C1" w14:textId="77777777" w:rsidR="0048606A" w:rsidRPr="006F052C" w:rsidRDefault="0048606A" w:rsidP="001807AB">
      <w:pPr>
        <w:tabs>
          <w:tab w:val="left" w:pos="567"/>
        </w:tabs>
        <w:autoSpaceDE w:val="0"/>
        <w:ind w:firstLine="567"/>
        <w:rPr>
          <w:rFonts w:ascii="Arial" w:hAnsi="Arial" w:cs="Arial"/>
        </w:rPr>
      </w:pPr>
      <w:r w:rsidRPr="006F052C">
        <w:rPr>
          <w:rFonts w:ascii="Arial" w:hAnsi="Arial" w:cs="Arial"/>
        </w:rPr>
        <w:t>Esta subcategoría incluye información referente al conocimiento del estudiantado acerca de la carrera de Orientación al momento de su elección de carrera. En primer nivel, se muestra que la obtuvo de alguna persona cercana, de un estudiante activo de la carrera o producto de su búsqueda de información, como se muestra en las siguientes expresiones:</w:t>
      </w:r>
    </w:p>
    <w:p w14:paraId="7E19EBAE"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nunca había escuchado la carrera de Orientación ni si quiera enfoques, misión, nada, pero yo vi el plan de estudios y me gustó mucho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o dije</w:t>
      </w:r>
      <w:r>
        <w:rPr>
          <w:rFonts w:ascii="Arial" w:hAnsi="Arial" w:cs="Arial"/>
          <w:i/>
          <w:iCs/>
          <w:color w:val="000000"/>
        </w:rPr>
        <w:t>:</w:t>
      </w:r>
      <w:r w:rsidRPr="006F052C">
        <w:rPr>
          <w:rFonts w:ascii="Arial" w:hAnsi="Arial" w:cs="Arial"/>
          <w:i/>
          <w:iCs/>
          <w:color w:val="000000"/>
        </w:rPr>
        <w:t xml:space="preserve"> </w:t>
      </w:r>
      <w:proofErr w:type="spellStart"/>
      <w:r w:rsidRPr="006F052C">
        <w:rPr>
          <w:rFonts w:ascii="Arial" w:hAnsi="Arial" w:cs="Arial"/>
          <w:i/>
          <w:iCs/>
          <w:color w:val="000000"/>
        </w:rPr>
        <w:t>mir</w:t>
      </w:r>
      <w:r>
        <w:rPr>
          <w:rFonts w:ascii="Arial" w:hAnsi="Arial" w:cs="Arial"/>
          <w:i/>
          <w:iCs/>
          <w:color w:val="000000"/>
        </w:rPr>
        <w:t>á</w:t>
      </w:r>
      <w:proofErr w:type="spellEnd"/>
      <w:r w:rsidRPr="006F052C">
        <w:rPr>
          <w:rFonts w:ascii="Arial" w:hAnsi="Arial" w:cs="Arial"/>
          <w:i/>
          <w:iCs/>
          <w:color w:val="000000"/>
        </w:rPr>
        <w:t xml:space="preserve"> qu</w:t>
      </w:r>
      <w:r>
        <w:rPr>
          <w:rFonts w:ascii="Arial" w:hAnsi="Arial" w:cs="Arial"/>
          <w:i/>
          <w:iCs/>
          <w:color w:val="000000"/>
        </w:rPr>
        <w:t>é</w:t>
      </w:r>
      <w:r w:rsidRPr="006F052C">
        <w:rPr>
          <w:rFonts w:ascii="Arial" w:hAnsi="Arial" w:cs="Arial"/>
          <w:i/>
          <w:iCs/>
          <w:color w:val="000000"/>
        </w:rPr>
        <w:t xml:space="preserve"> vacilón</w:t>
      </w:r>
      <w:r>
        <w:rPr>
          <w:rFonts w:ascii="Arial" w:hAnsi="Arial" w:cs="Arial"/>
          <w:i/>
          <w:iCs/>
          <w:color w:val="000000"/>
        </w:rPr>
        <w:t>,</w:t>
      </w:r>
      <w:r w:rsidRPr="006F052C">
        <w:rPr>
          <w:rFonts w:ascii="Arial" w:hAnsi="Arial" w:cs="Arial"/>
          <w:i/>
          <w:iCs/>
          <w:color w:val="000000"/>
        </w:rPr>
        <w:t xml:space="preserve"> ven cosas como psicología, educación social, que era lo del primer semestre</w:t>
      </w:r>
      <w:r>
        <w:rPr>
          <w:rFonts w:ascii="Arial" w:hAnsi="Arial" w:cs="Arial"/>
          <w:i/>
          <w:iCs/>
          <w:color w:val="000000"/>
        </w:rPr>
        <w:t xml:space="preserve"> Y</w:t>
      </w:r>
      <w:r w:rsidRPr="006F052C">
        <w:rPr>
          <w:rFonts w:ascii="Arial" w:hAnsi="Arial" w:cs="Arial"/>
          <w:i/>
          <w:iCs/>
          <w:color w:val="000000"/>
        </w:rPr>
        <w:t xml:space="preserve"> yo</w:t>
      </w:r>
      <w:r>
        <w:rPr>
          <w:rFonts w:ascii="Arial" w:hAnsi="Arial" w:cs="Arial"/>
          <w:i/>
          <w:iCs/>
          <w:color w:val="000000"/>
        </w:rPr>
        <w:t>:</w:t>
      </w:r>
      <w:r w:rsidRPr="006F052C">
        <w:rPr>
          <w:rFonts w:ascii="Arial" w:hAnsi="Arial" w:cs="Arial"/>
          <w:i/>
          <w:iCs/>
          <w:color w:val="000000"/>
        </w:rPr>
        <w:t xml:space="preserve"> </w:t>
      </w:r>
      <w:proofErr w:type="spellStart"/>
      <w:r w:rsidRPr="006F052C">
        <w:rPr>
          <w:rFonts w:ascii="Arial" w:hAnsi="Arial" w:cs="Arial"/>
          <w:i/>
          <w:iCs/>
          <w:color w:val="000000"/>
        </w:rPr>
        <w:t>mir</w:t>
      </w:r>
      <w:r>
        <w:rPr>
          <w:rFonts w:ascii="Arial" w:hAnsi="Arial" w:cs="Arial"/>
          <w:i/>
          <w:iCs/>
          <w:color w:val="000000"/>
        </w:rPr>
        <w:t>á</w:t>
      </w:r>
      <w:proofErr w:type="spellEnd"/>
      <w:r>
        <w:rPr>
          <w:rFonts w:ascii="Arial" w:hAnsi="Arial" w:cs="Arial"/>
          <w:i/>
          <w:iCs/>
          <w:color w:val="000000"/>
        </w:rPr>
        <w:t>,</w:t>
      </w:r>
      <w:r w:rsidRPr="006F052C">
        <w:rPr>
          <w:rFonts w:ascii="Arial" w:hAnsi="Arial" w:cs="Arial"/>
          <w:i/>
          <w:iCs/>
          <w:color w:val="000000"/>
        </w:rPr>
        <w:t xml:space="preserve"> o sea</w:t>
      </w:r>
      <w:r>
        <w:rPr>
          <w:rFonts w:ascii="Arial" w:hAnsi="Arial" w:cs="Arial"/>
          <w:i/>
          <w:iCs/>
          <w:color w:val="000000"/>
        </w:rPr>
        <w:t>,</w:t>
      </w:r>
      <w:r w:rsidRPr="006F052C">
        <w:rPr>
          <w:rFonts w:ascii="Arial" w:hAnsi="Arial" w:cs="Arial"/>
          <w:i/>
          <w:iCs/>
          <w:color w:val="000000"/>
        </w:rPr>
        <w:t xml:space="preserve"> eso está vacilón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 cuando busqué los cursos</w:t>
      </w:r>
      <w:r>
        <w:rPr>
          <w:rFonts w:ascii="Arial" w:hAnsi="Arial" w:cs="Arial"/>
          <w:i/>
          <w:iCs/>
          <w:color w:val="000000"/>
        </w:rPr>
        <w:t>,</w:t>
      </w:r>
      <w:r w:rsidRPr="006F052C">
        <w:rPr>
          <w:rFonts w:ascii="Arial" w:hAnsi="Arial" w:cs="Arial"/>
          <w:i/>
          <w:iCs/>
          <w:color w:val="000000"/>
        </w:rPr>
        <w:t xml:space="preserve"> no la carrera en sí</w:t>
      </w:r>
      <w:r>
        <w:rPr>
          <w:rFonts w:ascii="Arial" w:hAnsi="Arial" w:cs="Arial"/>
          <w:i/>
          <w:iCs/>
          <w:color w:val="000000"/>
        </w:rPr>
        <w:t>,</w:t>
      </w:r>
      <w:r w:rsidRPr="006F052C">
        <w:rPr>
          <w:rFonts w:ascii="Arial" w:hAnsi="Arial" w:cs="Arial"/>
          <w:i/>
          <w:iCs/>
          <w:color w:val="000000"/>
        </w:rPr>
        <w:t xml:space="preserve"> yo dije</w:t>
      </w:r>
      <w:r>
        <w:rPr>
          <w:rFonts w:ascii="Arial" w:hAnsi="Arial" w:cs="Arial"/>
          <w:i/>
          <w:iCs/>
          <w:color w:val="000000"/>
        </w:rPr>
        <w:t>:</w:t>
      </w:r>
      <w:r w:rsidRPr="006F052C">
        <w:rPr>
          <w:rFonts w:ascii="Arial" w:hAnsi="Arial" w:cs="Arial"/>
          <w:i/>
          <w:iCs/>
          <w:color w:val="000000"/>
        </w:rPr>
        <w:t xml:space="preserve"> yo podría servir para esa área</w:t>
      </w:r>
      <w:r w:rsidRPr="006F052C">
        <w:rPr>
          <w:rFonts w:ascii="Arial" w:hAnsi="Arial" w:cs="Arial"/>
          <w:color w:val="000000"/>
        </w:rPr>
        <w:t xml:space="preserve"> “Grupo focal I Nivel (3:1716-3:2082) </w:t>
      </w:r>
    </w:p>
    <w:p w14:paraId="437377BC"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 xml:space="preserve">venía </w:t>
      </w:r>
      <w:r>
        <w:rPr>
          <w:rFonts w:ascii="Arial" w:hAnsi="Arial" w:cs="Arial"/>
          <w:i/>
          <w:iCs/>
          <w:color w:val="000000"/>
        </w:rPr>
        <w:t xml:space="preserve">descubriendo </w:t>
      </w:r>
      <w:r w:rsidRPr="006F052C">
        <w:rPr>
          <w:rFonts w:ascii="Arial" w:hAnsi="Arial" w:cs="Arial"/>
          <w:i/>
          <w:iCs/>
          <w:color w:val="000000"/>
        </w:rPr>
        <w:t>la más nueva y me gustó mucho</w:t>
      </w:r>
      <w:r>
        <w:rPr>
          <w:rFonts w:ascii="Arial" w:hAnsi="Arial" w:cs="Arial"/>
          <w:i/>
          <w:iCs/>
          <w:color w:val="000000"/>
        </w:rPr>
        <w:t>. L</w:t>
      </w:r>
      <w:r w:rsidRPr="006F052C">
        <w:rPr>
          <w:rFonts w:ascii="Arial" w:hAnsi="Arial" w:cs="Arial"/>
          <w:i/>
          <w:iCs/>
          <w:color w:val="000000"/>
        </w:rPr>
        <w:t>eí el plan me informé y ahora estoy aquí</w:t>
      </w:r>
      <w:r w:rsidRPr="006F052C">
        <w:rPr>
          <w:rFonts w:ascii="Arial" w:hAnsi="Arial" w:cs="Arial"/>
          <w:color w:val="000000"/>
        </w:rPr>
        <w:t xml:space="preserve">” Grupo focal I Nivel (2:2-2:84) </w:t>
      </w:r>
    </w:p>
    <w:p w14:paraId="3FC53526"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ella me dijo c</w:t>
      </w:r>
      <w:r>
        <w:rPr>
          <w:rFonts w:ascii="Arial" w:hAnsi="Arial" w:cs="Arial"/>
          <w:i/>
          <w:iCs/>
          <w:color w:val="000000"/>
        </w:rPr>
        <w:t>ó</w:t>
      </w:r>
      <w:r w:rsidRPr="006F052C">
        <w:rPr>
          <w:rFonts w:ascii="Arial" w:hAnsi="Arial" w:cs="Arial"/>
          <w:i/>
          <w:iCs/>
          <w:color w:val="000000"/>
        </w:rPr>
        <w:t>mo es el plan de estudios más chiva de todo educa y ella como que me dijo un montón de cosas, así como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proofErr w:type="spellStart"/>
      <w:r w:rsidRPr="006F052C">
        <w:rPr>
          <w:rFonts w:ascii="Arial" w:hAnsi="Arial" w:cs="Arial"/>
          <w:i/>
          <w:iCs/>
          <w:color w:val="000000"/>
        </w:rPr>
        <w:t>hey</w:t>
      </w:r>
      <w:proofErr w:type="spellEnd"/>
      <w:r>
        <w:rPr>
          <w:rFonts w:ascii="Arial" w:hAnsi="Arial" w:cs="Arial"/>
          <w:i/>
          <w:iCs/>
          <w:color w:val="000000"/>
        </w:rPr>
        <w:t>!,</w:t>
      </w:r>
      <w:r w:rsidRPr="006F052C">
        <w:rPr>
          <w:rFonts w:ascii="Arial" w:hAnsi="Arial" w:cs="Arial"/>
          <w:i/>
          <w:iCs/>
          <w:color w:val="000000"/>
        </w:rPr>
        <w:t xml:space="preserve"> en serio es una súper buena decisión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 entonces yo dije</w:t>
      </w:r>
      <w:r>
        <w:rPr>
          <w:rFonts w:ascii="Arial" w:hAnsi="Arial" w:cs="Arial"/>
          <w:i/>
          <w:iCs/>
          <w:color w:val="000000"/>
        </w:rPr>
        <w:t>:</w:t>
      </w:r>
      <w:r w:rsidRPr="006F052C">
        <w:rPr>
          <w:rFonts w:ascii="Arial" w:hAnsi="Arial" w:cs="Arial"/>
          <w:i/>
          <w:iCs/>
          <w:color w:val="000000"/>
        </w:rPr>
        <w:t xml:space="preserve"> como </w:t>
      </w:r>
      <w:r>
        <w:rPr>
          <w:rFonts w:ascii="Arial" w:hAnsi="Arial" w:cs="Arial"/>
          <w:i/>
          <w:iCs/>
          <w:color w:val="000000"/>
        </w:rPr>
        <w:t>¡</w:t>
      </w:r>
      <w:r w:rsidRPr="006F052C">
        <w:rPr>
          <w:rFonts w:ascii="Arial" w:hAnsi="Arial" w:cs="Arial"/>
          <w:i/>
          <w:iCs/>
          <w:color w:val="000000"/>
        </w:rPr>
        <w:t>hum</w:t>
      </w:r>
      <w:r>
        <w:rPr>
          <w:rFonts w:ascii="Arial" w:hAnsi="Arial" w:cs="Arial"/>
          <w:i/>
          <w:iCs/>
          <w:color w:val="000000"/>
        </w:rPr>
        <w:t>!</w:t>
      </w:r>
      <w:r w:rsidRPr="006F052C">
        <w:rPr>
          <w:rFonts w:ascii="Arial" w:hAnsi="Arial" w:cs="Arial"/>
          <w:i/>
          <w:iCs/>
          <w:color w:val="000000"/>
        </w:rPr>
        <w:t xml:space="preserve"> que interesante</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 entonces empecé a investigar sobre el plan de estudios</w:t>
      </w:r>
      <w:r w:rsidRPr="006F052C">
        <w:rPr>
          <w:rFonts w:ascii="Arial" w:hAnsi="Arial" w:cs="Arial"/>
          <w:color w:val="000000"/>
        </w:rPr>
        <w:t>” Grupo focal I Nivel (4:1619-4:2061)</w:t>
      </w:r>
    </w:p>
    <w:p w14:paraId="378CB5D0" w14:textId="77777777" w:rsidR="00DD2EC8" w:rsidRDefault="00DD2EC8" w:rsidP="001807AB">
      <w:pPr>
        <w:tabs>
          <w:tab w:val="left" w:pos="567"/>
        </w:tabs>
        <w:autoSpaceDE w:val="0"/>
        <w:ind w:firstLine="567"/>
        <w:rPr>
          <w:rFonts w:ascii="Arial" w:hAnsi="Arial" w:cs="Arial"/>
          <w:color w:val="000000"/>
        </w:rPr>
      </w:pPr>
    </w:p>
    <w:p w14:paraId="0B94C215" w14:textId="76084D5C"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Con respecto a la fuente de información de la carrera, en el grupo focal de I nivel mencionan que la obtuvieron de las actividades que realizan profesionales en Orientación desde la propia carrera o por iniciativa buscaban información como el plan de estudios: </w:t>
      </w:r>
    </w:p>
    <w:p w14:paraId="64E659D9"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i/>
          <w:iCs/>
          <w:color w:val="000000"/>
        </w:rPr>
        <w:t>“la charla esa que le dan a uno introductoria me gustó mucho la idea de la carrera y las especializaciones que tenía</w:t>
      </w:r>
      <w:r w:rsidRPr="006F052C">
        <w:rPr>
          <w:rFonts w:ascii="Arial" w:hAnsi="Arial" w:cs="Arial"/>
          <w:color w:val="000000"/>
        </w:rPr>
        <w:t xml:space="preserve">,” Grupo focal I Nivel (1:1412-1:1701) </w:t>
      </w:r>
    </w:p>
    <w:p w14:paraId="7411B8D7"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había un calendario que todos los meses traía este como a un estudiante sobresaliente de diferentes carreras y había un muchacho y era el mes de octubre y había un muchacho que hablaba sobre la Orientación (…) yo dije</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proofErr w:type="spellStart"/>
      <w:r w:rsidRPr="006F052C">
        <w:rPr>
          <w:rFonts w:ascii="Arial" w:hAnsi="Arial" w:cs="Arial"/>
          <w:i/>
          <w:iCs/>
          <w:color w:val="000000"/>
        </w:rPr>
        <w:t>hey</w:t>
      </w:r>
      <w:proofErr w:type="spellEnd"/>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¿Q</w:t>
      </w:r>
      <w:r w:rsidRPr="006F052C">
        <w:rPr>
          <w:rFonts w:ascii="Arial" w:hAnsi="Arial" w:cs="Arial"/>
          <w:i/>
          <w:iCs/>
          <w:color w:val="000000"/>
        </w:rPr>
        <w:t>ué es esto tan chiva</w:t>
      </w:r>
      <w:r>
        <w:rPr>
          <w:rFonts w:ascii="Arial" w:hAnsi="Arial" w:cs="Arial"/>
          <w:i/>
          <w:iCs/>
          <w:color w:val="000000"/>
        </w:rPr>
        <w:t>?</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 Nivel (4:983-4:1503)   </w:t>
      </w:r>
    </w:p>
    <w:p w14:paraId="66ECF63B"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este</w:t>
      </w:r>
      <w:r>
        <w:rPr>
          <w:rFonts w:ascii="Arial" w:hAnsi="Arial" w:cs="Arial"/>
          <w:i/>
          <w:iCs/>
          <w:color w:val="000000"/>
        </w:rPr>
        <w:t>,</w:t>
      </w:r>
      <w:r w:rsidRPr="006F052C">
        <w:rPr>
          <w:rFonts w:ascii="Arial" w:hAnsi="Arial" w:cs="Arial"/>
          <w:i/>
          <w:iCs/>
          <w:color w:val="000000"/>
        </w:rPr>
        <w:t xml:space="preserve"> di</w:t>
      </w:r>
      <w:r>
        <w:rPr>
          <w:rFonts w:ascii="Arial" w:hAnsi="Arial" w:cs="Arial"/>
          <w:i/>
          <w:iCs/>
          <w:color w:val="000000"/>
        </w:rPr>
        <w:t>,</w:t>
      </w:r>
      <w:r w:rsidRPr="006F052C">
        <w:rPr>
          <w:rFonts w:ascii="Arial" w:hAnsi="Arial" w:cs="Arial"/>
          <w:i/>
          <w:iCs/>
          <w:color w:val="000000"/>
        </w:rPr>
        <w:t xml:space="preserve"> estoy aquí en el ambiente de educación</w:t>
      </w:r>
      <w:r>
        <w:rPr>
          <w:rFonts w:ascii="Arial" w:hAnsi="Arial" w:cs="Arial"/>
          <w:i/>
          <w:iCs/>
          <w:color w:val="000000"/>
        </w:rPr>
        <w:t>,</w:t>
      </w:r>
      <w:r w:rsidRPr="006F052C">
        <w:rPr>
          <w:rFonts w:ascii="Arial" w:hAnsi="Arial" w:cs="Arial"/>
          <w:i/>
          <w:iCs/>
          <w:color w:val="000000"/>
        </w:rPr>
        <w:t xml:space="preserve"> entonces yo veía aquí a los de Orientación haciendo talleres y (…) entonces usted se va a ver y ve que ellos son felices</w:t>
      </w:r>
      <w:r w:rsidRPr="006F052C">
        <w:rPr>
          <w:rFonts w:ascii="Arial" w:hAnsi="Arial" w:cs="Arial"/>
          <w:color w:val="000000"/>
        </w:rPr>
        <w:t xml:space="preserve">…” Grupo focal I Nivel (11:21-11:239)   </w:t>
      </w:r>
    </w:p>
    <w:p w14:paraId="0B60C133" w14:textId="77777777" w:rsidR="00DD2EC8" w:rsidRPr="00DD2EC8" w:rsidRDefault="00DD2EC8" w:rsidP="001807AB">
      <w:pPr>
        <w:tabs>
          <w:tab w:val="left" w:pos="567"/>
        </w:tabs>
        <w:autoSpaceDE w:val="0"/>
        <w:ind w:firstLine="567"/>
        <w:rPr>
          <w:rFonts w:ascii="Arial" w:hAnsi="Arial" w:cs="Arial"/>
          <w:color w:val="000000"/>
          <w:sz w:val="16"/>
          <w:szCs w:val="14"/>
        </w:rPr>
      </w:pPr>
    </w:p>
    <w:p w14:paraId="2BAF2574" w14:textId="2C27BBEA"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De igual manera, el estudiantado de IV nivel, con respecto al conocimiento que tenía de la carrera de Orientación, expresó que al inicio no contaba con mucha información, por lo que fue necesario investigar y consultar con personas cercanas:</w:t>
      </w:r>
    </w:p>
    <w:p w14:paraId="793C9BD1"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Orientación</w:t>
      </w:r>
      <w:r>
        <w:rPr>
          <w:rFonts w:ascii="Arial" w:hAnsi="Arial" w:cs="Arial"/>
          <w:i/>
          <w:iCs/>
          <w:color w:val="000000"/>
        </w:rPr>
        <w:t>,</w:t>
      </w:r>
      <w:r w:rsidRPr="006F052C">
        <w:rPr>
          <w:rFonts w:ascii="Arial" w:hAnsi="Arial" w:cs="Arial"/>
          <w:i/>
          <w:iCs/>
          <w:color w:val="000000"/>
        </w:rPr>
        <w:t xml:space="preserve"> entonces empecé a averiguar un poquito, pero más que todo por Internet</w:t>
      </w:r>
      <w:r>
        <w:rPr>
          <w:rFonts w:ascii="Arial" w:hAnsi="Arial" w:cs="Arial"/>
          <w:i/>
          <w:iCs/>
          <w:color w:val="000000"/>
        </w:rPr>
        <w:t xml:space="preserve">, </w:t>
      </w:r>
      <w:r w:rsidRPr="006F052C">
        <w:rPr>
          <w:rFonts w:ascii="Arial" w:hAnsi="Arial" w:cs="Arial"/>
          <w:i/>
          <w:iCs/>
          <w:color w:val="000000"/>
        </w:rPr>
        <w:t>cosas así verdad y aquí estoy</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Grupo focal IV Nivel (5:938-5:1049)</w:t>
      </w:r>
      <w:r w:rsidRPr="006F052C">
        <w:rPr>
          <w:rFonts w:ascii="Arial" w:hAnsi="Arial" w:cs="Arial"/>
          <w:b/>
          <w:bCs/>
          <w:color w:val="000000"/>
        </w:rPr>
        <w:t xml:space="preserve"> </w:t>
      </w:r>
    </w:p>
    <w:p w14:paraId="2532A879"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b/>
          <w:bCs/>
          <w:color w:val="000000"/>
        </w:rPr>
        <w:t xml:space="preserve"> </w:t>
      </w:r>
      <w:r w:rsidRPr="006F052C">
        <w:rPr>
          <w:rFonts w:ascii="Arial" w:hAnsi="Arial" w:cs="Arial"/>
          <w:color w:val="000000"/>
        </w:rPr>
        <w:t>“…</w:t>
      </w:r>
      <w:r w:rsidRPr="006F052C">
        <w:rPr>
          <w:rFonts w:ascii="Arial" w:hAnsi="Arial" w:cs="Arial"/>
          <w:i/>
          <w:iCs/>
          <w:color w:val="000000"/>
        </w:rPr>
        <w:t>empecé a investigar sobre la parte educativa, pero ninguna me satisfacía de verdad</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ntonces yo no conocía Orientación (…) la carrera me llam</w:t>
      </w:r>
      <w:r>
        <w:rPr>
          <w:rFonts w:ascii="Arial" w:hAnsi="Arial" w:cs="Arial"/>
          <w:i/>
          <w:iCs/>
          <w:color w:val="000000"/>
        </w:rPr>
        <w:t>ó</w:t>
      </w:r>
      <w:r w:rsidRPr="006F052C">
        <w:rPr>
          <w:rFonts w:ascii="Arial" w:hAnsi="Arial" w:cs="Arial"/>
          <w:i/>
          <w:iCs/>
          <w:color w:val="000000"/>
        </w:rPr>
        <w:t xml:space="preserve"> mucho la atención porque era como muy integral en toda el área educativa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A</w:t>
      </w:r>
      <w:r w:rsidRPr="006F052C">
        <w:rPr>
          <w:rFonts w:ascii="Arial" w:hAnsi="Arial" w:cs="Arial"/>
          <w:i/>
          <w:iCs/>
          <w:color w:val="000000"/>
        </w:rPr>
        <w:t xml:space="preserve">hí empecé a investigar un poquito más por mi cuenta el plan de estudios, </w:t>
      </w:r>
      <w:r w:rsidRPr="006F052C">
        <w:rPr>
          <w:rFonts w:ascii="Arial" w:hAnsi="Arial" w:cs="Arial"/>
          <w:color w:val="000000"/>
        </w:rPr>
        <w:t xml:space="preserve">…” Grupo focal IV Nivel (2:193-2:859) </w:t>
      </w:r>
    </w:p>
    <w:p w14:paraId="531DB739" w14:textId="77777777" w:rsidR="00DD2EC8" w:rsidRPr="00DD2EC8" w:rsidRDefault="00DD2EC8" w:rsidP="001807AB">
      <w:pPr>
        <w:tabs>
          <w:tab w:val="left" w:pos="567"/>
        </w:tabs>
        <w:autoSpaceDE w:val="0"/>
        <w:ind w:firstLine="567"/>
        <w:rPr>
          <w:rFonts w:ascii="Arial" w:hAnsi="Arial" w:cs="Arial"/>
          <w:color w:val="000000"/>
          <w:sz w:val="16"/>
          <w:szCs w:val="14"/>
        </w:rPr>
      </w:pPr>
    </w:p>
    <w:p w14:paraId="2375F410" w14:textId="19E0760E"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En el grupo focal con IV nivel, al retomar el conocimiento que tenían de la carrera, el estudiantado participante comentó acerca de las ferias vocacionales que organizan los colegios para conocer de las universidades y las carreras, como se muestra en las siguientes citas:</w:t>
      </w:r>
    </w:p>
    <w:p w14:paraId="7F20D5F0"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una feria vocacional con profesionales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ntonces llegaban profesionales de sus carreras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 xml:space="preserve">ntonces me acuerdo </w:t>
      </w:r>
      <w:proofErr w:type="gramStart"/>
      <w:r w:rsidRPr="006F052C">
        <w:rPr>
          <w:rFonts w:ascii="Arial" w:hAnsi="Arial" w:cs="Arial"/>
          <w:i/>
          <w:iCs/>
          <w:color w:val="000000"/>
        </w:rPr>
        <w:t>que</w:t>
      </w:r>
      <w:proofErr w:type="gramEnd"/>
      <w:r w:rsidRPr="006F052C">
        <w:rPr>
          <w:rFonts w:ascii="Arial" w:hAnsi="Arial" w:cs="Arial"/>
          <w:i/>
          <w:iCs/>
          <w:color w:val="000000"/>
        </w:rPr>
        <w:t xml:space="preserve"> tuve una entrevista con un administrador que fue como una charla grupal (…) y nos contaba un poco las experiencias y todo eso fue igual propiciado por la universidad</w:t>
      </w:r>
      <w:r w:rsidRPr="006F052C">
        <w:rPr>
          <w:rFonts w:ascii="Arial" w:hAnsi="Arial" w:cs="Arial"/>
          <w:color w:val="000000"/>
        </w:rPr>
        <w:t xml:space="preserve"> ...” Grupo focal IV Nivel (8:1295-8:1845)  </w:t>
      </w:r>
    </w:p>
    <w:p w14:paraId="29BC4702"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 xml:space="preserve">las universidades privadas bombardeaban enormemente con cosas al cole (…), y cuando fue la feria vocacional entonces nos sacaron como a las 8 de la mañana para ir a la </w:t>
      </w:r>
      <w:r>
        <w:rPr>
          <w:rFonts w:ascii="Arial" w:hAnsi="Arial" w:cs="Arial"/>
          <w:i/>
          <w:iCs/>
          <w:color w:val="000000"/>
        </w:rPr>
        <w:t>u</w:t>
      </w:r>
      <w:r w:rsidRPr="006F052C">
        <w:rPr>
          <w:rFonts w:ascii="Arial" w:hAnsi="Arial" w:cs="Arial"/>
          <w:i/>
          <w:iCs/>
          <w:color w:val="000000"/>
        </w:rPr>
        <w:t>niversidad</w:t>
      </w:r>
      <w:r w:rsidRPr="006F052C">
        <w:rPr>
          <w:rFonts w:ascii="Arial" w:hAnsi="Arial" w:cs="Arial"/>
          <w:color w:val="000000"/>
        </w:rPr>
        <w:t xml:space="preserve">” Grupo focal IV Nivel (10:204-10:415)   </w:t>
      </w:r>
    </w:p>
    <w:p w14:paraId="36FCE414"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decidí empezar a averiguar qué otras cosas había entonces llevé todos los cursos extra (…), los repertorios, todas las generales y entonces yo hablaba con la gente y entonces ya resulta que alguien me dijo s</w:t>
      </w:r>
      <w:r>
        <w:rPr>
          <w:rFonts w:ascii="Arial" w:hAnsi="Arial" w:cs="Arial"/>
          <w:i/>
          <w:iCs/>
          <w:color w:val="000000"/>
        </w:rPr>
        <w:t>í,</w:t>
      </w:r>
      <w:r w:rsidRPr="006F052C">
        <w:rPr>
          <w:rFonts w:ascii="Arial" w:hAnsi="Arial" w:cs="Arial"/>
          <w:i/>
          <w:iCs/>
          <w:color w:val="000000"/>
        </w:rPr>
        <w:t xml:space="preserve"> aquí en la UCR hay un lugar donde están todas</w:t>
      </w:r>
      <w:r>
        <w:rPr>
          <w:rFonts w:ascii="Arial" w:hAnsi="Arial" w:cs="Arial"/>
          <w:i/>
          <w:iCs/>
          <w:color w:val="000000"/>
        </w:rPr>
        <w:t>,</w:t>
      </w:r>
      <w:r w:rsidRPr="006F052C">
        <w:rPr>
          <w:rFonts w:ascii="Arial" w:hAnsi="Arial" w:cs="Arial"/>
          <w:i/>
          <w:iCs/>
          <w:color w:val="000000"/>
        </w:rPr>
        <w:t xml:space="preserve"> entonces fui al COVO</w:t>
      </w:r>
      <w:r w:rsidRPr="006F052C">
        <w:rPr>
          <w:rFonts w:ascii="Arial" w:hAnsi="Arial" w:cs="Arial"/>
          <w:color w:val="000000"/>
        </w:rPr>
        <w:t xml:space="preserve">” Grupo focal IV Nivel (12:1430-12:1749) </w:t>
      </w:r>
    </w:p>
    <w:p w14:paraId="5CF7AF75" w14:textId="77777777" w:rsidR="00DD2EC8" w:rsidRPr="00DD2EC8" w:rsidRDefault="00DD2EC8" w:rsidP="001807AB">
      <w:pPr>
        <w:tabs>
          <w:tab w:val="left" w:pos="567"/>
        </w:tabs>
        <w:autoSpaceDE w:val="0"/>
        <w:ind w:firstLine="567"/>
        <w:rPr>
          <w:rFonts w:ascii="Arial" w:hAnsi="Arial" w:cs="Arial"/>
          <w:sz w:val="16"/>
          <w:szCs w:val="14"/>
        </w:rPr>
      </w:pPr>
    </w:p>
    <w:p w14:paraId="1EC6B0A1" w14:textId="360AF221" w:rsidR="0048606A" w:rsidRPr="006F052C" w:rsidRDefault="0048606A" w:rsidP="001807AB">
      <w:pPr>
        <w:tabs>
          <w:tab w:val="left" w:pos="567"/>
        </w:tabs>
        <w:autoSpaceDE w:val="0"/>
        <w:ind w:firstLine="567"/>
        <w:rPr>
          <w:rFonts w:ascii="Arial" w:hAnsi="Arial" w:cs="Arial"/>
        </w:rPr>
      </w:pPr>
      <w:r w:rsidRPr="006F052C">
        <w:rPr>
          <w:rFonts w:ascii="Arial" w:hAnsi="Arial" w:cs="Arial"/>
        </w:rPr>
        <w:t xml:space="preserve">En el grupo focal se mencionó que, a pesar de no tener clara la decisión de la carrera, el ganar el examen de admisión de la UCR, </w:t>
      </w:r>
      <w:r>
        <w:rPr>
          <w:rFonts w:ascii="Arial" w:hAnsi="Arial" w:cs="Arial"/>
        </w:rPr>
        <w:t>el cual</w:t>
      </w:r>
      <w:r w:rsidRPr="006F052C">
        <w:rPr>
          <w:rFonts w:ascii="Arial" w:hAnsi="Arial" w:cs="Arial"/>
        </w:rPr>
        <w:t xml:space="preserve"> consiste en una prueba de aptitud académica que mide razonamiento en contextos verbales y matemáticos, fue significativo, y se </w:t>
      </w:r>
      <w:r>
        <w:rPr>
          <w:rFonts w:ascii="Arial" w:hAnsi="Arial" w:cs="Arial"/>
        </w:rPr>
        <w:t xml:space="preserve">decidieron </w:t>
      </w:r>
      <w:r w:rsidRPr="006F052C">
        <w:rPr>
          <w:rFonts w:ascii="Arial" w:hAnsi="Arial" w:cs="Arial"/>
        </w:rPr>
        <w:t xml:space="preserve">por la </w:t>
      </w:r>
      <w:r>
        <w:rPr>
          <w:rFonts w:ascii="Arial" w:hAnsi="Arial" w:cs="Arial"/>
        </w:rPr>
        <w:t>U</w:t>
      </w:r>
      <w:r w:rsidRPr="006F052C">
        <w:rPr>
          <w:rFonts w:ascii="Arial" w:hAnsi="Arial" w:cs="Arial"/>
        </w:rPr>
        <w:t>niversidad</w:t>
      </w:r>
      <w:r>
        <w:rPr>
          <w:rFonts w:ascii="Arial" w:hAnsi="Arial" w:cs="Arial"/>
        </w:rPr>
        <w:t>, para luego</w:t>
      </w:r>
      <w:r w:rsidRPr="006F052C">
        <w:rPr>
          <w:rFonts w:ascii="Arial" w:hAnsi="Arial" w:cs="Arial"/>
        </w:rPr>
        <w:t xml:space="preserve"> definir en cuál carrera específica ingresarían. Se muestra el significado que representa la oportunidad de </w:t>
      </w:r>
      <w:r>
        <w:rPr>
          <w:rFonts w:ascii="Arial" w:hAnsi="Arial" w:cs="Arial"/>
        </w:rPr>
        <w:t xml:space="preserve">entrar </w:t>
      </w:r>
      <w:r w:rsidRPr="006F052C">
        <w:rPr>
          <w:rFonts w:ascii="Arial" w:hAnsi="Arial" w:cs="Arial"/>
        </w:rPr>
        <w:t xml:space="preserve">a la UCR, independientemente de la carrera a la que se ingrese, como se evidencia en las siguientes citas: </w:t>
      </w:r>
    </w:p>
    <w:p w14:paraId="4772D067"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cuando yo dije que yo entr</w:t>
      </w:r>
      <w:r>
        <w:rPr>
          <w:rFonts w:ascii="Arial" w:hAnsi="Arial" w:cs="Arial"/>
          <w:i/>
          <w:iCs/>
          <w:color w:val="000000"/>
        </w:rPr>
        <w:t>é</w:t>
      </w:r>
      <w:r w:rsidRPr="006F052C">
        <w:rPr>
          <w:rFonts w:ascii="Arial" w:hAnsi="Arial" w:cs="Arial"/>
          <w:i/>
          <w:iCs/>
          <w:color w:val="000000"/>
        </w:rPr>
        <w:t xml:space="preserve"> a la UCR eso fue como el boom</w:t>
      </w:r>
      <w:r>
        <w:rPr>
          <w:rFonts w:ascii="Arial" w:hAnsi="Arial" w:cs="Arial"/>
          <w:i/>
          <w:iCs/>
          <w:color w:val="000000"/>
        </w:rPr>
        <w:t>,</w:t>
      </w:r>
      <w:r w:rsidRPr="006F052C">
        <w:rPr>
          <w:rFonts w:ascii="Arial" w:hAnsi="Arial" w:cs="Arial"/>
          <w:i/>
          <w:iCs/>
          <w:color w:val="000000"/>
        </w:rPr>
        <w:t xml:space="preserve"> casi hacen fiestas patronales y todo (…) entonces</w:t>
      </w:r>
      <w:r>
        <w:rPr>
          <w:rFonts w:ascii="Arial" w:hAnsi="Arial" w:cs="Arial"/>
          <w:i/>
          <w:iCs/>
          <w:color w:val="000000"/>
        </w:rPr>
        <w:t>,</w:t>
      </w:r>
      <w:r w:rsidRPr="006F052C">
        <w:rPr>
          <w:rFonts w:ascii="Arial" w:hAnsi="Arial" w:cs="Arial"/>
          <w:i/>
          <w:iCs/>
          <w:color w:val="000000"/>
        </w:rPr>
        <w:t xml:space="preserve"> este</w:t>
      </w:r>
      <w:r>
        <w:rPr>
          <w:rFonts w:ascii="Arial" w:hAnsi="Arial" w:cs="Arial"/>
          <w:i/>
          <w:iCs/>
          <w:color w:val="000000"/>
        </w:rPr>
        <w:t>…</w:t>
      </w:r>
      <w:r w:rsidRPr="006F052C">
        <w:rPr>
          <w:rFonts w:ascii="Arial" w:hAnsi="Arial" w:cs="Arial"/>
          <w:i/>
          <w:iCs/>
          <w:color w:val="000000"/>
        </w:rPr>
        <w:t xml:space="preserve"> </w:t>
      </w:r>
      <w:proofErr w:type="spellStart"/>
      <w:r w:rsidRPr="006F052C">
        <w:rPr>
          <w:rFonts w:ascii="Arial" w:hAnsi="Arial" w:cs="Arial"/>
          <w:i/>
          <w:iCs/>
          <w:color w:val="000000"/>
        </w:rPr>
        <w:t>s</w:t>
      </w:r>
      <w:r>
        <w:rPr>
          <w:rFonts w:ascii="Arial" w:hAnsi="Arial" w:cs="Arial"/>
          <w:i/>
          <w:iCs/>
          <w:color w:val="000000"/>
        </w:rPr>
        <w:t>íííí</w:t>
      </w:r>
      <w:proofErr w:type="spellEnd"/>
      <w:r w:rsidRPr="006F052C">
        <w:rPr>
          <w:rFonts w:ascii="Arial" w:hAnsi="Arial" w:cs="Arial"/>
          <w:i/>
          <w:iCs/>
          <w:color w:val="000000"/>
        </w:rPr>
        <w:t xml:space="preserve"> casi cierran las calle y todo… entonces la cosa fue que yo como la compañera, yo sabía y quería estudiar acá y todo lo demás</w:t>
      </w:r>
      <w:r>
        <w:rPr>
          <w:rFonts w:ascii="Arial" w:hAnsi="Arial" w:cs="Arial"/>
          <w:i/>
          <w:iCs/>
          <w:color w:val="000000"/>
        </w:rPr>
        <w:t xml:space="preserve">, </w:t>
      </w:r>
      <w:r w:rsidRPr="006F052C">
        <w:rPr>
          <w:rFonts w:ascii="Arial" w:hAnsi="Arial" w:cs="Arial"/>
          <w:i/>
          <w:iCs/>
          <w:color w:val="000000"/>
        </w:rPr>
        <w:t>entonces lleg</w:t>
      </w:r>
      <w:r>
        <w:rPr>
          <w:rFonts w:ascii="Arial" w:hAnsi="Arial" w:cs="Arial"/>
          <w:i/>
          <w:iCs/>
          <w:color w:val="000000"/>
        </w:rPr>
        <w:t>ó</w:t>
      </w:r>
      <w:r w:rsidRPr="006F052C">
        <w:rPr>
          <w:rFonts w:ascii="Arial" w:hAnsi="Arial" w:cs="Arial"/>
          <w:i/>
          <w:iCs/>
          <w:color w:val="000000"/>
        </w:rPr>
        <w:t xml:space="preserve"> a tener un segundo plano</w:t>
      </w:r>
      <w:r w:rsidRPr="006F052C">
        <w:rPr>
          <w:rFonts w:ascii="Arial" w:hAnsi="Arial" w:cs="Arial"/>
          <w:color w:val="000000"/>
        </w:rPr>
        <w:t xml:space="preserve">” Grupo focal IV Nivel (6:1505-6:1793)   </w:t>
      </w:r>
    </w:p>
    <w:p w14:paraId="1AB1D6F0"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ya estando en la U quiero conocer un poco más de las carreras (…), porque siempre me había dicho</w:t>
      </w:r>
      <w:r>
        <w:rPr>
          <w:rFonts w:ascii="Arial" w:hAnsi="Arial" w:cs="Arial"/>
          <w:i/>
          <w:iCs/>
          <w:color w:val="000000"/>
        </w:rPr>
        <w:t>:</w:t>
      </w:r>
      <w:r w:rsidRPr="006F052C">
        <w:rPr>
          <w:rFonts w:ascii="Arial" w:hAnsi="Arial" w:cs="Arial"/>
          <w:i/>
          <w:iCs/>
          <w:color w:val="000000"/>
        </w:rPr>
        <w:t xml:space="preserve"> igual tiene que llevar todas las generales</w:t>
      </w:r>
      <w:r>
        <w:rPr>
          <w:rFonts w:ascii="Arial" w:hAnsi="Arial" w:cs="Arial"/>
          <w:i/>
          <w:iCs/>
          <w:color w:val="000000"/>
        </w:rPr>
        <w:t>,</w:t>
      </w:r>
      <w:r w:rsidRPr="006F052C">
        <w:rPr>
          <w:rFonts w:ascii="Arial" w:hAnsi="Arial" w:cs="Arial"/>
          <w:i/>
          <w:iCs/>
          <w:color w:val="000000"/>
        </w:rPr>
        <w:t xml:space="preserve"> entonces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proofErr w:type="spellStart"/>
      <w:r w:rsidRPr="006F052C">
        <w:rPr>
          <w:rFonts w:ascii="Arial" w:hAnsi="Arial" w:cs="Arial"/>
          <w:i/>
          <w:iCs/>
          <w:color w:val="000000"/>
        </w:rPr>
        <w:t>diay</w:t>
      </w:r>
      <w:proofErr w:type="spellEnd"/>
      <w:r>
        <w:rPr>
          <w:rFonts w:ascii="Arial" w:hAnsi="Arial" w:cs="Arial"/>
          <w:i/>
          <w:iCs/>
          <w:color w:val="000000"/>
        </w:rPr>
        <w:t>!,</w:t>
      </w:r>
      <w:r w:rsidRPr="006F052C">
        <w:rPr>
          <w:rFonts w:ascii="Arial" w:hAnsi="Arial" w:cs="Arial"/>
          <w:i/>
          <w:iCs/>
          <w:color w:val="000000"/>
        </w:rPr>
        <w:t xml:space="preserve"> no importa</w:t>
      </w:r>
      <w:r>
        <w:rPr>
          <w:rFonts w:ascii="Arial" w:hAnsi="Arial" w:cs="Arial"/>
          <w:i/>
          <w:iCs/>
          <w:color w:val="000000"/>
        </w:rPr>
        <w:t>,</w:t>
      </w:r>
      <w:r w:rsidRPr="006F052C">
        <w:rPr>
          <w:rFonts w:ascii="Arial" w:hAnsi="Arial" w:cs="Arial"/>
          <w:i/>
          <w:iCs/>
          <w:color w:val="000000"/>
        </w:rPr>
        <w:t xml:space="preserve"> las lleva y ahí tiene tiempo de preguntarle a la gente qu</w:t>
      </w:r>
      <w:r>
        <w:rPr>
          <w:rFonts w:ascii="Arial" w:hAnsi="Arial" w:cs="Arial"/>
          <w:i/>
          <w:iCs/>
          <w:color w:val="000000"/>
        </w:rPr>
        <w:t>é</w:t>
      </w:r>
      <w:r w:rsidRPr="006F052C">
        <w:rPr>
          <w:rFonts w:ascii="Arial" w:hAnsi="Arial" w:cs="Arial"/>
          <w:i/>
          <w:iCs/>
          <w:color w:val="000000"/>
        </w:rPr>
        <w:t xml:space="preserve"> es su carrera</w:t>
      </w:r>
      <w:r w:rsidRPr="006F052C">
        <w:rPr>
          <w:rFonts w:ascii="Arial" w:hAnsi="Arial" w:cs="Arial"/>
          <w:color w:val="000000"/>
        </w:rPr>
        <w:t xml:space="preserve">” Grupo focal IV Nivel (4:1958-4:2392)   </w:t>
      </w:r>
    </w:p>
    <w:p w14:paraId="655AAB9E" w14:textId="77777777" w:rsidR="00DD2EC8" w:rsidRPr="00DD2EC8" w:rsidRDefault="00DD2EC8" w:rsidP="001807AB">
      <w:pPr>
        <w:tabs>
          <w:tab w:val="left" w:pos="567"/>
        </w:tabs>
        <w:autoSpaceDE w:val="0"/>
        <w:ind w:firstLine="567"/>
        <w:rPr>
          <w:rFonts w:ascii="Arial" w:hAnsi="Arial" w:cs="Arial"/>
          <w:sz w:val="16"/>
          <w:szCs w:val="14"/>
        </w:rPr>
      </w:pPr>
    </w:p>
    <w:p w14:paraId="338F6EA9" w14:textId="251302AF" w:rsidR="0048606A" w:rsidRPr="006F052C" w:rsidRDefault="0048606A" w:rsidP="001807AB">
      <w:pPr>
        <w:tabs>
          <w:tab w:val="left" w:pos="567"/>
        </w:tabs>
        <w:autoSpaceDE w:val="0"/>
        <w:ind w:firstLine="567"/>
        <w:rPr>
          <w:rFonts w:ascii="Arial" w:hAnsi="Arial" w:cs="Arial"/>
        </w:rPr>
      </w:pPr>
      <w:r w:rsidRPr="006F052C">
        <w:rPr>
          <w:rFonts w:ascii="Arial" w:hAnsi="Arial" w:cs="Arial"/>
        </w:rPr>
        <w:t xml:space="preserve">En esta subcategoría se destaca que tanto el estudiantado de primer </w:t>
      </w:r>
      <w:r>
        <w:rPr>
          <w:rFonts w:ascii="Arial" w:hAnsi="Arial" w:cs="Arial"/>
        </w:rPr>
        <w:t>y</w:t>
      </w:r>
      <w:r w:rsidRPr="006F052C">
        <w:rPr>
          <w:rFonts w:ascii="Arial" w:hAnsi="Arial" w:cs="Arial"/>
        </w:rPr>
        <w:t xml:space="preserve"> </w:t>
      </w:r>
      <w:r>
        <w:rPr>
          <w:rFonts w:ascii="Arial" w:hAnsi="Arial" w:cs="Arial"/>
        </w:rPr>
        <w:t xml:space="preserve">de </w:t>
      </w:r>
      <w:r w:rsidRPr="006F052C">
        <w:rPr>
          <w:rFonts w:ascii="Arial" w:hAnsi="Arial" w:cs="Arial"/>
        </w:rPr>
        <w:t>cuarto nivel</w:t>
      </w:r>
      <w:r>
        <w:rPr>
          <w:rFonts w:ascii="Arial" w:hAnsi="Arial" w:cs="Arial"/>
        </w:rPr>
        <w:t xml:space="preserve"> </w:t>
      </w:r>
      <w:r w:rsidRPr="006F052C">
        <w:rPr>
          <w:rFonts w:ascii="Arial" w:hAnsi="Arial" w:cs="Arial"/>
        </w:rPr>
        <w:t>tenían poca información de la carrera de Orientación</w:t>
      </w:r>
      <w:r>
        <w:rPr>
          <w:rFonts w:ascii="Arial" w:hAnsi="Arial" w:cs="Arial"/>
        </w:rPr>
        <w:t>.</w:t>
      </w:r>
      <w:r w:rsidRPr="006F052C">
        <w:rPr>
          <w:rFonts w:ascii="Arial" w:hAnsi="Arial" w:cs="Arial"/>
        </w:rPr>
        <w:t xml:space="preserve"> </w:t>
      </w:r>
      <w:r>
        <w:rPr>
          <w:rFonts w:ascii="Arial" w:hAnsi="Arial" w:cs="Arial"/>
        </w:rPr>
        <w:t>S</w:t>
      </w:r>
      <w:r w:rsidRPr="006F052C">
        <w:rPr>
          <w:rFonts w:ascii="Arial" w:hAnsi="Arial" w:cs="Arial"/>
        </w:rPr>
        <w:t xml:space="preserve">e decidieron cuando consultaron con amistades y se informaron por iniciativa personal. Además, fue de mucho significado ingresar a la UCR y posteriormente explorar las oportunidades de acceso a carrera. Se puede retomar lo que menciona Mora (2008), que la conducta vocacional </w:t>
      </w:r>
      <w:r w:rsidRPr="006F052C">
        <w:rPr>
          <w:rFonts w:ascii="Arial" w:hAnsi="Arial"/>
        </w:rPr>
        <w:t xml:space="preserve">se inicia y desarrolla en la adolescencia, así el estudiantado universitario inició en la etapa de la </w:t>
      </w:r>
      <w:r>
        <w:rPr>
          <w:rFonts w:ascii="Arial" w:hAnsi="Arial"/>
        </w:rPr>
        <w:t>e</w:t>
      </w:r>
      <w:r w:rsidRPr="006F052C">
        <w:rPr>
          <w:rFonts w:ascii="Arial" w:hAnsi="Arial"/>
        </w:rPr>
        <w:t xml:space="preserve">ducación </w:t>
      </w:r>
      <w:r>
        <w:rPr>
          <w:rFonts w:ascii="Arial" w:hAnsi="Arial"/>
        </w:rPr>
        <w:t>s</w:t>
      </w:r>
      <w:r w:rsidRPr="006F052C">
        <w:rPr>
          <w:rFonts w:ascii="Arial" w:hAnsi="Arial"/>
        </w:rPr>
        <w:t>ecundaria</w:t>
      </w:r>
      <w:r w:rsidRPr="006F052C">
        <w:rPr>
          <w:rFonts w:ascii="Arial" w:hAnsi="Arial" w:cs="Arial"/>
        </w:rPr>
        <w:t xml:space="preserve"> y fue clarificando su elección vocacional</w:t>
      </w:r>
      <w:r>
        <w:rPr>
          <w:rFonts w:ascii="Arial" w:hAnsi="Arial" w:cs="Arial"/>
        </w:rPr>
        <w:t xml:space="preserve"> posteriormente.</w:t>
      </w:r>
    </w:p>
    <w:p w14:paraId="20950916" w14:textId="77777777" w:rsidR="0048606A" w:rsidRPr="00DD2EC8" w:rsidRDefault="0048606A" w:rsidP="001807AB">
      <w:pPr>
        <w:tabs>
          <w:tab w:val="left" w:pos="567"/>
        </w:tabs>
        <w:autoSpaceDE w:val="0"/>
        <w:ind w:firstLine="567"/>
        <w:rPr>
          <w:rFonts w:ascii="Arial" w:hAnsi="Arial" w:cs="Arial"/>
          <w:sz w:val="16"/>
          <w:szCs w:val="14"/>
        </w:rPr>
      </w:pPr>
    </w:p>
    <w:p w14:paraId="108A539B" w14:textId="4D2B0B31" w:rsidR="0048606A" w:rsidRPr="00DD2EC8" w:rsidRDefault="00DD2EC8" w:rsidP="001807AB">
      <w:pPr>
        <w:tabs>
          <w:tab w:val="left" w:pos="567"/>
        </w:tabs>
        <w:autoSpaceDE w:val="0"/>
        <w:rPr>
          <w:rFonts w:ascii="Arial" w:hAnsi="Arial" w:cs="Arial"/>
          <w:i/>
          <w:iCs/>
          <w:color w:val="000000"/>
          <w:sz w:val="24"/>
          <w:szCs w:val="22"/>
        </w:rPr>
      </w:pPr>
      <w:r w:rsidRPr="00DD2EC8">
        <w:rPr>
          <w:rFonts w:ascii="Arial" w:hAnsi="Arial" w:cs="Arial"/>
          <w:i/>
          <w:iCs/>
          <w:color w:val="000000"/>
          <w:sz w:val="24"/>
          <w:szCs w:val="22"/>
        </w:rPr>
        <w:t>4.1.3</w:t>
      </w:r>
      <w:r w:rsidRPr="00DD2EC8">
        <w:rPr>
          <w:rFonts w:ascii="Arial" w:hAnsi="Arial" w:cs="Arial"/>
          <w:i/>
          <w:iCs/>
          <w:color w:val="000000"/>
          <w:sz w:val="24"/>
          <w:szCs w:val="22"/>
        </w:rPr>
        <w:tab/>
      </w:r>
      <w:r>
        <w:rPr>
          <w:rFonts w:ascii="Arial" w:hAnsi="Arial" w:cs="Arial"/>
          <w:i/>
          <w:iCs/>
          <w:color w:val="000000"/>
          <w:sz w:val="24"/>
          <w:szCs w:val="22"/>
        </w:rPr>
        <w:t xml:space="preserve">  </w:t>
      </w:r>
      <w:r w:rsidR="0048606A" w:rsidRPr="00DD2EC8">
        <w:rPr>
          <w:rFonts w:ascii="Arial" w:hAnsi="Arial" w:cs="Arial"/>
          <w:i/>
          <w:iCs/>
          <w:color w:val="000000"/>
          <w:sz w:val="24"/>
          <w:szCs w:val="22"/>
        </w:rPr>
        <w:t>Subcategoría: Toma de decisiones</w:t>
      </w:r>
    </w:p>
    <w:p w14:paraId="25B62725" w14:textId="77777777" w:rsidR="0048606A" w:rsidRPr="006F052C" w:rsidRDefault="0048606A" w:rsidP="001807AB">
      <w:pPr>
        <w:tabs>
          <w:tab w:val="left" w:pos="567"/>
        </w:tabs>
        <w:autoSpaceDE w:val="0"/>
        <w:ind w:firstLine="709"/>
        <w:rPr>
          <w:rFonts w:ascii="Arial" w:hAnsi="Arial" w:cs="Arial"/>
          <w:color w:val="000000"/>
        </w:rPr>
      </w:pPr>
      <w:r w:rsidRPr="006F052C">
        <w:rPr>
          <w:rFonts w:ascii="Arial" w:hAnsi="Arial" w:cs="Arial"/>
          <w:color w:val="000000"/>
        </w:rPr>
        <w:t>Con respecto a la toma de decisiones, constituye una de las habilidades para la vida que se aprende desde la niñez y les permite a las personas actuar y desempeñarse en la vida en general. Se puede decir que “al decidir, la persona parte de su experiencia, sus creencias, valores, intereses, metas y actitudes, así como del ambiente en que está inmersa…” (Arguedas</w:t>
      </w:r>
      <w:r>
        <w:rPr>
          <w:rFonts w:ascii="Arial" w:hAnsi="Arial" w:cs="Arial"/>
          <w:color w:val="000000"/>
        </w:rPr>
        <w:t xml:space="preserve"> et al.</w:t>
      </w:r>
      <w:r w:rsidRPr="006F052C">
        <w:rPr>
          <w:rFonts w:ascii="Arial" w:hAnsi="Arial" w:cs="Arial"/>
          <w:color w:val="000000"/>
        </w:rPr>
        <w:t>, 2006, p.3).</w:t>
      </w:r>
    </w:p>
    <w:p w14:paraId="58087501" w14:textId="77777777" w:rsidR="0048606A" w:rsidRPr="006F052C" w:rsidRDefault="0048606A" w:rsidP="001807AB">
      <w:pPr>
        <w:tabs>
          <w:tab w:val="left" w:pos="567"/>
        </w:tabs>
        <w:autoSpaceDE w:val="0"/>
        <w:ind w:firstLine="709"/>
        <w:rPr>
          <w:rFonts w:ascii="Arial" w:hAnsi="Arial" w:cs="Arial"/>
          <w:color w:val="000000"/>
        </w:rPr>
      </w:pPr>
      <w:r w:rsidRPr="006F052C">
        <w:rPr>
          <w:rFonts w:ascii="Arial" w:hAnsi="Arial" w:cs="Arial"/>
          <w:color w:val="000000"/>
        </w:rPr>
        <w:t xml:space="preserve">En el grupo focal de I nivel, la influencia de otros estudiantes de la carrera de Orientación y el hecho de observar el desempeño de una persona profesional en Orientación se afirmaron como los aspectos que contribuyeron </w:t>
      </w:r>
      <w:r>
        <w:rPr>
          <w:rFonts w:ascii="Arial" w:hAnsi="Arial" w:cs="Arial"/>
          <w:color w:val="000000"/>
        </w:rPr>
        <w:t>con</w:t>
      </w:r>
      <w:r w:rsidRPr="006F052C">
        <w:rPr>
          <w:rFonts w:ascii="Arial" w:hAnsi="Arial" w:cs="Arial"/>
          <w:color w:val="000000"/>
        </w:rPr>
        <w:t xml:space="preserve"> la decisión de estudiar </w:t>
      </w:r>
      <w:r>
        <w:rPr>
          <w:rFonts w:ascii="Arial" w:hAnsi="Arial" w:cs="Arial"/>
          <w:color w:val="000000"/>
        </w:rPr>
        <w:t>dicha</w:t>
      </w:r>
      <w:r w:rsidRPr="006F052C">
        <w:rPr>
          <w:rFonts w:ascii="Arial" w:hAnsi="Arial" w:cs="Arial"/>
          <w:color w:val="000000"/>
        </w:rPr>
        <w:t xml:space="preserve"> carrera.</w:t>
      </w:r>
    </w:p>
    <w:p w14:paraId="577D9AE7" w14:textId="77777777" w:rsidR="0048606A" w:rsidRPr="006F052C" w:rsidRDefault="0048606A" w:rsidP="001807AB">
      <w:pPr>
        <w:tabs>
          <w:tab w:val="left" w:pos="567"/>
        </w:tabs>
        <w:autoSpaceDE w:val="0"/>
        <w:ind w:left="709"/>
        <w:rPr>
          <w:rFonts w:ascii="Arial" w:hAnsi="Arial" w:cs="Arial"/>
        </w:rPr>
      </w:pPr>
      <w:r w:rsidRPr="006F052C">
        <w:rPr>
          <w:rFonts w:ascii="Arial" w:hAnsi="Arial" w:cs="Arial"/>
          <w:color w:val="000000"/>
        </w:rPr>
        <w:t>“</w:t>
      </w:r>
      <w:r>
        <w:rPr>
          <w:rFonts w:ascii="Arial" w:hAnsi="Arial" w:cs="Arial"/>
          <w:i/>
          <w:iCs/>
          <w:color w:val="000000"/>
        </w:rPr>
        <w:t>Y</w:t>
      </w:r>
      <w:r w:rsidRPr="006F052C">
        <w:rPr>
          <w:rFonts w:ascii="Arial" w:hAnsi="Arial" w:cs="Arial"/>
          <w:i/>
          <w:iCs/>
          <w:color w:val="000000"/>
        </w:rPr>
        <w:t>o siempre he estado metido en grupos de acción social</w:t>
      </w:r>
      <w:r>
        <w:rPr>
          <w:rFonts w:ascii="Arial" w:hAnsi="Arial" w:cs="Arial"/>
          <w:i/>
          <w:iCs/>
          <w:color w:val="000000"/>
        </w:rPr>
        <w:t>,</w:t>
      </w:r>
      <w:r w:rsidRPr="006F052C">
        <w:rPr>
          <w:rFonts w:ascii="Arial" w:hAnsi="Arial" w:cs="Arial"/>
          <w:i/>
          <w:iCs/>
          <w:color w:val="000000"/>
        </w:rPr>
        <w:t xml:space="preserve"> más que todo con jóvenes, ya sea grupos de la iglesia, grupos municipales y demás</w:t>
      </w:r>
      <w:r>
        <w:rPr>
          <w:rFonts w:ascii="Arial" w:hAnsi="Arial" w:cs="Arial"/>
          <w:i/>
          <w:iCs/>
          <w:color w:val="000000"/>
        </w:rPr>
        <w:t>,</w:t>
      </w:r>
      <w:r w:rsidRPr="006F052C">
        <w:rPr>
          <w:rFonts w:ascii="Arial" w:hAnsi="Arial" w:cs="Arial"/>
          <w:i/>
          <w:iCs/>
          <w:color w:val="000000"/>
        </w:rPr>
        <w:t xml:space="preserve"> </w:t>
      </w:r>
      <w:proofErr w:type="gramStart"/>
      <w:r w:rsidRPr="006F052C">
        <w:rPr>
          <w:rFonts w:ascii="Arial" w:hAnsi="Arial" w:cs="Arial"/>
          <w:i/>
          <w:iCs/>
          <w:color w:val="000000"/>
        </w:rPr>
        <w:t>tanto</w:t>
      </w:r>
      <w:proofErr w:type="gramEnd"/>
      <w:r w:rsidRPr="006F052C">
        <w:rPr>
          <w:rFonts w:ascii="Arial" w:hAnsi="Arial" w:cs="Arial"/>
          <w:i/>
          <w:iCs/>
          <w:color w:val="000000"/>
        </w:rPr>
        <w:t xml:space="preserve"> así como en capacitaciones o en un grupo fijo como de liderazgo y demás</w:t>
      </w:r>
      <w:r>
        <w:rPr>
          <w:rFonts w:ascii="Arial" w:hAnsi="Arial" w:cs="Arial"/>
          <w:i/>
          <w:iCs/>
          <w:color w:val="000000"/>
        </w:rPr>
        <w:t>;</w:t>
      </w:r>
      <w:r w:rsidRPr="006F052C">
        <w:rPr>
          <w:rFonts w:ascii="Arial" w:hAnsi="Arial" w:cs="Arial"/>
          <w:i/>
          <w:iCs/>
          <w:color w:val="000000"/>
        </w:rPr>
        <w:t xml:space="preserve"> entonces todo ese trabajo había siempre mucha gente que estudiaba Orientación o luego se iba a estudiar Orientación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 yo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¡Diay,</w:t>
      </w:r>
      <w:r w:rsidRPr="006F052C">
        <w:rPr>
          <w:rFonts w:ascii="Arial" w:hAnsi="Arial" w:cs="Arial"/>
          <w:i/>
          <w:iCs/>
          <w:color w:val="000000"/>
        </w:rPr>
        <w:t xml:space="preserve"> s</w:t>
      </w:r>
      <w:r>
        <w:rPr>
          <w:rFonts w:ascii="Arial" w:hAnsi="Arial" w:cs="Arial"/>
          <w:i/>
          <w:iCs/>
          <w:color w:val="000000"/>
        </w:rPr>
        <w:t>í!</w:t>
      </w:r>
      <w:r w:rsidRPr="006F052C">
        <w:rPr>
          <w:rFonts w:ascii="Arial" w:hAnsi="Arial" w:cs="Arial"/>
          <w:i/>
          <w:iCs/>
          <w:color w:val="000000"/>
        </w:rPr>
        <w:t xml:space="preserve"> </w:t>
      </w:r>
      <w:proofErr w:type="spellStart"/>
      <w:r>
        <w:rPr>
          <w:rFonts w:ascii="Arial" w:hAnsi="Arial" w:cs="Arial"/>
          <w:i/>
          <w:iCs/>
          <w:color w:val="000000"/>
        </w:rPr>
        <w:t>M</w:t>
      </w:r>
      <w:r w:rsidRPr="006F052C">
        <w:rPr>
          <w:rFonts w:ascii="Arial" w:hAnsi="Arial" w:cs="Arial"/>
          <w:i/>
          <w:iCs/>
          <w:color w:val="000000"/>
        </w:rPr>
        <w:t>ir</w:t>
      </w:r>
      <w:r>
        <w:rPr>
          <w:rFonts w:ascii="Arial" w:hAnsi="Arial" w:cs="Arial"/>
          <w:i/>
          <w:iCs/>
          <w:color w:val="000000"/>
        </w:rPr>
        <w:t>á</w:t>
      </w:r>
      <w:proofErr w:type="spellEnd"/>
      <w:r>
        <w:rPr>
          <w:rFonts w:ascii="Arial" w:hAnsi="Arial" w:cs="Arial"/>
          <w:i/>
          <w:iCs/>
          <w:color w:val="000000"/>
        </w:rPr>
        <w:t xml:space="preserve">. </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s una carrera afín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 xml:space="preserve">Y </w:t>
      </w:r>
      <w:r w:rsidRPr="006F052C">
        <w:rPr>
          <w:rFonts w:ascii="Arial" w:hAnsi="Arial" w:cs="Arial"/>
          <w:i/>
          <w:iCs/>
          <w:color w:val="000000"/>
        </w:rPr>
        <w:t>la investigue y s</w:t>
      </w:r>
      <w:r>
        <w:rPr>
          <w:rFonts w:ascii="Arial" w:hAnsi="Arial" w:cs="Arial"/>
          <w:i/>
          <w:iCs/>
          <w:color w:val="000000"/>
        </w:rPr>
        <w:t>í</w:t>
      </w:r>
      <w:r w:rsidRPr="006F052C">
        <w:rPr>
          <w:rFonts w:ascii="Arial" w:hAnsi="Arial" w:cs="Arial"/>
          <w:i/>
          <w:iCs/>
          <w:color w:val="000000"/>
        </w:rPr>
        <w:t xml:space="preserve"> me gusto</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 Nivel (2:194-2:603)  </w:t>
      </w:r>
    </w:p>
    <w:p w14:paraId="08AC6D35"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mucho del modelaje de mis compañeros de Orientación… que había varios que estudiaban otras cosas y a mí me llamaba tanto la atención</w:t>
      </w:r>
      <w:r w:rsidRPr="006F052C">
        <w:rPr>
          <w:rFonts w:ascii="Arial" w:hAnsi="Arial" w:cs="Arial"/>
          <w:color w:val="000000"/>
        </w:rPr>
        <w:t xml:space="preserve">” Grupo focal I Nivel (8:1093-8:1266) </w:t>
      </w:r>
    </w:p>
    <w:p w14:paraId="59E64333"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mi motivación para estudiar Orientación fue ese Orientador que yo digo</w:t>
      </w:r>
      <w:r>
        <w:rPr>
          <w:rFonts w:ascii="Arial" w:hAnsi="Arial" w:cs="Arial"/>
          <w:i/>
          <w:iCs/>
          <w:color w:val="000000"/>
        </w:rPr>
        <w:t>,</w:t>
      </w:r>
      <w:r w:rsidRPr="006F052C">
        <w:rPr>
          <w:rFonts w:ascii="Arial" w:hAnsi="Arial" w:cs="Arial"/>
          <w:i/>
          <w:iCs/>
          <w:color w:val="000000"/>
        </w:rPr>
        <w:t xml:space="preserve"> o sea</w:t>
      </w:r>
      <w:r>
        <w:rPr>
          <w:rFonts w:ascii="Arial" w:hAnsi="Arial" w:cs="Arial"/>
          <w:i/>
          <w:iCs/>
          <w:color w:val="000000"/>
        </w:rPr>
        <w:t>,</w:t>
      </w:r>
      <w:r w:rsidRPr="006F052C">
        <w:rPr>
          <w:rFonts w:ascii="Arial" w:hAnsi="Arial" w:cs="Arial"/>
          <w:i/>
          <w:iCs/>
          <w:color w:val="000000"/>
        </w:rPr>
        <w:t xml:space="preserve"> estuvo un mes y claro se notó una gran diferencia</w:t>
      </w:r>
      <w:r w:rsidRPr="006F052C">
        <w:rPr>
          <w:rFonts w:ascii="Arial" w:hAnsi="Arial" w:cs="Arial"/>
          <w:color w:val="000000"/>
        </w:rPr>
        <w:t xml:space="preserve">” Grupo focal I Nivel (3:2175-3:2302) </w:t>
      </w:r>
    </w:p>
    <w:p w14:paraId="71ACD729"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hubo un factor bastante importante en el cole que fueron los orientadores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n realidad,</w:t>
      </w:r>
      <w:r>
        <w:rPr>
          <w:rFonts w:ascii="Arial" w:hAnsi="Arial" w:cs="Arial"/>
          <w:i/>
          <w:iCs/>
          <w:color w:val="000000"/>
        </w:rPr>
        <w:t xml:space="preserve"> </w:t>
      </w:r>
      <w:r w:rsidRPr="006F052C">
        <w:rPr>
          <w:rFonts w:ascii="Arial" w:hAnsi="Arial" w:cs="Arial"/>
          <w:i/>
          <w:iCs/>
          <w:color w:val="000000"/>
        </w:rPr>
        <w:t>que ellos fueron, bueno en el cole hay como 3 o 4 y todos son bastante completos</w:t>
      </w:r>
      <w:r w:rsidRPr="006F052C">
        <w:rPr>
          <w:rFonts w:ascii="Arial" w:hAnsi="Arial" w:cs="Arial"/>
          <w:color w:val="000000"/>
        </w:rPr>
        <w:t xml:space="preserve">” Grupo focal I Nivel (13:1977-13:2149)  </w:t>
      </w:r>
    </w:p>
    <w:p w14:paraId="048C0B2B" w14:textId="77777777" w:rsidR="00DD2EC8" w:rsidRPr="00DD2EC8" w:rsidRDefault="00DD2EC8" w:rsidP="001807AB">
      <w:pPr>
        <w:tabs>
          <w:tab w:val="left" w:pos="567"/>
        </w:tabs>
        <w:autoSpaceDE w:val="0"/>
        <w:ind w:firstLine="567"/>
        <w:rPr>
          <w:rFonts w:ascii="Arial" w:hAnsi="Arial" w:cs="Arial"/>
          <w:color w:val="000000"/>
          <w:lang w:val="es-ES"/>
        </w:rPr>
      </w:pPr>
    </w:p>
    <w:p w14:paraId="0EC745B8" w14:textId="0759367D" w:rsidR="0048606A" w:rsidRPr="006F052C" w:rsidRDefault="0048606A" w:rsidP="001807AB">
      <w:pPr>
        <w:tabs>
          <w:tab w:val="left" w:pos="567"/>
        </w:tabs>
        <w:autoSpaceDE w:val="0"/>
        <w:ind w:firstLine="567"/>
        <w:rPr>
          <w:rFonts w:ascii="Arial" w:hAnsi="Arial" w:cs="Arial"/>
          <w:color w:val="000000"/>
          <w:lang w:val="es-ES"/>
        </w:rPr>
      </w:pPr>
      <w:r w:rsidRPr="006F052C">
        <w:rPr>
          <w:rFonts w:ascii="Arial" w:hAnsi="Arial" w:cs="Arial"/>
          <w:color w:val="000000"/>
          <w:lang w:val="es-ES"/>
        </w:rPr>
        <w:t>La toma de decisiones, en especial las vocacionales, son un proceso de aprendizaje a lo largo de la vida de la persona, en la cual se conjugan los factores sociales y personales; se ven involucradas diversas áreas, como las características personales, el contexto familiar y las oportunidades educativas. Por lo tanto, la decisión vocacional, al ser  trascendental</w:t>
      </w:r>
      <w:r>
        <w:rPr>
          <w:rFonts w:ascii="Arial" w:hAnsi="Arial" w:cs="Arial"/>
          <w:color w:val="000000"/>
          <w:lang w:val="es-ES"/>
        </w:rPr>
        <w:t>,</w:t>
      </w:r>
      <w:r w:rsidRPr="006F052C">
        <w:rPr>
          <w:rFonts w:ascii="Arial" w:hAnsi="Arial" w:cs="Arial"/>
          <w:color w:val="000000"/>
          <w:lang w:val="es-ES"/>
        </w:rPr>
        <w:t xml:space="preserve"> es una tarea compleja porque compromete el futuro de las personas (Santana, 2007).</w:t>
      </w:r>
    </w:p>
    <w:p w14:paraId="0DCA6735" w14:textId="77777777"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En la toma de decisión de estudiar Orientación emerge la información relacionada con la oportunidad de ingreso a la </w:t>
      </w:r>
      <w:r>
        <w:rPr>
          <w:rFonts w:ascii="Arial" w:hAnsi="Arial" w:cs="Arial"/>
          <w:color w:val="000000"/>
        </w:rPr>
        <w:t xml:space="preserve">UCR </w:t>
      </w:r>
      <w:r w:rsidRPr="006F052C">
        <w:rPr>
          <w:rFonts w:ascii="Arial" w:hAnsi="Arial" w:cs="Arial"/>
          <w:color w:val="000000"/>
        </w:rPr>
        <w:t>y la nota obtenida en el examen de admisión, la cual también es un factor que determina el ingreso a una carrera.</w:t>
      </w:r>
    </w:p>
    <w:p w14:paraId="28E61B0C"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hasta que no tuve como la nota no me establecí como</w:t>
      </w:r>
      <w:r>
        <w:rPr>
          <w:rFonts w:ascii="Arial" w:hAnsi="Arial" w:cs="Arial"/>
          <w:i/>
          <w:iCs/>
          <w:color w:val="000000"/>
        </w:rPr>
        <w:t>:</w:t>
      </w:r>
      <w:r w:rsidRPr="006F052C">
        <w:rPr>
          <w:rFonts w:ascii="Arial" w:hAnsi="Arial" w:cs="Arial"/>
          <w:i/>
          <w:iCs/>
          <w:color w:val="000000"/>
        </w:rPr>
        <w:t xml:space="preserve"> ok</w:t>
      </w:r>
      <w:r>
        <w:rPr>
          <w:rFonts w:ascii="Arial" w:hAnsi="Arial" w:cs="Arial"/>
          <w:i/>
          <w:iCs/>
          <w:color w:val="000000"/>
        </w:rPr>
        <w:t>,</w:t>
      </w:r>
      <w:r w:rsidRPr="006F052C">
        <w:rPr>
          <w:rFonts w:ascii="Arial" w:hAnsi="Arial" w:cs="Arial"/>
          <w:i/>
          <w:iCs/>
          <w:color w:val="000000"/>
        </w:rPr>
        <w:t xml:space="preserve"> entonces ahora sí</w:t>
      </w:r>
      <w:r>
        <w:rPr>
          <w:rFonts w:ascii="Arial" w:hAnsi="Arial" w:cs="Arial"/>
          <w:i/>
          <w:iCs/>
          <w:color w:val="000000"/>
        </w:rPr>
        <w:t>, ¿</w:t>
      </w:r>
      <w:proofErr w:type="spellStart"/>
      <w:r w:rsidRPr="006F052C">
        <w:rPr>
          <w:rFonts w:ascii="Arial" w:hAnsi="Arial" w:cs="Arial"/>
          <w:i/>
          <w:iCs/>
          <w:color w:val="000000"/>
        </w:rPr>
        <w:t>que</w:t>
      </w:r>
      <w:proofErr w:type="spellEnd"/>
      <w:r w:rsidRPr="006F052C">
        <w:rPr>
          <w:rFonts w:ascii="Arial" w:hAnsi="Arial" w:cs="Arial"/>
          <w:i/>
          <w:iCs/>
          <w:color w:val="000000"/>
        </w:rPr>
        <w:t xml:space="preserve"> puedo estudiar</w:t>
      </w:r>
      <w:r>
        <w:rPr>
          <w:rFonts w:ascii="Arial" w:hAnsi="Arial" w:cs="Arial"/>
          <w:i/>
          <w:iCs/>
          <w:color w:val="000000"/>
        </w:rPr>
        <w:t>?,</w:t>
      </w:r>
      <w:r w:rsidRPr="006F052C">
        <w:rPr>
          <w:rFonts w:ascii="Arial" w:hAnsi="Arial" w:cs="Arial"/>
          <w:i/>
          <w:iCs/>
          <w:color w:val="000000"/>
        </w:rPr>
        <w:t xml:space="preserve"> verdad</w:t>
      </w:r>
      <w:r>
        <w:rPr>
          <w:rFonts w:ascii="Arial" w:hAnsi="Arial" w:cs="Arial"/>
          <w:i/>
          <w:iCs/>
          <w:color w:val="000000"/>
        </w:rPr>
        <w:t>,</w:t>
      </w:r>
      <w:r w:rsidRPr="006F052C">
        <w:rPr>
          <w:rFonts w:ascii="Arial" w:hAnsi="Arial" w:cs="Arial"/>
          <w:i/>
          <w:iCs/>
          <w:color w:val="000000"/>
        </w:rPr>
        <w:t xml:space="preserve"> por así decirlo”</w:t>
      </w:r>
      <w:r w:rsidRPr="006F052C">
        <w:rPr>
          <w:rFonts w:ascii="Arial" w:hAnsi="Arial" w:cs="Arial"/>
          <w:color w:val="000000"/>
        </w:rPr>
        <w:t xml:space="preserve"> Grupo focal I Nivel (4:682-4:803)   </w:t>
      </w:r>
    </w:p>
    <w:p w14:paraId="1EA85714"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i/>
          <w:iCs/>
          <w:color w:val="000000"/>
        </w:rPr>
        <w:t>“a la hora ya de que me dieron la nota del examen</w:t>
      </w:r>
      <w:r>
        <w:rPr>
          <w:rFonts w:ascii="Arial" w:hAnsi="Arial" w:cs="Arial"/>
          <w:i/>
          <w:iCs/>
          <w:color w:val="000000"/>
        </w:rPr>
        <w:t>,</w:t>
      </w:r>
      <w:r w:rsidRPr="006F052C">
        <w:rPr>
          <w:rFonts w:ascii="Arial" w:hAnsi="Arial" w:cs="Arial"/>
          <w:i/>
          <w:iCs/>
          <w:color w:val="000000"/>
        </w:rPr>
        <w:t xml:space="preserve"> yo tenía la sensación de que no iba a entrar a Psicología</w:t>
      </w:r>
      <w:r>
        <w:rPr>
          <w:rFonts w:ascii="Arial" w:hAnsi="Arial" w:cs="Arial"/>
          <w:i/>
          <w:iCs/>
          <w:color w:val="000000"/>
        </w:rPr>
        <w:t>,</w:t>
      </w:r>
      <w:r w:rsidRPr="006F052C">
        <w:rPr>
          <w:rFonts w:ascii="Arial" w:hAnsi="Arial" w:cs="Arial"/>
          <w:i/>
          <w:iCs/>
          <w:color w:val="000000"/>
        </w:rPr>
        <w:t xml:space="preserve"> entonces metí Orientación de primera opción y aquí quedé</w:t>
      </w:r>
      <w:r w:rsidRPr="006F052C">
        <w:rPr>
          <w:rFonts w:ascii="Arial" w:hAnsi="Arial" w:cs="Arial"/>
          <w:color w:val="000000"/>
        </w:rPr>
        <w:t xml:space="preserve">” Grupo focal I Nivel (15:1536-15:1702) </w:t>
      </w:r>
    </w:p>
    <w:p w14:paraId="3B216B30" w14:textId="77777777" w:rsidR="0048606A" w:rsidRPr="006F052C" w:rsidRDefault="0048606A" w:rsidP="001807AB">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Bueno</w:t>
      </w:r>
      <w:r>
        <w:rPr>
          <w:rFonts w:ascii="Arial" w:hAnsi="Arial" w:cs="Arial"/>
          <w:i/>
          <w:iCs/>
          <w:color w:val="000000"/>
        </w:rPr>
        <w:t>,</w:t>
      </w:r>
      <w:r w:rsidRPr="006F052C">
        <w:rPr>
          <w:rFonts w:ascii="Arial" w:hAnsi="Arial" w:cs="Arial"/>
          <w:i/>
          <w:iCs/>
          <w:color w:val="000000"/>
        </w:rPr>
        <w:t xml:space="preserve"> el mío fue muy fácil</w:t>
      </w:r>
      <w:r>
        <w:rPr>
          <w:rFonts w:ascii="Arial" w:hAnsi="Arial" w:cs="Arial"/>
          <w:i/>
          <w:iCs/>
          <w:color w:val="000000"/>
        </w:rPr>
        <w:t>,</w:t>
      </w:r>
      <w:r w:rsidRPr="006F052C">
        <w:rPr>
          <w:rFonts w:ascii="Arial" w:hAnsi="Arial" w:cs="Arial"/>
          <w:i/>
          <w:iCs/>
          <w:color w:val="000000"/>
        </w:rPr>
        <w:t xml:space="preserve"> solo fue la nota de lo que me saqué y ya, y elegí</w:t>
      </w:r>
      <w:r w:rsidRPr="006F052C">
        <w:rPr>
          <w:rFonts w:ascii="Arial" w:hAnsi="Arial" w:cs="Arial"/>
          <w:color w:val="000000"/>
        </w:rPr>
        <w:t xml:space="preserve">…” Grupo focal I Nivel (1:648-1:743)  </w:t>
      </w:r>
    </w:p>
    <w:p w14:paraId="7157BE9E" w14:textId="77777777" w:rsidR="00DD2EC8" w:rsidRPr="00DD2EC8" w:rsidRDefault="00DD2EC8" w:rsidP="001807AB">
      <w:pPr>
        <w:tabs>
          <w:tab w:val="left" w:pos="567"/>
        </w:tabs>
        <w:autoSpaceDE w:val="0"/>
        <w:ind w:firstLine="567"/>
        <w:rPr>
          <w:rFonts w:ascii="Arial" w:hAnsi="Arial" w:cs="Arial"/>
          <w:color w:val="000000"/>
        </w:rPr>
      </w:pPr>
    </w:p>
    <w:p w14:paraId="0C19F0E0" w14:textId="0B95151D"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De igual manera, para el grupo de estudiantes de IV nivel, fue determinante en la elección de carrera la universidad y la nota de su examen de admisión, tal como se muestra en las siguientes expresiones: </w:t>
      </w:r>
    </w:p>
    <w:p w14:paraId="5A3A6C15"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entré de una vez a Orientación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ntonces pues aquí estoy</w:t>
      </w:r>
      <w:r>
        <w:rPr>
          <w:rFonts w:ascii="Arial" w:hAnsi="Arial" w:cs="Arial"/>
          <w:i/>
          <w:iCs/>
          <w:color w:val="000000"/>
        </w:rPr>
        <w:t>,</w:t>
      </w:r>
      <w:r w:rsidRPr="006F052C">
        <w:rPr>
          <w:rFonts w:ascii="Arial" w:hAnsi="Arial" w:cs="Arial"/>
          <w:i/>
          <w:iCs/>
          <w:color w:val="000000"/>
        </w:rPr>
        <w:t xml:space="preserve"> verdad</w:t>
      </w:r>
      <w:r>
        <w:rPr>
          <w:rFonts w:ascii="Arial" w:hAnsi="Arial" w:cs="Arial"/>
          <w:i/>
          <w:iCs/>
          <w:color w:val="000000"/>
        </w:rPr>
        <w:t>,</w:t>
      </w:r>
      <w:r w:rsidRPr="006F052C">
        <w:rPr>
          <w:rFonts w:ascii="Arial" w:hAnsi="Arial" w:cs="Arial"/>
          <w:i/>
          <w:iCs/>
          <w:color w:val="000000"/>
        </w:rPr>
        <w:t xml:space="preserve"> después de 4 años no fue como la primera opción, ni la segunda, ni la tercera, ni la cuarta… pero este</w:t>
      </w:r>
      <w:r>
        <w:rPr>
          <w:rFonts w:ascii="Arial" w:hAnsi="Arial" w:cs="Arial"/>
          <w:i/>
          <w:iCs/>
          <w:color w:val="000000"/>
        </w:rPr>
        <w:t>…</w:t>
      </w:r>
      <w:r w:rsidRPr="006F052C">
        <w:rPr>
          <w:rFonts w:ascii="Arial" w:hAnsi="Arial" w:cs="Arial"/>
          <w:i/>
          <w:iCs/>
          <w:color w:val="000000"/>
        </w:rPr>
        <w:t xml:space="preserve"> al final descubrí </w:t>
      </w:r>
      <w:proofErr w:type="gramStart"/>
      <w:r w:rsidRPr="006F052C">
        <w:rPr>
          <w:rFonts w:ascii="Arial" w:hAnsi="Arial" w:cs="Arial"/>
          <w:i/>
          <w:iCs/>
          <w:color w:val="000000"/>
        </w:rPr>
        <w:t>que</w:t>
      </w:r>
      <w:proofErr w:type="gramEnd"/>
      <w:r w:rsidRPr="006F052C">
        <w:rPr>
          <w:rFonts w:ascii="Arial" w:hAnsi="Arial" w:cs="Arial"/>
          <w:i/>
          <w:iCs/>
          <w:color w:val="000000"/>
        </w:rPr>
        <w:t xml:space="preserve"> de toda el área educativa</w:t>
      </w:r>
      <w:r>
        <w:rPr>
          <w:rFonts w:ascii="Arial" w:hAnsi="Arial" w:cs="Arial"/>
          <w:i/>
          <w:iCs/>
          <w:color w:val="000000"/>
        </w:rPr>
        <w:t>,</w:t>
      </w:r>
      <w:r w:rsidRPr="006F052C">
        <w:rPr>
          <w:rFonts w:ascii="Arial" w:hAnsi="Arial" w:cs="Arial"/>
          <w:i/>
          <w:iCs/>
          <w:color w:val="000000"/>
        </w:rPr>
        <w:t xml:space="preserve"> al igual que el compañero</w:t>
      </w:r>
      <w:r>
        <w:rPr>
          <w:rFonts w:ascii="Arial" w:hAnsi="Arial" w:cs="Arial"/>
          <w:i/>
          <w:iCs/>
          <w:color w:val="000000"/>
        </w:rPr>
        <w:t>,</w:t>
      </w:r>
      <w:r w:rsidRPr="006F052C">
        <w:rPr>
          <w:rFonts w:ascii="Arial" w:hAnsi="Arial" w:cs="Arial"/>
          <w:i/>
          <w:iCs/>
          <w:color w:val="000000"/>
        </w:rPr>
        <w:t xml:space="preserve"> era Orientación lo que realmente me llamaba...”</w:t>
      </w:r>
      <w:r w:rsidRPr="006F052C">
        <w:rPr>
          <w:rFonts w:ascii="Arial" w:hAnsi="Arial" w:cs="Arial"/>
          <w:color w:val="000000"/>
        </w:rPr>
        <w:t xml:space="preserve"> Grupo focal IV Nivel (3:2361-3:2871)  </w:t>
      </w:r>
    </w:p>
    <w:p w14:paraId="0E515000" w14:textId="77777777" w:rsidR="0048606A" w:rsidRPr="006F052C" w:rsidRDefault="0048606A" w:rsidP="001807AB">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cuando tuve que tomar la decisión siempre estaba segura de que quería venir a la UCR, pero no sabía a qué</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so s</w:t>
      </w:r>
      <w:r>
        <w:rPr>
          <w:rFonts w:ascii="Arial" w:hAnsi="Arial" w:cs="Arial"/>
          <w:i/>
          <w:iCs/>
          <w:color w:val="000000"/>
        </w:rPr>
        <w:t>í,</w:t>
      </w:r>
      <w:r w:rsidRPr="006F052C">
        <w:rPr>
          <w:rFonts w:ascii="Arial" w:hAnsi="Arial" w:cs="Arial"/>
          <w:i/>
          <w:iCs/>
          <w:color w:val="000000"/>
        </w:rPr>
        <w:t xml:space="preserve"> no quiero otra universidad</w:t>
      </w:r>
      <w:r>
        <w:rPr>
          <w:rFonts w:ascii="Arial" w:hAnsi="Arial" w:cs="Arial"/>
          <w:i/>
          <w:iCs/>
          <w:color w:val="000000"/>
        </w:rPr>
        <w:t>,</w:t>
      </w:r>
      <w:r w:rsidRPr="006F052C">
        <w:rPr>
          <w:rFonts w:ascii="Arial" w:hAnsi="Arial" w:cs="Arial"/>
          <w:i/>
          <w:iCs/>
          <w:color w:val="000000"/>
        </w:rPr>
        <w:t xml:space="preserve"> quiero la</w:t>
      </w:r>
      <w:r w:rsidRPr="006F052C">
        <w:rPr>
          <w:rFonts w:ascii="Arial" w:hAnsi="Arial" w:cs="Arial"/>
          <w:color w:val="000000"/>
        </w:rPr>
        <w:t xml:space="preserve"> </w:t>
      </w:r>
      <w:r w:rsidRPr="006F052C">
        <w:rPr>
          <w:rFonts w:ascii="Arial" w:hAnsi="Arial" w:cs="Arial"/>
          <w:i/>
          <w:iCs/>
          <w:color w:val="000000"/>
        </w:rPr>
        <w:t>UCR</w:t>
      </w:r>
      <w:r w:rsidRPr="006F052C">
        <w:rPr>
          <w:rFonts w:ascii="Arial" w:hAnsi="Arial" w:cs="Arial"/>
          <w:color w:val="000000"/>
        </w:rPr>
        <w:t xml:space="preserve">” Grupo focal IV Nivel (4:500-4:987)  </w:t>
      </w:r>
    </w:p>
    <w:p w14:paraId="6D46CF9C" w14:textId="77777777" w:rsidR="00DD2EC8" w:rsidRDefault="00DD2EC8" w:rsidP="001807AB">
      <w:pPr>
        <w:tabs>
          <w:tab w:val="left" w:pos="567"/>
        </w:tabs>
        <w:ind w:firstLine="567"/>
        <w:rPr>
          <w:rFonts w:ascii="Arial" w:hAnsi="Arial" w:cs="Arial"/>
        </w:rPr>
      </w:pPr>
    </w:p>
    <w:p w14:paraId="6076D8D4" w14:textId="4E389F5F" w:rsidR="0048606A" w:rsidRPr="006F052C" w:rsidRDefault="0048606A" w:rsidP="001807AB">
      <w:pPr>
        <w:tabs>
          <w:tab w:val="left" w:pos="567"/>
        </w:tabs>
        <w:ind w:firstLine="567"/>
        <w:rPr>
          <w:rFonts w:ascii="Arial" w:hAnsi="Arial" w:cs="Arial"/>
        </w:rPr>
      </w:pPr>
      <w:r w:rsidRPr="006F052C">
        <w:rPr>
          <w:rFonts w:ascii="Arial" w:hAnsi="Arial" w:cs="Arial"/>
        </w:rPr>
        <w:t>La elección que se realiza al finalizar la educación media es significativa y trascendental, pero el proceso comienza mucho antes de finalizar el colegio, y continúa durante toda la vida. Esta y todas las elecciones posteriores serán determinantes en la vida adulta, ya que cuando se elige una carrera o un oficio se está escogiendo un proyecto de vida (Durán</w:t>
      </w:r>
      <w:r>
        <w:rPr>
          <w:rFonts w:ascii="Arial" w:hAnsi="Arial" w:cs="Arial"/>
        </w:rPr>
        <w:t xml:space="preserve"> et al.</w:t>
      </w:r>
      <w:r w:rsidRPr="006F052C">
        <w:rPr>
          <w:rFonts w:ascii="Arial" w:hAnsi="Arial" w:cs="Arial"/>
        </w:rPr>
        <w:t xml:space="preserve">, 2012). </w:t>
      </w:r>
    </w:p>
    <w:p w14:paraId="4A692C22"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La toma de decisión de la carrera requiere de un análisis de información para efectuar dicha elección de manera autónoma y consciente, </w:t>
      </w:r>
      <w:r>
        <w:rPr>
          <w:rFonts w:ascii="Arial" w:hAnsi="Arial" w:cs="Arial"/>
        </w:rPr>
        <w:t xml:space="preserve">lo que subraya la importancia de acceder a información pertinente </w:t>
      </w:r>
      <w:r w:rsidRPr="006F052C">
        <w:rPr>
          <w:rFonts w:ascii="Arial" w:hAnsi="Arial" w:cs="Arial"/>
        </w:rPr>
        <w:t xml:space="preserve">de las oportunidades educativas y opciones presentes en Costa Rica. </w:t>
      </w:r>
    </w:p>
    <w:p w14:paraId="3FCEFC81" w14:textId="77777777" w:rsidR="0048606A" w:rsidRPr="006F052C" w:rsidRDefault="0048606A" w:rsidP="001807AB">
      <w:pPr>
        <w:tabs>
          <w:tab w:val="left" w:pos="567"/>
        </w:tabs>
        <w:ind w:firstLine="567"/>
        <w:rPr>
          <w:rFonts w:ascii="Arial" w:hAnsi="Arial" w:cs="Arial"/>
        </w:rPr>
      </w:pPr>
      <w:r>
        <w:rPr>
          <w:rFonts w:ascii="Arial" w:hAnsi="Arial" w:cs="Arial"/>
        </w:rPr>
        <w:t>Cabe mencionar que</w:t>
      </w:r>
      <w:r w:rsidRPr="006F052C">
        <w:rPr>
          <w:rFonts w:ascii="Arial" w:hAnsi="Arial" w:cs="Arial"/>
        </w:rPr>
        <w:t xml:space="preserve"> en la conducta vocacional influye la familia en la que se desarrolla cada persona</w:t>
      </w:r>
      <w:r>
        <w:rPr>
          <w:rFonts w:ascii="Arial" w:hAnsi="Arial" w:cs="Arial"/>
        </w:rPr>
        <w:t>, ya que</w:t>
      </w:r>
      <w:r w:rsidRPr="006F052C">
        <w:rPr>
          <w:rFonts w:ascii="Arial" w:hAnsi="Arial" w:cs="Arial"/>
        </w:rPr>
        <w:t xml:space="preserve"> es la unidad integral de la sociedad, es considerada como el principal condicionante de las elecciones vocacionales de las personas, en concordancia con otros factores que afectan el contexto familiar como lo es </w:t>
      </w:r>
      <w:r>
        <w:rPr>
          <w:rFonts w:ascii="Arial" w:hAnsi="Arial" w:cs="Arial"/>
        </w:rPr>
        <w:t xml:space="preserve">el </w:t>
      </w:r>
      <w:r w:rsidRPr="006F052C">
        <w:rPr>
          <w:rFonts w:ascii="Arial" w:hAnsi="Arial" w:cs="Arial"/>
        </w:rPr>
        <w:t xml:space="preserve">nivel socioeconómico, </w:t>
      </w:r>
      <w:r>
        <w:rPr>
          <w:rFonts w:ascii="Arial" w:hAnsi="Arial" w:cs="Arial"/>
        </w:rPr>
        <w:t xml:space="preserve">la </w:t>
      </w:r>
      <w:r w:rsidRPr="006F052C">
        <w:rPr>
          <w:rFonts w:ascii="Arial" w:hAnsi="Arial" w:cs="Arial"/>
        </w:rPr>
        <w:t>zona geográfica, entre otros.</w:t>
      </w:r>
    </w:p>
    <w:p w14:paraId="02B9A6C7" w14:textId="77777777"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En </w:t>
      </w:r>
      <w:r>
        <w:rPr>
          <w:rFonts w:ascii="Arial" w:hAnsi="Arial" w:cs="Arial"/>
          <w:color w:val="000000"/>
        </w:rPr>
        <w:t xml:space="preserve">la </w:t>
      </w:r>
      <w:r w:rsidRPr="006F052C">
        <w:rPr>
          <w:rFonts w:ascii="Arial" w:hAnsi="Arial" w:cs="Arial"/>
          <w:color w:val="000000"/>
        </w:rPr>
        <w:t>decisión de la carrera, el estudiantado participante expresó el papel de la familia</w:t>
      </w:r>
      <w:r>
        <w:rPr>
          <w:rFonts w:ascii="Arial" w:hAnsi="Arial" w:cs="Arial"/>
          <w:color w:val="000000"/>
        </w:rPr>
        <w:t xml:space="preserve"> y</w:t>
      </w:r>
      <w:r w:rsidRPr="006F052C">
        <w:rPr>
          <w:rFonts w:ascii="Arial" w:hAnsi="Arial" w:cs="Arial"/>
          <w:color w:val="000000"/>
        </w:rPr>
        <w:t xml:space="preserve"> la influencia que ha tenido en las decisiones trascendentales. En los grupos focales de I y IV nivel, de manera reiterada, se hizo</w:t>
      </w:r>
      <w:r>
        <w:rPr>
          <w:rFonts w:ascii="Arial" w:hAnsi="Arial" w:cs="Arial"/>
          <w:color w:val="000000"/>
        </w:rPr>
        <w:t xml:space="preserve"> referencia</w:t>
      </w:r>
      <w:r w:rsidRPr="006F052C">
        <w:rPr>
          <w:rFonts w:ascii="Arial" w:hAnsi="Arial" w:cs="Arial"/>
          <w:color w:val="000000"/>
        </w:rPr>
        <w:t xml:space="preserve"> a los comentarios y expectativas de los progenitores, hermanos, hermanas, </w:t>
      </w:r>
      <w:proofErr w:type="gramStart"/>
      <w:r w:rsidRPr="006F052C">
        <w:rPr>
          <w:rFonts w:ascii="Arial" w:hAnsi="Arial" w:cs="Arial"/>
          <w:color w:val="000000"/>
        </w:rPr>
        <w:t>tías y tíos</w:t>
      </w:r>
      <w:proofErr w:type="gramEnd"/>
      <w:r w:rsidRPr="006F052C">
        <w:rPr>
          <w:rFonts w:ascii="Arial" w:hAnsi="Arial" w:cs="Arial"/>
          <w:color w:val="000000"/>
        </w:rPr>
        <w:t xml:space="preserve">; no obstante, se puede identificar mayor información o expresiones relacionadas con la familia en el grupo focal de I nivel, mientras que en el grupo de IV nivel no fue un tema en que profundizaron, así se muestra en las siguientes citas: </w:t>
      </w:r>
    </w:p>
    <w:p w14:paraId="273FBF77" w14:textId="77777777" w:rsidR="0048606A" w:rsidRPr="006F052C" w:rsidRDefault="0048606A" w:rsidP="00DD2EC8">
      <w:pPr>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me ayudó mucho mi papá y mi mamá</w:t>
      </w:r>
      <w:r>
        <w:rPr>
          <w:rFonts w:ascii="Arial" w:hAnsi="Arial" w:cs="Arial"/>
          <w:i/>
          <w:iCs/>
          <w:color w:val="000000"/>
        </w:rPr>
        <w:t>,</w:t>
      </w:r>
      <w:r w:rsidRPr="006F052C">
        <w:rPr>
          <w:rFonts w:ascii="Arial" w:hAnsi="Arial" w:cs="Arial"/>
          <w:i/>
          <w:iCs/>
          <w:color w:val="000000"/>
        </w:rPr>
        <w:t xml:space="preserve"> que ella es maestra de preescolar y ella me ayudó muchísimo (…) y ahí noté que no se logra solo</w:t>
      </w:r>
      <w:r w:rsidRPr="006F052C">
        <w:rPr>
          <w:rFonts w:ascii="Arial" w:hAnsi="Arial" w:cs="Arial"/>
          <w:color w:val="000000"/>
        </w:rPr>
        <w:t xml:space="preserve">” Grupo focal I Nivel (9:1184-9:1340) </w:t>
      </w:r>
    </w:p>
    <w:p w14:paraId="53A10149" w14:textId="77777777" w:rsidR="0048606A" w:rsidRPr="006F052C" w:rsidRDefault="0048606A" w:rsidP="00DD2EC8">
      <w:pPr>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me siento con mi tío a hablar y él me dice</w:t>
      </w:r>
      <w:r>
        <w:rPr>
          <w:rFonts w:ascii="Arial" w:hAnsi="Arial" w:cs="Arial"/>
          <w:i/>
          <w:iCs/>
          <w:color w:val="000000"/>
        </w:rPr>
        <w:t>:</w:t>
      </w:r>
      <w:r w:rsidRPr="006F052C">
        <w:rPr>
          <w:rFonts w:ascii="Arial" w:hAnsi="Arial" w:cs="Arial"/>
          <w:i/>
          <w:iCs/>
          <w:color w:val="000000"/>
        </w:rPr>
        <w:t xml:space="preserve"> bueno</w:t>
      </w:r>
      <w:r>
        <w:rPr>
          <w:rFonts w:ascii="Arial" w:hAnsi="Arial" w:cs="Arial"/>
          <w:i/>
          <w:iCs/>
          <w:color w:val="000000"/>
        </w:rPr>
        <w:t>,</w:t>
      </w:r>
      <w:r w:rsidRPr="006F052C">
        <w:rPr>
          <w:rFonts w:ascii="Arial" w:hAnsi="Arial" w:cs="Arial"/>
          <w:i/>
          <w:iCs/>
          <w:color w:val="000000"/>
        </w:rPr>
        <w:t xml:space="preserve"> al menos est</w:t>
      </w:r>
      <w:r>
        <w:rPr>
          <w:rFonts w:ascii="Arial" w:hAnsi="Arial" w:cs="Arial"/>
          <w:i/>
          <w:iCs/>
          <w:color w:val="000000"/>
        </w:rPr>
        <w:t>á</w:t>
      </w:r>
      <w:r w:rsidRPr="006F052C">
        <w:rPr>
          <w:rFonts w:ascii="Arial" w:hAnsi="Arial" w:cs="Arial"/>
          <w:i/>
          <w:iCs/>
          <w:color w:val="000000"/>
        </w:rPr>
        <w:t>s clara que quieres el área de ciencias sociales que te llama la atención …y él me decía</w:t>
      </w:r>
      <w:r>
        <w:rPr>
          <w:rFonts w:ascii="Arial" w:hAnsi="Arial" w:cs="Arial"/>
          <w:i/>
          <w:iCs/>
          <w:color w:val="000000"/>
        </w:rPr>
        <w:t>:</w:t>
      </w:r>
      <w:r w:rsidRPr="006F052C">
        <w:rPr>
          <w:rFonts w:ascii="Arial" w:hAnsi="Arial" w:cs="Arial"/>
          <w:i/>
          <w:iCs/>
          <w:color w:val="000000"/>
        </w:rPr>
        <w:t xml:space="preserve"> es que los orientadores son así y así y asa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 yo no sé</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o creo que es como el que más me llama la atención de las opciones que había y ya entonces puse </w:t>
      </w:r>
      <w:r>
        <w:rPr>
          <w:rFonts w:ascii="Arial" w:hAnsi="Arial" w:cs="Arial"/>
          <w:i/>
          <w:iCs/>
          <w:color w:val="000000"/>
        </w:rPr>
        <w:t>P</w:t>
      </w:r>
      <w:r w:rsidRPr="006F052C">
        <w:rPr>
          <w:rFonts w:ascii="Arial" w:hAnsi="Arial" w:cs="Arial"/>
          <w:i/>
          <w:iCs/>
          <w:color w:val="000000"/>
        </w:rPr>
        <w:t xml:space="preserve">sicología de primero y después puse </w:t>
      </w:r>
      <w:r>
        <w:rPr>
          <w:rFonts w:ascii="Arial" w:hAnsi="Arial" w:cs="Arial"/>
          <w:i/>
          <w:iCs/>
          <w:color w:val="000000"/>
        </w:rPr>
        <w:t>O</w:t>
      </w:r>
      <w:r w:rsidRPr="006F052C">
        <w:rPr>
          <w:rFonts w:ascii="Arial" w:hAnsi="Arial" w:cs="Arial"/>
          <w:i/>
          <w:iCs/>
          <w:color w:val="000000"/>
        </w:rPr>
        <w:t xml:space="preserve">rienta, pero entré a </w:t>
      </w:r>
      <w:r>
        <w:rPr>
          <w:rFonts w:ascii="Arial" w:hAnsi="Arial" w:cs="Arial"/>
          <w:i/>
          <w:iCs/>
          <w:color w:val="000000"/>
        </w:rPr>
        <w:t>O</w:t>
      </w:r>
      <w:r w:rsidRPr="006F052C">
        <w:rPr>
          <w:rFonts w:ascii="Arial" w:hAnsi="Arial" w:cs="Arial"/>
          <w:i/>
          <w:iCs/>
          <w:color w:val="000000"/>
        </w:rPr>
        <w:t>rienta al final</w:t>
      </w:r>
      <w:r w:rsidRPr="006F052C">
        <w:rPr>
          <w:rFonts w:ascii="Arial" w:hAnsi="Arial" w:cs="Arial"/>
          <w:color w:val="000000"/>
        </w:rPr>
        <w:t xml:space="preserve">…” Grupo focal IV Nivel (6:1807-6:2557) </w:t>
      </w:r>
    </w:p>
    <w:p w14:paraId="62BB422E" w14:textId="77777777" w:rsidR="0048606A" w:rsidRPr="006F052C" w:rsidRDefault="0048606A" w:rsidP="001807AB">
      <w:pPr>
        <w:tabs>
          <w:tab w:val="left" w:pos="567"/>
        </w:tabs>
        <w:autoSpaceDE w:val="0"/>
        <w:rPr>
          <w:rFonts w:ascii="Arial" w:hAnsi="Arial" w:cs="Arial"/>
          <w:lang w:val="es-ES"/>
        </w:rPr>
      </w:pPr>
      <w:r w:rsidRPr="006F052C">
        <w:rPr>
          <w:rFonts w:ascii="Arial" w:hAnsi="Arial" w:cs="Arial"/>
        </w:rPr>
        <w:tab/>
      </w:r>
      <w:r w:rsidRPr="006F052C">
        <w:rPr>
          <w:rFonts w:ascii="Arial" w:hAnsi="Arial" w:cs="Arial"/>
          <w:lang w:val="es-ES"/>
        </w:rPr>
        <w:t xml:space="preserve">Tal como se advierte, la familia constituye un sistema social muy importante, en ella todas las personas </w:t>
      </w:r>
      <w:r>
        <w:rPr>
          <w:rFonts w:ascii="Arial" w:hAnsi="Arial" w:cs="Arial"/>
          <w:lang w:val="es-ES"/>
        </w:rPr>
        <w:t>integrantes</w:t>
      </w:r>
      <w:r w:rsidRPr="006F052C">
        <w:rPr>
          <w:rFonts w:ascii="Arial" w:hAnsi="Arial" w:cs="Arial"/>
          <w:lang w:val="es-ES"/>
        </w:rPr>
        <w:t xml:space="preserve"> ejercen influencias recíprocas. La familia tiene un papel fundamental en el desarrollo y en la conducta vocacional que cada persona manifiesta, ya que “todo desarrollo vocacional está mediatizado por las experiencias familiares en las que el individuo se desenvuelve” (Rivas,1995, p. 43)</w:t>
      </w:r>
      <w:r>
        <w:rPr>
          <w:rFonts w:ascii="Arial" w:hAnsi="Arial" w:cs="Arial"/>
          <w:lang w:val="es-ES"/>
        </w:rPr>
        <w:t>. P</w:t>
      </w:r>
      <w:r w:rsidRPr="006F052C">
        <w:rPr>
          <w:rFonts w:ascii="Arial" w:hAnsi="Arial" w:cs="Arial"/>
          <w:lang w:val="es-ES"/>
        </w:rPr>
        <w:t xml:space="preserve">or lo </w:t>
      </w:r>
      <w:r>
        <w:rPr>
          <w:rFonts w:ascii="Arial" w:hAnsi="Arial" w:cs="Arial"/>
          <w:lang w:val="es-ES"/>
        </w:rPr>
        <w:t>tanto,</w:t>
      </w:r>
      <w:r w:rsidRPr="006F052C">
        <w:rPr>
          <w:rFonts w:ascii="Arial" w:hAnsi="Arial" w:cs="Arial"/>
          <w:lang w:val="es-ES"/>
        </w:rPr>
        <w:t xml:space="preserve"> tiene un impacto directo en las aspiraciones vocacionales de sus integrantes.</w:t>
      </w:r>
    </w:p>
    <w:p w14:paraId="44E6D7CC" w14:textId="77777777" w:rsidR="0048606A" w:rsidRPr="006F052C" w:rsidRDefault="0048606A" w:rsidP="00DD2EC8">
      <w:pPr>
        <w:tabs>
          <w:tab w:val="left" w:pos="567"/>
        </w:tabs>
        <w:autoSpaceDE w:val="0"/>
        <w:spacing w:line="240" w:lineRule="auto"/>
        <w:ind w:firstLine="567"/>
        <w:rPr>
          <w:rFonts w:ascii="Arial" w:hAnsi="Arial" w:cs="Arial"/>
          <w:lang w:val="es-ES"/>
        </w:rPr>
      </w:pPr>
    </w:p>
    <w:p w14:paraId="66F174F7" w14:textId="0764C44C" w:rsidR="0048606A" w:rsidRPr="00DD2EC8" w:rsidRDefault="00DD2EC8" w:rsidP="001807AB">
      <w:pPr>
        <w:tabs>
          <w:tab w:val="left" w:pos="567"/>
        </w:tabs>
        <w:autoSpaceDE w:val="0"/>
        <w:rPr>
          <w:rFonts w:ascii="Arial" w:hAnsi="Arial" w:cs="Arial"/>
          <w:i/>
          <w:iCs/>
          <w:color w:val="000000"/>
          <w:sz w:val="24"/>
          <w:szCs w:val="22"/>
        </w:rPr>
      </w:pPr>
      <w:r w:rsidRPr="00DD2EC8">
        <w:rPr>
          <w:rFonts w:ascii="Arial" w:hAnsi="Arial" w:cs="Arial"/>
          <w:i/>
          <w:iCs/>
          <w:color w:val="000000"/>
          <w:sz w:val="24"/>
          <w:szCs w:val="22"/>
        </w:rPr>
        <w:t>4.1.4</w:t>
      </w:r>
      <w:r w:rsidRPr="00DD2EC8">
        <w:rPr>
          <w:rFonts w:ascii="Arial" w:hAnsi="Arial" w:cs="Arial"/>
          <w:i/>
          <w:iCs/>
          <w:color w:val="000000"/>
          <w:sz w:val="24"/>
          <w:szCs w:val="22"/>
        </w:rPr>
        <w:tab/>
      </w:r>
      <w:r>
        <w:rPr>
          <w:rFonts w:ascii="Arial" w:hAnsi="Arial" w:cs="Arial"/>
          <w:i/>
          <w:iCs/>
          <w:color w:val="000000"/>
          <w:sz w:val="24"/>
          <w:szCs w:val="22"/>
        </w:rPr>
        <w:t xml:space="preserve">  </w:t>
      </w:r>
      <w:r w:rsidR="0048606A" w:rsidRPr="00DD2EC8">
        <w:rPr>
          <w:rFonts w:ascii="Arial" w:hAnsi="Arial" w:cs="Arial"/>
          <w:i/>
          <w:iCs/>
          <w:color w:val="000000"/>
          <w:sz w:val="24"/>
          <w:szCs w:val="22"/>
        </w:rPr>
        <w:t>Subcategoría: Satisfacción con elección</w:t>
      </w:r>
    </w:p>
    <w:p w14:paraId="582108FC" w14:textId="77777777" w:rsidR="0048606A" w:rsidRPr="006F052C" w:rsidRDefault="0048606A" w:rsidP="00DD2EC8">
      <w:pPr>
        <w:tabs>
          <w:tab w:val="left" w:pos="567"/>
        </w:tabs>
        <w:autoSpaceDE w:val="0"/>
        <w:ind w:firstLine="567"/>
        <w:rPr>
          <w:rFonts w:ascii="Arial" w:hAnsi="Arial" w:cs="Arial"/>
          <w:color w:val="000000"/>
        </w:rPr>
      </w:pPr>
      <w:r w:rsidRPr="006F052C">
        <w:rPr>
          <w:rFonts w:ascii="Arial" w:hAnsi="Arial" w:cs="Arial"/>
          <w:color w:val="000000"/>
        </w:rPr>
        <w:t xml:space="preserve">Tanto en I nivel como en IV nivel, el estudiantado participante de los grupos focales expresó su satisfacción con la elección de estudiar Orientación. En el nivel I mencionan que la formación favorece el desarrollo personal y la posibilidad de trabajar con diferentes poblaciones, tal como se muestra en las siguientes citas: </w:t>
      </w:r>
    </w:p>
    <w:p w14:paraId="0662A2E9" w14:textId="77777777" w:rsidR="0048606A" w:rsidRPr="006F052C" w:rsidRDefault="0048606A" w:rsidP="00DD2EC8">
      <w:pPr>
        <w:tabs>
          <w:tab w:val="left" w:pos="567"/>
        </w:tabs>
        <w:autoSpaceDE w:val="0"/>
        <w:ind w:left="567"/>
        <w:rPr>
          <w:rFonts w:ascii="Arial" w:hAnsi="Arial" w:cs="Arial"/>
        </w:rPr>
      </w:pPr>
      <w:r w:rsidRPr="006F052C">
        <w:rPr>
          <w:rFonts w:ascii="Arial" w:hAnsi="Arial" w:cs="Arial"/>
          <w:i/>
          <w:iCs/>
          <w:color w:val="000000"/>
        </w:rPr>
        <w:t>“… al inicio cuando entr</w:t>
      </w:r>
      <w:r>
        <w:rPr>
          <w:rFonts w:ascii="Arial" w:hAnsi="Arial" w:cs="Arial"/>
          <w:i/>
          <w:iCs/>
          <w:color w:val="000000"/>
        </w:rPr>
        <w:t>é</w:t>
      </w:r>
      <w:r w:rsidRPr="006F052C">
        <w:rPr>
          <w:rFonts w:ascii="Arial" w:hAnsi="Arial" w:cs="Arial"/>
          <w:i/>
          <w:iCs/>
          <w:color w:val="000000"/>
        </w:rPr>
        <w:t xml:space="preserve"> a la carrera yo dije</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r w:rsidRPr="006F052C">
        <w:rPr>
          <w:rFonts w:ascii="Arial" w:hAnsi="Arial" w:cs="Arial"/>
          <w:i/>
          <w:iCs/>
          <w:color w:val="000000"/>
        </w:rPr>
        <w:t>ups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P</w:t>
      </w:r>
      <w:r w:rsidRPr="006F052C">
        <w:rPr>
          <w:rFonts w:ascii="Arial" w:hAnsi="Arial" w:cs="Arial"/>
          <w:i/>
          <w:iCs/>
          <w:color w:val="000000"/>
        </w:rPr>
        <w:t>or</w:t>
      </w:r>
      <w:r>
        <w:rPr>
          <w:rFonts w:ascii="Arial" w:hAnsi="Arial" w:cs="Arial"/>
          <w:i/>
          <w:iCs/>
          <w:color w:val="000000"/>
        </w:rPr>
        <w:t xml:space="preserve"> </w:t>
      </w:r>
      <w:r w:rsidRPr="006F052C">
        <w:rPr>
          <w:rFonts w:ascii="Arial" w:hAnsi="Arial" w:cs="Arial"/>
          <w:i/>
          <w:iCs/>
          <w:color w:val="000000"/>
        </w:rPr>
        <w:t>qu</w:t>
      </w:r>
      <w:r>
        <w:rPr>
          <w:rFonts w:ascii="Arial" w:hAnsi="Arial" w:cs="Arial"/>
          <w:i/>
          <w:iCs/>
          <w:color w:val="000000"/>
        </w:rPr>
        <w:t>é</w:t>
      </w:r>
      <w:r w:rsidRPr="006F052C">
        <w:rPr>
          <w:rFonts w:ascii="Arial" w:hAnsi="Arial" w:cs="Arial"/>
          <w:i/>
          <w:iCs/>
          <w:color w:val="000000"/>
        </w:rPr>
        <w:t xml:space="preserve"> no agarr</w:t>
      </w:r>
      <w:r>
        <w:rPr>
          <w:rFonts w:ascii="Arial" w:hAnsi="Arial" w:cs="Arial"/>
          <w:i/>
          <w:iCs/>
          <w:color w:val="000000"/>
        </w:rPr>
        <w:t>é</w:t>
      </w:r>
      <w:r w:rsidRPr="006F052C">
        <w:rPr>
          <w:rFonts w:ascii="Arial" w:hAnsi="Arial" w:cs="Arial"/>
          <w:i/>
          <w:iCs/>
          <w:color w:val="000000"/>
        </w:rPr>
        <w:t xml:space="preserve"> esto de primero</w:t>
      </w:r>
      <w:r w:rsidRPr="006F052C">
        <w:rPr>
          <w:rFonts w:ascii="Arial" w:hAnsi="Arial" w:cs="Arial"/>
          <w:color w:val="000000"/>
        </w:rPr>
        <w:t xml:space="preserve">” Grupo focal I Nivel (11:269-11:353) </w:t>
      </w:r>
    </w:p>
    <w:p w14:paraId="111085AF" w14:textId="77777777" w:rsidR="0048606A" w:rsidRPr="006F052C" w:rsidRDefault="0048606A" w:rsidP="00DD2EC8">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en la carrera s</w:t>
      </w:r>
      <w:r>
        <w:rPr>
          <w:rFonts w:ascii="Arial" w:hAnsi="Arial" w:cs="Arial"/>
          <w:i/>
          <w:iCs/>
          <w:color w:val="000000"/>
        </w:rPr>
        <w:t>í</w:t>
      </w:r>
      <w:r w:rsidRPr="006F052C">
        <w:rPr>
          <w:rFonts w:ascii="Arial" w:hAnsi="Arial" w:cs="Arial"/>
          <w:i/>
          <w:iCs/>
          <w:color w:val="000000"/>
        </w:rPr>
        <w:t xml:space="preserve"> pienso que tom</w:t>
      </w:r>
      <w:r>
        <w:rPr>
          <w:rFonts w:ascii="Arial" w:hAnsi="Arial" w:cs="Arial"/>
          <w:i/>
          <w:iCs/>
          <w:color w:val="000000"/>
        </w:rPr>
        <w:t>é</w:t>
      </w:r>
      <w:r w:rsidRPr="006F052C">
        <w:rPr>
          <w:rFonts w:ascii="Arial" w:hAnsi="Arial" w:cs="Arial"/>
          <w:i/>
          <w:iCs/>
          <w:color w:val="000000"/>
        </w:rPr>
        <w:t xml:space="preserve"> la decisión acertada y es la carrera en la que quiero quedarme y quiero terminarla</w:t>
      </w:r>
      <w:r w:rsidRPr="006F052C">
        <w:rPr>
          <w:rFonts w:ascii="Arial" w:hAnsi="Arial" w:cs="Arial"/>
          <w:color w:val="000000"/>
        </w:rPr>
        <w:t xml:space="preserve">” Grupo focal I Nivel (17:1858-17:1977)   </w:t>
      </w:r>
    </w:p>
    <w:p w14:paraId="41E55787" w14:textId="77777777" w:rsidR="0048606A" w:rsidRPr="006F052C" w:rsidRDefault="0048606A" w:rsidP="00DD2EC8">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yo me siento completamente realizado con la elección de Orientación</w:t>
      </w:r>
      <w:r w:rsidRPr="006F052C">
        <w:rPr>
          <w:rFonts w:ascii="Arial" w:hAnsi="Arial" w:cs="Arial"/>
          <w:color w:val="000000"/>
        </w:rPr>
        <w:t xml:space="preserve">” Grupo focal I Nivel (19:2014-19:2082)   </w:t>
      </w:r>
    </w:p>
    <w:p w14:paraId="165B9E6D" w14:textId="77777777" w:rsidR="0048606A" w:rsidRPr="006F052C" w:rsidRDefault="0048606A" w:rsidP="00DD2EC8">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sí</w:t>
      </w:r>
      <w:r>
        <w:rPr>
          <w:rFonts w:ascii="Arial" w:hAnsi="Arial" w:cs="Arial"/>
          <w:i/>
          <w:iCs/>
          <w:color w:val="000000"/>
        </w:rPr>
        <w:t>,</w:t>
      </w:r>
      <w:r w:rsidRPr="006F052C">
        <w:rPr>
          <w:rFonts w:ascii="Arial" w:hAnsi="Arial" w:cs="Arial"/>
          <w:i/>
          <w:iCs/>
          <w:color w:val="000000"/>
        </w:rPr>
        <w:t xml:space="preserve"> yo dije no yo podría servir para esa área</w:t>
      </w:r>
      <w:r>
        <w:rPr>
          <w:rFonts w:ascii="Arial" w:hAnsi="Arial" w:cs="Arial"/>
          <w:i/>
          <w:iCs/>
          <w:color w:val="000000"/>
        </w:rPr>
        <w:t>,</w:t>
      </w:r>
      <w:r w:rsidRPr="006F052C">
        <w:rPr>
          <w:rFonts w:ascii="Arial" w:hAnsi="Arial" w:cs="Arial"/>
          <w:i/>
          <w:iCs/>
          <w:color w:val="000000"/>
        </w:rPr>
        <w:t xml:space="preserve"> y cuando entr</w:t>
      </w:r>
      <w:r>
        <w:rPr>
          <w:rFonts w:ascii="Arial" w:hAnsi="Arial" w:cs="Arial"/>
          <w:i/>
          <w:iCs/>
          <w:color w:val="000000"/>
        </w:rPr>
        <w:t>é,</w:t>
      </w:r>
      <w:r w:rsidRPr="006F052C">
        <w:rPr>
          <w:rFonts w:ascii="Arial" w:hAnsi="Arial" w:cs="Arial"/>
          <w:i/>
          <w:iCs/>
          <w:color w:val="000000"/>
        </w:rPr>
        <w:t xml:space="preserve"> claro</w:t>
      </w:r>
      <w:r>
        <w:rPr>
          <w:rFonts w:ascii="Arial" w:hAnsi="Arial" w:cs="Arial"/>
          <w:i/>
          <w:iCs/>
          <w:color w:val="000000"/>
        </w:rPr>
        <w:t>,</w:t>
      </w:r>
      <w:r w:rsidRPr="006F052C">
        <w:rPr>
          <w:rFonts w:ascii="Arial" w:hAnsi="Arial" w:cs="Arial"/>
          <w:i/>
          <w:iCs/>
          <w:color w:val="000000"/>
        </w:rPr>
        <w:t xml:space="preserve"> me termin</w:t>
      </w:r>
      <w:r>
        <w:rPr>
          <w:rFonts w:ascii="Arial" w:hAnsi="Arial" w:cs="Arial"/>
          <w:i/>
          <w:iCs/>
          <w:color w:val="000000"/>
        </w:rPr>
        <w:t>é</w:t>
      </w:r>
      <w:r w:rsidRPr="006F052C">
        <w:rPr>
          <w:rFonts w:ascii="Arial" w:hAnsi="Arial" w:cs="Arial"/>
          <w:i/>
          <w:iCs/>
          <w:color w:val="000000"/>
        </w:rPr>
        <w:t xml:space="preserve"> enamorando de la carrera</w:t>
      </w:r>
      <w:r w:rsidRPr="006F052C">
        <w:rPr>
          <w:rFonts w:ascii="Arial" w:hAnsi="Arial" w:cs="Arial"/>
          <w:color w:val="000000"/>
        </w:rPr>
        <w:t xml:space="preserve">” Grupo focal I Nivel (3:2039-3:2141)  </w:t>
      </w:r>
    </w:p>
    <w:p w14:paraId="5BF2B393" w14:textId="77777777" w:rsidR="00DD2EC8" w:rsidRDefault="00DD2EC8" w:rsidP="00DD2EC8">
      <w:pPr>
        <w:pStyle w:val="Standard"/>
        <w:tabs>
          <w:tab w:val="left" w:pos="567"/>
        </w:tabs>
        <w:spacing w:line="240" w:lineRule="auto"/>
        <w:ind w:firstLine="709"/>
        <w:rPr>
          <w:color w:val="000000"/>
        </w:rPr>
      </w:pPr>
    </w:p>
    <w:p w14:paraId="53D980E8" w14:textId="7FB19D76" w:rsidR="0048606A" w:rsidRPr="006F052C" w:rsidRDefault="0048606A" w:rsidP="001807AB">
      <w:pPr>
        <w:pStyle w:val="Standard"/>
        <w:tabs>
          <w:tab w:val="left" w:pos="567"/>
        </w:tabs>
        <w:ind w:firstLine="709"/>
      </w:pPr>
      <w:r w:rsidRPr="006F052C">
        <w:rPr>
          <w:color w:val="000000"/>
        </w:rPr>
        <w:t xml:space="preserve">Por su parte, el estudiantado de IV nivel, que ha logrado avanzar en el plan de estudios, reconoce su satisfacción con los cursos de la carrera, menciona el cambio del primer año de su formación, reconoce que a lo largo de los semestres fue confirmando su satisfacción de </w:t>
      </w:r>
      <w:r>
        <w:rPr>
          <w:color w:val="000000"/>
        </w:rPr>
        <w:t xml:space="preserve">haber decidido </w:t>
      </w:r>
      <w:r w:rsidRPr="006F052C">
        <w:rPr>
          <w:color w:val="000000"/>
        </w:rPr>
        <w:t xml:space="preserve">estudiar Orientación.  Se puede considerar que </w:t>
      </w:r>
      <w:r w:rsidRPr="006F052C">
        <w:t>“el estudiantado de la carrera se forma a partir del concepto de promoción del desarrollo humano desde las perspectivas vocacional, psicosocial y educativa, con el fin de facilitar la construcción del propio proyecto de vida” (</w:t>
      </w:r>
      <w:r>
        <w:t>UCR</w:t>
      </w:r>
      <w:r w:rsidRPr="006F052C">
        <w:t>, 201</w:t>
      </w:r>
      <w:r>
        <w:t>9</w:t>
      </w:r>
      <w:r w:rsidRPr="006F052C">
        <w:t xml:space="preserve">, p. 30), por lo que el proceso de formación, además de los conocimientos específicos de la disciplina, contribuye </w:t>
      </w:r>
      <w:r>
        <w:t>con el</w:t>
      </w:r>
      <w:r w:rsidRPr="006F052C">
        <w:t xml:space="preserve"> desarrollo personal del estudiantado. Tal como </w:t>
      </w:r>
      <w:r w:rsidRPr="006F052C">
        <w:rPr>
          <w:color w:val="000000"/>
        </w:rPr>
        <w:t xml:space="preserve">se evidencia en las siguientes frases:  </w:t>
      </w:r>
    </w:p>
    <w:p w14:paraId="5A331ECB" w14:textId="77777777" w:rsidR="0048606A" w:rsidRPr="006F052C" w:rsidRDefault="0048606A" w:rsidP="00DD2EC8">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creo que</w:t>
      </w:r>
      <w:r>
        <w:rPr>
          <w:rFonts w:ascii="Arial" w:hAnsi="Arial" w:cs="Arial"/>
          <w:i/>
          <w:iCs/>
          <w:color w:val="000000"/>
        </w:rPr>
        <w:t>,</w:t>
      </w:r>
      <w:r w:rsidRPr="006F052C">
        <w:rPr>
          <w:rFonts w:ascii="Arial" w:hAnsi="Arial" w:cs="Arial"/>
          <w:i/>
          <w:iCs/>
          <w:color w:val="000000"/>
        </w:rPr>
        <w:t xml:space="preserve"> profesionalmente</w:t>
      </w:r>
      <w:r>
        <w:rPr>
          <w:rFonts w:ascii="Arial" w:hAnsi="Arial" w:cs="Arial"/>
          <w:i/>
          <w:iCs/>
          <w:color w:val="000000"/>
        </w:rPr>
        <w:t>,</w:t>
      </w:r>
      <w:r w:rsidRPr="006F052C">
        <w:rPr>
          <w:rFonts w:ascii="Arial" w:hAnsi="Arial" w:cs="Arial"/>
          <w:i/>
          <w:iCs/>
          <w:color w:val="000000"/>
        </w:rPr>
        <w:t xml:space="preserve"> este semestre yo me siento realizada</w:t>
      </w:r>
      <w:r>
        <w:rPr>
          <w:rFonts w:ascii="Arial" w:hAnsi="Arial" w:cs="Arial"/>
          <w:i/>
          <w:iCs/>
          <w:color w:val="000000"/>
        </w:rPr>
        <w:t>,</w:t>
      </w:r>
      <w:r w:rsidRPr="006F052C">
        <w:rPr>
          <w:rFonts w:ascii="Arial" w:hAnsi="Arial" w:cs="Arial"/>
          <w:i/>
          <w:iCs/>
          <w:color w:val="000000"/>
        </w:rPr>
        <w:t xml:space="preserve"> y siento que Orientación es y fue mi camino correcto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N</w:t>
      </w:r>
      <w:r w:rsidRPr="006F052C">
        <w:rPr>
          <w:rFonts w:ascii="Arial" w:hAnsi="Arial" w:cs="Arial"/>
          <w:i/>
          <w:iCs/>
          <w:color w:val="000000"/>
        </w:rPr>
        <w:t>o solo en mi desarrollo profesional</w:t>
      </w:r>
      <w:r>
        <w:rPr>
          <w:rFonts w:ascii="Arial" w:hAnsi="Arial" w:cs="Arial"/>
          <w:i/>
          <w:iCs/>
          <w:color w:val="000000"/>
        </w:rPr>
        <w:t>,</w:t>
      </w:r>
      <w:r w:rsidRPr="006F052C">
        <w:rPr>
          <w:rFonts w:ascii="Arial" w:hAnsi="Arial" w:cs="Arial"/>
          <w:i/>
          <w:iCs/>
          <w:color w:val="000000"/>
        </w:rPr>
        <w:t xml:space="preserve"> sino en mi desarrollo como mujer y como hija, como amiga, como hermana</w:t>
      </w:r>
      <w:r>
        <w:rPr>
          <w:rFonts w:ascii="Arial" w:hAnsi="Arial" w:cs="Arial"/>
          <w:i/>
          <w:iCs/>
          <w:color w:val="000000"/>
        </w:rPr>
        <w:t>. M</w:t>
      </w:r>
      <w:r w:rsidRPr="006F052C">
        <w:rPr>
          <w:rFonts w:ascii="Arial" w:hAnsi="Arial" w:cs="Arial"/>
          <w:i/>
          <w:iCs/>
          <w:color w:val="000000"/>
        </w:rPr>
        <w:t>e ha ayudado a encaminar mucho de lo que yo quiero ser y soy actualmente</w:t>
      </w:r>
      <w:r w:rsidRPr="006F052C">
        <w:rPr>
          <w:rFonts w:ascii="Arial" w:hAnsi="Arial" w:cs="Arial"/>
          <w:color w:val="000000"/>
        </w:rPr>
        <w:t xml:space="preserve">…”  Grupo focal IV Nivel (14:1358-14:1661)  </w:t>
      </w:r>
    </w:p>
    <w:p w14:paraId="76313BC4" w14:textId="77777777" w:rsidR="0048606A" w:rsidRPr="006F052C" w:rsidRDefault="0048606A" w:rsidP="00DD2EC8">
      <w:pPr>
        <w:tabs>
          <w:tab w:val="left" w:pos="567"/>
        </w:tabs>
        <w:autoSpaceDE w:val="0"/>
        <w:ind w:left="567"/>
        <w:rPr>
          <w:rFonts w:ascii="Arial" w:hAnsi="Arial" w:cs="Arial"/>
          <w:color w:val="000000"/>
        </w:rPr>
      </w:pPr>
      <w:r w:rsidRPr="006F052C">
        <w:rPr>
          <w:rFonts w:ascii="Arial" w:hAnsi="Arial" w:cs="Arial"/>
          <w:color w:val="000000"/>
        </w:rPr>
        <w:t>“</w:t>
      </w:r>
      <w:r>
        <w:rPr>
          <w:rFonts w:ascii="Arial" w:hAnsi="Arial" w:cs="Arial"/>
          <w:i/>
          <w:iCs/>
          <w:color w:val="000000"/>
        </w:rPr>
        <w:t>Y</w:t>
      </w:r>
      <w:r w:rsidRPr="006F052C">
        <w:rPr>
          <w:rFonts w:ascii="Arial" w:hAnsi="Arial" w:cs="Arial"/>
          <w:i/>
          <w:iCs/>
          <w:color w:val="000000"/>
        </w:rPr>
        <w:t>o concuerdo mucho con lo que han dicho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 xml:space="preserve">o considero que al pasarme a </w:t>
      </w:r>
      <w:r>
        <w:rPr>
          <w:rFonts w:ascii="Arial" w:hAnsi="Arial" w:cs="Arial"/>
          <w:i/>
          <w:iCs/>
          <w:color w:val="000000"/>
        </w:rPr>
        <w:t>O</w:t>
      </w:r>
      <w:r w:rsidRPr="006F052C">
        <w:rPr>
          <w:rFonts w:ascii="Arial" w:hAnsi="Arial" w:cs="Arial"/>
          <w:i/>
          <w:iCs/>
          <w:color w:val="000000"/>
        </w:rPr>
        <w:t>rienta tomé una buena decisión</w:t>
      </w:r>
      <w:r>
        <w:rPr>
          <w:rFonts w:ascii="Arial" w:hAnsi="Arial" w:cs="Arial"/>
          <w:i/>
          <w:iCs/>
          <w:color w:val="000000"/>
        </w:rPr>
        <w:t>,</w:t>
      </w:r>
      <w:r w:rsidRPr="006F052C">
        <w:rPr>
          <w:rFonts w:ascii="Arial" w:hAnsi="Arial" w:cs="Arial"/>
          <w:i/>
          <w:iCs/>
          <w:color w:val="000000"/>
        </w:rPr>
        <w:t xml:space="preserve"> y como decía</w:t>
      </w:r>
      <w:r>
        <w:rPr>
          <w:rFonts w:ascii="Arial" w:hAnsi="Arial" w:cs="Arial"/>
          <w:i/>
          <w:iCs/>
          <w:color w:val="000000"/>
        </w:rPr>
        <w:t xml:space="preserve">: </w:t>
      </w:r>
      <w:r w:rsidRPr="006F052C">
        <w:rPr>
          <w:rFonts w:ascii="Arial" w:hAnsi="Arial" w:cs="Arial"/>
          <w:i/>
          <w:iCs/>
          <w:color w:val="000000"/>
        </w:rPr>
        <w:t>di</w:t>
      </w:r>
      <w:r>
        <w:rPr>
          <w:rFonts w:ascii="Arial" w:hAnsi="Arial" w:cs="Arial"/>
          <w:i/>
          <w:iCs/>
          <w:color w:val="000000"/>
        </w:rPr>
        <w:t>,</w:t>
      </w:r>
      <w:r w:rsidRPr="006F052C">
        <w:rPr>
          <w:rFonts w:ascii="Arial" w:hAnsi="Arial" w:cs="Arial"/>
          <w:i/>
          <w:iCs/>
          <w:color w:val="000000"/>
        </w:rPr>
        <w:t xml:space="preserve"> a pesar de que fue al azar</w:t>
      </w:r>
      <w:r>
        <w:rPr>
          <w:rFonts w:ascii="Arial" w:hAnsi="Arial" w:cs="Arial"/>
          <w:i/>
          <w:iCs/>
          <w:color w:val="000000"/>
        </w:rPr>
        <w:t>,</w:t>
      </w:r>
      <w:r w:rsidRPr="006F052C">
        <w:rPr>
          <w:rFonts w:ascii="Arial" w:hAnsi="Arial" w:cs="Arial"/>
          <w:i/>
          <w:iCs/>
          <w:color w:val="000000"/>
        </w:rPr>
        <w:t xml:space="preserve"> creo que caí en un buen lugar</w:t>
      </w:r>
      <w:r>
        <w:rPr>
          <w:rFonts w:ascii="Arial" w:hAnsi="Arial" w:cs="Arial"/>
          <w:i/>
          <w:iCs/>
          <w:color w:val="000000"/>
        </w:rPr>
        <w:t>,</w:t>
      </w:r>
      <w:r w:rsidRPr="006F052C">
        <w:rPr>
          <w:rFonts w:ascii="Arial" w:hAnsi="Arial" w:cs="Arial"/>
          <w:i/>
          <w:iCs/>
          <w:color w:val="000000"/>
        </w:rPr>
        <w:t xml:space="preserve"> digamos</w:t>
      </w:r>
      <w:r>
        <w:rPr>
          <w:rFonts w:ascii="Arial" w:hAnsi="Arial" w:cs="Arial"/>
          <w:i/>
          <w:iCs/>
          <w:color w:val="000000"/>
        </w:rPr>
        <w:t>,</w:t>
      </w:r>
      <w:r w:rsidRPr="006F052C">
        <w:rPr>
          <w:rFonts w:ascii="Arial" w:hAnsi="Arial" w:cs="Arial"/>
          <w:i/>
          <w:iCs/>
          <w:color w:val="000000"/>
        </w:rPr>
        <w:t xml:space="preserve"> y que me ha permitido desarrollarme mucho</w:t>
      </w:r>
      <w:r w:rsidRPr="006F052C">
        <w:rPr>
          <w:rFonts w:ascii="Arial" w:hAnsi="Arial" w:cs="Arial"/>
          <w:color w:val="000000"/>
        </w:rPr>
        <w:t xml:space="preserve"> …” Grupo focal IV Nivel (15:24-15:365) </w:t>
      </w:r>
    </w:p>
    <w:p w14:paraId="1EFC9525" w14:textId="77777777" w:rsidR="00DD2EC8" w:rsidRDefault="00DD2EC8" w:rsidP="00DD2EC8">
      <w:pPr>
        <w:tabs>
          <w:tab w:val="left" w:pos="567"/>
        </w:tabs>
        <w:autoSpaceDE w:val="0"/>
        <w:ind w:firstLine="567"/>
        <w:rPr>
          <w:rFonts w:ascii="Arial" w:hAnsi="Arial" w:cs="Arial"/>
          <w:color w:val="000000"/>
        </w:rPr>
      </w:pPr>
    </w:p>
    <w:p w14:paraId="59CECF3A" w14:textId="1FF8986F" w:rsidR="0048606A" w:rsidRPr="006F052C" w:rsidRDefault="0048606A" w:rsidP="00DD2EC8">
      <w:pPr>
        <w:tabs>
          <w:tab w:val="left" w:pos="567"/>
        </w:tabs>
        <w:autoSpaceDE w:val="0"/>
        <w:ind w:firstLine="567"/>
        <w:rPr>
          <w:rFonts w:ascii="Arial" w:hAnsi="Arial" w:cs="Arial"/>
          <w:color w:val="000000"/>
        </w:rPr>
      </w:pPr>
      <w:r w:rsidRPr="006F052C">
        <w:rPr>
          <w:rFonts w:ascii="Arial" w:hAnsi="Arial" w:cs="Arial"/>
          <w:color w:val="000000"/>
        </w:rPr>
        <w:t>Con respecto a la categoría de elección de la carrera, se consult</w:t>
      </w:r>
      <w:r>
        <w:rPr>
          <w:rFonts w:ascii="Arial" w:hAnsi="Arial" w:cs="Arial"/>
          <w:color w:val="000000"/>
        </w:rPr>
        <w:t>ó</w:t>
      </w:r>
      <w:r w:rsidRPr="006F052C">
        <w:rPr>
          <w:rFonts w:ascii="Arial" w:hAnsi="Arial" w:cs="Arial"/>
          <w:color w:val="000000"/>
        </w:rPr>
        <w:t xml:space="preserve"> al estudiantado de todos los niveles. A continuación, se presentan los resultados:</w:t>
      </w:r>
    </w:p>
    <w:p w14:paraId="66EC9CA1" w14:textId="77777777" w:rsidR="00DD2EC8" w:rsidRDefault="00DD2EC8" w:rsidP="001807AB">
      <w:pPr>
        <w:tabs>
          <w:tab w:val="left" w:pos="567"/>
        </w:tabs>
        <w:autoSpaceDE w:val="0"/>
        <w:spacing w:line="240" w:lineRule="auto"/>
        <w:jc w:val="center"/>
        <w:rPr>
          <w:rFonts w:ascii="Arial" w:hAnsi="Arial" w:cs="Arial"/>
          <w:b/>
          <w:bCs/>
          <w:color w:val="000000"/>
          <w:sz w:val="20"/>
        </w:rPr>
      </w:pPr>
    </w:p>
    <w:p w14:paraId="4C3BB111" w14:textId="3A338E73" w:rsidR="0048606A" w:rsidRPr="006F052C" w:rsidRDefault="0048606A" w:rsidP="001807AB">
      <w:pPr>
        <w:tabs>
          <w:tab w:val="left" w:pos="567"/>
        </w:tabs>
        <w:autoSpaceDE w:val="0"/>
        <w:spacing w:line="240" w:lineRule="auto"/>
        <w:jc w:val="center"/>
        <w:rPr>
          <w:rFonts w:ascii="Arial" w:hAnsi="Arial" w:cs="Arial"/>
          <w:color w:val="000000"/>
          <w:sz w:val="20"/>
        </w:rPr>
      </w:pPr>
      <w:r w:rsidRPr="006F052C">
        <w:rPr>
          <w:rFonts w:ascii="Arial" w:hAnsi="Arial" w:cs="Arial"/>
          <w:b/>
          <w:bCs/>
          <w:color w:val="000000"/>
          <w:sz w:val="20"/>
        </w:rPr>
        <w:t>Figura 3</w:t>
      </w:r>
    </w:p>
    <w:p w14:paraId="2904C9CB" w14:textId="6FE28F1D" w:rsidR="0048606A" w:rsidRPr="00DD2EC8" w:rsidRDefault="0048606A" w:rsidP="001807AB">
      <w:pPr>
        <w:tabs>
          <w:tab w:val="left" w:pos="567"/>
        </w:tabs>
        <w:autoSpaceDE w:val="0"/>
        <w:spacing w:line="240" w:lineRule="auto"/>
        <w:jc w:val="center"/>
        <w:rPr>
          <w:rFonts w:ascii="Arial" w:hAnsi="Arial" w:cs="Arial"/>
          <w:b/>
          <w:bCs/>
          <w:color w:val="000000"/>
          <w:sz w:val="20"/>
        </w:rPr>
      </w:pPr>
      <w:r w:rsidRPr="00DD2EC8">
        <w:rPr>
          <w:rFonts w:ascii="Arial" w:hAnsi="Arial" w:cs="Arial"/>
          <w:b/>
          <w:bCs/>
          <w:color w:val="000000"/>
          <w:sz w:val="20"/>
        </w:rPr>
        <w:t>Costa Rica:</w:t>
      </w:r>
      <w:r w:rsidRPr="00DD2EC8">
        <w:rPr>
          <w:rFonts w:ascii="Arial" w:hAnsi="Arial" w:cs="Arial"/>
          <w:b/>
          <w:bCs/>
          <w:sz w:val="20"/>
        </w:rPr>
        <w:t xml:space="preserve"> Distribución absoluta del estudiantado por prioridad de elección de </w:t>
      </w:r>
      <w:r w:rsidR="00893353">
        <w:rPr>
          <w:rFonts w:ascii="Arial" w:hAnsi="Arial" w:cs="Arial"/>
          <w:b/>
          <w:bCs/>
          <w:sz w:val="20"/>
        </w:rPr>
        <w:t>escogencia de</w:t>
      </w:r>
      <w:r w:rsidRPr="00DD2EC8">
        <w:rPr>
          <w:rFonts w:ascii="Arial" w:hAnsi="Arial" w:cs="Arial"/>
          <w:b/>
          <w:bCs/>
          <w:sz w:val="20"/>
        </w:rPr>
        <w:t xml:space="preserve"> carrera de Orientación en UCR. Año 2018. </w:t>
      </w:r>
      <w:r w:rsidRPr="00DD2EC8">
        <w:rPr>
          <w:rFonts w:ascii="Arial" w:hAnsi="Arial" w:cs="Arial"/>
          <w:b/>
          <w:bCs/>
          <w:color w:val="000000"/>
          <w:sz w:val="20"/>
        </w:rPr>
        <w:t>(N=132)</w:t>
      </w:r>
    </w:p>
    <w:p w14:paraId="37BE4AD0" w14:textId="77777777" w:rsidR="0048606A" w:rsidRDefault="0048606A" w:rsidP="001807AB">
      <w:pPr>
        <w:tabs>
          <w:tab w:val="left" w:pos="567"/>
        </w:tabs>
        <w:autoSpaceDE w:val="0"/>
        <w:spacing w:line="240" w:lineRule="auto"/>
        <w:jc w:val="center"/>
        <w:rPr>
          <w:rFonts w:ascii="Arial" w:hAnsi="Arial" w:cs="Arial"/>
          <w:color w:val="000000"/>
          <w:sz w:val="20"/>
        </w:rPr>
      </w:pPr>
    </w:p>
    <w:p w14:paraId="1A48CDC7" w14:textId="77777777" w:rsidR="0048606A" w:rsidRDefault="0048606A" w:rsidP="001807AB">
      <w:pPr>
        <w:tabs>
          <w:tab w:val="left" w:pos="567"/>
        </w:tabs>
        <w:autoSpaceDE w:val="0"/>
        <w:spacing w:line="240" w:lineRule="auto"/>
        <w:jc w:val="center"/>
        <w:rPr>
          <w:rFonts w:ascii="Arial" w:hAnsi="Arial" w:cs="Arial"/>
          <w:color w:val="000000"/>
          <w:sz w:val="20"/>
        </w:rPr>
      </w:pPr>
      <w:r>
        <w:rPr>
          <w:noProof/>
        </w:rPr>
        <w:drawing>
          <wp:inline distT="0" distB="0" distL="0" distR="0" wp14:anchorId="7560E194" wp14:editId="20BAD504">
            <wp:extent cx="4572000" cy="2562225"/>
            <wp:effectExtent l="0" t="0" r="0" b="0"/>
            <wp:docPr id="26" name="Gráfico 26">
              <a:extLst xmlns:a="http://schemas.openxmlformats.org/drawingml/2006/main">
                <a:ext uri="{FF2B5EF4-FFF2-40B4-BE49-F238E27FC236}">
                  <a16:creationId xmlns:a16="http://schemas.microsoft.com/office/drawing/2014/main" id="{8AB01BC9-A87A-3A20-C6DD-5BA14A160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60B1851" w14:textId="77777777" w:rsidR="0048606A" w:rsidRDefault="0048606A" w:rsidP="001807AB">
      <w:pPr>
        <w:tabs>
          <w:tab w:val="left" w:pos="567"/>
        </w:tabs>
        <w:autoSpaceDE w:val="0"/>
        <w:spacing w:line="240" w:lineRule="auto"/>
        <w:ind w:left="708" w:firstLine="708"/>
        <w:rPr>
          <w:rFonts w:ascii="Arial" w:hAnsi="Arial" w:cs="Arial"/>
          <w:color w:val="000000"/>
          <w:sz w:val="20"/>
        </w:rPr>
      </w:pPr>
      <w:r w:rsidRPr="00DD2EC8">
        <w:rPr>
          <w:rFonts w:ascii="Arial" w:hAnsi="Arial" w:cs="Arial"/>
          <w:b/>
          <w:bCs/>
          <w:color w:val="000000"/>
          <w:sz w:val="20"/>
        </w:rPr>
        <w:t>Fuente</w:t>
      </w:r>
      <w:r w:rsidRPr="006F052C">
        <w:rPr>
          <w:rFonts w:ascii="Arial" w:hAnsi="Arial" w:cs="Arial"/>
          <w:color w:val="000000"/>
          <w:sz w:val="20"/>
        </w:rPr>
        <w:t>: Elaboración propia, con registros del cuestionario aplicado</w:t>
      </w:r>
    </w:p>
    <w:p w14:paraId="22B0D124" w14:textId="77777777" w:rsidR="0048606A" w:rsidRDefault="0048606A" w:rsidP="001807AB">
      <w:pPr>
        <w:tabs>
          <w:tab w:val="left" w:pos="567"/>
        </w:tabs>
        <w:autoSpaceDE w:val="0"/>
        <w:spacing w:line="240" w:lineRule="auto"/>
        <w:jc w:val="center"/>
        <w:rPr>
          <w:rFonts w:ascii="Arial" w:hAnsi="Arial" w:cs="Arial"/>
          <w:color w:val="000000"/>
          <w:sz w:val="20"/>
        </w:rPr>
      </w:pPr>
    </w:p>
    <w:p w14:paraId="27FE98FE" w14:textId="77777777" w:rsidR="00DD2EC8" w:rsidRDefault="00DD2EC8" w:rsidP="001807AB">
      <w:pPr>
        <w:tabs>
          <w:tab w:val="left" w:pos="567"/>
        </w:tabs>
        <w:autoSpaceDE w:val="0"/>
        <w:ind w:firstLine="709"/>
        <w:rPr>
          <w:rFonts w:ascii="Arial" w:hAnsi="Arial" w:cs="Arial"/>
          <w:color w:val="000000"/>
        </w:rPr>
      </w:pPr>
    </w:p>
    <w:p w14:paraId="74541356" w14:textId="45B0BAE4" w:rsidR="0048606A" w:rsidRPr="006F052C" w:rsidRDefault="0048606A" w:rsidP="00DD2EC8">
      <w:pPr>
        <w:tabs>
          <w:tab w:val="left" w:pos="567"/>
        </w:tabs>
        <w:autoSpaceDE w:val="0"/>
        <w:ind w:firstLine="567"/>
        <w:rPr>
          <w:rFonts w:ascii="Arial" w:hAnsi="Arial" w:cs="Arial"/>
          <w:color w:val="000000"/>
        </w:rPr>
      </w:pPr>
      <w:r w:rsidRPr="006F052C">
        <w:rPr>
          <w:rFonts w:ascii="Arial" w:hAnsi="Arial" w:cs="Arial"/>
          <w:color w:val="000000"/>
        </w:rPr>
        <w:t>En la Figura 3 se observa que al consultar al estudiantado acerca de su</w:t>
      </w:r>
      <w:r>
        <w:rPr>
          <w:rFonts w:ascii="Arial" w:hAnsi="Arial" w:cs="Arial"/>
          <w:color w:val="000000"/>
        </w:rPr>
        <w:t xml:space="preserve"> decisión de estudiar la carrera de Orientación</w:t>
      </w:r>
      <w:r w:rsidRPr="006F052C">
        <w:rPr>
          <w:rFonts w:ascii="Arial" w:hAnsi="Arial" w:cs="Arial"/>
          <w:color w:val="000000"/>
        </w:rPr>
        <w:t xml:space="preserve">, 36 estudiantes </w:t>
      </w:r>
      <w:r>
        <w:rPr>
          <w:rFonts w:ascii="Arial" w:hAnsi="Arial" w:cs="Arial"/>
          <w:color w:val="000000"/>
        </w:rPr>
        <w:t xml:space="preserve">manifestaron que Orientación la </w:t>
      </w:r>
      <w:r w:rsidRPr="006F052C">
        <w:rPr>
          <w:rFonts w:ascii="Arial" w:hAnsi="Arial" w:cs="Arial"/>
          <w:color w:val="000000"/>
        </w:rPr>
        <w:t xml:space="preserve">tenían como primera alternativa y 37 como segunda, lo que representa que </w:t>
      </w:r>
      <w:r>
        <w:rPr>
          <w:rFonts w:ascii="Arial" w:hAnsi="Arial" w:cs="Arial"/>
          <w:color w:val="000000"/>
        </w:rPr>
        <w:t xml:space="preserve">para </w:t>
      </w:r>
      <w:r w:rsidRPr="006F052C">
        <w:rPr>
          <w:rFonts w:ascii="Arial" w:hAnsi="Arial" w:cs="Arial"/>
          <w:color w:val="000000"/>
        </w:rPr>
        <w:t xml:space="preserve">más del 50%  </w:t>
      </w:r>
      <w:r>
        <w:rPr>
          <w:rFonts w:ascii="Arial" w:hAnsi="Arial" w:cs="Arial"/>
          <w:color w:val="000000"/>
        </w:rPr>
        <w:t xml:space="preserve">fue su interés inicial. </w:t>
      </w:r>
    </w:p>
    <w:p w14:paraId="5876D276" w14:textId="77777777" w:rsidR="0048606A" w:rsidRPr="006F052C" w:rsidRDefault="0048606A" w:rsidP="001807AB">
      <w:pPr>
        <w:tabs>
          <w:tab w:val="left" w:pos="567"/>
        </w:tabs>
        <w:autoSpaceDE w:val="0"/>
        <w:ind w:firstLine="709"/>
        <w:rPr>
          <w:rFonts w:ascii="Arial" w:hAnsi="Arial" w:cs="Arial"/>
          <w:color w:val="000000"/>
        </w:rPr>
      </w:pPr>
    </w:p>
    <w:p w14:paraId="5A3A37CB" w14:textId="77777777" w:rsidR="00DD2EC8" w:rsidRDefault="00DD2EC8">
      <w:pPr>
        <w:spacing w:line="240" w:lineRule="auto"/>
        <w:jc w:val="left"/>
        <w:rPr>
          <w:rFonts w:ascii="Arial" w:hAnsi="Arial" w:cs="Arial"/>
          <w:b/>
          <w:bCs/>
          <w:color w:val="000000"/>
          <w:sz w:val="20"/>
        </w:rPr>
      </w:pPr>
      <w:r>
        <w:rPr>
          <w:rFonts w:ascii="Arial" w:hAnsi="Arial" w:cs="Arial"/>
          <w:b/>
          <w:bCs/>
          <w:color w:val="000000"/>
          <w:sz w:val="20"/>
        </w:rPr>
        <w:br w:type="page"/>
      </w:r>
    </w:p>
    <w:p w14:paraId="6174DB65" w14:textId="1E41B7F0" w:rsidR="0048606A" w:rsidRPr="006F052C" w:rsidRDefault="0048606A" w:rsidP="001807AB">
      <w:pPr>
        <w:tabs>
          <w:tab w:val="left" w:pos="567"/>
        </w:tabs>
        <w:autoSpaceDE w:val="0"/>
        <w:spacing w:line="240" w:lineRule="auto"/>
        <w:jc w:val="center"/>
        <w:rPr>
          <w:rFonts w:ascii="Arial" w:hAnsi="Arial" w:cs="Arial"/>
          <w:color w:val="000000"/>
          <w:sz w:val="20"/>
        </w:rPr>
      </w:pPr>
      <w:r w:rsidRPr="006F052C">
        <w:rPr>
          <w:rFonts w:ascii="Arial" w:hAnsi="Arial" w:cs="Arial"/>
          <w:b/>
          <w:bCs/>
          <w:color w:val="000000"/>
          <w:sz w:val="20"/>
        </w:rPr>
        <w:t>Figura 4</w:t>
      </w:r>
    </w:p>
    <w:p w14:paraId="5010994E" w14:textId="067B5D23" w:rsidR="0048606A" w:rsidRPr="00DD2EC8" w:rsidRDefault="0048606A" w:rsidP="001807AB">
      <w:pPr>
        <w:tabs>
          <w:tab w:val="left" w:pos="567"/>
        </w:tabs>
        <w:autoSpaceDE w:val="0"/>
        <w:spacing w:line="240" w:lineRule="auto"/>
        <w:jc w:val="center"/>
        <w:rPr>
          <w:rFonts w:ascii="Arial" w:hAnsi="Arial" w:cs="Arial"/>
          <w:b/>
          <w:bCs/>
          <w:sz w:val="20"/>
        </w:rPr>
      </w:pPr>
      <w:r w:rsidRPr="00DD2EC8">
        <w:rPr>
          <w:rFonts w:ascii="Arial" w:hAnsi="Arial" w:cs="Arial"/>
          <w:b/>
          <w:bCs/>
          <w:color w:val="000000"/>
          <w:sz w:val="20"/>
        </w:rPr>
        <w:t>Costa Rica: Opinión del estudiantado acerca de la decisión de estudiar la carrera de Orientación.</w:t>
      </w:r>
      <w:r w:rsidRPr="00DD2EC8">
        <w:rPr>
          <w:rFonts w:ascii="Arial" w:hAnsi="Arial" w:cs="Arial"/>
          <w:b/>
          <w:bCs/>
          <w:sz w:val="20"/>
        </w:rPr>
        <w:t xml:space="preserve"> Año 2018. </w:t>
      </w:r>
      <w:r w:rsidRPr="00DD2EC8">
        <w:rPr>
          <w:rFonts w:ascii="Arial" w:hAnsi="Arial" w:cs="Arial"/>
          <w:b/>
          <w:bCs/>
          <w:color w:val="000000"/>
          <w:sz w:val="20"/>
        </w:rPr>
        <w:t xml:space="preserve">  (N=132)</w:t>
      </w:r>
    </w:p>
    <w:p w14:paraId="27D618A8" w14:textId="77777777" w:rsidR="0048606A" w:rsidRPr="006F052C" w:rsidRDefault="0048606A" w:rsidP="001807AB">
      <w:pPr>
        <w:tabs>
          <w:tab w:val="left" w:pos="567"/>
        </w:tabs>
        <w:autoSpaceDE w:val="0"/>
        <w:spacing w:line="240" w:lineRule="auto"/>
        <w:ind w:left="709" w:hanging="709"/>
        <w:jc w:val="center"/>
        <w:rPr>
          <w:rFonts w:ascii="Arial" w:hAnsi="Arial" w:cs="Arial"/>
          <w:color w:val="000000"/>
          <w:sz w:val="20"/>
        </w:rPr>
      </w:pPr>
      <w:r>
        <w:rPr>
          <w:noProof/>
        </w:rPr>
        <w:drawing>
          <wp:inline distT="0" distB="0" distL="0" distR="0" wp14:anchorId="3A8AC3CF" wp14:editId="7886AF5E">
            <wp:extent cx="4572000" cy="1809750"/>
            <wp:effectExtent l="0" t="0" r="0" b="0"/>
            <wp:docPr id="6" name="Gráfico 6">
              <a:extLst xmlns:a="http://schemas.openxmlformats.org/drawingml/2006/main">
                <a:ext uri="{FF2B5EF4-FFF2-40B4-BE49-F238E27FC236}">
                  <a16:creationId xmlns:a16="http://schemas.microsoft.com/office/drawing/2014/main" id="{F9427304-1251-1EE2-AF26-9BFE4BC12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B7CBE45" w14:textId="77777777" w:rsidR="0048606A" w:rsidRDefault="0048606A" w:rsidP="001807AB">
      <w:pPr>
        <w:tabs>
          <w:tab w:val="left" w:pos="567"/>
        </w:tabs>
        <w:autoSpaceDE w:val="0"/>
        <w:spacing w:line="240" w:lineRule="auto"/>
        <w:ind w:firstLine="708"/>
        <w:rPr>
          <w:rFonts w:ascii="Arial" w:hAnsi="Arial" w:cs="Arial"/>
          <w:color w:val="000000"/>
          <w:sz w:val="20"/>
        </w:rPr>
      </w:pPr>
    </w:p>
    <w:p w14:paraId="5B9C43B8" w14:textId="77777777" w:rsidR="0048606A" w:rsidRPr="006F052C" w:rsidRDefault="0048606A" w:rsidP="001807AB">
      <w:pPr>
        <w:tabs>
          <w:tab w:val="left" w:pos="567"/>
        </w:tabs>
        <w:autoSpaceDE w:val="0"/>
        <w:spacing w:line="240" w:lineRule="auto"/>
        <w:ind w:firstLine="708"/>
        <w:rPr>
          <w:rFonts w:ascii="Arial" w:hAnsi="Arial" w:cs="Arial"/>
          <w:color w:val="000000"/>
          <w:sz w:val="20"/>
        </w:rPr>
      </w:pPr>
      <w:r w:rsidRPr="006F052C">
        <w:rPr>
          <w:rFonts w:ascii="Arial" w:hAnsi="Arial" w:cs="Arial"/>
          <w:color w:val="000000"/>
          <w:sz w:val="20"/>
        </w:rPr>
        <w:t>Fuente: Elaboración propia, con registros del cuestionario aplicado</w:t>
      </w:r>
    </w:p>
    <w:p w14:paraId="14DEBDD7" w14:textId="77777777" w:rsidR="0048606A" w:rsidRPr="006F052C" w:rsidRDefault="0048606A" w:rsidP="001807AB">
      <w:pPr>
        <w:tabs>
          <w:tab w:val="left" w:pos="567"/>
        </w:tabs>
        <w:autoSpaceDE w:val="0"/>
        <w:ind w:left="1" w:firstLine="566"/>
        <w:rPr>
          <w:rFonts w:ascii="Arial" w:hAnsi="Arial" w:cs="Arial"/>
          <w:color w:val="000000"/>
        </w:rPr>
      </w:pPr>
    </w:p>
    <w:p w14:paraId="4025AC55" w14:textId="77777777" w:rsidR="0048606A" w:rsidRPr="006F052C" w:rsidRDefault="0048606A" w:rsidP="001807AB">
      <w:pPr>
        <w:tabs>
          <w:tab w:val="left" w:pos="567"/>
        </w:tabs>
        <w:autoSpaceDE w:val="0"/>
        <w:ind w:left="1" w:firstLine="566"/>
        <w:rPr>
          <w:rFonts w:ascii="Arial" w:hAnsi="Arial" w:cs="Arial"/>
          <w:color w:val="000000"/>
        </w:rPr>
      </w:pPr>
      <w:r w:rsidRPr="006F052C">
        <w:rPr>
          <w:rFonts w:ascii="Arial" w:hAnsi="Arial" w:cs="Arial"/>
          <w:color w:val="000000"/>
        </w:rPr>
        <w:t xml:space="preserve">En la consulta realizada al estudiantado de los diferentes niveles, se </w:t>
      </w:r>
      <w:r>
        <w:rPr>
          <w:rFonts w:ascii="Arial" w:hAnsi="Arial" w:cs="Arial"/>
          <w:color w:val="000000"/>
        </w:rPr>
        <w:t>preguntó acerca de la opinión con respecto a lo que esperaba de la carrera de Orientación. En la Figura 4 se observa que 124 estudiantes respondieron que se relaciona parcial o totalmente con lo que esperaban, lo que permite inferir que previo al ingreso accedieron a información de la carrera de Orientación. U</w:t>
      </w:r>
      <w:r w:rsidRPr="006F052C">
        <w:rPr>
          <w:rFonts w:ascii="Arial" w:hAnsi="Arial" w:cs="Arial"/>
          <w:color w:val="000000"/>
        </w:rPr>
        <w:t xml:space="preserve">n mínimo de estudiantes opinó que la carrera de Orientación no tenía ninguna relación con sus expectativas al ingresar. </w:t>
      </w:r>
    </w:p>
    <w:p w14:paraId="005120CF" w14:textId="77777777" w:rsidR="0048606A" w:rsidRPr="006F052C" w:rsidRDefault="0048606A" w:rsidP="001807AB">
      <w:pPr>
        <w:tabs>
          <w:tab w:val="left" w:pos="567"/>
        </w:tabs>
        <w:autoSpaceDE w:val="0"/>
        <w:spacing w:line="240" w:lineRule="auto"/>
        <w:jc w:val="center"/>
        <w:rPr>
          <w:rFonts w:ascii="Arial" w:hAnsi="Arial" w:cs="Arial"/>
          <w:b/>
          <w:bCs/>
          <w:color w:val="000000"/>
          <w:sz w:val="20"/>
        </w:rPr>
      </w:pPr>
    </w:p>
    <w:p w14:paraId="43645634" w14:textId="77777777" w:rsidR="0048606A" w:rsidRPr="006F052C" w:rsidRDefault="0048606A" w:rsidP="001807AB">
      <w:pPr>
        <w:tabs>
          <w:tab w:val="left" w:pos="567"/>
        </w:tabs>
        <w:autoSpaceDE w:val="0"/>
        <w:spacing w:line="240" w:lineRule="auto"/>
        <w:jc w:val="center"/>
        <w:rPr>
          <w:rFonts w:ascii="Arial" w:hAnsi="Arial" w:cs="Arial"/>
          <w:b/>
          <w:bCs/>
          <w:color w:val="000000"/>
          <w:sz w:val="20"/>
        </w:rPr>
      </w:pPr>
      <w:r w:rsidRPr="006F052C">
        <w:rPr>
          <w:rFonts w:ascii="Arial" w:hAnsi="Arial" w:cs="Arial"/>
          <w:b/>
          <w:bCs/>
          <w:color w:val="000000"/>
          <w:sz w:val="20"/>
        </w:rPr>
        <w:t>Figura 5</w:t>
      </w:r>
    </w:p>
    <w:p w14:paraId="7B4BDAC9" w14:textId="77777777" w:rsidR="0048606A" w:rsidRPr="00DD2EC8" w:rsidRDefault="0048606A" w:rsidP="00DD2EC8">
      <w:pPr>
        <w:pStyle w:val="CommentText"/>
        <w:tabs>
          <w:tab w:val="left" w:pos="567"/>
        </w:tabs>
        <w:spacing w:line="240" w:lineRule="auto"/>
        <w:jc w:val="center"/>
        <w:rPr>
          <w:rFonts w:ascii="Arial" w:hAnsi="Arial" w:cs="Arial"/>
          <w:b/>
          <w:bCs/>
        </w:rPr>
      </w:pPr>
      <w:r w:rsidRPr="00DD2EC8">
        <w:rPr>
          <w:rFonts w:ascii="Arial" w:hAnsi="Arial" w:cs="Arial"/>
          <w:b/>
          <w:bCs/>
          <w:color w:val="000000"/>
        </w:rPr>
        <w:t xml:space="preserve">Costa Rica: Distribución absoluta del estudiantado de la carrera de Orientación según el nivel de satisfacción con la decisión de estudiar la carrera, UCR, </w:t>
      </w:r>
      <w:r w:rsidRPr="00DD2EC8">
        <w:rPr>
          <w:rFonts w:ascii="Arial" w:hAnsi="Arial" w:cs="Arial"/>
          <w:b/>
          <w:bCs/>
        </w:rPr>
        <w:t xml:space="preserve">Año 2018. </w:t>
      </w:r>
      <w:r w:rsidRPr="00DD2EC8">
        <w:rPr>
          <w:rFonts w:ascii="Arial" w:hAnsi="Arial" w:cs="Arial"/>
          <w:b/>
          <w:bCs/>
          <w:color w:val="000000"/>
        </w:rPr>
        <w:t>(N=132)</w:t>
      </w:r>
    </w:p>
    <w:p w14:paraId="28154DB4" w14:textId="77777777" w:rsidR="0048606A" w:rsidRPr="006F052C" w:rsidRDefault="0048606A" w:rsidP="001807AB">
      <w:pPr>
        <w:tabs>
          <w:tab w:val="left" w:pos="567"/>
        </w:tabs>
        <w:autoSpaceDE w:val="0"/>
        <w:spacing w:line="240" w:lineRule="auto"/>
        <w:ind w:left="709" w:hanging="709"/>
        <w:jc w:val="center"/>
        <w:rPr>
          <w:rFonts w:ascii="Arial" w:hAnsi="Arial" w:cs="Arial"/>
          <w:sz w:val="20"/>
        </w:rPr>
      </w:pPr>
      <w:r>
        <w:rPr>
          <w:noProof/>
        </w:rPr>
        <w:drawing>
          <wp:inline distT="0" distB="0" distL="0" distR="0" wp14:anchorId="62029AD0" wp14:editId="18FA0C89">
            <wp:extent cx="4410075" cy="1514475"/>
            <wp:effectExtent l="0" t="0" r="9525" b="9525"/>
            <wp:docPr id="27" name="Gráfico 27">
              <a:extLst xmlns:a="http://schemas.openxmlformats.org/drawingml/2006/main">
                <a:ext uri="{FF2B5EF4-FFF2-40B4-BE49-F238E27FC236}">
                  <a16:creationId xmlns:a16="http://schemas.microsoft.com/office/drawing/2014/main" id="{FA17B954-1617-67D4-10A2-D41FF9A18F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52AF75" w14:textId="77777777" w:rsidR="0048606A" w:rsidRPr="006F052C" w:rsidRDefault="0048606A" w:rsidP="001807AB">
      <w:pPr>
        <w:tabs>
          <w:tab w:val="left" w:pos="567"/>
        </w:tabs>
        <w:autoSpaceDE w:val="0"/>
        <w:spacing w:line="240" w:lineRule="auto"/>
        <w:ind w:firstLine="708"/>
        <w:rPr>
          <w:rFonts w:ascii="Arial" w:hAnsi="Arial" w:cs="Arial"/>
          <w:color w:val="000000"/>
          <w:sz w:val="20"/>
        </w:rPr>
      </w:pPr>
      <w:r w:rsidRPr="00DD2EC8">
        <w:rPr>
          <w:rFonts w:ascii="Arial" w:hAnsi="Arial" w:cs="Arial"/>
          <w:b/>
          <w:bCs/>
          <w:color w:val="000000"/>
          <w:sz w:val="20"/>
        </w:rPr>
        <w:t>Fuente</w:t>
      </w:r>
      <w:r w:rsidRPr="006F052C">
        <w:rPr>
          <w:rFonts w:ascii="Arial" w:hAnsi="Arial" w:cs="Arial"/>
          <w:color w:val="000000"/>
          <w:sz w:val="20"/>
        </w:rPr>
        <w:t>: Elaboración propia, con registros del cuestionario aplicado</w:t>
      </w:r>
    </w:p>
    <w:p w14:paraId="0321F6C5" w14:textId="77777777" w:rsidR="0048606A" w:rsidRPr="006F052C" w:rsidRDefault="0048606A" w:rsidP="001807AB">
      <w:pPr>
        <w:pStyle w:val="Standard"/>
        <w:tabs>
          <w:tab w:val="left" w:pos="567"/>
        </w:tabs>
        <w:rPr>
          <w:color w:val="000000"/>
        </w:rPr>
      </w:pPr>
    </w:p>
    <w:p w14:paraId="4904A02F" w14:textId="11FD46C2" w:rsidR="0048606A" w:rsidRPr="006F052C" w:rsidRDefault="0048606A" w:rsidP="001807AB">
      <w:pPr>
        <w:pStyle w:val="Standard"/>
        <w:tabs>
          <w:tab w:val="left" w:pos="567"/>
        </w:tabs>
      </w:pPr>
      <w:r w:rsidRPr="006F052C">
        <w:rPr>
          <w:color w:val="000000"/>
        </w:rPr>
        <w:tab/>
        <w:t xml:space="preserve">Las figuras 4 y 5 muestran la opinión del estudiantado con la decisión de estudiar Orientación, </w:t>
      </w:r>
      <w:r>
        <w:rPr>
          <w:color w:val="000000"/>
        </w:rPr>
        <w:t xml:space="preserve">de </w:t>
      </w:r>
      <w:r w:rsidRPr="006F052C">
        <w:rPr>
          <w:color w:val="000000"/>
        </w:rPr>
        <w:t xml:space="preserve">donde se infiere que la formación universitaria llena las expectativas del estudiantado y que existe alta satisfacción con la elección vocacional realizada. </w:t>
      </w:r>
      <w:r>
        <w:rPr>
          <w:color w:val="000000"/>
        </w:rPr>
        <w:t>L</w:t>
      </w:r>
      <w:r w:rsidRPr="006F052C">
        <w:rPr>
          <w:color w:val="000000"/>
        </w:rPr>
        <w:t xml:space="preserve">a </w:t>
      </w:r>
      <w:r w:rsidRPr="006F052C">
        <w:t xml:space="preserve">conducta vocacional no se limita a una decisión puntual de estudiar o trabajar en un área determinada, es un proceso donde convergen sus motivaciones, intereses, expectativas, conocimientos, capacidades y se dirige al entorno laboral en que se insertará. Es decir, que el estudiantado exprese satisfacción con su proceso educativo, podría proyectar que es una característica de la conducta vocacional que le permitirá a la persona lograr integrarse satisfactoriamente en el mundo laboral, ya que “estos estudiantes persiguen ante todo su inserción en el ámbito laboral para el que se están formando” (Martínez y </w:t>
      </w:r>
      <w:proofErr w:type="spellStart"/>
      <w:r w:rsidRPr="006F052C">
        <w:t>Rocabert</w:t>
      </w:r>
      <w:proofErr w:type="spellEnd"/>
      <w:r w:rsidRPr="006F052C">
        <w:t>, 2014, p. 1)</w:t>
      </w:r>
      <w:r w:rsidR="00DD2EC8">
        <w:t>.</w:t>
      </w:r>
    </w:p>
    <w:p w14:paraId="518202E4" w14:textId="77777777" w:rsidR="0048606A" w:rsidRPr="006F052C" w:rsidRDefault="0048606A" w:rsidP="001807AB">
      <w:pPr>
        <w:pStyle w:val="Standard"/>
        <w:tabs>
          <w:tab w:val="left" w:pos="567"/>
        </w:tabs>
      </w:pPr>
    </w:p>
    <w:p w14:paraId="03B5D12E" w14:textId="6C8EC63D" w:rsidR="0048606A" w:rsidRPr="00DD2EC8" w:rsidRDefault="00DD2EC8" w:rsidP="001807AB">
      <w:pPr>
        <w:pStyle w:val="Standard"/>
        <w:tabs>
          <w:tab w:val="left" w:pos="567"/>
        </w:tabs>
        <w:outlineLvl w:val="1"/>
        <w:rPr>
          <w:b/>
          <w:bCs/>
          <w:sz w:val="24"/>
          <w:szCs w:val="24"/>
        </w:rPr>
      </w:pPr>
      <w:bookmarkStart w:id="21" w:name="_Toc72003399"/>
      <w:r w:rsidRPr="00DD2EC8">
        <w:rPr>
          <w:b/>
          <w:bCs/>
          <w:sz w:val="24"/>
          <w:szCs w:val="24"/>
        </w:rPr>
        <w:t>4</w:t>
      </w:r>
      <w:r w:rsidR="0048606A" w:rsidRPr="00DD2EC8">
        <w:rPr>
          <w:b/>
          <w:bCs/>
          <w:sz w:val="24"/>
          <w:szCs w:val="24"/>
        </w:rPr>
        <w:t xml:space="preserve">.2 </w:t>
      </w:r>
      <w:r>
        <w:rPr>
          <w:b/>
          <w:bCs/>
          <w:sz w:val="24"/>
          <w:szCs w:val="24"/>
        </w:rPr>
        <w:tab/>
      </w:r>
      <w:r w:rsidR="0048606A" w:rsidRPr="00DD2EC8">
        <w:rPr>
          <w:b/>
          <w:bCs/>
          <w:sz w:val="24"/>
          <w:szCs w:val="24"/>
        </w:rPr>
        <w:t>Categoría II. Experiencias con orientación vocacional</w:t>
      </w:r>
      <w:bookmarkEnd w:id="21"/>
    </w:p>
    <w:p w14:paraId="712677D9" w14:textId="77777777" w:rsidR="0048606A" w:rsidRPr="006F052C" w:rsidRDefault="0048606A" w:rsidP="00DD2EC8">
      <w:pPr>
        <w:pStyle w:val="Standard"/>
        <w:tabs>
          <w:tab w:val="left" w:pos="567"/>
        </w:tabs>
        <w:ind w:firstLine="567"/>
      </w:pPr>
      <w:r w:rsidRPr="006F052C">
        <w:t xml:space="preserve">Al explorar en los grupos focales acerca de las experiencias con Orientación vocacional, el estudiantado se refirió tanto a la Educación Diversificada (secundaria) como </w:t>
      </w:r>
      <w:r>
        <w:t xml:space="preserve">a </w:t>
      </w:r>
      <w:r w:rsidRPr="006F052C">
        <w:t>la universi</w:t>
      </w:r>
      <w:r>
        <w:t>taria</w:t>
      </w:r>
      <w:r w:rsidRPr="006F052C">
        <w:t>, según se detalla en la siguiente red semántica:</w:t>
      </w:r>
    </w:p>
    <w:p w14:paraId="6BD0AB21" w14:textId="77777777" w:rsidR="0048606A" w:rsidRPr="006F052C" w:rsidRDefault="0048606A" w:rsidP="001807AB">
      <w:pPr>
        <w:pStyle w:val="Standard"/>
        <w:tabs>
          <w:tab w:val="left" w:pos="567"/>
        </w:tabs>
        <w:ind w:firstLine="709"/>
      </w:pPr>
    </w:p>
    <w:p w14:paraId="5F7B9185" w14:textId="77777777" w:rsidR="0048606A" w:rsidRPr="006F052C" w:rsidRDefault="0048606A" w:rsidP="00DD2EC8">
      <w:pPr>
        <w:pStyle w:val="Standard"/>
        <w:tabs>
          <w:tab w:val="left" w:pos="567"/>
        </w:tabs>
        <w:spacing w:line="240" w:lineRule="auto"/>
        <w:jc w:val="center"/>
        <w:rPr>
          <w:b/>
          <w:bCs/>
          <w:sz w:val="20"/>
          <w:szCs w:val="20"/>
        </w:rPr>
      </w:pPr>
      <w:r w:rsidRPr="006F052C">
        <w:rPr>
          <w:b/>
          <w:bCs/>
          <w:sz w:val="20"/>
          <w:szCs w:val="20"/>
        </w:rPr>
        <w:t>Figura 6.</w:t>
      </w:r>
    </w:p>
    <w:p w14:paraId="228A7B14" w14:textId="77777777" w:rsidR="0048606A" w:rsidRPr="00DD2EC8" w:rsidRDefault="0048606A" w:rsidP="00DD2EC8">
      <w:pPr>
        <w:pStyle w:val="Standard"/>
        <w:tabs>
          <w:tab w:val="left" w:pos="567"/>
        </w:tabs>
        <w:spacing w:line="240" w:lineRule="auto"/>
        <w:jc w:val="center"/>
        <w:rPr>
          <w:b/>
          <w:bCs/>
          <w:sz w:val="20"/>
          <w:szCs w:val="20"/>
        </w:rPr>
      </w:pPr>
      <w:r w:rsidRPr="00DD2EC8">
        <w:rPr>
          <w:b/>
          <w:bCs/>
          <w:noProof/>
          <w:sz w:val="20"/>
          <w:szCs w:val="20"/>
        </w:rPr>
        <w:drawing>
          <wp:anchor distT="0" distB="0" distL="114300" distR="114300" simplePos="0" relativeHeight="251660290" behindDoc="1" locked="0" layoutInCell="1" allowOverlap="1" wp14:anchorId="4BBF979F" wp14:editId="10287CEA">
            <wp:simplePos x="0" y="0"/>
            <wp:positionH relativeFrom="column">
              <wp:posOffset>-70485</wp:posOffset>
            </wp:positionH>
            <wp:positionV relativeFrom="paragraph">
              <wp:posOffset>274955</wp:posOffset>
            </wp:positionV>
            <wp:extent cx="5981700" cy="1323975"/>
            <wp:effectExtent l="0" t="0" r="0" b="9525"/>
            <wp:wrapTight wrapText="bothSides">
              <wp:wrapPolygon edited="0">
                <wp:start x="0" y="0"/>
                <wp:lineTo x="0" y="21445"/>
                <wp:lineTo x="21531" y="21445"/>
                <wp:lineTo x="21531" y="0"/>
                <wp:lineTo x="0" y="0"/>
              </wp:wrapPolygon>
            </wp:wrapTight>
            <wp:docPr id="11" name="Imagen 199" descr="Imagen que contiene 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n 199" descr="Imagen que contiene Diagrama&#10;&#10;Descripción generada automáticamente"/>
                    <pic:cNvPicPr/>
                  </pic:nvPicPr>
                  <pic:blipFill>
                    <a:blip r:embed="rId21">
                      <a:extLst>
                        <a:ext uri="{28A0092B-C50C-407E-A947-70E740481C1C}">
                          <a14:useLocalDpi xmlns:a14="http://schemas.microsoft.com/office/drawing/2010/main" val="0"/>
                        </a:ext>
                      </a:extLst>
                    </a:blip>
                    <a:srcRect/>
                    <a:stretch>
                      <a:fillRect/>
                    </a:stretch>
                  </pic:blipFill>
                  <pic:spPr>
                    <a:xfrm>
                      <a:off x="0" y="0"/>
                      <a:ext cx="5981700" cy="13239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DD2EC8">
        <w:rPr>
          <w:rFonts w:eastAsia="Arial"/>
          <w:b/>
          <w:bCs/>
          <w:sz w:val="20"/>
          <w:szCs w:val="20"/>
        </w:rPr>
        <w:t>Red semántica de II Categoría</w:t>
      </w:r>
      <w:r w:rsidRPr="00DD2EC8">
        <w:rPr>
          <w:b/>
          <w:bCs/>
          <w:sz w:val="20"/>
          <w:szCs w:val="20"/>
        </w:rPr>
        <w:t>: Experiencias con Orientación vocacional</w:t>
      </w:r>
    </w:p>
    <w:p w14:paraId="35A066FD" w14:textId="77777777" w:rsidR="0048606A" w:rsidRDefault="0048606A" w:rsidP="00DD2EC8">
      <w:pPr>
        <w:tabs>
          <w:tab w:val="left" w:pos="567"/>
        </w:tabs>
        <w:autoSpaceDE w:val="0"/>
        <w:spacing w:line="240" w:lineRule="auto"/>
        <w:rPr>
          <w:rFonts w:ascii="Arial" w:eastAsia="Calibri" w:hAnsi="Arial" w:cs="Arial"/>
          <w:sz w:val="20"/>
        </w:rPr>
      </w:pPr>
    </w:p>
    <w:p w14:paraId="659BBEA4" w14:textId="69F5B3BD" w:rsidR="0048606A" w:rsidRDefault="00DD2EC8" w:rsidP="00DD2EC8">
      <w:pPr>
        <w:tabs>
          <w:tab w:val="left" w:pos="567"/>
        </w:tabs>
        <w:autoSpaceDE w:val="0"/>
        <w:spacing w:line="240" w:lineRule="auto"/>
        <w:rPr>
          <w:rFonts w:ascii="Arial" w:eastAsia="Calibri" w:hAnsi="Arial"/>
          <w:sz w:val="20"/>
        </w:rPr>
      </w:pPr>
      <w:r>
        <w:rPr>
          <w:rFonts w:ascii="Arial" w:eastAsia="Calibri" w:hAnsi="Arial" w:cs="Arial"/>
          <w:b/>
          <w:bCs/>
          <w:sz w:val="20"/>
        </w:rPr>
        <w:tab/>
      </w:r>
      <w:r w:rsidR="0048606A" w:rsidRPr="00DD2EC8">
        <w:rPr>
          <w:rFonts w:ascii="Arial" w:eastAsia="Calibri" w:hAnsi="Arial" w:cs="Arial"/>
          <w:b/>
          <w:bCs/>
          <w:sz w:val="20"/>
        </w:rPr>
        <w:t>Fuente</w:t>
      </w:r>
      <w:r w:rsidR="0048606A" w:rsidRPr="006F052C">
        <w:rPr>
          <w:rFonts w:ascii="Arial" w:eastAsia="Calibri" w:hAnsi="Arial" w:cs="Arial"/>
          <w:sz w:val="20"/>
        </w:rPr>
        <w:t xml:space="preserve">: Elaboración propia, </w:t>
      </w:r>
      <w:r w:rsidR="0048606A" w:rsidRPr="006F052C">
        <w:rPr>
          <w:rFonts w:ascii="Arial" w:eastAsia="Calibri" w:hAnsi="Arial"/>
          <w:sz w:val="20"/>
        </w:rPr>
        <w:t>con registro de investigación</w:t>
      </w:r>
    </w:p>
    <w:p w14:paraId="739784C7" w14:textId="77777777" w:rsidR="00705968" w:rsidRPr="006F052C" w:rsidRDefault="00705968" w:rsidP="00DD2EC8">
      <w:pPr>
        <w:tabs>
          <w:tab w:val="left" w:pos="567"/>
        </w:tabs>
        <w:autoSpaceDE w:val="0"/>
        <w:spacing w:line="240" w:lineRule="auto"/>
        <w:rPr>
          <w:rFonts w:ascii="Arial" w:hAnsi="Arial" w:cs="Arial"/>
          <w:b/>
          <w:bCs/>
          <w:color w:val="000000"/>
          <w:sz w:val="20"/>
        </w:rPr>
      </w:pPr>
    </w:p>
    <w:p w14:paraId="22ED8567" w14:textId="77777777" w:rsidR="0048606A" w:rsidRPr="006F052C" w:rsidRDefault="0048606A" w:rsidP="001807AB">
      <w:pPr>
        <w:tabs>
          <w:tab w:val="left" w:pos="567"/>
        </w:tabs>
        <w:autoSpaceDE w:val="0"/>
        <w:rPr>
          <w:rFonts w:ascii="Arial" w:hAnsi="Arial" w:cs="Arial"/>
          <w:b/>
          <w:bCs/>
          <w:color w:val="000000"/>
        </w:rPr>
      </w:pPr>
    </w:p>
    <w:p w14:paraId="0D238282" w14:textId="237FA03B" w:rsidR="0048606A" w:rsidRPr="00DD2EC8" w:rsidRDefault="00DD2EC8" w:rsidP="001807AB">
      <w:pPr>
        <w:tabs>
          <w:tab w:val="left" w:pos="567"/>
        </w:tabs>
        <w:autoSpaceDE w:val="0"/>
        <w:rPr>
          <w:rFonts w:ascii="Arial" w:hAnsi="Arial" w:cs="Arial"/>
          <w:i/>
          <w:iCs/>
          <w:color w:val="000000"/>
          <w:sz w:val="24"/>
          <w:szCs w:val="22"/>
        </w:rPr>
      </w:pPr>
      <w:r w:rsidRPr="00DD2EC8">
        <w:rPr>
          <w:rFonts w:ascii="Arial" w:hAnsi="Arial" w:cs="Arial"/>
          <w:i/>
          <w:iCs/>
          <w:color w:val="000000"/>
          <w:sz w:val="24"/>
          <w:szCs w:val="22"/>
        </w:rPr>
        <w:t>4.2.1</w:t>
      </w:r>
      <w:r w:rsidRPr="00DD2EC8">
        <w:rPr>
          <w:rFonts w:ascii="Arial" w:hAnsi="Arial" w:cs="Arial"/>
          <w:i/>
          <w:iCs/>
          <w:color w:val="000000"/>
          <w:sz w:val="24"/>
          <w:szCs w:val="22"/>
        </w:rPr>
        <w:tab/>
      </w:r>
      <w:r>
        <w:rPr>
          <w:rFonts w:ascii="Arial" w:hAnsi="Arial" w:cs="Arial"/>
          <w:i/>
          <w:iCs/>
          <w:color w:val="000000"/>
          <w:sz w:val="24"/>
          <w:szCs w:val="22"/>
        </w:rPr>
        <w:t xml:space="preserve"> </w:t>
      </w:r>
      <w:r w:rsidR="0048606A" w:rsidRPr="00DD2EC8">
        <w:rPr>
          <w:rFonts w:ascii="Arial" w:hAnsi="Arial" w:cs="Arial"/>
          <w:i/>
          <w:iCs/>
          <w:color w:val="000000"/>
          <w:sz w:val="24"/>
          <w:szCs w:val="22"/>
        </w:rPr>
        <w:t>Subcategoría: Orientación en secundaria</w:t>
      </w:r>
    </w:p>
    <w:p w14:paraId="265270A6" w14:textId="77777777"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Como se muestra en </w:t>
      </w:r>
      <w:r>
        <w:rPr>
          <w:rFonts w:ascii="Arial" w:hAnsi="Arial" w:cs="Arial"/>
          <w:color w:val="000000"/>
        </w:rPr>
        <w:t>la Figura 6</w:t>
      </w:r>
      <w:r w:rsidRPr="006F052C">
        <w:rPr>
          <w:rFonts w:ascii="Arial" w:hAnsi="Arial" w:cs="Arial"/>
          <w:color w:val="000000"/>
        </w:rPr>
        <w:t xml:space="preserve">, se identifican 28 citas relacionadas con las experiencias de la población estudiantil durante la secundaria y 11 citas </w:t>
      </w:r>
      <w:r>
        <w:rPr>
          <w:rFonts w:ascii="Arial" w:hAnsi="Arial" w:cs="Arial"/>
          <w:color w:val="000000"/>
        </w:rPr>
        <w:t>mencionan</w:t>
      </w:r>
      <w:r w:rsidRPr="006F052C">
        <w:rPr>
          <w:rFonts w:ascii="Arial" w:hAnsi="Arial" w:cs="Arial"/>
          <w:color w:val="000000"/>
        </w:rPr>
        <w:t xml:space="preserve"> experiencias en servicios de Orientación que recibieron en la </w:t>
      </w:r>
      <w:r>
        <w:rPr>
          <w:rFonts w:ascii="Arial" w:hAnsi="Arial" w:cs="Arial"/>
          <w:color w:val="000000"/>
        </w:rPr>
        <w:t>U</w:t>
      </w:r>
      <w:r w:rsidRPr="006F052C">
        <w:rPr>
          <w:rFonts w:ascii="Arial" w:hAnsi="Arial" w:cs="Arial"/>
          <w:color w:val="000000"/>
        </w:rPr>
        <w:t xml:space="preserve">niversidad. </w:t>
      </w:r>
    </w:p>
    <w:p w14:paraId="43B8455B" w14:textId="77777777" w:rsidR="0048606A" w:rsidRPr="006F052C" w:rsidRDefault="0048606A" w:rsidP="001807AB">
      <w:pPr>
        <w:tabs>
          <w:tab w:val="left" w:pos="567"/>
        </w:tabs>
        <w:autoSpaceDE w:val="0"/>
        <w:ind w:firstLine="567"/>
        <w:rPr>
          <w:rFonts w:ascii="Arial" w:hAnsi="Arial" w:cs="Arial"/>
          <w:color w:val="000000"/>
        </w:rPr>
      </w:pPr>
      <w:r w:rsidRPr="006F052C">
        <w:rPr>
          <w:rFonts w:ascii="Arial" w:hAnsi="Arial" w:cs="Arial"/>
          <w:color w:val="000000"/>
        </w:rPr>
        <w:t xml:space="preserve">En el grupo focal de primer nivel, mencionaron el papel de la persona profesional en Orientación en la institución en que se encontraban, rescatan las acciones que realizaron en el área vocacional. Esto resulta fundamental, ya que la conducta, su desarrollo y la Orientación vocacional, se resuelven a través de procesos de enseñanza/aprendizaje que suponen actividades constructivas de conocimientos, experiencias que se activan en el contexto educativo y en el medio en el que vive la persona adolescente, mediadas por profesionales especializados que son parte del sistema educativo, como lo mencionan en las siguientes expresiones: </w:t>
      </w:r>
    </w:p>
    <w:p w14:paraId="0F497E9E" w14:textId="77777777" w:rsidR="0048606A" w:rsidRPr="006F052C" w:rsidRDefault="0048606A" w:rsidP="00645771">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 xml:space="preserve">ese Orientador de verdad llegó a cambiar toda la perspectiva de todos en cuanto al tema vocacional porque </w:t>
      </w:r>
      <w:r>
        <w:rPr>
          <w:rFonts w:ascii="Arial" w:hAnsi="Arial" w:cs="Arial"/>
          <w:i/>
          <w:iCs/>
          <w:color w:val="000000"/>
        </w:rPr>
        <w:t>é</w:t>
      </w:r>
      <w:r w:rsidRPr="006F052C">
        <w:rPr>
          <w:rFonts w:ascii="Arial" w:hAnsi="Arial" w:cs="Arial"/>
          <w:i/>
          <w:iCs/>
          <w:color w:val="000000"/>
        </w:rPr>
        <w:t>l empezó a dar Orientación vocacional</w:t>
      </w:r>
      <w:r>
        <w:rPr>
          <w:rFonts w:ascii="Arial" w:hAnsi="Arial" w:cs="Arial"/>
          <w:i/>
          <w:iCs/>
          <w:color w:val="000000"/>
        </w:rPr>
        <w:t>,</w:t>
      </w:r>
      <w:r w:rsidRPr="006F052C">
        <w:rPr>
          <w:rFonts w:ascii="Arial" w:hAnsi="Arial" w:cs="Arial"/>
          <w:i/>
          <w:iCs/>
          <w:color w:val="000000"/>
        </w:rPr>
        <w:t xml:space="preserve"> pero ya cuando yo estaba saliendo</w:t>
      </w:r>
      <w:r>
        <w:rPr>
          <w:rFonts w:ascii="Arial" w:hAnsi="Arial" w:cs="Arial"/>
          <w:i/>
          <w:iCs/>
          <w:color w:val="000000"/>
        </w:rPr>
        <w:t>,</w:t>
      </w:r>
      <w:r w:rsidRPr="006F052C">
        <w:rPr>
          <w:rFonts w:ascii="Arial" w:hAnsi="Arial" w:cs="Arial"/>
          <w:i/>
          <w:iCs/>
          <w:color w:val="000000"/>
        </w:rPr>
        <w:t xml:space="preserve"> digamos como un mes algo así, pero en ese mes claro se notó una gran diferencia</w:t>
      </w:r>
      <w:r w:rsidRPr="006F052C">
        <w:rPr>
          <w:rFonts w:ascii="Arial" w:hAnsi="Arial" w:cs="Arial"/>
          <w:color w:val="000000"/>
        </w:rPr>
        <w:t xml:space="preserve">” Grupo focal I Nivel (3:911-3:1174)  </w:t>
      </w:r>
    </w:p>
    <w:p w14:paraId="118B1C9D" w14:textId="77777777" w:rsidR="0048606A" w:rsidRPr="006F052C" w:rsidRDefault="0048606A" w:rsidP="00645771">
      <w:pPr>
        <w:tabs>
          <w:tab w:val="left" w:pos="567"/>
        </w:tabs>
        <w:autoSpaceDE w:val="0"/>
        <w:ind w:left="567"/>
        <w:rPr>
          <w:rFonts w:ascii="Arial" w:hAnsi="Arial" w:cs="Arial"/>
          <w:color w:val="000000"/>
        </w:rPr>
      </w:pPr>
      <w:r w:rsidRPr="006F052C">
        <w:rPr>
          <w:rFonts w:ascii="Arial" w:hAnsi="Arial" w:cs="Arial"/>
          <w:color w:val="000000"/>
        </w:rPr>
        <w:t>“</w:t>
      </w:r>
      <w:r>
        <w:rPr>
          <w:rFonts w:ascii="Arial" w:hAnsi="Arial" w:cs="Arial"/>
          <w:i/>
          <w:iCs/>
          <w:color w:val="000000"/>
        </w:rPr>
        <w:t>M</w:t>
      </w:r>
      <w:r w:rsidRPr="006F052C">
        <w:rPr>
          <w:rFonts w:ascii="Arial" w:hAnsi="Arial" w:cs="Arial"/>
          <w:i/>
          <w:iCs/>
          <w:color w:val="000000"/>
        </w:rPr>
        <w:t xml:space="preserve">i </w:t>
      </w:r>
      <w:r>
        <w:rPr>
          <w:rFonts w:ascii="Arial" w:hAnsi="Arial" w:cs="Arial"/>
          <w:i/>
          <w:iCs/>
          <w:color w:val="000000"/>
        </w:rPr>
        <w:t>o</w:t>
      </w:r>
      <w:r w:rsidRPr="006F052C">
        <w:rPr>
          <w:rFonts w:ascii="Arial" w:hAnsi="Arial" w:cs="Arial"/>
          <w:i/>
          <w:iCs/>
          <w:color w:val="000000"/>
        </w:rPr>
        <w:t>rientadora fue muy buena</w:t>
      </w:r>
      <w:r>
        <w:rPr>
          <w:rFonts w:ascii="Arial" w:hAnsi="Arial" w:cs="Arial"/>
          <w:i/>
          <w:iCs/>
          <w:color w:val="000000"/>
        </w:rPr>
        <w:t>. E</w:t>
      </w:r>
      <w:r w:rsidRPr="006F052C">
        <w:rPr>
          <w:rFonts w:ascii="Arial" w:hAnsi="Arial" w:cs="Arial"/>
          <w:i/>
          <w:iCs/>
          <w:color w:val="000000"/>
        </w:rPr>
        <w:t>lla nos llevó</w:t>
      </w:r>
      <w:r>
        <w:rPr>
          <w:rFonts w:ascii="Arial" w:hAnsi="Arial" w:cs="Arial"/>
          <w:i/>
          <w:iCs/>
          <w:color w:val="000000"/>
        </w:rPr>
        <w:t>,</w:t>
      </w:r>
      <w:r w:rsidRPr="006F052C">
        <w:rPr>
          <w:rFonts w:ascii="Arial" w:hAnsi="Arial" w:cs="Arial"/>
          <w:i/>
          <w:iCs/>
          <w:color w:val="000000"/>
        </w:rPr>
        <w:t xml:space="preserve"> nos explicó las diferentes carreras</w:t>
      </w:r>
      <w:r>
        <w:rPr>
          <w:rFonts w:ascii="Arial" w:hAnsi="Arial" w:cs="Arial"/>
          <w:i/>
          <w:iCs/>
          <w:color w:val="000000"/>
        </w:rPr>
        <w:t>,</w:t>
      </w:r>
      <w:r w:rsidRPr="006F052C">
        <w:rPr>
          <w:rFonts w:ascii="Arial" w:hAnsi="Arial" w:cs="Arial"/>
          <w:i/>
          <w:iCs/>
          <w:color w:val="000000"/>
        </w:rPr>
        <w:t xml:space="preserve"> me vendió la idea también de Orientación un poco, pero </w:t>
      </w:r>
      <w:proofErr w:type="spellStart"/>
      <w:r w:rsidRPr="006F052C">
        <w:rPr>
          <w:rFonts w:ascii="Arial" w:hAnsi="Arial" w:cs="Arial"/>
          <w:i/>
          <w:iCs/>
          <w:color w:val="000000"/>
        </w:rPr>
        <w:t>a</w:t>
      </w:r>
      <w:r>
        <w:rPr>
          <w:rFonts w:ascii="Arial" w:hAnsi="Arial" w:cs="Arial"/>
          <w:i/>
          <w:iCs/>
          <w:color w:val="000000"/>
        </w:rPr>
        <w:t>ú</w:t>
      </w:r>
      <w:r w:rsidRPr="006F052C">
        <w:rPr>
          <w:rFonts w:ascii="Arial" w:hAnsi="Arial" w:cs="Arial"/>
          <w:i/>
          <w:iCs/>
          <w:color w:val="000000"/>
        </w:rPr>
        <w:t>n</w:t>
      </w:r>
      <w:proofErr w:type="spellEnd"/>
      <w:r w:rsidRPr="006F052C">
        <w:rPr>
          <w:rFonts w:ascii="Arial" w:hAnsi="Arial" w:cs="Arial"/>
          <w:i/>
          <w:iCs/>
          <w:color w:val="000000"/>
        </w:rPr>
        <w:t xml:space="preserve"> así ella me decía que no</w:t>
      </w:r>
      <w:r>
        <w:rPr>
          <w:rFonts w:ascii="Arial" w:hAnsi="Arial" w:cs="Arial"/>
          <w:i/>
          <w:iCs/>
          <w:color w:val="000000"/>
        </w:rPr>
        <w:t>,</w:t>
      </w:r>
      <w:r w:rsidRPr="006F052C">
        <w:rPr>
          <w:rFonts w:ascii="Arial" w:hAnsi="Arial" w:cs="Arial"/>
          <w:i/>
          <w:iCs/>
          <w:color w:val="000000"/>
        </w:rPr>
        <w:t xml:space="preserve"> que nada que ver con </w:t>
      </w:r>
      <w:r>
        <w:rPr>
          <w:rFonts w:ascii="Arial" w:hAnsi="Arial" w:cs="Arial"/>
          <w:i/>
          <w:iCs/>
          <w:color w:val="000000"/>
        </w:rPr>
        <w:t>P</w:t>
      </w:r>
      <w:r w:rsidRPr="006F052C">
        <w:rPr>
          <w:rFonts w:ascii="Arial" w:hAnsi="Arial" w:cs="Arial"/>
          <w:i/>
          <w:iCs/>
          <w:color w:val="000000"/>
        </w:rPr>
        <w:t>sicología</w:t>
      </w:r>
      <w:r>
        <w:rPr>
          <w:rFonts w:ascii="Arial" w:hAnsi="Arial" w:cs="Arial"/>
          <w:i/>
          <w:iCs/>
          <w:color w:val="000000"/>
        </w:rPr>
        <w:t>;</w:t>
      </w:r>
      <w:r w:rsidRPr="006F052C">
        <w:rPr>
          <w:rFonts w:ascii="Arial" w:hAnsi="Arial" w:cs="Arial"/>
          <w:i/>
          <w:iCs/>
          <w:color w:val="000000"/>
        </w:rPr>
        <w:t xml:space="preserve"> pero yo me la terminé de vender, entonces me convencí de que quería esas tres</w:t>
      </w:r>
      <w:r w:rsidRPr="006F052C">
        <w:rPr>
          <w:rFonts w:ascii="Arial" w:hAnsi="Arial" w:cs="Arial"/>
          <w:color w:val="000000"/>
        </w:rPr>
        <w:t xml:space="preserve">” Grupo focal I Nivel (15:1251-15:1529) </w:t>
      </w:r>
    </w:p>
    <w:p w14:paraId="0CE81668" w14:textId="77777777" w:rsidR="00645771" w:rsidRDefault="00645771" w:rsidP="001807AB">
      <w:pPr>
        <w:tabs>
          <w:tab w:val="left" w:pos="567"/>
        </w:tabs>
        <w:autoSpaceDE w:val="0"/>
        <w:ind w:firstLine="709"/>
        <w:rPr>
          <w:rFonts w:ascii="Arial" w:hAnsi="Arial" w:cs="Arial"/>
        </w:rPr>
      </w:pPr>
    </w:p>
    <w:p w14:paraId="20D562C4" w14:textId="5F81AD74" w:rsidR="0048606A" w:rsidRPr="006F052C" w:rsidRDefault="0048606A" w:rsidP="00645771">
      <w:pPr>
        <w:tabs>
          <w:tab w:val="left" w:pos="567"/>
        </w:tabs>
        <w:autoSpaceDE w:val="0"/>
        <w:ind w:firstLine="567"/>
        <w:rPr>
          <w:rFonts w:ascii="Arial" w:hAnsi="Arial" w:cs="Arial"/>
        </w:rPr>
      </w:pPr>
      <w:r w:rsidRPr="006F052C">
        <w:rPr>
          <w:rFonts w:ascii="Arial" w:hAnsi="Arial" w:cs="Arial"/>
        </w:rPr>
        <w:t xml:space="preserve">El estudiantado también mencionó que durante la secundaria tuvieron la oportunidad de participar en acciones específicas de </w:t>
      </w:r>
      <w:r>
        <w:rPr>
          <w:rFonts w:ascii="Arial" w:hAnsi="Arial" w:cs="Arial"/>
        </w:rPr>
        <w:t>o</w:t>
      </w:r>
      <w:r w:rsidRPr="006F052C">
        <w:rPr>
          <w:rFonts w:ascii="Arial" w:hAnsi="Arial" w:cs="Arial"/>
        </w:rPr>
        <w:t>rientación vocacional. Se torna relevante considerar que en el ámbito educativo se desarrollan una diversidad de experiencias, entre ellas la identificación con figuras significativas, se incrementan las interacciones sociales</w:t>
      </w:r>
      <w:r>
        <w:rPr>
          <w:rFonts w:ascii="Arial" w:hAnsi="Arial" w:cs="Arial"/>
        </w:rPr>
        <w:t xml:space="preserve"> y</w:t>
      </w:r>
      <w:r w:rsidRPr="006F052C">
        <w:rPr>
          <w:rFonts w:ascii="Arial" w:hAnsi="Arial" w:cs="Arial"/>
        </w:rPr>
        <w:t xml:space="preserve"> se aplican instrumentos de exploración vocacional. Lo anterior es congruente con el propósito de la Orientación en el sistema Educativo, “…promover el desarrollo vocacional, el desarrollo psico-social, el desarrollo cognitivo, el desarrollo sexual y el desarrollo moral que, como producto, debe procurar la autorrealización de las personas” (MEP, 2017, p. 13).</w:t>
      </w:r>
    </w:p>
    <w:p w14:paraId="353AC7BB" w14:textId="77777777" w:rsidR="0048606A" w:rsidRPr="006F052C" w:rsidRDefault="0048606A" w:rsidP="00645771">
      <w:pPr>
        <w:tabs>
          <w:tab w:val="left" w:pos="567"/>
        </w:tabs>
        <w:autoSpaceDE w:val="0"/>
        <w:ind w:firstLine="567"/>
        <w:rPr>
          <w:rFonts w:ascii="Arial" w:hAnsi="Arial" w:cs="Arial"/>
        </w:rPr>
      </w:pPr>
      <w:r w:rsidRPr="006F052C">
        <w:rPr>
          <w:rFonts w:ascii="Arial" w:hAnsi="Arial" w:cs="Arial"/>
        </w:rPr>
        <w:t xml:space="preserve">Por lo tanto, el contexto educativo </w:t>
      </w:r>
      <w:r>
        <w:rPr>
          <w:rFonts w:ascii="Arial" w:hAnsi="Arial" w:cs="Arial"/>
        </w:rPr>
        <w:t xml:space="preserve">influye </w:t>
      </w:r>
      <w:r w:rsidRPr="006F052C">
        <w:rPr>
          <w:rFonts w:ascii="Arial" w:hAnsi="Arial" w:cs="Arial"/>
        </w:rPr>
        <w:t xml:space="preserve">en la conducta vocacional, tal como se muestra en las siguientes expresiones del estudiantado en los grupos focales: </w:t>
      </w:r>
    </w:p>
    <w:p w14:paraId="2B0D1233" w14:textId="77777777" w:rsidR="0048606A" w:rsidRPr="006F052C" w:rsidRDefault="0048606A" w:rsidP="00645771">
      <w:pPr>
        <w:tabs>
          <w:tab w:val="left" w:pos="567"/>
        </w:tabs>
        <w:autoSpaceDE w:val="0"/>
        <w:ind w:left="567"/>
        <w:rPr>
          <w:rFonts w:ascii="Arial" w:hAnsi="Arial" w:cs="Arial"/>
          <w:color w:val="000000"/>
        </w:rPr>
      </w:pPr>
      <w:r w:rsidRPr="006F052C">
        <w:rPr>
          <w:rFonts w:ascii="Arial" w:hAnsi="Arial" w:cs="Arial"/>
          <w:color w:val="000000"/>
        </w:rPr>
        <w:t>“</w:t>
      </w:r>
      <w:r>
        <w:rPr>
          <w:rFonts w:ascii="Arial" w:hAnsi="Arial" w:cs="Arial"/>
          <w:i/>
          <w:iCs/>
          <w:color w:val="000000"/>
        </w:rPr>
        <w:t>E</w:t>
      </w:r>
      <w:r w:rsidRPr="006F052C">
        <w:rPr>
          <w:rFonts w:ascii="Arial" w:hAnsi="Arial" w:cs="Arial"/>
          <w:i/>
          <w:iCs/>
          <w:color w:val="000000"/>
        </w:rPr>
        <w:t>n el cole s</w:t>
      </w:r>
      <w:r>
        <w:rPr>
          <w:rFonts w:ascii="Arial" w:hAnsi="Arial" w:cs="Arial"/>
          <w:i/>
          <w:iCs/>
          <w:color w:val="000000"/>
        </w:rPr>
        <w:t>í</w:t>
      </w:r>
      <w:r w:rsidRPr="006F052C">
        <w:rPr>
          <w:rFonts w:ascii="Arial" w:hAnsi="Arial" w:cs="Arial"/>
          <w:i/>
          <w:iCs/>
          <w:color w:val="000000"/>
        </w:rPr>
        <w:t xml:space="preserve"> recibí bastante</w:t>
      </w:r>
      <w:r>
        <w:rPr>
          <w:rFonts w:ascii="Arial" w:hAnsi="Arial" w:cs="Arial"/>
          <w:i/>
          <w:iCs/>
          <w:color w:val="000000"/>
        </w:rPr>
        <w:t>,</w:t>
      </w:r>
      <w:r w:rsidRPr="006F052C">
        <w:rPr>
          <w:rFonts w:ascii="Arial" w:hAnsi="Arial" w:cs="Arial"/>
          <w:i/>
          <w:iCs/>
          <w:color w:val="000000"/>
        </w:rPr>
        <w:t xml:space="preserve"> verdad</w:t>
      </w:r>
      <w:r>
        <w:rPr>
          <w:rFonts w:ascii="Arial" w:hAnsi="Arial" w:cs="Arial"/>
          <w:i/>
          <w:iCs/>
          <w:color w:val="000000"/>
        </w:rPr>
        <w:t>,</w:t>
      </w:r>
      <w:r w:rsidRPr="006F052C">
        <w:rPr>
          <w:rFonts w:ascii="Arial" w:hAnsi="Arial" w:cs="Arial"/>
          <w:i/>
          <w:iCs/>
          <w:color w:val="000000"/>
        </w:rPr>
        <w:t xml:space="preserve"> de Orientación Vocacional</w:t>
      </w:r>
      <w:r>
        <w:rPr>
          <w:rFonts w:ascii="Arial" w:hAnsi="Arial" w:cs="Arial"/>
          <w:i/>
          <w:iCs/>
          <w:color w:val="000000"/>
        </w:rPr>
        <w:t>,</w:t>
      </w:r>
      <w:r w:rsidRPr="006F052C">
        <w:rPr>
          <w:rFonts w:ascii="Arial" w:hAnsi="Arial" w:cs="Arial"/>
          <w:i/>
          <w:iCs/>
          <w:color w:val="000000"/>
        </w:rPr>
        <w:t xml:space="preserve"> verdad</w:t>
      </w:r>
      <w:r>
        <w:rPr>
          <w:rFonts w:ascii="Arial" w:hAnsi="Arial" w:cs="Arial"/>
          <w:i/>
          <w:iCs/>
          <w:color w:val="000000"/>
        </w:rPr>
        <w:t>,</w:t>
      </w:r>
      <w:r w:rsidRPr="006F052C">
        <w:rPr>
          <w:rFonts w:ascii="Arial" w:hAnsi="Arial" w:cs="Arial"/>
          <w:i/>
          <w:iCs/>
          <w:color w:val="000000"/>
        </w:rPr>
        <w:t xml:space="preserve"> s</w:t>
      </w:r>
      <w:r>
        <w:rPr>
          <w:rFonts w:ascii="Arial" w:hAnsi="Arial" w:cs="Arial"/>
          <w:i/>
          <w:iCs/>
          <w:color w:val="000000"/>
        </w:rPr>
        <w:t>í</w:t>
      </w:r>
      <w:r w:rsidRPr="006F052C">
        <w:rPr>
          <w:rFonts w:ascii="Arial" w:hAnsi="Arial" w:cs="Arial"/>
          <w:i/>
          <w:iCs/>
          <w:color w:val="000000"/>
        </w:rPr>
        <w:t xml:space="preserve"> me enseñan y me guiaron en todo este proceso de elegir la carrera</w:t>
      </w:r>
      <w:r>
        <w:rPr>
          <w:rFonts w:ascii="Arial" w:hAnsi="Arial" w:cs="Arial"/>
          <w:i/>
          <w:iCs/>
          <w:color w:val="000000"/>
        </w:rPr>
        <w:t>…</w:t>
      </w:r>
      <w:r w:rsidRPr="006F052C">
        <w:rPr>
          <w:rFonts w:ascii="Arial" w:hAnsi="Arial" w:cs="Arial"/>
          <w:i/>
          <w:iCs/>
          <w:color w:val="000000"/>
        </w:rPr>
        <w:t xml:space="preserve"> </w:t>
      </w:r>
      <w:proofErr w:type="spellStart"/>
      <w:r w:rsidRPr="006F052C">
        <w:rPr>
          <w:rFonts w:ascii="Arial" w:hAnsi="Arial" w:cs="Arial"/>
          <w:i/>
          <w:iCs/>
          <w:color w:val="000000"/>
        </w:rPr>
        <w:t>ehh</w:t>
      </w:r>
      <w:proofErr w:type="spellEnd"/>
      <w:r>
        <w:rPr>
          <w:rFonts w:ascii="Arial" w:hAnsi="Arial" w:cs="Arial"/>
          <w:i/>
          <w:iCs/>
          <w:color w:val="000000"/>
        </w:rPr>
        <w:t>…</w:t>
      </w:r>
      <w:r w:rsidRPr="006F052C">
        <w:rPr>
          <w:rFonts w:ascii="Arial" w:hAnsi="Arial" w:cs="Arial"/>
          <w:i/>
          <w:iCs/>
          <w:color w:val="000000"/>
        </w:rPr>
        <w:t xml:space="preserve"> hicimos test</w:t>
      </w:r>
      <w:r>
        <w:rPr>
          <w:rFonts w:ascii="Arial" w:hAnsi="Arial" w:cs="Arial"/>
          <w:i/>
          <w:iCs/>
          <w:color w:val="000000"/>
        </w:rPr>
        <w:t>,</w:t>
      </w:r>
      <w:r w:rsidRPr="006F052C">
        <w:rPr>
          <w:rFonts w:ascii="Arial" w:hAnsi="Arial" w:cs="Arial"/>
          <w:i/>
          <w:iCs/>
          <w:color w:val="000000"/>
        </w:rPr>
        <w:t xml:space="preserve"> hicimos diferentes actividades</w:t>
      </w:r>
      <w:r>
        <w:rPr>
          <w:rFonts w:ascii="Arial" w:hAnsi="Arial" w:cs="Arial"/>
          <w:i/>
          <w:iCs/>
          <w:color w:val="000000"/>
        </w:rPr>
        <w:t>,</w:t>
      </w:r>
      <w:r w:rsidRPr="006F052C">
        <w:rPr>
          <w:rFonts w:ascii="Arial" w:hAnsi="Arial" w:cs="Arial"/>
          <w:i/>
          <w:iCs/>
          <w:color w:val="000000"/>
        </w:rPr>
        <w:t xml:space="preserve"> verdad</w:t>
      </w:r>
      <w:r>
        <w:rPr>
          <w:rFonts w:ascii="Arial" w:hAnsi="Arial" w:cs="Arial"/>
          <w:i/>
          <w:iCs/>
          <w:color w:val="000000"/>
        </w:rPr>
        <w:t>,</w:t>
      </w:r>
      <w:r w:rsidRPr="006F052C">
        <w:rPr>
          <w:rFonts w:ascii="Arial" w:hAnsi="Arial" w:cs="Arial"/>
          <w:i/>
          <w:iCs/>
          <w:color w:val="000000"/>
        </w:rPr>
        <w:t xml:space="preserve"> para ir uno descubriendo qu</w:t>
      </w:r>
      <w:r>
        <w:rPr>
          <w:rFonts w:ascii="Arial" w:hAnsi="Arial" w:cs="Arial"/>
          <w:i/>
          <w:iCs/>
          <w:color w:val="000000"/>
        </w:rPr>
        <w:t>é</w:t>
      </w:r>
      <w:r w:rsidRPr="006F052C">
        <w:rPr>
          <w:rFonts w:ascii="Arial" w:hAnsi="Arial" w:cs="Arial"/>
          <w:i/>
          <w:iCs/>
          <w:color w:val="000000"/>
        </w:rPr>
        <w:t xml:space="preserve"> era lo que le gustaba más o las habilidades que uno tenía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o no sabía la verdad qu</w:t>
      </w:r>
      <w:r>
        <w:rPr>
          <w:rFonts w:ascii="Arial" w:hAnsi="Arial" w:cs="Arial"/>
          <w:i/>
          <w:iCs/>
          <w:color w:val="000000"/>
        </w:rPr>
        <w:t>é</w:t>
      </w:r>
      <w:r w:rsidRPr="006F052C">
        <w:rPr>
          <w:rFonts w:ascii="Arial" w:hAnsi="Arial" w:cs="Arial"/>
          <w:i/>
          <w:iCs/>
          <w:color w:val="000000"/>
        </w:rPr>
        <w:t xml:space="preserve"> estudiar en el cole</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w:t>
      </w:r>
      <w:r w:rsidRPr="006F052C">
        <w:rPr>
          <w:rFonts w:ascii="Arial" w:hAnsi="Arial" w:cs="Arial"/>
          <w:i/>
          <w:iCs/>
          <w:color w:val="000000"/>
        </w:rPr>
        <w:t>o al final me fui como decidiendo</w:t>
      </w:r>
      <w:r w:rsidRPr="006F052C">
        <w:rPr>
          <w:rFonts w:ascii="Arial" w:hAnsi="Arial" w:cs="Arial"/>
          <w:color w:val="000000"/>
        </w:rPr>
        <w:t xml:space="preserve">” Grupo focal I Nivel (13:319-13:687) </w:t>
      </w:r>
    </w:p>
    <w:p w14:paraId="2F7FEA06" w14:textId="77777777" w:rsidR="0048606A" w:rsidRPr="006F052C" w:rsidRDefault="0048606A" w:rsidP="00645771">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fue más que todo el último año que ya van saliendo</w:t>
      </w:r>
      <w:r>
        <w:rPr>
          <w:rFonts w:ascii="Arial" w:hAnsi="Arial" w:cs="Arial"/>
          <w:i/>
          <w:iCs/>
          <w:color w:val="000000"/>
        </w:rPr>
        <w:t>,</w:t>
      </w:r>
      <w:r w:rsidRPr="006F052C">
        <w:rPr>
          <w:rFonts w:ascii="Arial" w:hAnsi="Arial" w:cs="Arial"/>
          <w:i/>
          <w:iCs/>
          <w:color w:val="000000"/>
        </w:rPr>
        <w:t xml:space="preserve"> ok</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r w:rsidRPr="006F052C">
        <w:rPr>
          <w:rFonts w:ascii="Arial" w:hAnsi="Arial" w:cs="Arial"/>
          <w:i/>
          <w:iCs/>
          <w:color w:val="000000"/>
        </w:rPr>
        <w:t>qu</w:t>
      </w:r>
      <w:r>
        <w:rPr>
          <w:rFonts w:ascii="Arial" w:hAnsi="Arial" w:cs="Arial"/>
          <w:i/>
          <w:iCs/>
          <w:color w:val="000000"/>
        </w:rPr>
        <w:t>é</w:t>
      </w:r>
      <w:r w:rsidRPr="006F052C">
        <w:rPr>
          <w:rFonts w:ascii="Arial" w:hAnsi="Arial" w:cs="Arial"/>
          <w:i/>
          <w:iCs/>
          <w:color w:val="000000"/>
        </w:rPr>
        <w:t xml:space="preserve"> vamos a hacer entonces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Pr</w:t>
      </w:r>
      <w:r w:rsidRPr="006F052C">
        <w:rPr>
          <w:rFonts w:ascii="Arial" w:hAnsi="Arial" w:cs="Arial"/>
          <w:i/>
          <w:iCs/>
          <w:color w:val="000000"/>
        </w:rPr>
        <w:t>ácticamente se redujo a test</w:t>
      </w:r>
      <w:r>
        <w:rPr>
          <w:rFonts w:ascii="Arial" w:hAnsi="Arial" w:cs="Arial"/>
          <w:i/>
          <w:iCs/>
          <w:color w:val="000000"/>
        </w:rPr>
        <w:t>. Y</w:t>
      </w:r>
      <w:r w:rsidRPr="006F052C">
        <w:rPr>
          <w:rFonts w:ascii="Arial" w:hAnsi="Arial" w:cs="Arial"/>
          <w:i/>
          <w:iCs/>
          <w:color w:val="000000"/>
        </w:rPr>
        <w:t xml:space="preserve"> en lo que recuerdo era parecido que en el COVO</w:t>
      </w:r>
      <w:r>
        <w:rPr>
          <w:rFonts w:ascii="Arial" w:hAnsi="Arial" w:cs="Arial"/>
          <w:i/>
          <w:iCs/>
          <w:color w:val="000000"/>
        </w:rPr>
        <w:t>,</w:t>
      </w:r>
      <w:r w:rsidRPr="006F052C">
        <w:rPr>
          <w:rFonts w:ascii="Arial" w:hAnsi="Arial" w:cs="Arial"/>
          <w:i/>
          <w:iCs/>
          <w:color w:val="000000"/>
        </w:rPr>
        <w:t xml:space="preserve"> era solo ver áreas fuertes</w:t>
      </w:r>
      <w:r w:rsidRPr="006F052C">
        <w:rPr>
          <w:rFonts w:ascii="Arial" w:hAnsi="Arial" w:cs="Arial"/>
          <w:color w:val="000000"/>
        </w:rPr>
        <w:t xml:space="preserve">…” Grupo focal IV Nivel (8:648-8:965)  </w:t>
      </w:r>
    </w:p>
    <w:p w14:paraId="610D75D2" w14:textId="77777777" w:rsidR="00645771" w:rsidRDefault="00645771" w:rsidP="00645771">
      <w:pPr>
        <w:tabs>
          <w:tab w:val="left" w:pos="567"/>
        </w:tabs>
        <w:autoSpaceDE w:val="0"/>
        <w:ind w:firstLine="567"/>
        <w:rPr>
          <w:rFonts w:ascii="Arial" w:hAnsi="Arial" w:cs="Arial"/>
        </w:rPr>
      </w:pPr>
    </w:p>
    <w:p w14:paraId="5941A432" w14:textId="534389E2" w:rsidR="0048606A" w:rsidRPr="006F052C" w:rsidRDefault="0048606A" w:rsidP="00645771">
      <w:pPr>
        <w:tabs>
          <w:tab w:val="left" w:pos="567"/>
        </w:tabs>
        <w:autoSpaceDE w:val="0"/>
        <w:ind w:firstLine="567"/>
        <w:rPr>
          <w:rFonts w:ascii="Arial" w:hAnsi="Arial" w:cs="Arial"/>
        </w:rPr>
      </w:pPr>
      <w:r w:rsidRPr="006F052C">
        <w:rPr>
          <w:rFonts w:ascii="Arial" w:hAnsi="Arial" w:cs="Arial"/>
        </w:rPr>
        <w:t xml:space="preserve">Así mismo, en los grupos focales de I y de IV nivel también se </w:t>
      </w:r>
      <w:r>
        <w:rPr>
          <w:rFonts w:ascii="Arial" w:hAnsi="Arial" w:cs="Arial"/>
        </w:rPr>
        <w:t xml:space="preserve">dieron </w:t>
      </w:r>
      <w:r w:rsidRPr="006F052C">
        <w:rPr>
          <w:rFonts w:ascii="Arial" w:hAnsi="Arial" w:cs="Arial"/>
        </w:rPr>
        <w:t>algunos comentarios del estudiantado</w:t>
      </w:r>
      <w:r>
        <w:rPr>
          <w:rFonts w:ascii="Arial" w:hAnsi="Arial" w:cs="Arial"/>
        </w:rPr>
        <w:t xml:space="preserve">, refiriéndose </w:t>
      </w:r>
      <w:r w:rsidRPr="006F052C">
        <w:rPr>
          <w:rFonts w:ascii="Arial" w:hAnsi="Arial" w:cs="Arial"/>
        </w:rPr>
        <w:t xml:space="preserve"> </w:t>
      </w:r>
      <w:r>
        <w:rPr>
          <w:rFonts w:ascii="Arial" w:hAnsi="Arial" w:cs="Arial"/>
        </w:rPr>
        <w:t xml:space="preserve"> a</w:t>
      </w:r>
      <w:r w:rsidRPr="006F052C">
        <w:rPr>
          <w:rFonts w:ascii="Arial" w:hAnsi="Arial" w:cs="Arial"/>
        </w:rPr>
        <w:t xml:space="preserve"> que durante la secundaria no recibieron </w:t>
      </w:r>
      <w:r>
        <w:rPr>
          <w:rFonts w:ascii="Arial" w:hAnsi="Arial" w:cs="Arial"/>
        </w:rPr>
        <w:t>o</w:t>
      </w:r>
      <w:r w:rsidRPr="006F052C">
        <w:rPr>
          <w:rFonts w:ascii="Arial" w:hAnsi="Arial" w:cs="Arial"/>
        </w:rPr>
        <w:t xml:space="preserve">rientación vocacional, al decir: </w:t>
      </w:r>
    </w:p>
    <w:p w14:paraId="4644FEF6" w14:textId="77777777" w:rsidR="0048606A" w:rsidRPr="006F052C" w:rsidRDefault="0048606A" w:rsidP="001807AB">
      <w:pPr>
        <w:tabs>
          <w:tab w:val="left" w:pos="567"/>
        </w:tabs>
        <w:autoSpaceDE w:val="0"/>
        <w:ind w:left="709"/>
        <w:rPr>
          <w:rFonts w:ascii="Arial" w:hAnsi="Arial" w:cs="Arial"/>
        </w:rPr>
      </w:pPr>
      <w:r w:rsidRPr="006F052C">
        <w:rPr>
          <w:rFonts w:ascii="Arial" w:hAnsi="Arial" w:cs="Arial"/>
          <w:color w:val="000000"/>
        </w:rPr>
        <w:t>“…</w:t>
      </w:r>
      <w:r w:rsidRPr="006F052C">
        <w:rPr>
          <w:rFonts w:ascii="Arial" w:hAnsi="Arial" w:cs="Arial"/>
          <w:i/>
          <w:iCs/>
          <w:color w:val="000000"/>
        </w:rPr>
        <w:t>bueno</w:t>
      </w:r>
      <w:r>
        <w:rPr>
          <w:rFonts w:ascii="Arial" w:hAnsi="Arial" w:cs="Arial"/>
          <w:i/>
          <w:iCs/>
          <w:color w:val="000000"/>
        </w:rPr>
        <w:t>,</w:t>
      </w:r>
      <w:r w:rsidRPr="006F052C">
        <w:rPr>
          <w:rFonts w:ascii="Arial" w:hAnsi="Arial" w:cs="Arial"/>
          <w:i/>
          <w:iCs/>
          <w:color w:val="000000"/>
        </w:rPr>
        <w:t xml:space="preserve"> yo al igual que muchos acá</w:t>
      </w:r>
      <w:r>
        <w:rPr>
          <w:rFonts w:ascii="Arial" w:hAnsi="Arial" w:cs="Arial"/>
          <w:i/>
          <w:iCs/>
          <w:color w:val="000000"/>
        </w:rPr>
        <w:t>,</w:t>
      </w:r>
      <w:r w:rsidRPr="006F052C">
        <w:rPr>
          <w:rFonts w:ascii="Arial" w:hAnsi="Arial" w:cs="Arial"/>
          <w:i/>
          <w:iCs/>
          <w:color w:val="000000"/>
        </w:rPr>
        <w:t xml:space="preserve"> este</w:t>
      </w:r>
      <w:r>
        <w:rPr>
          <w:rFonts w:ascii="Arial" w:hAnsi="Arial" w:cs="Arial"/>
          <w:i/>
          <w:iCs/>
          <w:color w:val="000000"/>
        </w:rPr>
        <w:t>…</w:t>
      </w:r>
      <w:r w:rsidRPr="006F052C">
        <w:rPr>
          <w:rFonts w:ascii="Arial" w:hAnsi="Arial" w:cs="Arial"/>
          <w:i/>
          <w:iCs/>
          <w:color w:val="000000"/>
        </w:rPr>
        <w:t xml:space="preserve"> no recibí Orientación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Sí</w:t>
      </w:r>
      <w:r w:rsidRPr="006F052C">
        <w:rPr>
          <w:rFonts w:ascii="Arial" w:hAnsi="Arial" w:cs="Arial"/>
          <w:i/>
          <w:iCs/>
          <w:color w:val="000000"/>
        </w:rPr>
        <w:t xml:space="preserve"> tenía profe en el cole, pero nunca había clases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so s</w:t>
      </w:r>
      <w:r>
        <w:rPr>
          <w:rFonts w:ascii="Arial" w:hAnsi="Arial" w:cs="Arial"/>
          <w:i/>
          <w:iCs/>
          <w:color w:val="000000"/>
        </w:rPr>
        <w:t>í</w:t>
      </w:r>
      <w:r w:rsidRPr="006F052C">
        <w:rPr>
          <w:rFonts w:ascii="Arial" w:hAnsi="Arial" w:cs="Arial"/>
          <w:i/>
          <w:iCs/>
          <w:color w:val="000000"/>
        </w:rPr>
        <w:t xml:space="preserve"> </w:t>
      </w:r>
      <w:proofErr w:type="spellStart"/>
      <w:r w:rsidRPr="006F052C">
        <w:rPr>
          <w:rFonts w:ascii="Arial" w:hAnsi="Arial" w:cs="Arial"/>
          <w:i/>
          <w:iCs/>
          <w:color w:val="000000"/>
        </w:rPr>
        <w:t>s</w:t>
      </w:r>
      <w:r>
        <w:rPr>
          <w:rFonts w:ascii="Arial" w:hAnsi="Arial" w:cs="Arial"/>
          <w:i/>
          <w:iCs/>
          <w:color w:val="000000"/>
        </w:rPr>
        <w:t>í</w:t>
      </w:r>
      <w:proofErr w:type="spellEnd"/>
      <w:r w:rsidRPr="006F052C">
        <w:rPr>
          <w:rFonts w:ascii="Arial" w:hAnsi="Arial" w:cs="Arial"/>
          <w:i/>
          <w:iCs/>
          <w:color w:val="000000"/>
        </w:rPr>
        <w:t xml:space="preserve"> era así y cuando había las quitaban</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 Nivel (7:411-7:572)   </w:t>
      </w:r>
    </w:p>
    <w:p w14:paraId="5FF5F350" w14:textId="77777777" w:rsidR="0048606A" w:rsidRPr="006F052C" w:rsidRDefault="0048606A" w:rsidP="001807AB">
      <w:pPr>
        <w:tabs>
          <w:tab w:val="left" w:pos="567"/>
        </w:tabs>
        <w:autoSpaceDE w:val="0"/>
        <w:ind w:left="709"/>
        <w:rPr>
          <w:rFonts w:ascii="Arial" w:hAnsi="Arial" w:cs="Arial"/>
          <w:color w:val="000000"/>
        </w:rPr>
      </w:pPr>
      <w:r w:rsidRPr="006F052C">
        <w:rPr>
          <w:rFonts w:ascii="Arial" w:hAnsi="Arial" w:cs="Arial"/>
          <w:color w:val="000000"/>
        </w:rPr>
        <w:t>“…</w:t>
      </w:r>
      <w:r w:rsidRPr="006F052C">
        <w:rPr>
          <w:rFonts w:ascii="Arial" w:hAnsi="Arial" w:cs="Arial"/>
          <w:i/>
          <w:iCs/>
          <w:color w:val="000000"/>
        </w:rPr>
        <w:t>aquí es buscando Orientación Vocacional porque en el colegio realmente nunca recibí nada</w:t>
      </w:r>
      <w:r w:rsidRPr="006F052C">
        <w:rPr>
          <w:rFonts w:ascii="Arial" w:hAnsi="Arial" w:cs="Arial"/>
          <w:color w:val="000000"/>
        </w:rPr>
        <w:t xml:space="preserve">” Grupo focal I Nivel (6:1226-6:1315)  </w:t>
      </w:r>
    </w:p>
    <w:p w14:paraId="79843CFE" w14:textId="77777777" w:rsidR="0048606A" w:rsidRPr="006F052C" w:rsidRDefault="0048606A" w:rsidP="001807AB">
      <w:pPr>
        <w:tabs>
          <w:tab w:val="left" w:pos="567"/>
        </w:tabs>
        <w:autoSpaceDE w:val="0"/>
        <w:ind w:left="709"/>
        <w:rPr>
          <w:rFonts w:ascii="Arial" w:hAnsi="Arial" w:cs="Arial"/>
          <w:color w:val="000000"/>
        </w:rPr>
      </w:pPr>
      <w:r w:rsidRPr="006F052C">
        <w:rPr>
          <w:rFonts w:ascii="Arial" w:hAnsi="Arial" w:cs="Arial"/>
          <w:color w:val="000000"/>
        </w:rPr>
        <w:t>“</w:t>
      </w:r>
      <w:r>
        <w:rPr>
          <w:rFonts w:ascii="Arial" w:hAnsi="Arial" w:cs="Arial"/>
          <w:i/>
          <w:iCs/>
          <w:color w:val="000000"/>
        </w:rPr>
        <w:t>Y</w:t>
      </w:r>
      <w:r w:rsidRPr="006F052C">
        <w:rPr>
          <w:rFonts w:ascii="Arial" w:hAnsi="Arial" w:cs="Arial"/>
          <w:i/>
          <w:iCs/>
          <w:color w:val="000000"/>
        </w:rPr>
        <w:t>o creo que tengo una historia muy parecida a la de la mayoría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Yo</w:t>
      </w:r>
      <w:r w:rsidRPr="006F052C">
        <w:rPr>
          <w:rFonts w:ascii="Arial" w:hAnsi="Arial" w:cs="Arial"/>
          <w:i/>
          <w:iCs/>
          <w:color w:val="000000"/>
        </w:rPr>
        <w:t xml:space="preserve"> salí del cole como con muchas dudas vocacionales</w:t>
      </w:r>
      <w:r>
        <w:rPr>
          <w:rFonts w:ascii="Arial" w:hAnsi="Arial" w:cs="Arial"/>
          <w:i/>
          <w:iCs/>
          <w:color w:val="000000"/>
        </w:rPr>
        <w:t>,</w:t>
      </w:r>
      <w:r w:rsidRPr="006F052C">
        <w:rPr>
          <w:rFonts w:ascii="Arial" w:hAnsi="Arial" w:cs="Arial"/>
          <w:i/>
          <w:iCs/>
          <w:color w:val="000000"/>
        </w:rPr>
        <w:t xml:space="preserve"> muchas</w:t>
      </w:r>
      <w:r>
        <w:rPr>
          <w:rFonts w:ascii="Arial" w:hAnsi="Arial" w:cs="Arial"/>
          <w:i/>
          <w:iCs/>
          <w:color w:val="000000"/>
        </w:rPr>
        <w:t>,</w:t>
      </w:r>
      <w:r w:rsidRPr="006F052C">
        <w:rPr>
          <w:rFonts w:ascii="Arial" w:hAnsi="Arial" w:cs="Arial"/>
          <w:i/>
          <w:iCs/>
          <w:color w:val="000000"/>
        </w:rPr>
        <w:t xml:space="preserve"> muchas dudas</w:t>
      </w:r>
      <w:r w:rsidRPr="006F052C">
        <w:rPr>
          <w:rFonts w:ascii="Arial" w:hAnsi="Arial" w:cs="Arial"/>
          <w:color w:val="000000"/>
        </w:rPr>
        <w:t xml:space="preserve">” Grupo focal IV Nivel (3:1691-3:1825) </w:t>
      </w:r>
    </w:p>
    <w:p w14:paraId="6124E2EB" w14:textId="77777777" w:rsidR="0048606A" w:rsidRPr="006F052C" w:rsidRDefault="0048606A" w:rsidP="001807AB">
      <w:pPr>
        <w:tabs>
          <w:tab w:val="left" w:pos="567"/>
        </w:tabs>
        <w:autoSpaceDE w:val="0"/>
        <w:ind w:left="709"/>
        <w:rPr>
          <w:rFonts w:ascii="Arial" w:hAnsi="Arial" w:cs="Arial"/>
        </w:rPr>
      </w:pPr>
      <w:r w:rsidRPr="006F052C">
        <w:rPr>
          <w:rFonts w:ascii="Arial" w:hAnsi="Arial" w:cs="Arial"/>
          <w:color w:val="000000"/>
        </w:rPr>
        <w:t>“…</w:t>
      </w:r>
      <w:r w:rsidRPr="006F052C">
        <w:rPr>
          <w:rFonts w:ascii="Arial" w:hAnsi="Arial" w:cs="Arial"/>
          <w:i/>
          <w:iCs/>
          <w:color w:val="000000"/>
        </w:rPr>
        <w:t xml:space="preserve">me acuerdo </w:t>
      </w:r>
      <w:proofErr w:type="gramStart"/>
      <w:r w:rsidRPr="006F052C">
        <w:rPr>
          <w:rFonts w:ascii="Arial" w:hAnsi="Arial" w:cs="Arial"/>
          <w:i/>
          <w:iCs/>
          <w:color w:val="000000"/>
        </w:rPr>
        <w:t>que</w:t>
      </w:r>
      <w:proofErr w:type="gramEnd"/>
      <w:r w:rsidRPr="006F052C">
        <w:rPr>
          <w:rFonts w:ascii="Arial" w:hAnsi="Arial" w:cs="Arial"/>
          <w:i/>
          <w:iCs/>
          <w:color w:val="000000"/>
        </w:rPr>
        <w:t xml:space="preserve"> una vez en quinto nos pasaron un test, pero tampoco me acuerdo si ni siquiera nos dieron los resultados o no</w:t>
      </w:r>
      <w:r>
        <w:rPr>
          <w:rFonts w:ascii="Arial" w:hAnsi="Arial" w:cs="Arial"/>
          <w:i/>
          <w:iCs/>
          <w:color w:val="000000"/>
        </w:rPr>
        <w:t>,</w:t>
      </w:r>
      <w:r w:rsidRPr="006F052C">
        <w:rPr>
          <w:rFonts w:ascii="Arial" w:hAnsi="Arial" w:cs="Arial"/>
          <w:i/>
          <w:iCs/>
          <w:color w:val="000000"/>
        </w:rPr>
        <w:t xml:space="preserve"> nada más fue como llenen esas hojas y me acuerdo que la profe estaba como</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¡A</w:t>
      </w:r>
      <w:r w:rsidRPr="006F052C">
        <w:rPr>
          <w:rFonts w:ascii="Arial" w:hAnsi="Arial" w:cs="Arial"/>
          <w:i/>
          <w:iCs/>
          <w:color w:val="000000"/>
        </w:rPr>
        <w:t>púrese</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E</w:t>
      </w:r>
      <w:r w:rsidRPr="006F052C">
        <w:rPr>
          <w:rFonts w:ascii="Arial" w:hAnsi="Arial" w:cs="Arial"/>
          <w:i/>
          <w:iCs/>
          <w:color w:val="000000"/>
        </w:rPr>
        <w:t>stamos repasando para bachi y</w:t>
      </w:r>
      <w:r>
        <w:rPr>
          <w:rFonts w:ascii="Arial" w:hAnsi="Arial" w:cs="Arial"/>
          <w:i/>
          <w:iCs/>
          <w:color w:val="000000"/>
        </w:rPr>
        <w:t>,</w:t>
      </w:r>
      <w:r w:rsidRPr="006F052C">
        <w:rPr>
          <w:rFonts w:ascii="Arial" w:hAnsi="Arial" w:cs="Arial"/>
          <w:i/>
          <w:iCs/>
          <w:color w:val="000000"/>
        </w:rPr>
        <w:t xml:space="preserve"> bueno</w:t>
      </w:r>
      <w:r>
        <w:rPr>
          <w:rFonts w:ascii="Arial" w:hAnsi="Arial" w:cs="Arial"/>
          <w:i/>
          <w:iCs/>
          <w:color w:val="000000"/>
        </w:rPr>
        <w:t>,</w:t>
      </w:r>
      <w:r w:rsidRPr="006F052C">
        <w:rPr>
          <w:rFonts w:ascii="Arial" w:hAnsi="Arial" w:cs="Arial"/>
          <w:i/>
          <w:iCs/>
          <w:color w:val="000000"/>
        </w:rPr>
        <w:t xml:space="preserve"> ya voy y ya</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Grupo focal IV Nivel (10:2029-10:2458)</w:t>
      </w:r>
      <w:r w:rsidRPr="006F052C">
        <w:rPr>
          <w:rFonts w:ascii="Arial" w:hAnsi="Arial" w:cs="Arial"/>
          <w:b/>
          <w:bCs/>
          <w:color w:val="000000"/>
        </w:rPr>
        <w:t xml:space="preserve">  </w:t>
      </w:r>
    </w:p>
    <w:p w14:paraId="7F57477B" w14:textId="77777777" w:rsidR="00645771" w:rsidRDefault="00645771" w:rsidP="001807AB">
      <w:pPr>
        <w:pStyle w:val="Standard"/>
        <w:tabs>
          <w:tab w:val="left" w:pos="567"/>
        </w:tabs>
      </w:pPr>
    </w:p>
    <w:p w14:paraId="5F223AF2" w14:textId="5C6DE782" w:rsidR="0048606A" w:rsidRPr="006F052C" w:rsidRDefault="0048606A" w:rsidP="00645771">
      <w:pPr>
        <w:pStyle w:val="Standard"/>
        <w:tabs>
          <w:tab w:val="left" w:pos="567"/>
        </w:tabs>
      </w:pPr>
      <w:r w:rsidRPr="006F052C">
        <w:tab/>
        <w:t xml:space="preserve">Como se visualiza en las citas anteriores, las opiniones estaban divididas entre los que sí tuvieron </w:t>
      </w:r>
      <w:r>
        <w:t>o</w:t>
      </w:r>
      <w:r w:rsidRPr="006F052C">
        <w:t xml:space="preserve">rientación vocacional y quienes en la secundaria </w:t>
      </w:r>
      <w:r>
        <w:t>tuvieron</w:t>
      </w:r>
      <w:r w:rsidRPr="006F052C">
        <w:t xml:space="preserve"> muy pocas experiencias</w:t>
      </w:r>
      <w:r>
        <w:t>. R</w:t>
      </w:r>
      <w:r w:rsidRPr="006F052C">
        <w:t xml:space="preserve">escatan algunas iniciativas de acciones </w:t>
      </w:r>
      <w:r>
        <w:t>como</w:t>
      </w:r>
      <w:r w:rsidRPr="006F052C">
        <w:t xml:space="preserve"> brindar información, pero no se refieren a la participación en un proceso sistemático de </w:t>
      </w:r>
      <w:r>
        <w:t>o</w:t>
      </w:r>
      <w:r w:rsidRPr="006F052C">
        <w:t xml:space="preserve">rientación vocacional. </w:t>
      </w:r>
    </w:p>
    <w:p w14:paraId="3F3C2D22" w14:textId="77777777" w:rsidR="0048606A" w:rsidRPr="006F052C" w:rsidRDefault="0048606A" w:rsidP="00645771">
      <w:pPr>
        <w:pStyle w:val="Standard"/>
        <w:tabs>
          <w:tab w:val="left" w:pos="567"/>
        </w:tabs>
      </w:pPr>
      <w:r w:rsidRPr="006F052C">
        <w:tab/>
        <w:t xml:space="preserve">Se puede retomar que la conducta vocacional en general se inicia y desarrolla en la adolescencia. Como se mostró en los resultados, algunos estudiantes tuvieron la posibilidad de recibir </w:t>
      </w:r>
      <w:r>
        <w:t>o</w:t>
      </w:r>
      <w:r w:rsidRPr="006F052C">
        <w:t xml:space="preserve">rientación vocacional en la secundaria, </w:t>
      </w:r>
      <w:r>
        <w:t>lo que</w:t>
      </w:r>
      <w:r w:rsidRPr="006F052C">
        <w:t xml:space="preserve"> le</w:t>
      </w:r>
      <w:r>
        <w:t>s</w:t>
      </w:r>
      <w:r w:rsidRPr="006F052C">
        <w:t xml:space="preserve"> propici</w:t>
      </w:r>
      <w:r>
        <w:t>ó</w:t>
      </w:r>
      <w:r w:rsidRPr="006F052C">
        <w:t xml:space="preserve"> experiencias para contribuir con su conducta y elección vocacional. </w:t>
      </w:r>
    </w:p>
    <w:p w14:paraId="029C3551" w14:textId="525E310B" w:rsidR="0048606A" w:rsidRPr="006F052C" w:rsidRDefault="0048606A" w:rsidP="00645771">
      <w:pPr>
        <w:pStyle w:val="Standard"/>
        <w:tabs>
          <w:tab w:val="left" w:pos="567"/>
        </w:tabs>
      </w:pPr>
      <w:r w:rsidRPr="006F052C">
        <w:tab/>
        <w:t>Así mismo, en el cuestionario aplicado a todo el estudiantado</w:t>
      </w:r>
      <w:r>
        <w:t>,</w:t>
      </w:r>
      <w:r w:rsidRPr="006F052C">
        <w:t xml:space="preserve"> se les consultó si recibieron </w:t>
      </w:r>
      <w:r>
        <w:t>o</w:t>
      </w:r>
      <w:r w:rsidRPr="006F052C">
        <w:t>rientación vocacional en la secundaria y en qué consistió</w:t>
      </w:r>
      <w:r>
        <w:t xml:space="preserve">. </w:t>
      </w:r>
      <w:r w:rsidRPr="006F052C">
        <w:t xml:space="preserve"> De los 132 estudiantes participantes en la consulta, 55 respondieron que sí recibieron </w:t>
      </w:r>
      <w:r>
        <w:t>o</w:t>
      </w:r>
      <w:r w:rsidRPr="006F052C">
        <w:t>rientación vocacional en la secundaria, lo que corresponde a un 42% del estudiantado y 77 estudiantes</w:t>
      </w:r>
      <w:r>
        <w:t xml:space="preserve"> no recibieron</w:t>
      </w:r>
      <w:r w:rsidRPr="006F052C">
        <w:t xml:space="preserve">, </w:t>
      </w:r>
      <w:r>
        <w:t>lo que equivale al</w:t>
      </w:r>
      <w:r w:rsidRPr="006F052C">
        <w:t xml:space="preserve"> 58%</w:t>
      </w:r>
      <w:r>
        <w:t xml:space="preserve">. </w:t>
      </w:r>
      <w:r w:rsidRPr="006F052C">
        <w:t xml:space="preserve">En la figura 7 se muestran los resultados de la consulta ¿En qué consistió la Orientación vocacional recibida en la secundaria? </w:t>
      </w:r>
    </w:p>
    <w:p w14:paraId="3DB60E3C" w14:textId="77777777" w:rsidR="0048606A" w:rsidRPr="006F052C" w:rsidRDefault="0048606A" w:rsidP="001807AB">
      <w:pPr>
        <w:tabs>
          <w:tab w:val="left" w:pos="567"/>
        </w:tabs>
        <w:jc w:val="center"/>
        <w:rPr>
          <w:rFonts w:ascii="Arial" w:hAnsi="Arial" w:cs="Arial"/>
          <w:b/>
          <w:bCs/>
        </w:rPr>
      </w:pPr>
    </w:p>
    <w:p w14:paraId="5D77A7E0" w14:textId="77777777" w:rsidR="00645771" w:rsidRDefault="00645771">
      <w:pPr>
        <w:spacing w:line="240" w:lineRule="auto"/>
        <w:jc w:val="left"/>
        <w:rPr>
          <w:rFonts w:ascii="Arial" w:hAnsi="Arial" w:cs="Arial"/>
          <w:b/>
          <w:bCs/>
          <w:sz w:val="20"/>
        </w:rPr>
      </w:pPr>
      <w:r>
        <w:rPr>
          <w:rFonts w:ascii="Arial" w:hAnsi="Arial" w:cs="Arial"/>
          <w:b/>
          <w:bCs/>
          <w:sz w:val="20"/>
        </w:rPr>
        <w:br w:type="page"/>
      </w:r>
    </w:p>
    <w:p w14:paraId="0C4CFB47" w14:textId="028C5A7A" w:rsidR="0048606A" w:rsidRPr="006F052C" w:rsidRDefault="0048606A" w:rsidP="001807AB">
      <w:pPr>
        <w:tabs>
          <w:tab w:val="left" w:pos="567"/>
        </w:tabs>
        <w:spacing w:line="240" w:lineRule="auto"/>
        <w:jc w:val="center"/>
        <w:rPr>
          <w:rFonts w:ascii="Arial" w:hAnsi="Arial" w:cs="Arial"/>
          <w:b/>
          <w:bCs/>
          <w:sz w:val="20"/>
        </w:rPr>
      </w:pPr>
      <w:r w:rsidRPr="006F052C">
        <w:rPr>
          <w:rFonts w:ascii="Arial" w:hAnsi="Arial" w:cs="Arial"/>
          <w:b/>
          <w:bCs/>
          <w:sz w:val="20"/>
        </w:rPr>
        <w:t>Figura 7</w:t>
      </w:r>
    </w:p>
    <w:p w14:paraId="0050975B" w14:textId="77777777" w:rsidR="0048606A" w:rsidRPr="00645771" w:rsidRDefault="0048606A" w:rsidP="001807AB">
      <w:pPr>
        <w:tabs>
          <w:tab w:val="left" w:pos="567"/>
        </w:tabs>
        <w:spacing w:line="240" w:lineRule="auto"/>
        <w:jc w:val="center"/>
        <w:rPr>
          <w:rFonts w:ascii="Arial" w:hAnsi="Arial" w:cs="Arial"/>
          <w:b/>
          <w:bCs/>
          <w:sz w:val="20"/>
        </w:rPr>
      </w:pPr>
      <w:r w:rsidRPr="00645771">
        <w:rPr>
          <w:rFonts w:ascii="Arial" w:hAnsi="Arial" w:cs="Arial"/>
          <w:b/>
          <w:bCs/>
          <w:sz w:val="20"/>
        </w:rPr>
        <w:t>Costa Rica: Distribución absoluta del estudiantado de la carrera de Orientación que recibió apoyo vocacional en la secundaria por modalidad, UCR. Año 2018. (N=55)</w:t>
      </w:r>
    </w:p>
    <w:p w14:paraId="2ECB3941" w14:textId="77777777" w:rsidR="0048606A" w:rsidRPr="006F052C" w:rsidRDefault="0048606A" w:rsidP="001807AB">
      <w:pPr>
        <w:tabs>
          <w:tab w:val="left" w:pos="567"/>
        </w:tabs>
        <w:spacing w:line="240" w:lineRule="auto"/>
        <w:ind w:left="2127" w:hanging="1276"/>
        <w:jc w:val="center"/>
        <w:rPr>
          <w:rFonts w:ascii="Arial" w:hAnsi="Arial" w:cs="Arial"/>
          <w:sz w:val="20"/>
        </w:rPr>
      </w:pPr>
      <w:r w:rsidRPr="006F052C">
        <w:rPr>
          <w:rFonts w:ascii="Arial" w:hAnsi="Arial" w:cs="Arial"/>
          <w:noProof/>
          <w:sz w:val="20"/>
        </w:rPr>
        <w:drawing>
          <wp:inline distT="0" distB="0" distL="0" distR="0" wp14:anchorId="7C4CE1CA" wp14:editId="2C7EF8D9">
            <wp:extent cx="4572000" cy="188595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60391F" w14:textId="12FFDB8F" w:rsidR="0048606A" w:rsidRPr="006F052C" w:rsidRDefault="0048606A" w:rsidP="00645771">
      <w:pPr>
        <w:tabs>
          <w:tab w:val="left" w:pos="567"/>
        </w:tabs>
        <w:autoSpaceDE w:val="0"/>
        <w:spacing w:line="240" w:lineRule="auto"/>
        <w:rPr>
          <w:rFonts w:ascii="Arial" w:hAnsi="Arial" w:cs="Arial"/>
          <w:color w:val="000000"/>
          <w:sz w:val="20"/>
        </w:rPr>
      </w:pPr>
      <w:r w:rsidRPr="006F052C">
        <w:rPr>
          <w:rFonts w:ascii="Arial" w:hAnsi="Arial" w:cs="Arial"/>
          <w:color w:val="000000"/>
          <w:sz w:val="20"/>
        </w:rPr>
        <w:t xml:space="preserve">    </w:t>
      </w:r>
      <w:r w:rsidR="00645771">
        <w:rPr>
          <w:rFonts w:ascii="Arial" w:hAnsi="Arial" w:cs="Arial"/>
          <w:color w:val="000000"/>
          <w:sz w:val="20"/>
        </w:rPr>
        <w:tab/>
      </w:r>
      <w:r w:rsidR="00645771">
        <w:rPr>
          <w:rFonts w:ascii="Arial" w:hAnsi="Arial" w:cs="Arial"/>
          <w:color w:val="000000"/>
          <w:sz w:val="20"/>
        </w:rPr>
        <w:tab/>
      </w:r>
      <w:r w:rsidR="00645771">
        <w:rPr>
          <w:rFonts w:ascii="Arial" w:hAnsi="Arial" w:cs="Arial"/>
          <w:color w:val="000000"/>
          <w:sz w:val="20"/>
        </w:rPr>
        <w:tab/>
      </w:r>
      <w:r w:rsidR="00645771">
        <w:rPr>
          <w:rFonts w:ascii="Arial" w:hAnsi="Arial" w:cs="Arial"/>
          <w:color w:val="000000"/>
          <w:sz w:val="20"/>
        </w:rPr>
        <w:tab/>
      </w:r>
      <w:r w:rsidRPr="00645771">
        <w:rPr>
          <w:rFonts w:ascii="Arial" w:hAnsi="Arial" w:cs="Arial"/>
          <w:b/>
          <w:bCs/>
          <w:color w:val="000000"/>
          <w:sz w:val="20"/>
        </w:rPr>
        <w:t>Fuente</w:t>
      </w:r>
      <w:r w:rsidRPr="006F052C">
        <w:rPr>
          <w:rFonts w:ascii="Arial" w:hAnsi="Arial" w:cs="Arial"/>
          <w:color w:val="000000"/>
          <w:sz w:val="20"/>
        </w:rPr>
        <w:t>: Elaboración propia, con registros del cuestionario aplicado.</w:t>
      </w:r>
    </w:p>
    <w:p w14:paraId="177C3F91" w14:textId="77777777" w:rsidR="0048606A" w:rsidRPr="006F052C" w:rsidRDefault="0048606A" w:rsidP="001807AB">
      <w:pPr>
        <w:tabs>
          <w:tab w:val="left" w:pos="567"/>
        </w:tabs>
        <w:ind w:firstLine="567"/>
        <w:rPr>
          <w:rFonts w:ascii="Arial" w:hAnsi="Arial" w:cs="Arial"/>
        </w:rPr>
      </w:pPr>
    </w:p>
    <w:p w14:paraId="149F6755" w14:textId="77777777" w:rsidR="0048606A" w:rsidRPr="006F052C" w:rsidRDefault="0048606A" w:rsidP="001807AB">
      <w:pPr>
        <w:tabs>
          <w:tab w:val="left" w:pos="567"/>
        </w:tabs>
        <w:ind w:firstLine="567"/>
        <w:rPr>
          <w:rFonts w:ascii="Arial" w:hAnsi="Arial" w:cs="Arial"/>
        </w:rPr>
      </w:pPr>
      <w:r w:rsidRPr="006F052C">
        <w:rPr>
          <w:rFonts w:ascii="Arial" w:hAnsi="Arial" w:cs="Arial"/>
        </w:rPr>
        <w:t xml:space="preserve">Del estudiantado que respondió que sí había recibido </w:t>
      </w:r>
      <w:r>
        <w:rPr>
          <w:rFonts w:ascii="Arial" w:hAnsi="Arial" w:cs="Arial"/>
        </w:rPr>
        <w:t>o</w:t>
      </w:r>
      <w:r w:rsidRPr="006F052C">
        <w:rPr>
          <w:rFonts w:ascii="Arial" w:hAnsi="Arial" w:cs="Arial"/>
        </w:rPr>
        <w:t xml:space="preserve">rientación vocacional en la secundaria (55 participantes), se observa que fue mediante la modalidad de Orientación grupal, ya que en el </w:t>
      </w:r>
      <w:proofErr w:type="spellStart"/>
      <w:r w:rsidRPr="006F052C">
        <w:rPr>
          <w:rFonts w:ascii="Arial" w:hAnsi="Arial" w:cs="Arial"/>
        </w:rPr>
        <w:t>curriculum</w:t>
      </w:r>
      <w:proofErr w:type="spellEnd"/>
      <w:r w:rsidRPr="006F052C">
        <w:rPr>
          <w:rFonts w:ascii="Arial" w:hAnsi="Arial" w:cs="Arial"/>
        </w:rPr>
        <w:t xml:space="preserve"> del </w:t>
      </w:r>
      <w:r>
        <w:rPr>
          <w:rFonts w:ascii="Arial" w:hAnsi="Arial" w:cs="Arial"/>
        </w:rPr>
        <w:t>M</w:t>
      </w:r>
      <w:r w:rsidRPr="006F052C">
        <w:rPr>
          <w:rFonts w:ascii="Arial" w:hAnsi="Arial" w:cs="Arial"/>
        </w:rPr>
        <w:t>inisterio de Educación Pública se cuenta con un espacio para brindar lección de Orientación.</w:t>
      </w:r>
    </w:p>
    <w:p w14:paraId="424BF08F" w14:textId="77777777" w:rsidR="0048606A" w:rsidRPr="006F052C" w:rsidRDefault="0048606A" w:rsidP="001807AB">
      <w:pPr>
        <w:tabs>
          <w:tab w:val="left" w:pos="567"/>
        </w:tabs>
        <w:ind w:firstLine="567"/>
        <w:rPr>
          <w:rFonts w:ascii="Arial" w:hAnsi="Arial" w:cs="Arial"/>
        </w:rPr>
      </w:pPr>
    </w:p>
    <w:p w14:paraId="76587F21" w14:textId="3B7477A3" w:rsidR="0048606A" w:rsidRPr="00645771" w:rsidRDefault="00645771" w:rsidP="001807AB">
      <w:pPr>
        <w:tabs>
          <w:tab w:val="left" w:pos="567"/>
        </w:tabs>
        <w:autoSpaceDE w:val="0"/>
        <w:rPr>
          <w:rFonts w:ascii="Arial" w:hAnsi="Arial" w:cs="Arial"/>
          <w:i/>
          <w:iCs/>
          <w:color w:val="000000"/>
          <w:sz w:val="24"/>
          <w:szCs w:val="22"/>
        </w:rPr>
      </w:pPr>
      <w:r w:rsidRPr="00645771">
        <w:rPr>
          <w:rFonts w:ascii="Arial" w:hAnsi="Arial" w:cs="Arial"/>
          <w:i/>
          <w:iCs/>
          <w:color w:val="000000"/>
          <w:sz w:val="24"/>
          <w:szCs w:val="22"/>
        </w:rPr>
        <w:t>4.2.2</w:t>
      </w:r>
      <w:r w:rsidRPr="00645771">
        <w:rPr>
          <w:rFonts w:ascii="Arial" w:hAnsi="Arial" w:cs="Arial"/>
          <w:i/>
          <w:iCs/>
          <w:color w:val="000000"/>
          <w:sz w:val="24"/>
          <w:szCs w:val="22"/>
        </w:rPr>
        <w:tab/>
      </w:r>
      <w:r>
        <w:rPr>
          <w:rFonts w:ascii="Arial" w:hAnsi="Arial" w:cs="Arial"/>
          <w:i/>
          <w:iCs/>
          <w:color w:val="000000"/>
          <w:sz w:val="24"/>
          <w:szCs w:val="22"/>
        </w:rPr>
        <w:t xml:space="preserve">  </w:t>
      </w:r>
      <w:r w:rsidR="0048606A" w:rsidRPr="00645771">
        <w:rPr>
          <w:rFonts w:ascii="Arial" w:hAnsi="Arial" w:cs="Arial"/>
          <w:i/>
          <w:iCs/>
          <w:color w:val="000000"/>
          <w:sz w:val="24"/>
          <w:szCs w:val="22"/>
        </w:rPr>
        <w:t>Subcategoría: Orientación en la Universidad</w:t>
      </w:r>
    </w:p>
    <w:p w14:paraId="3C120562" w14:textId="77777777" w:rsidR="0048606A" w:rsidRPr="006F052C" w:rsidRDefault="0048606A" w:rsidP="00645771">
      <w:pPr>
        <w:tabs>
          <w:tab w:val="left" w:pos="567"/>
        </w:tabs>
        <w:autoSpaceDE w:val="0"/>
        <w:ind w:firstLine="567"/>
        <w:rPr>
          <w:rFonts w:ascii="Arial" w:hAnsi="Arial" w:cs="Arial"/>
          <w:color w:val="000000"/>
        </w:rPr>
      </w:pPr>
      <w:r w:rsidRPr="006F052C">
        <w:rPr>
          <w:rFonts w:ascii="Arial" w:hAnsi="Arial" w:cs="Arial"/>
          <w:color w:val="000000"/>
        </w:rPr>
        <w:t xml:space="preserve">Con respecto a esta subcategoría, se identificaron once citas expresadas por el estudiantado, en las cuales se destaca el apoyo recibido del Centro de Orientación Vocacional (COVO), en la UCR “es la unidad operativa responsable de diseñar, organizar, ofrecer y evaluar servicios y proyectos de Orientación vocacional-ocupacional dirigidos a estudiantes, en situación de elección, cambio, continuación satisfactoria de la carrera e incorporación al mundo laboral” (Sitio web COVO). Las experiencias que menciona el estudiantado se </w:t>
      </w:r>
      <w:r>
        <w:rPr>
          <w:rFonts w:ascii="Arial" w:hAnsi="Arial" w:cs="Arial"/>
          <w:color w:val="000000"/>
        </w:rPr>
        <w:t>refieren</w:t>
      </w:r>
      <w:r w:rsidRPr="006F052C">
        <w:rPr>
          <w:rFonts w:ascii="Arial" w:hAnsi="Arial" w:cs="Arial"/>
          <w:color w:val="000000"/>
        </w:rPr>
        <w:t xml:space="preserve"> a que el COVO les permitió decidir o confirmar su elección de carrea, </w:t>
      </w:r>
      <w:r>
        <w:rPr>
          <w:rFonts w:ascii="Arial" w:hAnsi="Arial" w:cs="Arial"/>
          <w:color w:val="000000"/>
        </w:rPr>
        <w:t xml:space="preserve">lo anterior </w:t>
      </w:r>
      <w:r w:rsidRPr="006F052C">
        <w:rPr>
          <w:rFonts w:ascii="Arial" w:hAnsi="Arial" w:cs="Arial"/>
          <w:color w:val="000000"/>
        </w:rPr>
        <w:t xml:space="preserve">se ejemplifica con las siguientes expresiones: </w:t>
      </w:r>
    </w:p>
    <w:p w14:paraId="1A6545C3" w14:textId="77777777" w:rsidR="0048606A" w:rsidRPr="006F052C" w:rsidRDefault="0048606A" w:rsidP="00645771">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fui al COVO y ahí fue súper chiva porque s</w:t>
      </w:r>
      <w:r>
        <w:rPr>
          <w:rFonts w:ascii="Arial" w:hAnsi="Arial" w:cs="Arial"/>
          <w:i/>
          <w:iCs/>
          <w:color w:val="000000"/>
        </w:rPr>
        <w:t xml:space="preserve">í, </w:t>
      </w:r>
      <w:r w:rsidRPr="006F052C">
        <w:rPr>
          <w:rFonts w:ascii="Arial" w:hAnsi="Arial" w:cs="Arial"/>
          <w:i/>
          <w:iCs/>
          <w:color w:val="000000"/>
        </w:rPr>
        <w:t xml:space="preserve">lo mío es como el área de Letras y Educación y siempre en </w:t>
      </w:r>
      <w:r>
        <w:rPr>
          <w:rFonts w:ascii="Arial" w:hAnsi="Arial" w:cs="Arial"/>
          <w:i/>
          <w:iCs/>
          <w:color w:val="000000"/>
        </w:rPr>
        <w:t>C</w:t>
      </w:r>
      <w:r w:rsidRPr="006F052C">
        <w:rPr>
          <w:rFonts w:ascii="Arial" w:hAnsi="Arial" w:cs="Arial"/>
          <w:i/>
          <w:iCs/>
          <w:color w:val="000000"/>
        </w:rPr>
        <w:t xml:space="preserve">iencias </w:t>
      </w:r>
      <w:r>
        <w:rPr>
          <w:rFonts w:ascii="Arial" w:hAnsi="Arial" w:cs="Arial"/>
          <w:i/>
          <w:iCs/>
          <w:color w:val="000000"/>
        </w:rPr>
        <w:t>S</w:t>
      </w:r>
      <w:r w:rsidRPr="006F052C">
        <w:rPr>
          <w:rFonts w:ascii="Arial" w:hAnsi="Arial" w:cs="Arial"/>
          <w:i/>
          <w:iCs/>
          <w:color w:val="000000"/>
        </w:rPr>
        <w:t>ociales</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A</w:t>
      </w:r>
      <w:r w:rsidRPr="006F052C">
        <w:rPr>
          <w:rFonts w:ascii="Arial" w:hAnsi="Arial" w:cs="Arial"/>
          <w:i/>
          <w:iCs/>
          <w:color w:val="000000"/>
        </w:rPr>
        <w:t>hí estaba encerrada y yo decía</w:t>
      </w:r>
      <w:r>
        <w:rPr>
          <w:rFonts w:ascii="Arial" w:hAnsi="Arial" w:cs="Arial"/>
          <w:i/>
          <w:iCs/>
          <w:color w:val="000000"/>
        </w:rPr>
        <w:t>:</w:t>
      </w:r>
      <w:r w:rsidRPr="006F052C">
        <w:rPr>
          <w:rFonts w:ascii="Arial" w:hAnsi="Arial" w:cs="Arial"/>
          <w:i/>
          <w:iCs/>
          <w:color w:val="000000"/>
        </w:rPr>
        <w:t xml:space="preserve"> salud e ingenierías y eso jamás (…) y bueno acá estoy</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Grupo focal I Nivel (6:1275-6:1585)</w:t>
      </w:r>
      <w:r w:rsidRPr="006F052C">
        <w:rPr>
          <w:rFonts w:ascii="Arial" w:hAnsi="Arial" w:cs="Arial"/>
          <w:b/>
          <w:bCs/>
          <w:color w:val="000000"/>
        </w:rPr>
        <w:t xml:space="preserve">   </w:t>
      </w:r>
    </w:p>
    <w:p w14:paraId="3A32166B" w14:textId="77777777" w:rsidR="0048606A" w:rsidRPr="006F052C" w:rsidRDefault="0048606A" w:rsidP="00645771">
      <w:pPr>
        <w:tabs>
          <w:tab w:val="left" w:pos="567"/>
          <w:tab w:val="left" w:pos="996"/>
        </w:tabs>
        <w:autoSpaceDE w:val="0"/>
        <w:ind w:left="567"/>
        <w:rPr>
          <w:rFonts w:ascii="Arial" w:hAnsi="Arial" w:cs="Arial"/>
        </w:rPr>
      </w:pPr>
      <w:r w:rsidRPr="006F052C">
        <w:rPr>
          <w:rFonts w:ascii="Arial" w:hAnsi="Arial" w:cs="Arial"/>
          <w:color w:val="000000"/>
        </w:rPr>
        <w:t>“</w:t>
      </w:r>
      <w:r>
        <w:rPr>
          <w:rFonts w:ascii="Arial" w:hAnsi="Arial" w:cs="Arial"/>
          <w:i/>
          <w:iCs/>
          <w:color w:val="000000"/>
        </w:rPr>
        <w:t>Y</w:t>
      </w:r>
      <w:r w:rsidRPr="006F052C">
        <w:rPr>
          <w:rFonts w:ascii="Arial" w:hAnsi="Arial" w:cs="Arial"/>
          <w:i/>
          <w:iCs/>
          <w:color w:val="000000"/>
        </w:rPr>
        <w:t xml:space="preserve">a cuando había investigado sobre la carrera fui al COVO… </w:t>
      </w:r>
      <w:proofErr w:type="spellStart"/>
      <w:r w:rsidRPr="006F052C">
        <w:rPr>
          <w:rFonts w:ascii="Arial" w:hAnsi="Arial" w:cs="Arial"/>
          <w:i/>
          <w:iCs/>
          <w:color w:val="000000"/>
        </w:rPr>
        <w:t>y</w:t>
      </w:r>
      <w:proofErr w:type="spellEnd"/>
      <w:r w:rsidRPr="006F052C">
        <w:rPr>
          <w:rFonts w:ascii="Arial" w:hAnsi="Arial" w:cs="Arial"/>
          <w:i/>
          <w:iCs/>
          <w:color w:val="000000"/>
        </w:rPr>
        <w:t xml:space="preserve"> hice </w:t>
      </w:r>
      <w:proofErr w:type="gramStart"/>
      <w:r w:rsidRPr="006F052C">
        <w:rPr>
          <w:rFonts w:ascii="Arial" w:hAnsi="Arial" w:cs="Arial"/>
          <w:i/>
          <w:iCs/>
          <w:color w:val="000000"/>
        </w:rPr>
        <w:t>un test</w:t>
      </w:r>
      <w:proofErr w:type="gramEnd"/>
      <w:r w:rsidRPr="006F052C">
        <w:rPr>
          <w:rFonts w:ascii="Arial" w:hAnsi="Arial" w:cs="Arial"/>
          <w:i/>
          <w:iCs/>
          <w:color w:val="000000"/>
        </w:rPr>
        <w:t xml:space="preserve"> a ver como qu</w:t>
      </w:r>
      <w:r>
        <w:rPr>
          <w:rFonts w:ascii="Arial" w:hAnsi="Arial" w:cs="Arial"/>
          <w:i/>
          <w:iCs/>
          <w:color w:val="000000"/>
        </w:rPr>
        <w:t>é</w:t>
      </w:r>
      <w:r w:rsidRPr="006F052C">
        <w:rPr>
          <w:rFonts w:ascii="Arial" w:hAnsi="Arial" w:cs="Arial"/>
          <w:i/>
          <w:iCs/>
          <w:color w:val="000000"/>
        </w:rPr>
        <w:t xml:space="preserve"> áreas de interés, pero yo ya estaba como muy convencido de querer Orientación</w:t>
      </w:r>
      <w:r>
        <w:rPr>
          <w:rFonts w:ascii="Arial" w:hAnsi="Arial" w:cs="Arial"/>
          <w:i/>
          <w:iCs/>
          <w:color w:val="000000"/>
        </w:rPr>
        <w:t xml:space="preserve">, </w:t>
      </w:r>
      <w:r w:rsidRPr="006F052C">
        <w:rPr>
          <w:rFonts w:ascii="Arial" w:hAnsi="Arial" w:cs="Arial"/>
          <w:i/>
          <w:iCs/>
          <w:color w:val="000000"/>
        </w:rPr>
        <w:t xml:space="preserve">entonces al final lo que hice fue como entrevistar al </w:t>
      </w:r>
      <w:r>
        <w:rPr>
          <w:rFonts w:ascii="Arial" w:hAnsi="Arial" w:cs="Arial"/>
          <w:i/>
          <w:iCs/>
          <w:color w:val="000000"/>
        </w:rPr>
        <w:t>o</w:t>
      </w:r>
      <w:r w:rsidRPr="006F052C">
        <w:rPr>
          <w:rFonts w:ascii="Arial" w:hAnsi="Arial" w:cs="Arial"/>
          <w:i/>
          <w:iCs/>
          <w:color w:val="000000"/>
        </w:rPr>
        <w:t>rientador a ver qu</w:t>
      </w:r>
      <w:r>
        <w:rPr>
          <w:rFonts w:ascii="Arial" w:hAnsi="Arial" w:cs="Arial"/>
          <w:i/>
          <w:iCs/>
          <w:color w:val="000000"/>
        </w:rPr>
        <w:t>é</w:t>
      </w:r>
      <w:r w:rsidRPr="006F052C">
        <w:rPr>
          <w:rFonts w:ascii="Arial" w:hAnsi="Arial" w:cs="Arial"/>
          <w:i/>
          <w:iCs/>
          <w:color w:val="000000"/>
        </w:rPr>
        <w:t xml:space="preserve"> hacia é</w:t>
      </w:r>
      <w:r w:rsidRPr="006F052C">
        <w:rPr>
          <w:rFonts w:ascii="Arial" w:hAnsi="Arial" w:cs="Arial"/>
          <w:color w:val="000000"/>
        </w:rPr>
        <w:t>l…”</w:t>
      </w:r>
      <w:r w:rsidRPr="006F052C">
        <w:rPr>
          <w:rFonts w:ascii="Arial" w:hAnsi="Arial" w:cs="Arial"/>
          <w:b/>
          <w:bCs/>
          <w:color w:val="000000"/>
        </w:rPr>
        <w:t xml:space="preserve"> </w:t>
      </w:r>
      <w:r w:rsidRPr="006F052C">
        <w:rPr>
          <w:rFonts w:ascii="Arial" w:hAnsi="Arial" w:cs="Arial"/>
          <w:color w:val="000000"/>
        </w:rPr>
        <w:t xml:space="preserve">Grupo focal IV Nivel (2:2596-2:3012)   </w:t>
      </w:r>
    </w:p>
    <w:p w14:paraId="2E92D2C6" w14:textId="77777777" w:rsidR="0048606A" w:rsidRPr="006F052C" w:rsidRDefault="0048606A" w:rsidP="00645771">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fui al COVO y me ayudaron</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L</w:t>
      </w:r>
      <w:r w:rsidRPr="006F052C">
        <w:rPr>
          <w:rFonts w:ascii="Arial" w:hAnsi="Arial" w:cs="Arial"/>
          <w:i/>
          <w:iCs/>
          <w:color w:val="000000"/>
        </w:rPr>
        <w:t>lev</w:t>
      </w:r>
      <w:r>
        <w:rPr>
          <w:rFonts w:ascii="Arial" w:hAnsi="Arial" w:cs="Arial"/>
          <w:i/>
          <w:iCs/>
          <w:color w:val="000000"/>
        </w:rPr>
        <w:t>é</w:t>
      </w:r>
      <w:r w:rsidRPr="006F052C">
        <w:rPr>
          <w:rFonts w:ascii="Arial" w:hAnsi="Arial" w:cs="Arial"/>
          <w:i/>
          <w:iCs/>
          <w:color w:val="000000"/>
        </w:rPr>
        <w:t xml:space="preserve"> todo el proceso (…) a elegir carreras y dentro de esas carreras estaba Orientación y yo decía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r w:rsidRPr="006F052C">
        <w:rPr>
          <w:rFonts w:ascii="Arial" w:hAnsi="Arial" w:cs="Arial"/>
          <w:i/>
          <w:iCs/>
          <w:color w:val="000000"/>
        </w:rPr>
        <w:t>ay</w:t>
      </w:r>
      <w:r>
        <w:rPr>
          <w:rFonts w:ascii="Arial" w:hAnsi="Arial" w:cs="Arial"/>
          <w:i/>
          <w:iCs/>
          <w:color w:val="000000"/>
        </w:rPr>
        <w:t>,</w:t>
      </w:r>
      <w:r w:rsidRPr="006F052C">
        <w:rPr>
          <w:rFonts w:ascii="Arial" w:hAnsi="Arial" w:cs="Arial"/>
          <w:i/>
          <w:iCs/>
          <w:color w:val="000000"/>
        </w:rPr>
        <w:t xml:space="preserve"> </w:t>
      </w:r>
      <w:proofErr w:type="spellStart"/>
      <w:r w:rsidRPr="006F052C">
        <w:rPr>
          <w:rFonts w:ascii="Arial" w:hAnsi="Arial" w:cs="Arial"/>
          <w:i/>
          <w:iCs/>
          <w:color w:val="000000"/>
        </w:rPr>
        <w:t>mir</w:t>
      </w:r>
      <w:r>
        <w:rPr>
          <w:rFonts w:ascii="Arial" w:hAnsi="Arial" w:cs="Arial"/>
          <w:i/>
          <w:iCs/>
          <w:color w:val="000000"/>
        </w:rPr>
        <w:t>á</w:t>
      </w:r>
      <w:proofErr w:type="spellEnd"/>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A</w:t>
      </w:r>
      <w:r w:rsidRPr="006F052C">
        <w:rPr>
          <w:rFonts w:ascii="Arial" w:hAnsi="Arial" w:cs="Arial"/>
          <w:i/>
          <w:iCs/>
          <w:color w:val="000000"/>
        </w:rPr>
        <w:t xml:space="preserve"> mí me llam</w:t>
      </w:r>
      <w:r>
        <w:rPr>
          <w:rFonts w:ascii="Arial" w:hAnsi="Arial" w:cs="Arial"/>
          <w:i/>
          <w:iCs/>
          <w:color w:val="000000"/>
        </w:rPr>
        <w:t>ó</w:t>
      </w:r>
      <w:r w:rsidRPr="006F052C">
        <w:rPr>
          <w:rFonts w:ascii="Arial" w:hAnsi="Arial" w:cs="Arial"/>
          <w:i/>
          <w:iCs/>
          <w:color w:val="000000"/>
        </w:rPr>
        <w:t xml:space="preserve"> la atención la ayuda que ellos me dieron y entonces yo decía</w:t>
      </w:r>
      <w:r>
        <w:rPr>
          <w:rFonts w:ascii="Arial" w:hAnsi="Arial" w:cs="Arial"/>
          <w:i/>
          <w:iCs/>
          <w:color w:val="000000"/>
        </w:rPr>
        <w:t>:</w:t>
      </w:r>
      <w:r w:rsidRPr="006F052C">
        <w:rPr>
          <w:rFonts w:ascii="Arial" w:hAnsi="Arial" w:cs="Arial"/>
          <w:i/>
          <w:iCs/>
          <w:color w:val="000000"/>
        </w:rPr>
        <w:t xml:space="preserve"> esa ayuda que ellos me dieron a mí sería muy importante yo dárselas a otras personas</w:t>
      </w:r>
      <w:r w:rsidRPr="006F052C">
        <w:rPr>
          <w:rFonts w:ascii="Arial" w:hAnsi="Arial" w:cs="Arial"/>
          <w:color w:val="000000"/>
        </w:rPr>
        <w:t>…” Grupo focal IV Nivel (12:1739-12:2578)</w:t>
      </w:r>
      <w:r w:rsidRPr="006F052C">
        <w:rPr>
          <w:rFonts w:ascii="Arial" w:hAnsi="Arial" w:cs="Arial"/>
          <w:b/>
          <w:bCs/>
          <w:color w:val="000000"/>
        </w:rPr>
        <w:t xml:space="preserve">  </w:t>
      </w:r>
    </w:p>
    <w:p w14:paraId="569F806F" w14:textId="77777777" w:rsidR="00645771" w:rsidRDefault="00645771" w:rsidP="001807AB">
      <w:pPr>
        <w:tabs>
          <w:tab w:val="left" w:pos="567"/>
        </w:tabs>
        <w:autoSpaceDE w:val="0"/>
        <w:ind w:firstLine="709"/>
        <w:rPr>
          <w:rFonts w:ascii="Arial" w:hAnsi="Arial" w:cs="Arial"/>
        </w:rPr>
      </w:pPr>
    </w:p>
    <w:p w14:paraId="51ACCFD8" w14:textId="30375AB4" w:rsidR="0048606A" w:rsidRPr="006F052C" w:rsidRDefault="0048606A" w:rsidP="00645771">
      <w:pPr>
        <w:tabs>
          <w:tab w:val="left" w:pos="567"/>
        </w:tabs>
        <w:autoSpaceDE w:val="0"/>
        <w:ind w:firstLine="567"/>
        <w:rPr>
          <w:rFonts w:ascii="Arial" w:hAnsi="Arial" w:cs="Arial"/>
        </w:rPr>
      </w:pPr>
      <w:r w:rsidRPr="006F052C">
        <w:rPr>
          <w:rFonts w:ascii="Arial" w:hAnsi="Arial" w:cs="Arial"/>
        </w:rPr>
        <w:t xml:space="preserve">Otros estudiantes de los grupos focales, además de los servicios de Orientación que se brinda en la </w:t>
      </w:r>
      <w:r>
        <w:rPr>
          <w:rFonts w:ascii="Arial" w:hAnsi="Arial" w:cs="Arial"/>
        </w:rPr>
        <w:t>U</w:t>
      </w:r>
      <w:r w:rsidRPr="006F052C">
        <w:rPr>
          <w:rFonts w:ascii="Arial" w:hAnsi="Arial" w:cs="Arial"/>
        </w:rPr>
        <w:t xml:space="preserve">niversidad, toman la iniciativa de manera autónoma de buscar información para clarificar su elección: </w:t>
      </w:r>
    </w:p>
    <w:p w14:paraId="6DAE6A1B" w14:textId="77777777" w:rsidR="0048606A" w:rsidRPr="006F052C" w:rsidRDefault="0048606A" w:rsidP="00645771">
      <w:pPr>
        <w:tabs>
          <w:tab w:val="left" w:pos="567"/>
        </w:tabs>
        <w:autoSpaceDE w:val="0"/>
        <w:ind w:left="567"/>
        <w:rPr>
          <w:rFonts w:ascii="Arial" w:hAnsi="Arial" w:cs="Arial"/>
        </w:rPr>
      </w:pPr>
      <w:r w:rsidRPr="006F052C">
        <w:rPr>
          <w:rFonts w:ascii="Arial" w:hAnsi="Arial" w:cs="Arial"/>
          <w:i/>
          <w:iCs/>
          <w:color w:val="000000"/>
        </w:rPr>
        <w:t>“</w:t>
      </w:r>
      <w:r>
        <w:rPr>
          <w:rFonts w:ascii="Arial" w:hAnsi="Arial" w:cs="Arial"/>
          <w:i/>
          <w:iCs/>
          <w:color w:val="000000"/>
        </w:rPr>
        <w:t>Y</w:t>
      </w:r>
      <w:r w:rsidRPr="006F052C">
        <w:rPr>
          <w:rFonts w:ascii="Arial" w:hAnsi="Arial" w:cs="Arial"/>
          <w:i/>
          <w:iCs/>
          <w:color w:val="000000"/>
        </w:rPr>
        <w:t>o no tenía ni idea</w:t>
      </w:r>
      <w:r>
        <w:rPr>
          <w:rFonts w:ascii="Arial" w:hAnsi="Arial" w:cs="Arial"/>
          <w:i/>
          <w:iCs/>
          <w:color w:val="000000"/>
        </w:rPr>
        <w:t>,</w:t>
      </w:r>
      <w:r w:rsidRPr="006F052C">
        <w:rPr>
          <w:rFonts w:ascii="Arial" w:hAnsi="Arial" w:cs="Arial"/>
          <w:i/>
          <w:iCs/>
          <w:color w:val="000000"/>
        </w:rPr>
        <w:t xml:space="preserve"> entonces vine y me dieron un coso ahí que venían todas las carreras</w:t>
      </w:r>
      <w:r>
        <w:rPr>
          <w:rFonts w:ascii="Arial" w:hAnsi="Arial" w:cs="Arial"/>
          <w:i/>
          <w:iCs/>
          <w:color w:val="000000"/>
        </w:rPr>
        <w:t>;</w:t>
      </w:r>
      <w:r w:rsidRPr="006F052C">
        <w:rPr>
          <w:rFonts w:ascii="Arial" w:hAnsi="Arial" w:cs="Arial"/>
          <w:i/>
          <w:iCs/>
          <w:color w:val="000000"/>
        </w:rPr>
        <w:t xml:space="preserve"> entonces yo empecé </w:t>
      </w:r>
      <w:r>
        <w:rPr>
          <w:rFonts w:ascii="Arial" w:hAnsi="Arial" w:cs="Arial"/>
          <w:i/>
          <w:iCs/>
          <w:color w:val="000000"/>
        </w:rPr>
        <w:t>I</w:t>
      </w:r>
      <w:r w:rsidRPr="006F052C">
        <w:rPr>
          <w:rFonts w:ascii="Arial" w:hAnsi="Arial" w:cs="Arial"/>
          <w:i/>
          <w:iCs/>
          <w:color w:val="000000"/>
        </w:rPr>
        <w:t>ngeniería y lo tachaba los que yo sabía que definitivamente no</w:t>
      </w:r>
      <w:r>
        <w:rPr>
          <w:rFonts w:ascii="Arial" w:hAnsi="Arial" w:cs="Arial"/>
          <w:i/>
          <w:iCs/>
          <w:color w:val="000000"/>
        </w:rPr>
        <w:t>,</w:t>
      </w:r>
      <w:r w:rsidRPr="006F052C">
        <w:rPr>
          <w:rFonts w:ascii="Arial" w:hAnsi="Arial" w:cs="Arial"/>
          <w:i/>
          <w:iCs/>
          <w:color w:val="000000"/>
        </w:rPr>
        <w:t xml:space="preserve"> y fui viendo los que quedaban</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IV Nivel (4:1024-4:1587) </w:t>
      </w:r>
    </w:p>
    <w:p w14:paraId="57298970" w14:textId="77777777" w:rsidR="0048606A" w:rsidRPr="006F052C" w:rsidRDefault="0048606A" w:rsidP="00645771">
      <w:pPr>
        <w:tabs>
          <w:tab w:val="left" w:pos="567"/>
        </w:tabs>
        <w:autoSpaceDE w:val="0"/>
        <w:ind w:left="567"/>
        <w:rPr>
          <w:rFonts w:ascii="Arial" w:hAnsi="Arial" w:cs="Arial"/>
          <w:color w:val="000000"/>
        </w:rPr>
      </w:pPr>
      <w:r w:rsidRPr="006F052C">
        <w:rPr>
          <w:rFonts w:ascii="Arial" w:hAnsi="Arial" w:cs="Arial"/>
          <w:color w:val="000000"/>
        </w:rPr>
        <w:t>“…</w:t>
      </w:r>
      <w:r w:rsidRPr="006F052C">
        <w:rPr>
          <w:rFonts w:ascii="Arial" w:hAnsi="Arial" w:cs="Arial"/>
          <w:i/>
          <w:iCs/>
          <w:color w:val="000000"/>
        </w:rPr>
        <w:t>yo me he encargado más como sola de lo vocacional de ir viendo</w:t>
      </w:r>
      <w:r w:rsidRPr="006F052C">
        <w:rPr>
          <w:rFonts w:ascii="Arial" w:hAnsi="Arial" w:cs="Arial"/>
          <w:color w:val="000000"/>
        </w:rPr>
        <w:t xml:space="preserve">…” Grupo focal IV Nivel (11:613-11:1011) </w:t>
      </w:r>
    </w:p>
    <w:p w14:paraId="6F8A82CC" w14:textId="77777777" w:rsidR="0048606A" w:rsidRPr="006F052C" w:rsidRDefault="0048606A" w:rsidP="00645771">
      <w:pPr>
        <w:tabs>
          <w:tab w:val="left" w:pos="567"/>
        </w:tabs>
        <w:autoSpaceDE w:val="0"/>
        <w:ind w:left="567"/>
        <w:rPr>
          <w:rFonts w:ascii="Arial" w:hAnsi="Arial" w:cs="Arial"/>
        </w:rPr>
      </w:pPr>
      <w:r w:rsidRPr="006F052C">
        <w:rPr>
          <w:rFonts w:ascii="Arial" w:hAnsi="Arial" w:cs="Arial"/>
          <w:color w:val="000000"/>
        </w:rPr>
        <w:t>“…</w:t>
      </w:r>
      <w:r w:rsidRPr="006F052C">
        <w:rPr>
          <w:rFonts w:ascii="Arial" w:hAnsi="Arial" w:cs="Arial"/>
          <w:i/>
          <w:iCs/>
          <w:color w:val="000000"/>
        </w:rPr>
        <w:t>yo decía</w:t>
      </w:r>
      <w:r>
        <w:rPr>
          <w:rFonts w:ascii="Arial" w:hAnsi="Arial" w:cs="Arial"/>
          <w:i/>
          <w:iCs/>
          <w:color w:val="000000"/>
        </w:rPr>
        <w:t>:</w:t>
      </w:r>
      <w:r w:rsidRPr="006F052C">
        <w:rPr>
          <w:rFonts w:ascii="Arial" w:hAnsi="Arial" w:cs="Arial"/>
          <w:i/>
          <w:iCs/>
          <w:color w:val="000000"/>
        </w:rPr>
        <w:t xml:space="preserve"> </w:t>
      </w:r>
      <w:r>
        <w:rPr>
          <w:rFonts w:ascii="Arial" w:hAnsi="Arial" w:cs="Arial"/>
          <w:i/>
          <w:iCs/>
          <w:color w:val="000000"/>
        </w:rPr>
        <w:t>¡</w:t>
      </w:r>
      <w:r w:rsidRPr="006F052C">
        <w:rPr>
          <w:rFonts w:ascii="Arial" w:hAnsi="Arial" w:cs="Arial"/>
          <w:i/>
          <w:iCs/>
          <w:color w:val="000000"/>
        </w:rPr>
        <w:t>pucha</w:t>
      </w:r>
      <w:r>
        <w:rPr>
          <w:rFonts w:ascii="Arial" w:hAnsi="Arial" w:cs="Arial"/>
          <w:i/>
          <w:iCs/>
          <w:color w:val="000000"/>
        </w:rPr>
        <w:t>! Y</w:t>
      </w:r>
      <w:r w:rsidRPr="006F052C">
        <w:rPr>
          <w:rFonts w:ascii="Arial" w:hAnsi="Arial" w:cs="Arial"/>
          <w:i/>
          <w:iCs/>
          <w:color w:val="000000"/>
        </w:rPr>
        <w:t>o quiero que alguien me ayude porque nunca nadie en la vida me ha ayudado a ver que quiero hacer</w:t>
      </w:r>
      <w:r w:rsidRPr="006F052C">
        <w:rPr>
          <w:rFonts w:ascii="Arial" w:hAnsi="Arial" w:cs="Arial"/>
          <w:color w:val="000000"/>
        </w:rPr>
        <w:t>…”</w:t>
      </w:r>
      <w:r w:rsidRPr="006F052C">
        <w:rPr>
          <w:rFonts w:ascii="Arial" w:hAnsi="Arial" w:cs="Arial"/>
          <w:b/>
          <w:bCs/>
          <w:color w:val="000000"/>
        </w:rPr>
        <w:t xml:space="preserve"> </w:t>
      </w:r>
      <w:r w:rsidRPr="006F052C">
        <w:rPr>
          <w:rFonts w:ascii="Arial" w:hAnsi="Arial" w:cs="Arial"/>
          <w:color w:val="000000"/>
        </w:rPr>
        <w:t xml:space="preserve">Grupo focal IV Nivel (11:326-11:606)  </w:t>
      </w:r>
    </w:p>
    <w:p w14:paraId="3F00DB77" w14:textId="77777777" w:rsidR="00645771" w:rsidRDefault="00645771" w:rsidP="001807AB">
      <w:pPr>
        <w:tabs>
          <w:tab w:val="left" w:pos="567"/>
        </w:tabs>
        <w:autoSpaceDE w:val="0"/>
        <w:ind w:firstLine="567"/>
        <w:rPr>
          <w:rFonts w:ascii="Arial" w:hAnsi="Arial" w:cs="Arial"/>
        </w:rPr>
      </w:pPr>
    </w:p>
    <w:p w14:paraId="2FC8C8A4" w14:textId="4ABC9083" w:rsidR="0048606A" w:rsidRPr="006F052C" w:rsidRDefault="0048606A" w:rsidP="001807AB">
      <w:pPr>
        <w:tabs>
          <w:tab w:val="left" w:pos="567"/>
        </w:tabs>
        <w:autoSpaceDE w:val="0"/>
        <w:ind w:firstLine="567"/>
        <w:rPr>
          <w:rFonts w:ascii="Arial" w:hAnsi="Arial" w:cs="Arial"/>
        </w:rPr>
      </w:pPr>
      <w:r w:rsidRPr="006F052C">
        <w:rPr>
          <w:rFonts w:ascii="Arial" w:hAnsi="Arial" w:cs="Arial"/>
        </w:rPr>
        <w:t xml:space="preserve">En </w:t>
      </w:r>
      <w:r>
        <w:rPr>
          <w:rFonts w:ascii="Arial" w:hAnsi="Arial" w:cs="Arial"/>
        </w:rPr>
        <w:t>el cuestionario aplicado</w:t>
      </w:r>
      <w:r w:rsidRPr="006F052C">
        <w:rPr>
          <w:rFonts w:ascii="Arial" w:hAnsi="Arial" w:cs="Arial"/>
        </w:rPr>
        <w:t xml:space="preserve"> al estudiantado de la carrera, se les preguntó si habían recibido orientación vocacional en la </w:t>
      </w:r>
      <w:r>
        <w:rPr>
          <w:rFonts w:ascii="Arial" w:hAnsi="Arial" w:cs="Arial"/>
        </w:rPr>
        <w:t>U</w:t>
      </w:r>
      <w:r w:rsidRPr="006F052C">
        <w:rPr>
          <w:rFonts w:ascii="Arial" w:hAnsi="Arial" w:cs="Arial"/>
        </w:rPr>
        <w:t xml:space="preserve">niversidad y </w:t>
      </w:r>
      <w:r>
        <w:rPr>
          <w:rFonts w:ascii="Arial" w:hAnsi="Arial" w:cs="Arial"/>
        </w:rPr>
        <w:t xml:space="preserve">cuál era </w:t>
      </w:r>
      <w:r w:rsidRPr="006F052C">
        <w:rPr>
          <w:rFonts w:ascii="Arial" w:hAnsi="Arial" w:cs="Arial"/>
        </w:rPr>
        <w:t xml:space="preserve">su opinión </w:t>
      </w:r>
      <w:r>
        <w:rPr>
          <w:rFonts w:ascii="Arial" w:hAnsi="Arial" w:cs="Arial"/>
        </w:rPr>
        <w:t xml:space="preserve">acerca </w:t>
      </w:r>
      <w:r w:rsidRPr="006F052C">
        <w:rPr>
          <w:rFonts w:ascii="Arial" w:hAnsi="Arial" w:cs="Arial"/>
        </w:rPr>
        <w:t>de</w:t>
      </w:r>
      <w:r>
        <w:rPr>
          <w:rFonts w:ascii="Arial" w:hAnsi="Arial" w:cs="Arial"/>
        </w:rPr>
        <w:t>l</w:t>
      </w:r>
      <w:r w:rsidRPr="006F052C">
        <w:rPr>
          <w:rFonts w:ascii="Arial" w:hAnsi="Arial" w:cs="Arial"/>
        </w:rPr>
        <w:t xml:space="preserve"> servicio</w:t>
      </w:r>
      <w:r>
        <w:rPr>
          <w:rFonts w:ascii="Arial" w:hAnsi="Arial" w:cs="Arial"/>
        </w:rPr>
        <w:t xml:space="preserve"> recibido</w:t>
      </w:r>
      <w:r w:rsidRPr="006F052C">
        <w:rPr>
          <w:rFonts w:ascii="Arial" w:hAnsi="Arial" w:cs="Arial"/>
        </w:rPr>
        <w:t xml:space="preserve">. Al respecto 45 manifestaron haber recibido servicios de </w:t>
      </w:r>
      <w:r>
        <w:rPr>
          <w:rFonts w:ascii="Arial" w:hAnsi="Arial" w:cs="Arial"/>
        </w:rPr>
        <w:t>o</w:t>
      </w:r>
      <w:r w:rsidRPr="006F052C">
        <w:rPr>
          <w:rFonts w:ascii="Arial" w:hAnsi="Arial" w:cs="Arial"/>
        </w:rPr>
        <w:t xml:space="preserve">rientación en la </w:t>
      </w:r>
      <w:r>
        <w:rPr>
          <w:rFonts w:ascii="Arial" w:hAnsi="Arial" w:cs="Arial"/>
        </w:rPr>
        <w:t>U</w:t>
      </w:r>
      <w:r w:rsidRPr="006F052C">
        <w:rPr>
          <w:rFonts w:ascii="Arial" w:hAnsi="Arial" w:cs="Arial"/>
        </w:rPr>
        <w:t>niversidad, lo que</w:t>
      </w:r>
      <w:r>
        <w:rPr>
          <w:rFonts w:ascii="Arial" w:hAnsi="Arial" w:cs="Arial"/>
        </w:rPr>
        <w:t xml:space="preserve"> indica </w:t>
      </w:r>
      <w:r w:rsidRPr="006F052C">
        <w:rPr>
          <w:rFonts w:ascii="Arial" w:hAnsi="Arial" w:cs="Arial"/>
        </w:rPr>
        <w:t xml:space="preserve">que un 34% del estudiantado de la carrera ha solicitado la atención de profesionales en Orientación para atender alguna necesidad específica de ayuda. Mientras que 87 estudiantes expresaron no haber recibido este servicio. </w:t>
      </w:r>
    </w:p>
    <w:p w14:paraId="44C61139" w14:textId="77777777" w:rsidR="0048606A" w:rsidRPr="006F052C" w:rsidRDefault="0048606A" w:rsidP="001807AB">
      <w:pPr>
        <w:tabs>
          <w:tab w:val="left" w:pos="567"/>
        </w:tabs>
        <w:autoSpaceDE w:val="0"/>
        <w:ind w:firstLine="567"/>
        <w:rPr>
          <w:rFonts w:ascii="Arial" w:eastAsia="Arial" w:hAnsi="Arial" w:cs="Arial"/>
        </w:rPr>
      </w:pPr>
      <w:r w:rsidRPr="006F052C">
        <w:rPr>
          <w:rFonts w:ascii="Arial" w:eastAsia="Arial" w:hAnsi="Arial" w:cs="Arial"/>
        </w:rPr>
        <w:t>Estos resultados muestran la necesidad de ofrecer a la población estudiantil procesos de Orientación Vocacional, que aporten “al desarrollo, a la conducta e identidad vocacional que forman parte de las tareas propias de las etapas vitales (Vargas, 2022, p. 99).</w:t>
      </w:r>
    </w:p>
    <w:p w14:paraId="7D8F82C8" w14:textId="77777777" w:rsidR="0048606A" w:rsidRPr="006F052C" w:rsidRDefault="0048606A" w:rsidP="001807AB">
      <w:pPr>
        <w:tabs>
          <w:tab w:val="left" w:pos="567"/>
        </w:tabs>
        <w:autoSpaceDE w:val="0"/>
        <w:ind w:firstLine="567"/>
        <w:rPr>
          <w:rFonts w:ascii="Arial" w:eastAsia="Arial" w:hAnsi="Arial" w:cs="Arial"/>
        </w:rPr>
      </w:pPr>
    </w:p>
    <w:p w14:paraId="05993303" w14:textId="77777777" w:rsidR="0048606A" w:rsidRPr="00645771" w:rsidRDefault="0048606A" w:rsidP="00645771">
      <w:pPr>
        <w:pStyle w:val="ListParagraph"/>
        <w:widowControl w:val="0"/>
        <w:numPr>
          <w:ilvl w:val="0"/>
          <w:numId w:val="38"/>
        </w:numPr>
        <w:tabs>
          <w:tab w:val="left" w:pos="567"/>
        </w:tabs>
        <w:autoSpaceDN w:val="0"/>
        <w:spacing w:after="0" w:line="360" w:lineRule="auto"/>
        <w:ind w:left="567" w:hanging="567"/>
        <w:contextualSpacing w:val="0"/>
        <w:jc w:val="both"/>
        <w:textAlignment w:val="baseline"/>
        <w:rPr>
          <w:rFonts w:ascii="Arial" w:hAnsi="Arial" w:cs="Arial"/>
          <w:b/>
          <w:sz w:val="24"/>
          <w:szCs w:val="24"/>
        </w:rPr>
      </w:pPr>
      <w:r w:rsidRPr="00645771">
        <w:rPr>
          <w:rFonts w:ascii="Arial" w:hAnsi="Arial" w:cs="Arial"/>
          <w:b/>
          <w:sz w:val="24"/>
          <w:szCs w:val="28"/>
        </w:rPr>
        <w:t>Conclusiones</w:t>
      </w:r>
      <w:r w:rsidRPr="00645771">
        <w:rPr>
          <w:rFonts w:ascii="Arial" w:hAnsi="Arial" w:cs="Arial"/>
          <w:b/>
          <w:sz w:val="24"/>
          <w:szCs w:val="24"/>
        </w:rPr>
        <w:t> </w:t>
      </w:r>
    </w:p>
    <w:p w14:paraId="6146B369" w14:textId="77777777" w:rsidR="0048606A" w:rsidRPr="006F052C" w:rsidRDefault="0048606A" w:rsidP="00645771">
      <w:pPr>
        <w:pStyle w:val="Standard"/>
        <w:tabs>
          <w:tab w:val="left" w:pos="567"/>
        </w:tabs>
        <w:ind w:firstLine="567"/>
      </w:pPr>
      <w:r w:rsidRPr="006F052C">
        <w:t>De los resultados relacionados con el objetivo de describir vocacionalmente al estudiantado de la carrerea de Orientación, se logr</w:t>
      </w:r>
      <w:r>
        <w:t>ó</w:t>
      </w:r>
      <w:r w:rsidRPr="006F052C">
        <w:t xml:space="preserve"> retomar aspectos referidos a la elección de carrera y a las posibilidades de orientación vocacional en la secundaria y en la universidad. Cabe destacar las siguientes conclusiones: </w:t>
      </w:r>
    </w:p>
    <w:p w14:paraId="705D9B42" w14:textId="77777777" w:rsidR="0048606A" w:rsidRDefault="0048606A" w:rsidP="00645771">
      <w:pPr>
        <w:pStyle w:val="Standard"/>
        <w:tabs>
          <w:tab w:val="left" w:pos="567"/>
        </w:tabs>
        <w:ind w:firstLine="567"/>
        <w:rPr>
          <w:color w:val="000000"/>
        </w:rPr>
      </w:pPr>
      <w:r w:rsidRPr="006F052C">
        <w:t xml:space="preserve">En la elección de carrera, el estudiantado participante tomó en cuenta el autoconocimiento de sus intereses y habilidades, ya que al </w:t>
      </w:r>
      <w:r w:rsidRPr="006F052C">
        <w:rPr>
          <w:color w:val="000000"/>
        </w:rPr>
        <w:t xml:space="preserve">inicio no tenía clara su decisión vocacional, </w:t>
      </w:r>
      <w:proofErr w:type="spellStart"/>
      <w:r w:rsidRPr="006F052C">
        <w:rPr>
          <w:color w:val="000000"/>
        </w:rPr>
        <w:t>a</w:t>
      </w:r>
      <w:r>
        <w:rPr>
          <w:color w:val="000000"/>
        </w:rPr>
        <w:t>ú</w:t>
      </w:r>
      <w:r w:rsidRPr="006F052C">
        <w:rPr>
          <w:color w:val="000000"/>
        </w:rPr>
        <w:t>n</w:t>
      </w:r>
      <w:proofErr w:type="spellEnd"/>
      <w:r w:rsidRPr="006F052C">
        <w:rPr>
          <w:color w:val="000000"/>
        </w:rPr>
        <w:t xml:space="preserve"> así, lograba identificar su interés por el área social. </w:t>
      </w:r>
    </w:p>
    <w:p w14:paraId="521A2431" w14:textId="77777777" w:rsidR="0048606A" w:rsidRDefault="0048606A" w:rsidP="00645771">
      <w:pPr>
        <w:pStyle w:val="Standard"/>
        <w:tabs>
          <w:tab w:val="left" w:pos="567"/>
        </w:tabs>
        <w:ind w:firstLine="567"/>
        <w:rPr>
          <w:color w:val="000000"/>
        </w:rPr>
      </w:pPr>
      <w:r w:rsidRPr="006F052C">
        <w:rPr>
          <w:color w:val="000000"/>
        </w:rPr>
        <w:t xml:space="preserve">El autoconocimiento es un proceso </w:t>
      </w:r>
      <w:r>
        <w:rPr>
          <w:color w:val="000000"/>
        </w:rPr>
        <w:t xml:space="preserve">que se da </w:t>
      </w:r>
      <w:r w:rsidRPr="006F052C">
        <w:rPr>
          <w:color w:val="000000"/>
        </w:rPr>
        <w:t xml:space="preserve">a lo largo de toda la vida, en el cual los contextos educativos </w:t>
      </w:r>
      <w:r>
        <w:rPr>
          <w:color w:val="000000"/>
        </w:rPr>
        <w:t>juegan</w:t>
      </w:r>
      <w:r w:rsidRPr="006F052C">
        <w:rPr>
          <w:color w:val="000000"/>
        </w:rPr>
        <w:t xml:space="preserve"> un rol fundamental para propiciar experiencias que contribuyan </w:t>
      </w:r>
      <w:r>
        <w:rPr>
          <w:color w:val="000000"/>
        </w:rPr>
        <w:t xml:space="preserve">con el </w:t>
      </w:r>
      <w:r w:rsidRPr="006F052C">
        <w:rPr>
          <w:color w:val="000000"/>
        </w:rPr>
        <w:t xml:space="preserve">descubrimiento de las características personales, el conocimiento del contexto y las oportunidades a las que se puede acceder. </w:t>
      </w:r>
    </w:p>
    <w:p w14:paraId="4FEB5752" w14:textId="77777777" w:rsidR="0048606A" w:rsidRPr="006F052C" w:rsidRDefault="0048606A" w:rsidP="00645771">
      <w:pPr>
        <w:pStyle w:val="Standard"/>
        <w:tabs>
          <w:tab w:val="left" w:pos="567"/>
        </w:tabs>
        <w:ind w:firstLine="567"/>
      </w:pPr>
      <w:r>
        <w:rPr>
          <w:color w:val="000000"/>
        </w:rPr>
        <w:t>R</w:t>
      </w:r>
      <w:r w:rsidRPr="006F052C">
        <w:rPr>
          <w:color w:val="000000"/>
        </w:rPr>
        <w:t>esulta fundamental que la clarificación de la elección vocacional incluya la ubicación</w:t>
      </w:r>
      <w:r>
        <w:rPr>
          <w:color w:val="000000"/>
        </w:rPr>
        <w:t xml:space="preserve"> del estudiantado </w:t>
      </w:r>
      <w:r w:rsidRPr="006F052C">
        <w:rPr>
          <w:color w:val="000000"/>
        </w:rPr>
        <w:t>en alguna de las áreas del conocimiento, como se mostró en la investigación</w:t>
      </w:r>
      <w:r>
        <w:rPr>
          <w:color w:val="000000"/>
        </w:rPr>
        <w:t xml:space="preserve">. </w:t>
      </w:r>
      <w:r w:rsidRPr="006F052C">
        <w:rPr>
          <w:color w:val="000000"/>
        </w:rPr>
        <w:t xml:space="preserve"> </w:t>
      </w:r>
      <w:r>
        <w:rPr>
          <w:color w:val="000000"/>
        </w:rPr>
        <w:t>L</w:t>
      </w:r>
      <w:r w:rsidRPr="006F052C">
        <w:rPr>
          <w:color w:val="000000"/>
        </w:rPr>
        <w:t>as personas participantes no tenían definida la carrera específica</w:t>
      </w:r>
      <w:r>
        <w:rPr>
          <w:color w:val="000000"/>
        </w:rPr>
        <w:t xml:space="preserve"> que deseaban estudiar</w:t>
      </w:r>
      <w:r w:rsidRPr="006F052C">
        <w:rPr>
          <w:color w:val="000000"/>
        </w:rPr>
        <w:t>, pero lograban ubicarse en el área social</w:t>
      </w:r>
      <w:r>
        <w:rPr>
          <w:color w:val="000000"/>
        </w:rPr>
        <w:t>.</w:t>
      </w:r>
    </w:p>
    <w:p w14:paraId="1281D7BB" w14:textId="77777777" w:rsidR="0048606A" w:rsidRPr="006F052C" w:rsidRDefault="0048606A" w:rsidP="00645771">
      <w:pPr>
        <w:pStyle w:val="Standard"/>
        <w:tabs>
          <w:tab w:val="left" w:pos="567"/>
        </w:tabs>
        <w:ind w:firstLine="567"/>
        <w:rPr>
          <w:color w:val="000000"/>
        </w:rPr>
      </w:pPr>
      <w:r w:rsidRPr="006F052C">
        <w:t>La decisión de estudiar Orientación fue por considerar que se ajustaba a sus características personales, ya que desde la secundaria pensaban en una carrera que les permitiera ayudar a otras personas,</w:t>
      </w:r>
      <w:r w:rsidRPr="006F052C">
        <w:rPr>
          <w:color w:val="000000"/>
        </w:rPr>
        <w:t xml:space="preserve"> y les resultaba más sencillo identificar las carreras que no les gustaban o para las cuales no tenían habilidad. Por lo tanto, se reitera la necesidad de que los procesos de orientación le permitan a la población estudiantil profundizar en el conocimiento de sí misma, de sus intereses, habilidades y oportunidades educativas.   </w:t>
      </w:r>
    </w:p>
    <w:p w14:paraId="1A3DECD7" w14:textId="77777777" w:rsidR="0048606A" w:rsidRDefault="0048606A" w:rsidP="00645771">
      <w:pPr>
        <w:pStyle w:val="Standard"/>
        <w:tabs>
          <w:tab w:val="left" w:pos="567"/>
        </w:tabs>
        <w:ind w:firstLine="567"/>
      </w:pPr>
      <w:r w:rsidRPr="006F052C">
        <w:t>Acerca de los procesos de orientación vocacional, los diferentes postulados teóricos coinciden en que una fase relevante es brindarle a la persona la información suficiente y pertinente respecto de las oportunidades educativas y laborales</w:t>
      </w:r>
      <w:r>
        <w:t>,</w:t>
      </w:r>
      <w:r w:rsidRPr="006F052C">
        <w:t xml:space="preserve"> para que logre realizar una toma de decisión informada. </w:t>
      </w:r>
    </w:p>
    <w:p w14:paraId="54B3A7A8" w14:textId="77777777" w:rsidR="0048606A" w:rsidRPr="006F052C" w:rsidRDefault="0048606A" w:rsidP="00645771">
      <w:pPr>
        <w:pStyle w:val="Standard"/>
        <w:tabs>
          <w:tab w:val="left" w:pos="567"/>
        </w:tabs>
        <w:ind w:firstLine="567"/>
      </w:pPr>
      <w:r w:rsidRPr="006F052C">
        <w:t>Los resultados del estudio evidencia</w:t>
      </w:r>
      <w:r>
        <w:t>n</w:t>
      </w:r>
      <w:r w:rsidRPr="006F052C">
        <w:t xml:space="preserve"> que</w:t>
      </w:r>
      <w:r>
        <w:t xml:space="preserve"> la </w:t>
      </w:r>
      <w:r w:rsidRPr="006F052C">
        <w:t>fase</w:t>
      </w:r>
      <w:r>
        <w:t xml:space="preserve"> informativa</w:t>
      </w:r>
      <w:r w:rsidRPr="006F052C">
        <w:t xml:space="preserve"> se realiza en las instituciones educativas en las que se enc</w:t>
      </w:r>
      <w:r>
        <w:t xml:space="preserve">ontraban </w:t>
      </w:r>
      <w:r w:rsidRPr="006F052C">
        <w:t xml:space="preserve">las personas participantes, ya que se subraya que </w:t>
      </w:r>
      <w:r>
        <w:t xml:space="preserve">la recibieron </w:t>
      </w:r>
      <w:r w:rsidRPr="006F052C">
        <w:t>en espacios formales, como en charlas o mediante material impreso, pero también</w:t>
      </w:r>
      <w:r>
        <w:t xml:space="preserve"> el estudiantado accede</w:t>
      </w:r>
      <w:r w:rsidRPr="006F052C">
        <w:t xml:space="preserve"> a información</w:t>
      </w:r>
      <w:r>
        <w:t xml:space="preserve"> de carreras</w:t>
      </w:r>
      <w:r w:rsidRPr="006F052C">
        <w:t xml:space="preserve"> producto de la interacción con sus iguales o </w:t>
      </w:r>
      <w:r>
        <w:t>de</w:t>
      </w:r>
      <w:r w:rsidRPr="006F052C">
        <w:t xml:space="preserve"> la búsqueda por iniciativa personal. No obstante, </w:t>
      </w:r>
      <w:r w:rsidRPr="006F052C">
        <w:rPr>
          <w:color w:val="000000"/>
        </w:rPr>
        <w:t>al momento del ingreso a la carrera, no contaba</w:t>
      </w:r>
      <w:r>
        <w:rPr>
          <w:color w:val="000000"/>
        </w:rPr>
        <w:t>n</w:t>
      </w:r>
      <w:r w:rsidRPr="006F052C">
        <w:rPr>
          <w:color w:val="000000"/>
        </w:rPr>
        <w:t xml:space="preserve"> con suficiente información, </w:t>
      </w:r>
      <w:r>
        <w:rPr>
          <w:color w:val="000000"/>
        </w:rPr>
        <w:t xml:space="preserve">por </w:t>
      </w:r>
      <w:r w:rsidRPr="006F052C">
        <w:rPr>
          <w:color w:val="000000"/>
        </w:rPr>
        <w:t xml:space="preserve">lo que </w:t>
      </w:r>
      <w:r>
        <w:rPr>
          <w:color w:val="000000"/>
        </w:rPr>
        <w:t>fue</w:t>
      </w:r>
      <w:r w:rsidRPr="006F052C">
        <w:rPr>
          <w:color w:val="000000"/>
        </w:rPr>
        <w:t xml:space="preserve"> necesario investigar y consultar con personas cercanas o con instancias especializadas de la </w:t>
      </w:r>
      <w:r>
        <w:rPr>
          <w:color w:val="000000"/>
        </w:rPr>
        <w:t>U</w:t>
      </w:r>
      <w:r w:rsidRPr="006F052C">
        <w:rPr>
          <w:color w:val="000000"/>
        </w:rPr>
        <w:t>niversidad.</w:t>
      </w:r>
    </w:p>
    <w:p w14:paraId="0B33B0AD" w14:textId="77777777" w:rsidR="0048606A" w:rsidRDefault="0048606A" w:rsidP="00645771">
      <w:pPr>
        <w:pStyle w:val="Standard"/>
        <w:tabs>
          <w:tab w:val="left" w:pos="567"/>
        </w:tabs>
        <w:ind w:firstLine="567"/>
      </w:pPr>
      <w:r w:rsidRPr="006F052C">
        <w:t xml:space="preserve">La UCR, como institución pública, cuenta con un reconocido prestigio social que constituye un factor </w:t>
      </w:r>
      <w:r>
        <w:t>influyente</w:t>
      </w:r>
      <w:r w:rsidRPr="006F052C">
        <w:t xml:space="preserve"> en la elección vocacional del estudiantado. Los resultados mostraron que aprobar la prueba de aptitud académica o examen de admisión fue significativo y definió la posibilidad de acceder a la educación superior, aunque en ese momento no tuvieran definida la carrera a la </w:t>
      </w:r>
      <w:r>
        <w:t>que iban a</w:t>
      </w:r>
      <w:r w:rsidRPr="006F052C">
        <w:t xml:space="preserve"> ingresar</w:t>
      </w:r>
      <w:r>
        <w:t xml:space="preserve">. </w:t>
      </w:r>
    </w:p>
    <w:p w14:paraId="590D8BC0" w14:textId="77777777" w:rsidR="0048606A" w:rsidRPr="006F052C" w:rsidRDefault="0048606A" w:rsidP="00645771">
      <w:pPr>
        <w:pStyle w:val="Standard"/>
        <w:tabs>
          <w:tab w:val="left" w:pos="567"/>
        </w:tabs>
        <w:ind w:firstLine="567"/>
      </w:pPr>
      <w:r>
        <w:t>A</w:t>
      </w:r>
      <w:r w:rsidRPr="006F052C">
        <w:t xml:space="preserve">sí mismo, la nota obtenida en </w:t>
      </w:r>
      <w:r>
        <w:t xml:space="preserve">el </w:t>
      </w:r>
      <w:r w:rsidRPr="006F052C">
        <w:t>examen de admisión fue determinante para la elección de la carrera. Si bien</w:t>
      </w:r>
      <w:r>
        <w:t xml:space="preserve"> </w:t>
      </w:r>
      <w:r w:rsidRPr="006F052C">
        <w:t>en Costa Rica existen c</w:t>
      </w:r>
      <w:r>
        <w:t>inco</w:t>
      </w:r>
      <w:r w:rsidRPr="006F052C">
        <w:t xml:space="preserve"> universidades públicas y una amplia oferta de universidades privadas, la UCR continúa ocupando un espacio destacado en cuanto al reconocimiento por la calidad de la formación que ofrece y por los apoyos que brinda al estudiantado durante la vida universitaria</w:t>
      </w:r>
      <w:r>
        <w:t>;</w:t>
      </w:r>
      <w:r w:rsidRPr="006F052C">
        <w:t xml:space="preserve"> es decir, durante el ingreso, permanencia y graduación.  </w:t>
      </w:r>
    </w:p>
    <w:p w14:paraId="77B739B6" w14:textId="77777777" w:rsidR="0048606A" w:rsidRDefault="0048606A" w:rsidP="00645771">
      <w:pPr>
        <w:tabs>
          <w:tab w:val="left" w:pos="567"/>
        </w:tabs>
        <w:autoSpaceDE w:val="0"/>
        <w:ind w:firstLine="567"/>
        <w:rPr>
          <w:rFonts w:ascii="Arial" w:hAnsi="Arial" w:cs="Arial"/>
          <w:color w:val="000000"/>
        </w:rPr>
      </w:pPr>
      <w:r>
        <w:rPr>
          <w:rFonts w:ascii="Arial" w:hAnsi="Arial" w:cs="Arial"/>
          <w:color w:val="000000"/>
        </w:rPr>
        <w:t xml:space="preserve">Es necesario enfatizar que </w:t>
      </w:r>
      <w:r w:rsidRPr="006F052C">
        <w:rPr>
          <w:rFonts w:ascii="Arial" w:hAnsi="Arial" w:cs="Arial"/>
          <w:color w:val="000000"/>
        </w:rPr>
        <w:t>existen múltiples factores que influyen en la toma de decisiones vocacionales</w:t>
      </w:r>
      <w:r>
        <w:rPr>
          <w:rFonts w:ascii="Arial" w:hAnsi="Arial" w:cs="Arial"/>
          <w:color w:val="000000"/>
        </w:rPr>
        <w:t xml:space="preserve">. Para las personas participantes en su decisión de </w:t>
      </w:r>
      <w:r w:rsidRPr="006F052C">
        <w:rPr>
          <w:rFonts w:ascii="Arial" w:hAnsi="Arial" w:cs="Arial"/>
          <w:color w:val="000000"/>
        </w:rPr>
        <w:t>estudiar la carrera de Orientación</w:t>
      </w:r>
      <w:r>
        <w:rPr>
          <w:rFonts w:ascii="Arial" w:hAnsi="Arial" w:cs="Arial"/>
          <w:color w:val="000000"/>
        </w:rPr>
        <w:t>,</w:t>
      </w:r>
      <w:r w:rsidRPr="006F052C">
        <w:rPr>
          <w:rFonts w:ascii="Arial" w:hAnsi="Arial" w:cs="Arial"/>
          <w:color w:val="000000"/>
        </w:rPr>
        <w:t xml:space="preserve"> </w:t>
      </w:r>
      <w:r>
        <w:rPr>
          <w:rFonts w:ascii="Arial" w:hAnsi="Arial" w:cs="Arial"/>
          <w:color w:val="000000"/>
        </w:rPr>
        <w:t xml:space="preserve">influyó el </w:t>
      </w:r>
      <w:r w:rsidRPr="006F052C">
        <w:rPr>
          <w:rFonts w:ascii="Arial" w:hAnsi="Arial" w:cs="Arial"/>
          <w:color w:val="000000"/>
        </w:rPr>
        <w:t>“modelaje” de  pares o personas que también se encontraban en formación universitaria, ya que fue significativo observar el desempeño del estudiantado de la carrera de Orientación</w:t>
      </w:r>
      <w:r>
        <w:rPr>
          <w:rFonts w:ascii="Arial" w:hAnsi="Arial" w:cs="Arial"/>
          <w:color w:val="000000"/>
        </w:rPr>
        <w:t xml:space="preserve"> y  la sa</w:t>
      </w:r>
      <w:r w:rsidRPr="006F052C">
        <w:rPr>
          <w:rFonts w:ascii="Arial" w:hAnsi="Arial" w:cs="Arial"/>
          <w:color w:val="000000"/>
        </w:rPr>
        <w:t>tisfacción</w:t>
      </w:r>
      <w:r>
        <w:rPr>
          <w:rFonts w:ascii="Arial" w:hAnsi="Arial" w:cs="Arial"/>
          <w:color w:val="000000"/>
        </w:rPr>
        <w:t xml:space="preserve"> con que realizaban</w:t>
      </w:r>
      <w:r w:rsidRPr="006F052C">
        <w:rPr>
          <w:rFonts w:ascii="Arial" w:hAnsi="Arial" w:cs="Arial"/>
          <w:color w:val="000000"/>
        </w:rPr>
        <w:t xml:space="preserve"> las actividades </w:t>
      </w:r>
      <w:r>
        <w:rPr>
          <w:rFonts w:ascii="Arial" w:hAnsi="Arial" w:cs="Arial"/>
          <w:color w:val="000000"/>
        </w:rPr>
        <w:t xml:space="preserve">durante </w:t>
      </w:r>
      <w:r w:rsidRPr="006F052C">
        <w:rPr>
          <w:rFonts w:ascii="Arial" w:hAnsi="Arial" w:cs="Arial"/>
          <w:color w:val="000000"/>
        </w:rPr>
        <w:t xml:space="preserve">el proceso formativo de la carrera, lo cual resulta congruente con el enfoque pedagógico del plan estudios, ya que se propician experiencias de construcción de aprendizajes con metodologías </w:t>
      </w:r>
      <w:proofErr w:type="spellStart"/>
      <w:r w:rsidRPr="006F052C">
        <w:rPr>
          <w:rFonts w:ascii="Arial" w:hAnsi="Arial" w:cs="Arial"/>
          <w:color w:val="000000"/>
        </w:rPr>
        <w:t>socioconstructivistas</w:t>
      </w:r>
      <w:proofErr w:type="spellEnd"/>
      <w:r w:rsidRPr="006F052C">
        <w:rPr>
          <w:rFonts w:ascii="Arial" w:hAnsi="Arial" w:cs="Arial"/>
          <w:color w:val="000000"/>
        </w:rPr>
        <w:t xml:space="preserve">. </w:t>
      </w:r>
    </w:p>
    <w:p w14:paraId="4B2DE9B6" w14:textId="77777777" w:rsidR="0048606A" w:rsidRPr="006F052C" w:rsidRDefault="0048606A" w:rsidP="00645771">
      <w:pPr>
        <w:tabs>
          <w:tab w:val="left" w:pos="567"/>
        </w:tabs>
        <w:autoSpaceDE w:val="0"/>
        <w:ind w:firstLine="567"/>
        <w:rPr>
          <w:rFonts w:ascii="Arial" w:hAnsi="Arial" w:cs="Arial"/>
          <w:color w:val="000000"/>
        </w:rPr>
      </w:pPr>
      <w:r>
        <w:rPr>
          <w:rFonts w:ascii="Arial" w:hAnsi="Arial" w:cs="Arial"/>
          <w:color w:val="000000"/>
        </w:rPr>
        <w:t xml:space="preserve">Otros de los factores que influyeron en la clarificación de la decisión vocacional fueron </w:t>
      </w:r>
      <w:r w:rsidRPr="006F052C">
        <w:rPr>
          <w:rFonts w:ascii="Arial" w:hAnsi="Arial" w:cs="Arial"/>
          <w:color w:val="000000"/>
        </w:rPr>
        <w:t>las figuras docentes</w:t>
      </w:r>
      <w:r>
        <w:rPr>
          <w:rFonts w:ascii="Arial" w:hAnsi="Arial" w:cs="Arial"/>
          <w:color w:val="000000"/>
        </w:rPr>
        <w:t xml:space="preserve"> y profesionales en Orientación</w:t>
      </w:r>
      <w:r w:rsidRPr="006F052C">
        <w:rPr>
          <w:rFonts w:ascii="Arial" w:hAnsi="Arial" w:cs="Arial"/>
          <w:color w:val="000000"/>
        </w:rPr>
        <w:t xml:space="preserve">, ya que se evidenció que las acciones que realizan en la disciplina y en sus contextos laborales contribuyeron con la decisión de estudiar </w:t>
      </w:r>
      <w:r>
        <w:rPr>
          <w:rFonts w:ascii="Arial" w:hAnsi="Arial" w:cs="Arial"/>
          <w:color w:val="000000"/>
        </w:rPr>
        <w:t>Orientación</w:t>
      </w:r>
      <w:r w:rsidRPr="006F052C">
        <w:rPr>
          <w:rFonts w:ascii="Arial" w:hAnsi="Arial" w:cs="Arial"/>
          <w:color w:val="000000"/>
        </w:rPr>
        <w:t>.</w:t>
      </w:r>
    </w:p>
    <w:p w14:paraId="3B6BC8DA" w14:textId="77777777" w:rsidR="0048606A" w:rsidRPr="006F052C" w:rsidRDefault="0048606A" w:rsidP="00645771">
      <w:pPr>
        <w:tabs>
          <w:tab w:val="left" w:pos="567"/>
        </w:tabs>
        <w:autoSpaceDE w:val="0"/>
        <w:ind w:firstLine="567"/>
        <w:rPr>
          <w:rFonts w:ascii="Arial" w:hAnsi="Arial" w:cs="Arial"/>
          <w:color w:val="000000"/>
        </w:rPr>
      </w:pPr>
      <w:r w:rsidRPr="006F052C">
        <w:rPr>
          <w:rFonts w:ascii="Arial" w:hAnsi="Arial" w:cs="Arial"/>
          <w:color w:val="000000"/>
        </w:rPr>
        <w:t xml:space="preserve">Otra importante conclusión es reiterar el rol fundamental que continúa ocupando la familia en la vida de las personas, </w:t>
      </w:r>
      <w:r>
        <w:rPr>
          <w:rFonts w:ascii="Arial" w:hAnsi="Arial" w:cs="Arial"/>
          <w:color w:val="000000"/>
        </w:rPr>
        <w:t>pues</w:t>
      </w:r>
      <w:r w:rsidRPr="006F052C">
        <w:rPr>
          <w:rFonts w:ascii="Arial" w:hAnsi="Arial" w:cs="Arial"/>
          <w:color w:val="000000"/>
        </w:rPr>
        <w:t xml:space="preserve"> se reconoce que esta ha influido en las decisiones trascendentales </w:t>
      </w:r>
      <w:r>
        <w:rPr>
          <w:rFonts w:ascii="Arial" w:hAnsi="Arial" w:cs="Arial"/>
          <w:color w:val="000000"/>
        </w:rPr>
        <w:t xml:space="preserve">como </w:t>
      </w:r>
      <w:r w:rsidRPr="006F052C">
        <w:rPr>
          <w:rFonts w:ascii="Arial" w:hAnsi="Arial" w:cs="Arial"/>
          <w:color w:val="000000"/>
        </w:rPr>
        <w:t xml:space="preserve"> </w:t>
      </w:r>
      <w:r>
        <w:rPr>
          <w:rFonts w:ascii="Arial" w:hAnsi="Arial" w:cs="Arial"/>
          <w:color w:val="000000"/>
        </w:rPr>
        <w:t xml:space="preserve"> es</w:t>
      </w:r>
      <w:r w:rsidRPr="006F052C">
        <w:rPr>
          <w:rFonts w:ascii="Arial" w:hAnsi="Arial" w:cs="Arial"/>
          <w:color w:val="000000"/>
        </w:rPr>
        <w:t xml:space="preserve"> estudiar la carrera de Orientación. Resulta</w:t>
      </w:r>
      <w:r>
        <w:rPr>
          <w:rFonts w:ascii="Arial" w:hAnsi="Arial" w:cs="Arial"/>
          <w:color w:val="000000"/>
        </w:rPr>
        <w:t>n</w:t>
      </w:r>
      <w:r w:rsidRPr="006F052C">
        <w:rPr>
          <w:rFonts w:ascii="Arial" w:hAnsi="Arial" w:cs="Arial"/>
          <w:color w:val="000000"/>
        </w:rPr>
        <w:t xml:space="preserve"> determinante</w:t>
      </w:r>
      <w:r>
        <w:rPr>
          <w:rFonts w:ascii="Arial" w:hAnsi="Arial" w:cs="Arial"/>
          <w:color w:val="000000"/>
        </w:rPr>
        <w:t>s</w:t>
      </w:r>
      <w:r w:rsidRPr="006F052C">
        <w:rPr>
          <w:rFonts w:ascii="Arial" w:hAnsi="Arial" w:cs="Arial"/>
          <w:color w:val="000000"/>
        </w:rPr>
        <w:t xml:space="preserve"> las expectativas de los progenitores, hermanos, hermanas, tías o tíos, </w:t>
      </w:r>
      <w:r>
        <w:rPr>
          <w:rFonts w:ascii="Arial" w:hAnsi="Arial" w:cs="Arial"/>
          <w:color w:val="000000"/>
        </w:rPr>
        <w:t xml:space="preserve">quienes </w:t>
      </w:r>
      <w:r w:rsidRPr="006F052C">
        <w:rPr>
          <w:rFonts w:ascii="Arial" w:hAnsi="Arial" w:cs="Arial"/>
          <w:color w:val="000000"/>
        </w:rPr>
        <w:t xml:space="preserve">en algunos casos se mostraron como figuras de apoyo </w:t>
      </w:r>
      <w:r>
        <w:rPr>
          <w:rFonts w:ascii="Arial" w:hAnsi="Arial" w:cs="Arial"/>
          <w:color w:val="000000"/>
        </w:rPr>
        <w:t>en</w:t>
      </w:r>
      <w:r w:rsidRPr="006F052C">
        <w:rPr>
          <w:rFonts w:ascii="Arial" w:hAnsi="Arial" w:cs="Arial"/>
          <w:color w:val="000000"/>
        </w:rPr>
        <w:t xml:space="preserve"> la decisión, </w:t>
      </w:r>
      <w:r>
        <w:rPr>
          <w:rFonts w:ascii="Arial" w:hAnsi="Arial" w:cs="Arial"/>
          <w:color w:val="000000"/>
        </w:rPr>
        <w:t xml:space="preserve">mientras que, </w:t>
      </w:r>
      <w:r w:rsidRPr="006F052C">
        <w:rPr>
          <w:rFonts w:ascii="Arial" w:hAnsi="Arial" w:cs="Arial"/>
          <w:color w:val="000000"/>
        </w:rPr>
        <w:t xml:space="preserve">en otros, había desconocimiento de los familiares </w:t>
      </w:r>
      <w:r>
        <w:rPr>
          <w:rFonts w:ascii="Arial" w:hAnsi="Arial" w:cs="Arial"/>
          <w:color w:val="000000"/>
        </w:rPr>
        <w:t xml:space="preserve">acerca </w:t>
      </w:r>
      <w:r w:rsidRPr="006F052C">
        <w:rPr>
          <w:rFonts w:ascii="Arial" w:hAnsi="Arial" w:cs="Arial"/>
          <w:color w:val="000000"/>
        </w:rPr>
        <w:t>del alcance de la profesión.</w:t>
      </w:r>
    </w:p>
    <w:p w14:paraId="310535F4" w14:textId="77777777" w:rsidR="0048606A" w:rsidRPr="006F052C" w:rsidRDefault="0048606A" w:rsidP="00645771">
      <w:pPr>
        <w:tabs>
          <w:tab w:val="left" w:pos="567"/>
        </w:tabs>
        <w:autoSpaceDE w:val="0"/>
        <w:ind w:firstLine="567"/>
        <w:rPr>
          <w:rFonts w:ascii="Arial" w:hAnsi="Arial" w:cs="Arial"/>
          <w:color w:val="000000"/>
        </w:rPr>
      </w:pPr>
      <w:r w:rsidRPr="006F052C">
        <w:rPr>
          <w:rFonts w:ascii="Arial" w:hAnsi="Arial" w:cs="Arial" w:hint="eastAsia"/>
          <w:color w:val="000000"/>
        </w:rPr>
        <w:t>La investigación evidencia la satisfacción de</w:t>
      </w:r>
      <w:r w:rsidRPr="006F052C">
        <w:rPr>
          <w:rFonts w:ascii="Arial" w:hAnsi="Arial" w:cs="Arial"/>
          <w:color w:val="000000"/>
        </w:rPr>
        <w:t>l</w:t>
      </w:r>
      <w:r w:rsidRPr="006F052C">
        <w:rPr>
          <w:rFonts w:ascii="Arial" w:hAnsi="Arial" w:cs="Arial" w:hint="eastAsia"/>
          <w:color w:val="000000"/>
        </w:rPr>
        <w:t xml:space="preserve"> estudiantado con la elección de</w:t>
      </w:r>
      <w:r w:rsidRPr="006F052C">
        <w:rPr>
          <w:rFonts w:ascii="Arial" w:hAnsi="Arial" w:cs="Arial"/>
          <w:color w:val="000000"/>
        </w:rPr>
        <w:t xml:space="preserve"> la carrera de</w:t>
      </w:r>
      <w:r w:rsidRPr="006F052C">
        <w:rPr>
          <w:rFonts w:ascii="Arial" w:hAnsi="Arial" w:cs="Arial" w:hint="eastAsia"/>
          <w:color w:val="000000"/>
        </w:rPr>
        <w:t xml:space="preserve"> Orientación, </w:t>
      </w:r>
      <w:r>
        <w:rPr>
          <w:rFonts w:ascii="Arial" w:hAnsi="Arial" w:cs="Arial"/>
          <w:color w:val="000000"/>
        </w:rPr>
        <w:t xml:space="preserve">la cual es </w:t>
      </w:r>
      <w:r w:rsidRPr="006F052C">
        <w:rPr>
          <w:rFonts w:ascii="Arial" w:hAnsi="Arial" w:cs="Arial"/>
          <w:color w:val="000000"/>
        </w:rPr>
        <w:t>una característica de su conducta vocacional</w:t>
      </w:r>
      <w:r>
        <w:rPr>
          <w:rFonts w:ascii="Arial" w:hAnsi="Arial" w:cs="Arial"/>
          <w:color w:val="000000"/>
        </w:rPr>
        <w:t>. S</w:t>
      </w:r>
      <w:r w:rsidRPr="006F052C">
        <w:rPr>
          <w:rFonts w:ascii="Arial" w:hAnsi="Arial" w:cs="Arial" w:hint="eastAsia"/>
          <w:color w:val="000000"/>
        </w:rPr>
        <w:t xml:space="preserve">ubrayan que </w:t>
      </w:r>
      <w:r>
        <w:rPr>
          <w:rFonts w:ascii="Arial" w:hAnsi="Arial" w:cs="Arial"/>
          <w:color w:val="000000"/>
        </w:rPr>
        <w:t xml:space="preserve">el proceso de </w:t>
      </w:r>
      <w:r w:rsidRPr="006F052C">
        <w:rPr>
          <w:rFonts w:ascii="Arial" w:hAnsi="Arial" w:cs="Arial"/>
          <w:color w:val="000000"/>
        </w:rPr>
        <w:t xml:space="preserve">formación </w:t>
      </w:r>
      <w:r>
        <w:rPr>
          <w:rFonts w:ascii="Arial" w:hAnsi="Arial" w:cs="Arial"/>
          <w:color w:val="000000"/>
        </w:rPr>
        <w:t xml:space="preserve">universitaria </w:t>
      </w:r>
      <w:r w:rsidRPr="006F052C">
        <w:rPr>
          <w:rFonts w:ascii="Arial" w:hAnsi="Arial" w:cs="Arial" w:hint="eastAsia"/>
          <w:color w:val="000000"/>
        </w:rPr>
        <w:t>les favorec</w:t>
      </w:r>
      <w:r>
        <w:rPr>
          <w:rFonts w:ascii="Arial" w:hAnsi="Arial" w:cs="Arial"/>
          <w:color w:val="000000"/>
        </w:rPr>
        <w:t>ió</w:t>
      </w:r>
      <w:r w:rsidRPr="006F052C">
        <w:rPr>
          <w:rFonts w:ascii="Arial" w:hAnsi="Arial" w:cs="Arial" w:hint="eastAsia"/>
          <w:color w:val="000000"/>
        </w:rPr>
        <w:t xml:space="preserve"> </w:t>
      </w:r>
      <w:r>
        <w:rPr>
          <w:rFonts w:ascii="Arial" w:hAnsi="Arial" w:cs="Arial"/>
          <w:color w:val="000000"/>
        </w:rPr>
        <w:t xml:space="preserve">en </w:t>
      </w:r>
      <w:r w:rsidRPr="006F052C">
        <w:rPr>
          <w:rFonts w:ascii="Arial" w:hAnsi="Arial" w:cs="Arial" w:hint="eastAsia"/>
          <w:color w:val="000000"/>
        </w:rPr>
        <w:t>el desarrollo personal y la posibilidad de trabajar con diferentes poblaciones.</w:t>
      </w:r>
    </w:p>
    <w:p w14:paraId="2FF3948E" w14:textId="77777777" w:rsidR="0048606A" w:rsidRPr="006F052C" w:rsidRDefault="0048606A" w:rsidP="00645771">
      <w:pPr>
        <w:tabs>
          <w:tab w:val="left" w:pos="567"/>
        </w:tabs>
        <w:autoSpaceDE w:val="0"/>
        <w:ind w:firstLine="567"/>
        <w:rPr>
          <w:rFonts w:ascii="Arial" w:hAnsi="Arial" w:cs="Arial"/>
          <w:color w:val="000000"/>
        </w:rPr>
      </w:pPr>
      <w:r w:rsidRPr="006F052C">
        <w:rPr>
          <w:rFonts w:ascii="Arial" w:hAnsi="Arial"/>
          <w:color w:val="000000"/>
        </w:rPr>
        <w:t xml:space="preserve">Resulta fundamental reiterar que existe la necesidad de brindar oportunidades de </w:t>
      </w:r>
      <w:r>
        <w:rPr>
          <w:rFonts w:ascii="Arial" w:hAnsi="Arial"/>
          <w:color w:val="000000"/>
        </w:rPr>
        <w:t>o</w:t>
      </w:r>
      <w:r w:rsidRPr="006F052C">
        <w:rPr>
          <w:rFonts w:ascii="Arial" w:hAnsi="Arial"/>
          <w:color w:val="000000"/>
        </w:rPr>
        <w:t xml:space="preserve">rientación vocacional al estudiantado </w:t>
      </w:r>
      <w:r>
        <w:rPr>
          <w:rFonts w:ascii="Arial" w:hAnsi="Arial"/>
          <w:color w:val="000000"/>
        </w:rPr>
        <w:t xml:space="preserve">tanto en </w:t>
      </w:r>
      <w:r w:rsidRPr="006F052C">
        <w:rPr>
          <w:rFonts w:ascii="Arial" w:hAnsi="Arial"/>
          <w:color w:val="000000"/>
        </w:rPr>
        <w:t xml:space="preserve">la secundaria </w:t>
      </w:r>
      <w:r>
        <w:rPr>
          <w:rFonts w:ascii="Arial" w:hAnsi="Arial"/>
          <w:color w:val="000000"/>
        </w:rPr>
        <w:t xml:space="preserve">como </w:t>
      </w:r>
      <w:r w:rsidRPr="006F052C">
        <w:rPr>
          <w:rFonts w:ascii="Arial" w:hAnsi="Arial"/>
          <w:color w:val="000000"/>
        </w:rPr>
        <w:t>en la universidad, de</w:t>
      </w:r>
      <w:r w:rsidRPr="006F052C">
        <w:rPr>
          <w:rFonts w:ascii="Arial" w:hAnsi="Arial"/>
          <w:bCs/>
        </w:rPr>
        <w:t xml:space="preserve"> m</w:t>
      </w:r>
      <w:r w:rsidRPr="006F052C">
        <w:rPr>
          <w:rFonts w:ascii="Arial" w:hAnsi="Arial"/>
          <w:color w:val="000000"/>
        </w:rPr>
        <w:t xml:space="preserve">anera que se logre contribuir </w:t>
      </w:r>
      <w:r>
        <w:rPr>
          <w:rFonts w:ascii="Arial" w:hAnsi="Arial"/>
          <w:color w:val="000000"/>
        </w:rPr>
        <w:t>con</w:t>
      </w:r>
      <w:r w:rsidRPr="006F052C">
        <w:rPr>
          <w:rFonts w:ascii="Arial" w:hAnsi="Arial"/>
          <w:color w:val="000000"/>
        </w:rPr>
        <w:t xml:space="preserve"> </w:t>
      </w:r>
      <w:r>
        <w:rPr>
          <w:rFonts w:ascii="Arial" w:hAnsi="Arial"/>
          <w:color w:val="000000"/>
        </w:rPr>
        <w:t>sus</w:t>
      </w:r>
      <w:r w:rsidRPr="006F052C">
        <w:rPr>
          <w:rFonts w:ascii="Arial" w:hAnsi="Arial"/>
          <w:color w:val="000000"/>
        </w:rPr>
        <w:t xml:space="preserve"> proyectos de vida. </w:t>
      </w:r>
      <w:r w:rsidRPr="006F052C">
        <w:rPr>
          <w:rFonts w:ascii="Arial" w:hAnsi="Arial"/>
        </w:rPr>
        <w:t xml:space="preserve">Durante la secundaria se reconoce que participaron en acciones específicas de orientación vocacional, se rescata la aplicación </w:t>
      </w:r>
      <w:proofErr w:type="gramStart"/>
      <w:r w:rsidRPr="006F052C">
        <w:rPr>
          <w:rFonts w:ascii="Arial" w:hAnsi="Arial"/>
        </w:rPr>
        <w:t>de test</w:t>
      </w:r>
      <w:proofErr w:type="gramEnd"/>
      <w:r w:rsidRPr="006F052C">
        <w:rPr>
          <w:rFonts w:ascii="Arial" w:hAnsi="Arial"/>
        </w:rPr>
        <w:t>, la entrega de información de universidades y el acompañamiento en los procesos de admisión a la universidad</w:t>
      </w:r>
      <w:r>
        <w:rPr>
          <w:rFonts w:ascii="Arial" w:hAnsi="Arial"/>
        </w:rPr>
        <w:t>. No obstante, para</w:t>
      </w:r>
      <w:r w:rsidRPr="006F052C">
        <w:rPr>
          <w:rFonts w:ascii="Arial" w:hAnsi="Arial"/>
        </w:rPr>
        <w:t xml:space="preserve"> algunos participantes en el estudio no fue suficiente </w:t>
      </w:r>
      <w:r>
        <w:rPr>
          <w:rFonts w:ascii="Arial" w:hAnsi="Arial"/>
        </w:rPr>
        <w:t xml:space="preserve">el </w:t>
      </w:r>
      <w:r w:rsidRPr="006F052C">
        <w:rPr>
          <w:rFonts w:ascii="Arial" w:hAnsi="Arial"/>
        </w:rPr>
        <w:t>apoyo recibido</w:t>
      </w:r>
      <w:r>
        <w:rPr>
          <w:rFonts w:ascii="Arial" w:hAnsi="Arial"/>
        </w:rPr>
        <w:t xml:space="preserve"> en la institución educativa</w:t>
      </w:r>
      <w:r w:rsidRPr="006F052C">
        <w:rPr>
          <w:rFonts w:ascii="Arial" w:hAnsi="Arial"/>
        </w:rPr>
        <w:t xml:space="preserve"> para su elección vocacional.</w:t>
      </w:r>
      <w:r w:rsidRPr="006F052C">
        <w:rPr>
          <w:rFonts w:ascii="Arial" w:hAnsi="Arial"/>
          <w:color w:val="000000"/>
        </w:rPr>
        <w:t xml:space="preserve"> </w:t>
      </w:r>
    </w:p>
    <w:p w14:paraId="2E96C6EE" w14:textId="77777777" w:rsidR="0048606A" w:rsidRDefault="0048606A" w:rsidP="00645771">
      <w:pPr>
        <w:tabs>
          <w:tab w:val="left" w:pos="567"/>
        </w:tabs>
        <w:autoSpaceDE w:val="0"/>
        <w:ind w:firstLine="567"/>
        <w:rPr>
          <w:rFonts w:ascii="Arial" w:hAnsi="Arial"/>
        </w:rPr>
      </w:pPr>
      <w:r>
        <w:rPr>
          <w:rFonts w:ascii="Arial" w:hAnsi="Arial" w:cs="Arial"/>
          <w:color w:val="000000"/>
        </w:rPr>
        <w:t xml:space="preserve">Finalmente, la investigación rescata la importancia de que el </w:t>
      </w:r>
      <w:r w:rsidRPr="006F052C">
        <w:rPr>
          <w:rFonts w:ascii="Arial" w:hAnsi="Arial" w:cs="Arial" w:hint="eastAsia"/>
        </w:rPr>
        <w:t>estudiant</w:t>
      </w:r>
      <w:r>
        <w:rPr>
          <w:rFonts w:ascii="Arial" w:hAnsi="Arial" w:cs="Arial"/>
        </w:rPr>
        <w:t xml:space="preserve">ado </w:t>
      </w:r>
      <w:r w:rsidRPr="006F052C">
        <w:rPr>
          <w:rFonts w:ascii="Arial" w:hAnsi="Arial" w:cs="Arial" w:hint="eastAsia"/>
        </w:rPr>
        <w:t>tom</w:t>
      </w:r>
      <w:r>
        <w:rPr>
          <w:rFonts w:ascii="Arial" w:hAnsi="Arial" w:cs="Arial"/>
        </w:rPr>
        <w:t>e</w:t>
      </w:r>
      <w:r w:rsidRPr="006F052C">
        <w:rPr>
          <w:rFonts w:ascii="Arial" w:hAnsi="Arial" w:cs="Arial" w:hint="eastAsia"/>
        </w:rPr>
        <w:t xml:space="preserve"> la iniciativa de manera autónoma de buscar información </w:t>
      </w:r>
      <w:r>
        <w:rPr>
          <w:rFonts w:ascii="Arial" w:hAnsi="Arial" w:cs="Arial"/>
        </w:rPr>
        <w:t xml:space="preserve">como parte de su proceso de toma de decisiones vocacionales, pero se reconoce que </w:t>
      </w:r>
      <w:r>
        <w:rPr>
          <w:rFonts w:ascii="Arial" w:hAnsi="Arial" w:cs="Arial"/>
          <w:color w:val="000000"/>
        </w:rPr>
        <w:t>el estudiantado</w:t>
      </w:r>
      <w:r w:rsidRPr="006F052C">
        <w:rPr>
          <w:rFonts w:ascii="Arial" w:hAnsi="Arial" w:cs="Arial" w:hint="eastAsia"/>
          <w:color w:val="000000"/>
        </w:rPr>
        <w:t xml:space="preserve"> </w:t>
      </w:r>
      <w:r>
        <w:rPr>
          <w:rFonts w:ascii="Arial" w:hAnsi="Arial" w:cs="Arial"/>
          <w:color w:val="000000"/>
        </w:rPr>
        <w:t xml:space="preserve">de la UCR </w:t>
      </w:r>
      <w:r w:rsidRPr="006F052C">
        <w:rPr>
          <w:rFonts w:ascii="Arial" w:hAnsi="Arial" w:cs="Arial" w:hint="eastAsia"/>
          <w:color w:val="000000"/>
        </w:rPr>
        <w:t>cuenta</w:t>
      </w:r>
      <w:r>
        <w:rPr>
          <w:rFonts w:ascii="Arial" w:hAnsi="Arial" w:cs="Arial"/>
          <w:color w:val="000000"/>
        </w:rPr>
        <w:t xml:space="preserve"> con</w:t>
      </w:r>
      <w:r w:rsidRPr="006F052C">
        <w:rPr>
          <w:rFonts w:ascii="Arial" w:hAnsi="Arial" w:cs="Arial" w:hint="eastAsia"/>
          <w:color w:val="000000"/>
        </w:rPr>
        <w:t xml:space="preserve"> la posibilidad de solicitar atención profesional en el Centro de Orientación Vocacional (COVO) para la clarificación de su elección</w:t>
      </w:r>
      <w:r>
        <w:rPr>
          <w:rFonts w:ascii="Arial" w:hAnsi="Arial" w:cs="Arial"/>
          <w:color w:val="000000"/>
        </w:rPr>
        <w:t xml:space="preserve"> vocacional. </w:t>
      </w:r>
      <w:r w:rsidRPr="006F052C">
        <w:rPr>
          <w:rFonts w:ascii="Arial" w:hAnsi="Arial" w:cs="Arial" w:hint="eastAsia"/>
          <w:color w:val="000000"/>
        </w:rPr>
        <w:t xml:space="preserve"> </w:t>
      </w:r>
    </w:p>
    <w:p w14:paraId="695A6CE7" w14:textId="77777777" w:rsidR="0048606A" w:rsidRPr="006F052C" w:rsidRDefault="0048606A" w:rsidP="001807AB">
      <w:pPr>
        <w:tabs>
          <w:tab w:val="left" w:pos="567"/>
        </w:tabs>
        <w:autoSpaceDE w:val="0"/>
        <w:ind w:firstLine="708"/>
        <w:rPr>
          <w:rFonts w:ascii="Arial" w:hAnsi="Arial"/>
        </w:rPr>
      </w:pPr>
    </w:p>
    <w:p w14:paraId="4D10CEF5" w14:textId="77777777" w:rsidR="0048606A" w:rsidRPr="006F052C" w:rsidRDefault="0048606A" w:rsidP="001807AB">
      <w:pPr>
        <w:tabs>
          <w:tab w:val="left" w:pos="567"/>
        </w:tabs>
        <w:autoSpaceDE w:val="0"/>
        <w:rPr>
          <w:rFonts w:ascii="Arial" w:hAnsi="Arial"/>
          <w:b/>
          <w:bCs/>
          <w:sz w:val="24"/>
          <w:szCs w:val="24"/>
        </w:rPr>
      </w:pPr>
      <w:r w:rsidRPr="006F052C">
        <w:rPr>
          <w:rFonts w:ascii="Arial" w:hAnsi="Arial"/>
          <w:b/>
          <w:bCs/>
          <w:sz w:val="24"/>
          <w:szCs w:val="24"/>
        </w:rPr>
        <w:t>Referencias</w:t>
      </w:r>
    </w:p>
    <w:p w14:paraId="18E05C35" w14:textId="77777777" w:rsidR="0048606A" w:rsidRPr="00645771" w:rsidRDefault="0048606A" w:rsidP="00645771">
      <w:pPr>
        <w:pStyle w:val="Standard"/>
        <w:tabs>
          <w:tab w:val="left" w:pos="567"/>
          <w:tab w:val="left" w:pos="1241"/>
        </w:tabs>
        <w:spacing w:line="240" w:lineRule="auto"/>
        <w:ind w:left="567" w:hanging="567"/>
      </w:pPr>
      <w:r w:rsidRPr="00645771">
        <w:t xml:space="preserve">Álvarez, Juan. (2012). </w:t>
      </w:r>
      <w:r w:rsidRPr="00645771">
        <w:rPr>
          <w:i/>
          <w:iCs/>
        </w:rPr>
        <w:t>Cómo hacer investigación cualitativa. Fundamento y metodología</w:t>
      </w:r>
      <w:r w:rsidRPr="00645771">
        <w:t>.</w:t>
      </w:r>
      <w:r w:rsidRPr="00645771">
        <w:rPr>
          <w:i/>
        </w:rPr>
        <w:t xml:space="preserve"> </w:t>
      </w:r>
      <w:r w:rsidRPr="00645771">
        <w:t>Editorial Paidós.</w:t>
      </w:r>
    </w:p>
    <w:p w14:paraId="723E1081" w14:textId="77777777" w:rsidR="0048606A" w:rsidRPr="00645771" w:rsidRDefault="0048606A" w:rsidP="00645771">
      <w:pPr>
        <w:pStyle w:val="Standard"/>
        <w:tabs>
          <w:tab w:val="left" w:pos="567"/>
          <w:tab w:val="left" w:pos="1241"/>
        </w:tabs>
        <w:spacing w:line="240" w:lineRule="auto"/>
        <w:ind w:left="567" w:hanging="567"/>
      </w:pPr>
    </w:p>
    <w:p w14:paraId="520C07FE" w14:textId="77777777" w:rsidR="0048606A" w:rsidRPr="00645771" w:rsidRDefault="0048606A" w:rsidP="00645771">
      <w:pPr>
        <w:pStyle w:val="Standard"/>
        <w:tabs>
          <w:tab w:val="left" w:pos="567"/>
        </w:tabs>
        <w:spacing w:line="240" w:lineRule="auto"/>
        <w:ind w:left="567" w:hanging="567"/>
      </w:pPr>
      <w:r w:rsidRPr="00645771">
        <w:t xml:space="preserve">Arguedas, Gustavo., Calderón, Esteban., Cerdas, Viviana., Jiménez Elizabeth y Vargas, Ana. (2006). </w:t>
      </w:r>
      <w:r w:rsidRPr="00645771">
        <w:rPr>
          <w:i/>
          <w:iCs/>
        </w:rPr>
        <w:t>Manual para la Enseñanza de la toma de decisiones a estudiantes de II ciclo de la Educación General Básica</w:t>
      </w:r>
      <w:r w:rsidRPr="00645771">
        <w:t xml:space="preserve">. [Seminario de Graduación Licenciatura, Universidad de Costa Rica]. </w:t>
      </w:r>
      <w:hyperlink r:id="rId23" w:history="1">
        <w:r w:rsidRPr="00645771">
          <w:rPr>
            <w:rStyle w:val="Hyperlink"/>
          </w:rPr>
          <w:t>http://sipub.inie.ucr.ac.cr/SIPUB/detallesResultado.do?idProduccion=966</w:t>
        </w:r>
      </w:hyperlink>
    </w:p>
    <w:p w14:paraId="329B811A" w14:textId="77777777" w:rsidR="0048606A" w:rsidRPr="00645771" w:rsidRDefault="0048606A" w:rsidP="00645771">
      <w:pPr>
        <w:pStyle w:val="Standard"/>
        <w:tabs>
          <w:tab w:val="left" w:pos="567"/>
        </w:tabs>
        <w:spacing w:line="240" w:lineRule="auto"/>
        <w:ind w:left="567" w:hanging="567"/>
      </w:pPr>
    </w:p>
    <w:p w14:paraId="12B49685" w14:textId="77777777" w:rsidR="0048606A" w:rsidRPr="00645771" w:rsidRDefault="0048606A" w:rsidP="00645771">
      <w:pPr>
        <w:pStyle w:val="Standard"/>
        <w:tabs>
          <w:tab w:val="left" w:pos="567"/>
        </w:tabs>
        <w:spacing w:line="240" w:lineRule="auto"/>
        <w:ind w:left="567" w:hanging="567"/>
      </w:pPr>
      <w:r w:rsidRPr="00645771">
        <w:t xml:space="preserve">Alvarado, Silvia. y Ureña, </w:t>
      </w:r>
      <w:proofErr w:type="spellStart"/>
      <w:r w:rsidRPr="00645771">
        <w:t>Viria</w:t>
      </w:r>
      <w:proofErr w:type="spellEnd"/>
      <w:r w:rsidRPr="00645771">
        <w:t xml:space="preserve">. (2018). Características del estudiantado de la carrera de Orientación de la Universidad de Costa Rica. Estudio de cohortes 2002-2015. </w:t>
      </w:r>
      <w:r w:rsidRPr="00645771">
        <w:rPr>
          <w:i/>
          <w:iCs/>
        </w:rPr>
        <w:t>Revista de Orientación Educacional, 32</w:t>
      </w:r>
      <w:r w:rsidRPr="00645771">
        <w:t xml:space="preserve">(62), 3-20. </w:t>
      </w:r>
      <w:hyperlink r:id="rId24" w:history="1">
        <w:r w:rsidRPr="00645771">
          <w:rPr>
            <w:rStyle w:val="Hyperlink"/>
          </w:rPr>
          <w:t>https://dialnet.unirioja.es/servlet/articulo?codigo=6737515</w:t>
        </w:r>
      </w:hyperlink>
      <w:r w:rsidRPr="00645771">
        <w:t xml:space="preserve"> </w:t>
      </w:r>
    </w:p>
    <w:p w14:paraId="34FF1827" w14:textId="77777777" w:rsidR="0048606A" w:rsidRPr="00645771" w:rsidRDefault="0048606A" w:rsidP="00645771">
      <w:pPr>
        <w:pStyle w:val="Standard"/>
        <w:tabs>
          <w:tab w:val="left" w:pos="567"/>
        </w:tabs>
        <w:spacing w:line="240" w:lineRule="auto"/>
        <w:ind w:left="567" w:hanging="567"/>
      </w:pPr>
    </w:p>
    <w:p w14:paraId="394E4D9C" w14:textId="77777777" w:rsidR="0048606A" w:rsidRPr="00645771" w:rsidRDefault="0048606A" w:rsidP="00645771">
      <w:pPr>
        <w:pStyle w:val="Standard"/>
        <w:tabs>
          <w:tab w:val="left" w:pos="567"/>
        </w:tabs>
        <w:spacing w:line="240" w:lineRule="auto"/>
        <w:ind w:left="567" w:hanging="567"/>
      </w:pPr>
      <w:r w:rsidRPr="00645771">
        <w:t xml:space="preserve">Delgado, Carmen. (2014). </w:t>
      </w:r>
      <w:r w:rsidRPr="00645771">
        <w:rPr>
          <w:i/>
          <w:iCs/>
        </w:rPr>
        <w:t xml:space="preserve">Viajando a Ítaca por mares cuantitativos. Manual de ruta para investigar en grado y posgrado. </w:t>
      </w:r>
      <w:r w:rsidRPr="00645771">
        <w:t xml:space="preserve">Editorial </w:t>
      </w:r>
      <w:proofErr w:type="spellStart"/>
      <w:r w:rsidRPr="00645771">
        <w:t>Amarú</w:t>
      </w:r>
      <w:proofErr w:type="spellEnd"/>
      <w:r w:rsidRPr="00645771">
        <w:t xml:space="preserve"> Ediciones. </w:t>
      </w:r>
    </w:p>
    <w:p w14:paraId="0C04316B" w14:textId="77777777" w:rsidR="0048606A" w:rsidRPr="00645771" w:rsidRDefault="0048606A" w:rsidP="00645771">
      <w:pPr>
        <w:pStyle w:val="Standard"/>
        <w:tabs>
          <w:tab w:val="left" w:pos="567"/>
        </w:tabs>
        <w:spacing w:line="240" w:lineRule="auto"/>
        <w:ind w:left="567" w:hanging="567"/>
      </w:pPr>
    </w:p>
    <w:p w14:paraId="17E87DE3" w14:textId="77777777" w:rsidR="0048606A" w:rsidRPr="00645771" w:rsidRDefault="0048606A" w:rsidP="00645771">
      <w:pPr>
        <w:pStyle w:val="Standard"/>
        <w:tabs>
          <w:tab w:val="left" w:pos="567"/>
        </w:tabs>
        <w:spacing w:line="240" w:lineRule="auto"/>
        <w:ind w:left="567" w:hanging="567"/>
      </w:pPr>
      <w:r w:rsidRPr="00645771">
        <w:t xml:space="preserve">Durán, Marta., Vargas, Aura. y Barboza, Silvia. (2012). Desarrollo vocacional y proyecto de vida. </w:t>
      </w:r>
      <w:r w:rsidRPr="00645771">
        <w:rPr>
          <w:i/>
          <w:iCs/>
        </w:rPr>
        <w:t>Encuentro Educacional, 19</w:t>
      </w:r>
      <w:r w:rsidRPr="00645771">
        <w:t xml:space="preserve">(3), 393-404. </w:t>
      </w:r>
      <w:hyperlink r:id="rId25" w:history="1">
        <w:r w:rsidRPr="00645771">
          <w:rPr>
            <w:rStyle w:val="Hyperlink"/>
          </w:rPr>
          <w:t>https://produccioncientificaluz.org/index.php/encuentro/article/view/1055</w:t>
        </w:r>
      </w:hyperlink>
      <w:r w:rsidRPr="00645771">
        <w:t xml:space="preserve"> </w:t>
      </w:r>
    </w:p>
    <w:p w14:paraId="4D3220CA" w14:textId="77777777" w:rsidR="0048606A" w:rsidRPr="00645771" w:rsidRDefault="0048606A" w:rsidP="00645771">
      <w:pPr>
        <w:pStyle w:val="Standard"/>
        <w:tabs>
          <w:tab w:val="left" w:pos="567"/>
        </w:tabs>
        <w:spacing w:line="240" w:lineRule="auto"/>
        <w:ind w:left="567" w:hanging="567"/>
      </w:pPr>
    </w:p>
    <w:p w14:paraId="1720CF7C"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Fuster, Doris (2019). Investigación cualitativa: Método fenomenológico hermenéutico. </w:t>
      </w:r>
      <w:r w:rsidRPr="00645771">
        <w:rPr>
          <w:rFonts w:ascii="Arial" w:hAnsi="Arial" w:cs="Arial"/>
          <w:i/>
          <w:iCs/>
          <w:color w:val="000000"/>
        </w:rPr>
        <w:t>Propósitos y Representaciones, 7</w:t>
      </w:r>
      <w:r w:rsidRPr="00645771">
        <w:rPr>
          <w:rFonts w:ascii="Arial" w:hAnsi="Arial" w:cs="Arial"/>
          <w:color w:val="000000"/>
        </w:rPr>
        <w:t xml:space="preserve">(1), 201-229. </w:t>
      </w:r>
      <w:hyperlink r:id="rId26" w:history="1">
        <w:r w:rsidRPr="00645771">
          <w:rPr>
            <w:rStyle w:val="Hyperlink"/>
            <w:rFonts w:ascii="Arial" w:hAnsi="Arial" w:cs="Arial"/>
          </w:rPr>
          <w:t>https://dx.doi.org/10.20511/pyr2019.v7n1.267</w:t>
        </w:r>
      </w:hyperlink>
      <w:r w:rsidRPr="00645771">
        <w:rPr>
          <w:rFonts w:ascii="Arial" w:hAnsi="Arial" w:cs="Arial"/>
          <w:color w:val="000000"/>
        </w:rPr>
        <w:t xml:space="preserve"> </w:t>
      </w:r>
    </w:p>
    <w:p w14:paraId="60C48350" w14:textId="77777777" w:rsidR="0048606A" w:rsidRPr="00645771" w:rsidRDefault="0048606A" w:rsidP="00645771">
      <w:pPr>
        <w:tabs>
          <w:tab w:val="left" w:pos="567"/>
        </w:tabs>
        <w:spacing w:line="240" w:lineRule="auto"/>
        <w:ind w:left="567" w:hanging="567"/>
        <w:rPr>
          <w:rFonts w:ascii="Arial" w:hAnsi="Arial" w:cs="Arial"/>
          <w:color w:val="000000"/>
        </w:rPr>
      </w:pPr>
    </w:p>
    <w:p w14:paraId="6DEE87E6"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Hwang, </w:t>
      </w:r>
      <w:proofErr w:type="spellStart"/>
      <w:r w:rsidRPr="00645771">
        <w:rPr>
          <w:rFonts w:ascii="Arial" w:hAnsi="Arial" w:cs="Arial"/>
          <w:color w:val="000000"/>
        </w:rPr>
        <w:t>Sungsoo</w:t>
      </w:r>
      <w:proofErr w:type="spellEnd"/>
      <w:r w:rsidRPr="00645771">
        <w:rPr>
          <w:rFonts w:ascii="Arial" w:hAnsi="Arial" w:cs="Arial"/>
          <w:color w:val="000000"/>
        </w:rPr>
        <w:t xml:space="preserve">. </w:t>
      </w:r>
      <w:r w:rsidRPr="00645771">
        <w:rPr>
          <w:rFonts w:ascii="Arial" w:hAnsi="Arial" w:cs="Arial"/>
          <w:color w:val="000000"/>
          <w:lang w:val="en-US"/>
        </w:rPr>
        <w:t xml:space="preserve">(2007). Utilizing Qualitative Data Analysis Software: A review of ATLAS.TI Social Science Computer. </w:t>
      </w:r>
      <w:proofErr w:type="spellStart"/>
      <w:r w:rsidRPr="00645771">
        <w:rPr>
          <w:rFonts w:ascii="Arial" w:hAnsi="Arial" w:cs="Arial"/>
          <w:i/>
          <w:iCs/>
          <w:color w:val="000000"/>
        </w:rPr>
        <w:t>Review</w:t>
      </w:r>
      <w:proofErr w:type="spellEnd"/>
      <w:r w:rsidRPr="00645771">
        <w:rPr>
          <w:rFonts w:ascii="Arial" w:hAnsi="Arial" w:cs="Arial"/>
          <w:i/>
          <w:iCs/>
          <w:color w:val="000000"/>
        </w:rPr>
        <w:t>, 26</w:t>
      </w:r>
      <w:r w:rsidRPr="00645771">
        <w:rPr>
          <w:rFonts w:ascii="Arial" w:hAnsi="Arial" w:cs="Arial"/>
          <w:color w:val="000000"/>
        </w:rPr>
        <w:t xml:space="preserve">(4), 519-527. </w:t>
      </w:r>
      <w:hyperlink r:id="rId27" w:history="1">
        <w:r w:rsidRPr="00645771">
          <w:rPr>
            <w:rStyle w:val="Hyperlink"/>
            <w:rFonts w:ascii="Arial" w:hAnsi="Arial" w:cs="Arial"/>
          </w:rPr>
          <w:t>https://doi.org/10.1177/0894439307312485</w:t>
        </w:r>
      </w:hyperlink>
    </w:p>
    <w:p w14:paraId="72E07BB6" w14:textId="77777777" w:rsidR="0048606A" w:rsidRPr="00645771" w:rsidRDefault="0048606A" w:rsidP="00645771">
      <w:pPr>
        <w:tabs>
          <w:tab w:val="left" w:pos="567"/>
        </w:tabs>
        <w:spacing w:line="240" w:lineRule="auto"/>
        <w:ind w:left="567" w:hanging="567"/>
        <w:rPr>
          <w:rFonts w:ascii="Arial" w:hAnsi="Arial" w:cs="Arial"/>
          <w:color w:val="000000"/>
        </w:rPr>
      </w:pPr>
    </w:p>
    <w:p w14:paraId="28F6EA62"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Hernández, Roberto., Fernández, Carlos. y Baptista, Pilar. (2010). </w:t>
      </w:r>
      <w:r w:rsidRPr="00645771">
        <w:rPr>
          <w:rFonts w:ascii="Arial" w:hAnsi="Arial" w:cs="Arial"/>
          <w:i/>
          <w:iCs/>
          <w:color w:val="000000"/>
        </w:rPr>
        <w:t>Metodología de la investigación</w:t>
      </w:r>
      <w:r w:rsidRPr="00645771">
        <w:rPr>
          <w:rFonts w:ascii="Arial" w:hAnsi="Arial" w:cs="Arial"/>
          <w:color w:val="000000"/>
        </w:rPr>
        <w:t>. Editorial McGraw Hill Interamericana.</w:t>
      </w:r>
    </w:p>
    <w:p w14:paraId="238A6F6B" w14:textId="77777777" w:rsidR="0048606A" w:rsidRPr="00645771" w:rsidRDefault="0048606A" w:rsidP="00645771">
      <w:pPr>
        <w:tabs>
          <w:tab w:val="left" w:pos="567"/>
        </w:tabs>
        <w:spacing w:line="240" w:lineRule="auto"/>
        <w:ind w:left="567" w:hanging="567"/>
        <w:rPr>
          <w:rFonts w:ascii="Arial" w:hAnsi="Arial" w:cs="Arial"/>
          <w:color w:val="000000"/>
        </w:rPr>
      </w:pPr>
    </w:p>
    <w:p w14:paraId="10E13018"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Martínez, José Manuel. y </w:t>
      </w:r>
      <w:proofErr w:type="spellStart"/>
      <w:r w:rsidRPr="00645771">
        <w:rPr>
          <w:rFonts w:ascii="Arial" w:hAnsi="Arial" w:cs="Arial"/>
          <w:color w:val="000000"/>
        </w:rPr>
        <w:t>Rocabert</w:t>
      </w:r>
      <w:proofErr w:type="spellEnd"/>
      <w:r w:rsidRPr="00645771">
        <w:rPr>
          <w:rFonts w:ascii="Arial" w:hAnsi="Arial" w:cs="Arial"/>
          <w:color w:val="000000"/>
        </w:rPr>
        <w:t xml:space="preserve">, Esperanza. (2014). Desarrollo vocacional y preparación para la carrera profesional en estudiantes universitarios. </w:t>
      </w:r>
      <w:proofErr w:type="spellStart"/>
      <w:r w:rsidRPr="00645771">
        <w:rPr>
          <w:rFonts w:ascii="Arial" w:hAnsi="Arial" w:cs="Arial"/>
          <w:i/>
          <w:iCs/>
          <w:color w:val="000000"/>
          <w:lang w:val="en-US"/>
        </w:rPr>
        <w:t>Revista</w:t>
      </w:r>
      <w:proofErr w:type="spellEnd"/>
      <w:r w:rsidRPr="00645771">
        <w:rPr>
          <w:rFonts w:ascii="Arial" w:hAnsi="Arial" w:cs="Arial"/>
          <w:i/>
          <w:iCs/>
          <w:color w:val="000000"/>
          <w:lang w:val="en-US"/>
        </w:rPr>
        <w:t xml:space="preserve"> INFAD De </w:t>
      </w:r>
      <w:proofErr w:type="spellStart"/>
      <w:r w:rsidRPr="00645771">
        <w:rPr>
          <w:rFonts w:ascii="Arial" w:hAnsi="Arial" w:cs="Arial"/>
          <w:i/>
          <w:iCs/>
          <w:color w:val="000000"/>
          <w:lang w:val="en-US"/>
        </w:rPr>
        <w:t>Psicología</w:t>
      </w:r>
      <w:proofErr w:type="spellEnd"/>
      <w:r w:rsidRPr="00645771">
        <w:rPr>
          <w:rFonts w:ascii="Arial" w:hAnsi="Arial" w:cs="Arial"/>
          <w:i/>
          <w:iCs/>
          <w:color w:val="000000"/>
          <w:lang w:val="en-US"/>
        </w:rPr>
        <w:t>. International Journal of Developmental and Educational Psychology, 5</w:t>
      </w:r>
      <w:r w:rsidRPr="00645771">
        <w:rPr>
          <w:rFonts w:ascii="Arial" w:hAnsi="Arial" w:cs="Arial"/>
          <w:color w:val="000000"/>
          <w:lang w:val="en-US"/>
        </w:rPr>
        <w:t xml:space="preserve">(1), 405–416. </w:t>
      </w:r>
      <w:hyperlink r:id="rId28" w:history="1">
        <w:r w:rsidRPr="00645771">
          <w:rPr>
            <w:rStyle w:val="Hyperlink"/>
            <w:rFonts w:ascii="Arial" w:hAnsi="Arial" w:cs="Arial"/>
          </w:rPr>
          <w:t>https://www.redalyc.org/pdf/3498/349851788046.pdf</w:t>
        </w:r>
      </w:hyperlink>
      <w:r w:rsidRPr="00645771">
        <w:rPr>
          <w:rFonts w:ascii="Arial" w:hAnsi="Arial" w:cs="Arial"/>
          <w:color w:val="000000"/>
        </w:rPr>
        <w:t xml:space="preserve"> </w:t>
      </w:r>
    </w:p>
    <w:p w14:paraId="29FEC27D" w14:textId="77777777" w:rsidR="0048606A" w:rsidRPr="00645771" w:rsidRDefault="0048606A" w:rsidP="00645771">
      <w:pPr>
        <w:tabs>
          <w:tab w:val="left" w:pos="567"/>
        </w:tabs>
        <w:spacing w:line="240" w:lineRule="auto"/>
        <w:ind w:left="567" w:hanging="567"/>
        <w:rPr>
          <w:rFonts w:ascii="Arial" w:hAnsi="Arial" w:cs="Arial"/>
          <w:color w:val="000000"/>
        </w:rPr>
      </w:pPr>
    </w:p>
    <w:p w14:paraId="2D7810F9"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Ministerio de Educación Pública (MEP). (2017). </w:t>
      </w:r>
      <w:r w:rsidRPr="00645771">
        <w:rPr>
          <w:rFonts w:ascii="Arial" w:hAnsi="Arial" w:cs="Arial"/>
          <w:i/>
          <w:iCs/>
          <w:color w:val="000000"/>
        </w:rPr>
        <w:t xml:space="preserve">Programas de Estudio de Orientación Primero, Segundo y Tercer Ciclos de la Educación General Básica y Educación Diversificada.  </w:t>
      </w:r>
      <w:r w:rsidRPr="00645771">
        <w:rPr>
          <w:rFonts w:ascii="Arial" w:hAnsi="Arial" w:cs="Arial"/>
          <w:color w:val="000000"/>
        </w:rPr>
        <w:t xml:space="preserve">[Archivo PDF]. </w:t>
      </w:r>
      <w:r w:rsidRPr="00645771">
        <w:rPr>
          <w:rFonts w:ascii="Arial" w:hAnsi="Arial" w:cs="Arial"/>
        </w:rPr>
        <w:t xml:space="preserve"> </w:t>
      </w:r>
      <w:hyperlink r:id="rId29" w:history="1">
        <w:r w:rsidRPr="00645771">
          <w:rPr>
            <w:rStyle w:val="Hyperlink"/>
            <w:rFonts w:ascii="Arial" w:hAnsi="Arial" w:cs="Arial"/>
          </w:rPr>
          <w:t>https://www.mep.go.cr/sites/default/files/programadeestudio/programas/orientacion-nuevo.pdf</w:t>
        </w:r>
      </w:hyperlink>
      <w:r w:rsidRPr="00645771">
        <w:rPr>
          <w:rFonts w:ascii="Arial" w:hAnsi="Arial" w:cs="Arial"/>
          <w:color w:val="000000"/>
        </w:rPr>
        <w:t xml:space="preserve"> </w:t>
      </w:r>
    </w:p>
    <w:p w14:paraId="722FF8F2" w14:textId="77777777" w:rsidR="0048606A" w:rsidRPr="00645771" w:rsidRDefault="0048606A" w:rsidP="00645771">
      <w:pPr>
        <w:tabs>
          <w:tab w:val="left" w:pos="567"/>
        </w:tabs>
        <w:spacing w:line="240" w:lineRule="auto"/>
        <w:ind w:left="567" w:hanging="567"/>
        <w:rPr>
          <w:rFonts w:ascii="Arial" w:hAnsi="Arial" w:cs="Arial"/>
          <w:color w:val="000000"/>
        </w:rPr>
      </w:pPr>
    </w:p>
    <w:p w14:paraId="356E499C" w14:textId="77777777" w:rsidR="0048606A" w:rsidRPr="00645771" w:rsidRDefault="0048606A" w:rsidP="00645771">
      <w:pPr>
        <w:tabs>
          <w:tab w:val="left" w:pos="567"/>
        </w:tabs>
        <w:spacing w:line="240" w:lineRule="auto"/>
        <w:ind w:left="567" w:hanging="567"/>
        <w:rPr>
          <w:rStyle w:val="Hyperlink"/>
          <w:rFonts w:ascii="Arial" w:hAnsi="Arial" w:cs="Arial"/>
        </w:rPr>
      </w:pPr>
      <w:r w:rsidRPr="00645771">
        <w:rPr>
          <w:rFonts w:ascii="Arial" w:hAnsi="Arial" w:cs="Arial"/>
          <w:color w:val="000000"/>
        </w:rPr>
        <w:t xml:space="preserve">Mora, Rafael. (2008). </w:t>
      </w:r>
      <w:r w:rsidRPr="00645771">
        <w:rPr>
          <w:rFonts w:ascii="Arial" w:hAnsi="Arial" w:cs="Arial"/>
          <w:i/>
          <w:iCs/>
          <w:color w:val="000000"/>
        </w:rPr>
        <w:t xml:space="preserve">Conducta y asesoramiento vocacional/preprofesional de los estudiantes universitarios: variables individuales del desarrollo de la carrera y servicios institucionales. </w:t>
      </w:r>
      <w:r w:rsidRPr="00645771">
        <w:rPr>
          <w:rFonts w:ascii="Arial" w:hAnsi="Arial" w:cs="Arial"/>
        </w:rPr>
        <w:t xml:space="preserve">[Tesis Doctoral, </w:t>
      </w:r>
      <w:proofErr w:type="spellStart"/>
      <w:r w:rsidRPr="00645771">
        <w:rPr>
          <w:rFonts w:ascii="Arial" w:hAnsi="Arial" w:cs="Arial"/>
        </w:rPr>
        <w:t>Universitat</w:t>
      </w:r>
      <w:proofErr w:type="spellEnd"/>
      <w:r w:rsidRPr="00645771">
        <w:rPr>
          <w:rFonts w:ascii="Arial" w:hAnsi="Arial" w:cs="Arial"/>
        </w:rPr>
        <w:t xml:space="preserve"> de Valencia]. </w:t>
      </w:r>
      <w:hyperlink r:id="rId30" w:history="1">
        <w:r w:rsidRPr="00645771">
          <w:rPr>
            <w:rStyle w:val="Hyperlink"/>
            <w:rFonts w:ascii="Arial" w:hAnsi="Arial" w:cs="Arial"/>
          </w:rPr>
          <w:t>https://www.tdx.cat/handle/10803/10093?locale-attribute=en</w:t>
        </w:r>
      </w:hyperlink>
    </w:p>
    <w:p w14:paraId="630ABC83" w14:textId="77777777" w:rsidR="0048606A" w:rsidRPr="00645771" w:rsidRDefault="0048606A" w:rsidP="00645771">
      <w:pPr>
        <w:tabs>
          <w:tab w:val="left" w:pos="567"/>
        </w:tabs>
        <w:spacing w:line="240" w:lineRule="auto"/>
        <w:ind w:left="567" w:hanging="567"/>
        <w:rPr>
          <w:rFonts w:ascii="Arial" w:hAnsi="Arial" w:cs="Arial"/>
          <w:color w:val="000000"/>
        </w:rPr>
      </w:pPr>
    </w:p>
    <w:p w14:paraId="2DEEDB70"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Navarro-</w:t>
      </w:r>
      <w:proofErr w:type="spellStart"/>
      <w:r w:rsidRPr="00645771">
        <w:rPr>
          <w:rFonts w:ascii="Arial" w:hAnsi="Arial" w:cs="Arial"/>
          <w:color w:val="000000"/>
        </w:rPr>
        <w:t>Bulgarelli</w:t>
      </w:r>
      <w:proofErr w:type="spellEnd"/>
      <w:r w:rsidRPr="00645771">
        <w:rPr>
          <w:rFonts w:ascii="Arial" w:hAnsi="Arial" w:cs="Arial"/>
          <w:color w:val="000000"/>
        </w:rPr>
        <w:t xml:space="preserve">, Mauricio. (2022). La teoría de construcción de carrera y diseño de vida, las críticas que se le hacen y su posible aplicación para la orientación vocacional de grupos en América Latina, complementándola con la pedagogía crítica de Freire. </w:t>
      </w:r>
      <w:r w:rsidRPr="00645771">
        <w:rPr>
          <w:rFonts w:ascii="Arial" w:hAnsi="Arial" w:cs="Arial"/>
          <w:i/>
          <w:iCs/>
          <w:color w:val="000000"/>
        </w:rPr>
        <w:t>Revista Costarricense De Orientación, 1</w:t>
      </w:r>
      <w:r w:rsidRPr="00645771">
        <w:rPr>
          <w:rFonts w:ascii="Arial" w:hAnsi="Arial" w:cs="Arial"/>
          <w:color w:val="000000"/>
        </w:rPr>
        <w:t xml:space="preserve">(1), 1-17. </w:t>
      </w:r>
      <w:hyperlink r:id="rId31" w:history="1">
        <w:r w:rsidRPr="00645771">
          <w:rPr>
            <w:rStyle w:val="Hyperlink"/>
            <w:rFonts w:ascii="Arial" w:hAnsi="Arial" w:cs="Arial"/>
          </w:rPr>
          <w:t>https://doi.org/10.54413/rco.v1i1.17</w:t>
        </w:r>
      </w:hyperlink>
      <w:r w:rsidRPr="00645771">
        <w:rPr>
          <w:rFonts w:ascii="Arial" w:hAnsi="Arial" w:cs="Arial"/>
          <w:color w:val="000000"/>
        </w:rPr>
        <w:t xml:space="preserve"> </w:t>
      </w:r>
    </w:p>
    <w:p w14:paraId="3F65161A" w14:textId="77777777" w:rsidR="0048606A" w:rsidRPr="00645771" w:rsidRDefault="0048606A" w:rsidP="00645771">
      <w:pPr>
        <w:tabs>
          <w:tab w:val="left" w:pos="567"/>
        </w:tabs>
        <w:spacing w:line="240" w:lineRule="auto"/>
        <w:ind w:left="567" w:hanging="567"/>
        <w:rPr>
          <w:rFonts w:ascii="Arial" w:hAnsi="Arial" w:cs="Arial"/>
          <w:color w:val="000000"/>
        </w:rPr>
      </w:pPr>
    </w:p>
    <w:p w14:paraId="240DC90D"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Rivas, Francisco. (1995). </w:t>
      </w:r>
      <w:r w:rsidRPr="00645771">
        <w:rPr>
          <w:rFonts w:ascii="Arial" w:hAnsi="Arial" w:cs="Arial"/>
          <w:i/>
          <w:iCs/>
          <w:color w:val="000000"/>
        </w:rPr>
        <w:t>Manual de Asesoramiento y Orientación Vocacional</w:t>
      </w:r>
      <w:r w:rsidRPr="00645771">
        <w:rPr>
          <w:rFonts w:ascii="Arial" w:hAnsi="Arial" w:cs="Arial"/>
          <w:color w:val="000000"/>
        </w:rPr>
        <w:t xml:space="preserve">. Editorial Síntesis. </w:t>
      </w:r>
    </w:p>
    <w:p w14:paraId="3FE6B6E3" w14:textId="77777777" w:rsidR="0048606A" w:rsidRPr="00645771" w:rsidRDefault="0048606A" w:rsidP="00645771">
      <w:pPr>
        <w:tabs>
          <w:tab w:val="left" w:pos="567"/>
        </w:tabs>
        <w:spacing w:line="240" w:lineRule="auto"/>
        <w:ind w:left="567" w:hanging="567"/>
        <w:rPr>
          <w:rFonts w:ascii="Arial" w:hAnsi="Arial" w:cs="Arial"/>
          <w:color w:val="000000"/>
        </w:rPr>
      </w:pPr>
    </w:p>
    <w:p w14:paraId="11030107"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Rivas, Francisco. (2003). </w:t>
      </w:r>
      <w:r w:rsidRPr="00645771">
        <w:rPr>
          <w:rFonts w:ascii="Arial" w:hAnsi="Arial" w:cs="Arial"/>
          <w:i/>
          <w:iCs/>
          <w:color w:val="000000"/>
        </w:rPr>
        <w:t>Asesoramiento vocacional: teoría, práctica e instrumentalización</w:t>
      </w:r>
      <w:r w:rsidRPr="00645771">
        <w:rPr>
          <w:rFonts w:ascii="Arial" w:hAnsi="Arial" w:cs="Arial"/>
          <w:color w:val="000000"/>
        </w:rPr>
        <w:t xml:space="preserve">. Editorial Ariel S.A. </w:t>
      </w:r>
    </w:p>
    <w:p w14:paraId="3B4B25DC" w14:textId="77777777" w:rsidR="0048606A" w:rsidRPr="00645771" w:rsidRDefault="0048606A" w:rsidP="00645771">
      <w:pPr>
        <w:tabs>
          <w:tab w:val="left" w:pos="567"/>
        </w:tabs>
        <w:spacing w:line="240" w:lineRule="auto"/>
        <w:ind w:left="567" w:hanging="567"/>
        <w:rPr>
          <w:rFonts w:ascii="Arial" w:hAnsi="Arial" w:cs="Arial"/>
          <w:color w:val="000000"/>
        </w:rPr>
      </w:pPr>
    </w:p>
    <w:p w14:paraId="4CF84B3A"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Rivas, Francisco. (2007). ¿Conducta y asesoramiento vocacional en el mundo de hoy?</w:t>
      </w:r>
      <w:r w:rsidRPr="00645771">
        <w:rPr>
          <w:rFonts w:ascii="Arial" w:hAnsi="Arial" w:cs="Arial"/>
          <w:i/>
          <w:iCs/>
          <w:color w:val="000000"/>
        </w:rPr>
        <w:t xml:space="preserve"> Revista Electrónica de Investigación en Psicología Educativa, 5</w:t>
      </w:r>
      <w:r w:rsidRPr="00645771">
        <w:rPr>
          <w:rFonts w:ascii="Arial" w:hAnsi="Arial" w:cs="Arial"/>
          <w:color w:val="000000"/>
        </w:rPr>
        <w:t xml:space="preserve">(1), 5-13. </w:t>
      </w:r>
      <w:hyperlink r:id="rId32" w:history="1">
        <w:r w:rsidRPr="00645771">
          <w:rPr>
            <w:rStyle w:val="Hyperlink"/>
            <w:rFonts w:ascii="Arial" w:hAnsi="Arial" w:cs="Arial"/>
          </w:rPr>
          <w:t>https://doi.org/10.25115/ejrep.v5i11.1233</w:t>
        </w:r>
      </w:hyperlink>
      <w:r w:rsidRPr="00645771">
        <w:rPr>
          <w:rFonts w:ascii="Arial" w:hAnsi="Arial" w:cs="Arial"/>
          <w:color w:val="000000"/>
        </w:rPr>
        <w:t xml:space="preserve"> </w:t>
      </w:r>
    </w:p>
    <w:p w14:paraId="6C6AD5E5" w14:textId="77777777" w:rsidR="0048606A" w:rsidRPr="00645771" w:rsidRDefault="0048606A" w:rsidP="00645771">
      <w:pPr>
        <w:tabs>
          <w:tab w:val="left" w:pos="567"/>
        </w:tabs>
        <w:spacing w:line="240" w:lineRule="auto"/>
        <w:ind w:left="567" w:hanging="567"/>
        <w:rPr>
          <w:rFonts w:ascii="Arial" w:hAnsi="Arial" w:cs="Arial"/>
          <w:color w:val="000000"/>
        </w:rPr>
      </w:pPr>
    </w:p>
    <w:p w14:paraId="599CAC9F" w14:textId="77777777" w:rsidR="0048606A" w:rsidRPr="00645771" w:rsidRDefault="0048606A" w:rsidP="00645771">
      <w:pPr>
        <w:tabs>
          <w:tab w:val="left" w:pos="567"/>
        </w:tabs>
        <w:spacing w:line="240" w:lineRule="auto"/>
        <w:ind w:left="567" w:hanging="567"/>
        <w:rPr>
          <w:rStyle w:val="Hyperlink"/>
          <w:rFonts w:ascii="Arial" w:hAnsi="Arial" w:cs="Arial"/>
        </w:rPr>
      </w:pPr>
      <w:proofErr w:type="spellStart"/>
      <w:r w:rsidRPr="00645771">
        <w:rPr>
          <w:rFonts w:ascii="Arial" w:hAnsi="Arial" w:cs="Arial"/>
          <w:color w:val="000000"/>
        </w:rPr>
        <w:t>Rocabert</w:t>
      </w:r>
      <w:proofErr w:type="spellEnd"/>
      <w:r w:rsidRPr="00645771">
        <w:rPr>
          <w:rFonts w:ascii="Arial" w:hAnsi="Arial" w:cs="Arial"/>
          <w:color w:val="000000"/>
        </w:rPr>
        <w:t xml:space="preserve">, Esperanza. (1987). </w:t>
      </w:r>
      <w:r w:rsidRPr="00645771">
        <w:rPr>
          <w:rFonts w:ascii="Arial" w:hAnsi="Arial" w:cs="Arial"/>
          <w:i/>
          <w:iCs/>
          <w:color w:val="000000"/>
        </w:rPr>
        <w:t xml:space="preserve">La opción universitaria: Un sistema de exploración de la conducta vocacional basado en los intereses y preferencias vocacionales. </w:t>
      </w:r>
      <w:r w:rsidRPr="00645771">
        <w:rPr>
          <w:rFonts w:ascii="Arial" w:hAnsi="Arial" w:cs="Arial"/>
        </w:rPr>
        <w:t xml:space="preserve">[Tesis Doctoral, </w:t>
      </w:r>
      <w:proofErr w:type="spellStart"/>
      <w:r w:rsidRPr="00645771">
        <w:rPr>
          <w:rFonts w:ascii="Arial" w:hAnsi="Arial" w:cs="Arial"/>
        </w:rPr>
        <w:t>Universitat</w:t>
      </w:r>
      <w:proofErr w:type="spellEnd"/>
      <w:r w:rsidRPr="00645771">
        <w:rPr>
          <w:rFonts w:ascii="Arial" w:hAnsi="Arial" w:cs="Arial"/>
        </w:rPr>
        <w:t xml:space="preserve"> de Valencia]. </w:t>
      </w:r>
      <w:hyperlink r:id="rId33" w:history="1">
        <w:r w:rsidRPr="00645771">
          <w:rPr>
            <w:rStyle w:val="Hyperlink"/>
            <w:rFonts w:ascii="Arial" w:hAnsi="Arial" w:cs="Arial"/>
          </w:rPr>
          <w:t>https://dialnet.unirioja.es/servlet/tesis?codigo=81303</w:t>
        </w:r>
      </w:hyperlink>
    </w:p>
    <w:p w14:paraId="6A974878" w14:textId="77777777" w:rsidR="0048606A" w:rsidRPr="00645771" w:rsidRDefault="0048606A" w:rsidP="00645771">
      <w:pPr>
        <w:tabs>
          <w:tab w:val="left" w:pos="567"/>
        </w:tabs>
        <w:spacing w:line="240" w:lineRule="auto"/>
        <w:ind w:left="567" w:hanging="567"/>
        <w:rPr>
          <w:rFonts w:ascii="Arial" w:hAnsi="Arial" w:cs="Arial"/>
        </w:rPr>
      </w:pPr>
    </w:p>
    <w:p w14:paraId="48C41556"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Sandín, María. (2003). </w:t>
      </w:r>
      <w:r w:rsidRPr="00645771">
        <w:rPr>
          <w:rFonts w:ascii="Arial" w:hAnsi="Arial" w:cs="Arial"/>
          <w:i/>
          <w:iCs/>
          <w:color w:val="000000"/>
        </w:rPr>
        <w:t>Investigación cualitativa en Educación: Fundamentos y tradiciones</w:t>
      </w:r>
      <w:r w:rsidRPr="00645771">
        <w:rPr>
          <w:rFonts w:ascii="Arial" w:hAnsi="Arial" w:cs="Arial"/>
          <w:color w:val="000000"/>
        </w:rPr>
        <w:t xml:space="preserve">. Editorial McGraw Hill Interamericana. </w:t>
      </w:r>
    </w:p>
    <w:p w14:paraId="257353BE" w14:textId="77777777" w:rsidR="0048606A" w:rsidRPr="00645771" w:rsidRDefault="0048606A" w:rsidP="00645771">
      <w:pPr>
        <w:tabs>
          <w:tab w:val="left" w:pos="567"/>
        </w:tabs>
        <w:spacing w:line="240" w:lineRule="auto"/>
        <w:ind w:left="567" w:hanging="567"/>
        <w:rPr>
          <w:rFonts w:ascii="Arial" w:hAnsi="Arial" w:cs="Arial"/>
          <w:color w:val="000000"/>
        </w:rPr>
      </w:pPr>
    </w:p>
    <w:p w14:paraId="54606F26"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Santana, Lidia. (2007). </w:t>
      </w:r>
      <w:r w:rsidRPr="00645771">
        <w:rPr>
          <w:rFonts w:ascii="Arial" w:hAnsi="Arial" w:cs="Arial"/>
          <w:i/>
          <w:iCs/>
          <w:color w:val="000000"/>
        </w:rPr>
        <w:t>Orientación educativa e intervención psicopedagógica: cambian los tiempos, cambian las responsabilidades profesionales</w:t>
      </w:r>
      <w:r w:rsidRPr="00645771">
        <w:rPr>
          <w:rFonts w:ascii="Arial" w:hAnsi="Arial" w:cs="Arial"/>
          <w:color w:val="000000"/>
        </w:rPr>
        <w:t xml:space="preserve">. Editorial Pirámide. </w:t>
      </w:r>
    </w:p>
    <w:p w14:paraId="1294D774" w14:textId="77777777" w:rsidR="0048606A" w:rsidRPr="00645771" w:rsidRDefault="0048606A" w:rsidP="00645771">
      <w:pPr>
        <w:tabs>
          <w:tab w:val="left" w:pos="567"/>
        </w:tabs>
        <w:spacing w:line="240" w:lineRule="auto"/>
        <w:ind w:left="567" w:hanging="567"/>
        <w:rPr>
          <w:rFonts w:ascii="Arial" w:hAnsi="Arial" w:cs="Arial"/>
          <w:color w:val="000000"/>
        </w:rPr>
      </w:pPr>
    </w:p>
    <w:p w14:paraId="731A3E07"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Taylor, Steven. y </w:t>
      </w:r>
      <w:proofErr w:type="spellStart"/>
      <w:r w:rsidRPr="00645771">
        <w:rPr>
          <w:rFonts w:ascii="Arial" w:hAnsi="Arial" w:cs="Arial"/>
          <w:color w:val="000000"/>
        </w:rPr>
        <w:t>Bogdan</w:t>
      </w:r>
      <w:proofErr w:type="spellEnd"/>
      <w:r w:rsidRPr="00645771">
        <w:rPr>
          <w:rFonts w:ascii="Arial" w:hAnsi="Arial" w:cs="Arial"/>
          <w:color w:val="000000"/>
        </w:rPr>
        <w:t xml:space="preserve">, Robert. (1996). </w:t>
      </w:r>
      <w:r w:rsidRPr="00645771">
        <w:rPr>
          <w:rFonts w:ascii="Arial" w:hAnsi="Arial" w:cs="Arial"/>
          <w:i/>
          <w:iCs/>
          <w:color w:val="000000"/>
        </w:rPr>
        <w:t>Introducción a los métodos cualitativos de investigación. La búsqueda de significados</w:t>
      </w:r>
      <w:r w:rsidRPr="00645771">
        <w:rPr>
          <w:rFonts w:ascii="Arial" w:hAnsi="Arial" w:cs="Arial"/>
          <w:color w:val="000000"/>
        </w:rPr>
        <w:t xml:space="preserve">. Editorial Paidós Ibérica. </w:t>
      </w:r>
    </w:p>
    <w:p w14:paraId="50CA77EC" w14:textId="77777777" w:rsidR="0048606A" w:rsidRPr="00645771" w:rsidRDefault="0048606A" w:rsidP="00645771">
      <w:pPr>
        <w:tabs>
          <w:tab w:val="left" w:pos="567"/>
        </w:tabs>
        <w:spacing w:line="240" w:lineRule="auto"/>
        <w:ind w:left="567" w:hanging="567"/>
        <w:rPr>
          <w:rFonts w:ascii="Arial" w:hAnsi="Arial" w:cs="Arial"/>
          <w:color w:val="000000"/>
        </w:rPr>
      </w:pPr>
    </w:p>
    <w:p w14:paraId="02676970"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Ureña, </w:t>
      </w:r>
      <w:proofErr w:type="spellStart"/>
      <w:r w:rsidRPr="00645771">
        <w:rPr>
          <w:rFonts w:ascii="Arial" w:hAnsi="Arial" w:cs="Arial"/>
          <w:color w:val="000000"/>
        </w:rPr>
        <w:t>Viria</w:t>
      </w:r>
      <w:proofErr w:type="spellEnd"/>
      <w:r w:rsidRPr="00645771">
        <w:rPr>
          <w:rFonts w:ascii="Arial" w:hAnsi="Arial" w:cs="Arial"/>
          <w:color w:val="000000"/>
        </w:rPr>
        <w:t xml:space="preserve">. (2015). Enfoques teóricos de la Orientación Vocacional: Aportes para la investigación y el desarrollo del área vocacional. En Alejandrina Mata (Ed.), </w:t>
      </w:r>
      <w:r w:rsidRPr="00645771">
        <w:rPr>
          <w:rFonts w:ascii="Arial" w:hAnsi="Arial" w:cs="Arial"/>
          <w:i/>
          <w:iCs/>
          <w:color w:val="000000"/>
        </w:rPr>
        <w:t>El desarrollo teórico de la Orientación: un aporte de la Universidad de Costa Rica</w:t>
      </w:r>
      <w:r w:rsidRPr="00645771">
        <w:rPr>
          <w:rFonts w:ascii="Arial" w:hAnsi="Arial" w:cs="Arial"/>
          <w:color w:val="000000"/>
        </w:rPr>
        <w:t xml:space="preserve"> (pp. 209-244). Editorial Universidad de Costa Rica. </w:t>
      </w:r>
    </w:p>
    <w:p w14:paraId="544492DA" w14:textId="77777777" w:rsidR="0048606A" w:rsidRPr="00645771" w:rsidRDefault="0048606A" w:rsidP="00645771">
      <w:pPr>
        <w:tabs>
          <w:tab w:val="left" w:pos="567"/>
        </w:tabs>
        <w:spacing w:line="240" w:lineRule="auto"/>
        <w:ind w:left="567" w:hanging="567"/>
        <w:rPr>
          <w:rFonts w:ascii="Arial" w:hAnsi="Arial" w:cs="Arial"/>
          <w:color w:val="000000"/>
        </w:rPr>
      </w:pPr>
    </w:p>
    <w:p w14:paraId="65C292A2"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color w:val="000000"/>
        </w:rPr>
        <w:t xml:space="preserve">Ureña, </w:t>
      </w:r>
      <w:proofErr w:type="spellStart"/>
      <w:r w:rsidRPr="00645771">
        <w:rPr>
          <w:rFonts w:ascii="Arial" w:hAnsi="Arial" w:cs="Arial"/>
          <w:color w:val="000000"/>
        </w:rPr>
        <w:t>Viria</w:t>
      </w:r>
      <w:proofErr w:type="spellEnd"/>
      <w:r w:rsidRPr="00645771">
        <w:rPr>
          <w:rFonts w:ascii="Arial" w:hAnsi="Arial" w:cs="Arial"/>
          <w:color w:val="000000"/>
        </w:rPr>
        <w:t>. y Barboza, Carmen. (2015). Aportes de la Orientación Vocacional en el Contexto Laboral. </w:t>
      </w:r>
      <w:r w:rsidRPr="00645771">
        <w:rPr>
          <w:rFonts w:ascii="Arial" w:hAnsi="Arial" w:cs="Arial"/>
          <w:i/>
          <w:iCs/>
          <w:color w:val="000000"/>
        </w:rPr>
        <w:t>Actualidades Investigativas en Educación, 15</w:t>
      </w:r>
      <w:r w:rsidRPr="00645771">
        <w:rPr>
          <w:rFonts w:ascii="Arial" w:hAnsi="Arial" w:cs="Arial"/>
          <w:color w:val="000000"/>
        </w:rPr>
        <w:t xml:space="preserve">(1), 926-947.   </w:t>
      </w:r>
      <w:hyperlink r:id="rId34" w:history="1">
        <w:r w:rsidRPr="00645771">
          <w:rPr>
            <w:rStyle w:val="Hyperlink"/>
            <w:rFonts w:ascii="Arial" w:hAnsi="Arial" w:cs="Arial"/>
          </w:rPr>
          <w:t>https://doi.org/10.15517/aie.v15i1.17629</w:t>
        </w:r>
      </w:hyperlink>
      <w:r w:rsidRPr="00645771">
        <w:rPr>
          <w:rFonts w:ascii="Arial" w:hAnsi="Arial" w:cs="Arial"/>
          <w:color w:val="000000"/>
        </w:rPr>
        <w:t xml:space="preserve"> </w:t>
      </w:r>
    </w:p>
    <w:p w14:paraId="74802EBC" w14:textId="77777777" w:rsidR="0048606A" w:rsidRPr="00645771" w:rsidRDefault="0048606A" w:rsidP="00645771">
      <w:pPr>
        <w:tabs>
          <w:tab w:val="left" w:pos="567"/>
        </w:tabs>
        <w:spacing w:line="240" w:lineRule="auto"/>
        <w:ind w:left="567" w:hanging="567"/>
        <w:rPr>
          <w:rFonts w:ascii="Arial" w:hAnsi="Arial" w:cs="Arial"/>
          <w:color w:val="5B9BD5" w:themeColor="accent1"/>
          <w:lang w:eastAsia="es-CR"/>
        </w:rPr>
      </w:pPr>
    </w:p>
    <w:p w14:paraId="748DD2FC" w14:textId="77777777" w:rsidR="0048606A" w:rsidRPr="00645771" w:rsidRDefault="0048606A" w:rsidP="00645771">
      <w:pPr>
        <w:tabs>
          <w:tab w:val="left" w:pos="567"/>
        </w:tabs>
        <w:spacing w:line="240" w:lineRule="auto"/>
        <w:ind w:left="567" w:hanging="567"/>
        <w:rPr>
          <w:rFonts w:ascii="Arial" w:hAnsi="Arial" w:cs="Arial"/>
          <w:color w:val="000000"/>
        </w:rPr>
      </w:pPr>
      <w:r w:rsidRPr="00645771">
        <w:rPr>
          <w:rFonts w:ascii="Arial" w:hAnsi="Arial" w:cs="Arial"/>
          <w:lang w:eastAsia="es-CR"/>
        </w:rPr>
        <w:t xml:space="preserve">Universidad de Costa Rica. (2019). </w:t>
      </w:r>
      <w:r w:rsidRPr="00645771">
        <w:rPr>
          <w:rFonts w:ascii="Arial" w:hAnsi="Arial" w:cs="Arial"/>
          <w:i/>
          <w:iCs/>
          <w:lang w:eastAsia="es-CR"/>
        </w:rPr>
        <w:t xml:space="preserve">Plan de Estudios de la Carrera de Bachillerato y Licenciatura en Ciencias de la Educación con énfasis en Orientación. </w:t>
      </w:r>
      <w:r w:rsidRPr="00645771">
        <w:rPr>
          <w:rFonts w:ascii="Arial" w:hAnsi="Arial" w:cs="Arial"/>
          <w:color w:val="000000"/>
        </w:rPr>
        <w:t xml:space="preserve">Escuela de Orientación y Educación Especial (documento de archivo) </w:t>
      </w:r>
    </w:p>
    <w:p w14:paraId="7FE414F0" w14:textId="77777777" w:rsidR="0048606A" w:rsidRPr="00645771" w:rsidRDefault="0048606A" w:rsidP="00645771">
      <w:pPr>
        <w:tabs>
          <w:tab w:val="left" w:pos="567"/>
        </w:tabs>
        <w:spacing w:line="240" w:lineRule="auto"/>
        <w:ind w:left="567" w:hanging="567"/>
        <w:rPr>
          <w:rFonts w:ascii="Arial" w:hAnsi="Arial" w:cs="Arial"/>
          <w:lang w:eastAsia="es-CR"/>
        </w:rPr>
      </w:pPr>
    </w:p>
    <w:p w14:paraId="6C044414" w14:textId="77777777" w:rsidR="0048606A" w:rsidRPr="00645771" w:rsidRDefault="0048606A" w:rsidP="00645771">
      <w:pPr>
        <w:tabs>
          <w:tab w:val="left" w:pos="567"/>
        </w:tabs>
        <w:spacing w:line="240" w:lineRule="auto"/>
        <w:ind w:left="567" w:hanging="567"/>
        <w:rPr>
          <w:rFonts w:ascii="Arial" w:hAnsi="Arial" w:cs="Arial"/>
          <w:lang w:eastAsia="es-CR"/>
        </w:rPr>
      </w:pPr>
      <w:r w:rsidRPr="00645771">
        <w:rPr>
          <w:rFonts w:ascii="Arial" w:hAnsi="Arial" w:cs="Arial"/>
          <w:lang w:eastAsia="es-CR"/>
        </w:rPr>
        <w:t xml:space="preserve">Vargas, Zoila. (2022). </w:t>
      </w:r>
      <w:r w:rsidRPr="00645771">
        <w:rPr>
          <w:rFonts w:ascii="Arial" w:hAnsi="Arial" w:cs="Arial"/>
          <w:i/>
          <w:iCs/>
          <w:lang w:eastAsia="es-CR"/>
        </w:rPr>
        <w:t>La Orientación: Una revisión histórico-metodológica</w:t>
      </w:r>
      <w:r w:rsidRPr="00645771">
        <w:rPr>
          <w:rFonts w:ascii="Arial" w:hAnsi="Arial" w:cs="Arial"/>
          <w:lang w:eastAsia="es-CR"/>
        </w:rPr>
        <w:t xml:space="preserve">. San José, Costa Rica: </w:t>
      </w:r>
      <w:proofErr w:type="spellStart"/>
      <w:r w:rsidRPr="00645771">
        <w:rPr>
          <w:rFonts w:ascii="Arial" w:hAnsi="Arial" w:cs="Arial"/>
          <w:lang w:eastAsia="es-CR"/>
        </w:rPr>
        <w:t>Edinexo</w:t>
      </w:r>
      <w:proofErr w:type="spellEnd"/>
      <w:r w:rsidRPr="00645771">
        <w:rPr>
          <w:rFonts w:ascii="Arial" w:hAnsi="Arial" w:cs="Arial"/>
          <w:lang w:eastAsia="es-CR"/>
        </w:rPr>
        <w:t>.</w:t>
      </w:r>
    </w:p>
    <w:p w14:paraId="7AB4AE12" w14:textId="77777777" w:rsidR="0048606A" w:rsidRPr="00645771" w:rsidRDefault="0048606A" w:rsidP="00645771">
      <w:pPr>
        <w:tabs>
          <w:tab w:val="left" w:pos="567"/>
        </w:tabs>
        <w:spacing w:line="240" w:lineRule="auto"/>
        <w:ind w:left="567" w:hanging="567"/>
        <w:rPr>
          <w:rFonts w:ascii="Arial" w:hAnsi="Arial" w:cs="Arial"/>
          <w:color w:val="000000"/>
        </w:rPr>
      </w:pPr>
    </w:p>
    <w:p w14:paraId="0086DDA8" w14:textId="77777777" w:rsidR="0048606A" w:rsidRPr="00645771" w:rsidRDefault="0048606A" w:rsidP="00645771">
      <w:pPr>
        <w:tabs>
          <w:tab w:val="left" w:pos="567"/>
        </w:tabs>
        <w:autoSpaceDE w:val="0"/>
        <w:spacing w:line="240" w:lineRule="auto"/>
        <w:ind w:left="567" w:hanging="567"/>
        <w:rPr>
          <w:rFonts w:ascii="Arial" w:hAnsi="Arial" w:cs="Arial"/>
          <w:lang w:eastAsia="es-CR"/>
        </w:rPr>
      </w:pPr>
      <w:r w:rsidRPr="00645771">
        <w:rPr>
          <w:rFonts w:ascii="Arial" w:hAnsi="Arial" w:cs="Arial"/>
          <w:lang w:eastAsia="es-CR"/>
        </w:rPr>
        <w:t xml:space="preserve">Vargas-Hernández Evelyn. y Salas-Pérez Kattia. (2023). Retos y desafíos de las personas profesionales de la orientación vocacional: una mirada desde los diversos contextos laborales en Costa Rica. </w:t>
      </w:r>
      <w:r w:rsidRPr="00645771">
        <w:rPr>
          <w:rFonts w:ascii="Arial" w:hAnsi="Arial" w:cs="Arial"/>
          <w:i/>
          <w:iCs/>
          <w:lang w:eastAsia="es-CR"/>
        </w:rPr>
        <w:t>Revista Costarricense de Orientación, 2</w:t>
      </w:r>
      <w:r w:rsidRPr="00645771">
        <w:rPr>
          <w:rFonts w:ascii="Arial" w:hAnsi="Arial" w:cs="Arial"/>
          <w:lang w:eastAsia="es-CR"/>
        </w:rPr>
        <w:t xml:space="preserve">(1), 1-20. </w:t>
      </w:r>
      <w:hyperlink r:id="rId35" w:history="1">
        <w:r w:rsidRPr="00645771">
          <w:rPr>
            <w:rStyle w:val="Hyperlink"/>
            <w:rFonts w:ascii="Arial" w:hAnsi="Arial" w:cs="Arial"/>
            <w:lang w:eastAsia="es-CR"/>
          </w:rPr>
          <w:t>https://www.rco.cpocr.org/index.php/rco/article/view/32</w:t>
        </w:r>
      </w:hyperlink>
      <w:r w:rsidRPr="00645771">
        <w:rPr>
          <w:rFonts w:ascii="Arial" w:hAnsi="Arial" w:cs="Arial"/>
          <w:lang w:eastAsia="es-CR"/>
        </w:rPr>
        <w:t xml:space="preserve"> </w:t>
      </w:r>
    </w:p>
    <w:p w14:paraId="50F225E9" w14:textId="77777777" w:rsidR="0048606A" w:rsidRPr="006F052C" w:rsidRDefault="0048606A" w:rsidP="001807AB">
      <w:pPr>
        <w:tabs>
          <w:tab w:val="left" w:pos="567"/>
        </w:tabs>
        <w:autoSpaceDE w:val="0"/>
        <w:ind w:left="567" w:hanging="567"/>
        <w:rPr>
          <w:rFonts w:ascii="Arial" w:hAnsi="Arial"/>
        </w:rPr>
      </w:pPr>
    </w:p>
    <w:p w14:paraId="74A5381B" w14:textId="77777777" w:rsidR="0048606A" w:rsidRPr="006F052C" w:rsidRDefault="0048606A" w:rsidP="001807AB">
      <w:pPr>
        <w:tabs>
          <w:tab w:val="left" w:pos="567"/>
        </w:tabs>
        <w:autoSpaceDE w:val="0"/>
        <w:ind w:firstLine="708"/>
        <w:rPr>
          <w:rFonts w:ascii="Arial" w:hAnsi="Arial"/>
        </w:rPr>
      </w:pPr>
    </w:p>
    <w:bookmarkEnd w:id="10"/>
    <w:p w14:paraId="01664EA9" w14:textId="77777777" w:rsidR="0048606A" w:rsidRDefault="0048606A" w:rsidP="001807AB">
      <w:pPr>
        <w:tabs>
          <w:tab w:val="left" w:pos="567"/>
        </w:tabs>
        <w:rPr>
          <w:rFonts w:ascii="Arial" w:hAnsi="Arial" w:cs="Arial"/>
          <w:color w:val="333333"/>
          <w:lang w:eastAsia="es-CR"/>
        </w:rPr>
      </w:pPr>
      <w:r>
        <w:rPr>
          <w:rFonts w:ascii="Arial" w:hAnsi="Arial" w:cs="Arial"/>
          <w:color w:val="333333"/>
          <w:lang w:eastAsia="es-CR"/>
        </w:rPr>
        <w:br w:type="page"/>
      </w:r>
    </w:p>
    <w:p w14:paraId="4CE45DC5" w14:textId="77777777" w:rsidR="0048606A" w:rsidRPr="00F77F98" w:rsidRDefault="0048606A" w:rsidP="001807AB">
      <w:pPr>
        <w:tabs>
          <w:tab w:val="left" w:pos="567"/>
        </w:tabs>
        <w:rPr>
          <w:rFonts w:ascii="Arial" w:hAnsi="Arial" w:cs="Arial"/>
          <w:b/>
          <w:bCs/>
          <w:color w:val="333333"/>
          <w:sz w:val="24"/>
          <w:szCs w:val="24"/>
          <w:lang w:eastAsia="es-CR"/>
        </w:rPr>
      </w:pPr>
      <w:r w:rsidRPr="00F77F98">
        <w:rPr>
          <w:rFonts w:ascii="Arial" w:hAnsi="Arial" w:cs="Arial"/>
          <w:b/>
          <w:bCs/>
          <w:color w:val="333333"/>
          <w:sz w:val="24"/>
          <w:szCs w:val="24"/>
          <w:lang w:eastAsia="es-CR"/>
        </w:rPr>
        <w:t>Anexo 1: Cuestionario</w:t>
      </w:r>
    </w:p>
    <w:p w14:paraId="6FEE2721" w14:textId="77777777" w:rsidR="0048606A" w:rsidRDefault="0048606A" w:rsidP="001807AB">
      <w:pPr>
        <w:tabs>
          <w:tab w:val="left" w:pos="567"/>
        </w:tabs>
        <w:rPr>
          <w:rFonts w:ascii="Arial" w:hAnsi="Arial" w:cs="Arial"/>
          <w:color w:val="333333"/>
          <w:lang w:eastAsia="es-CR"/>
        </w:rPr>
      </w:pPr>
      <w:r w:rsidRPr="00645771">
        <w:rPr>
          <w:rFonts w:ascii="Arial" w:hAnsi="Arial" w:cs="Arial"/>
          <w:noProof/>
        </w:rPr>
        <w:drawing>
          <wp:inline distT="0" distB="0" distL="0" distR="0" wp14:anchorId="1E1D570E" wp14:editId="66A16CBB">
            <wp:extent cx="5791835" cy="76828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91835" cy="7682865"/>
                    </a:xfrm>
                    <a:prstGeom prst="rect">
                      <a:avLst/>
                    </a:prstGeom>
                    <a:noFill/>
                    <a:ln>
                      <a:noFill/>
                    </a:ln>
                  </pic:spPr>
                </pic:pic>
              </a:graphicData>
            </a:graphic>
          </wp:inline>
        </w:drawing>
      </w:r>
    </w:p>
    <w:p w14:paraId="1E601D1E" w14:textId="77777777" w:rsidR="0048606A" w:rsidRPr="00335AB3" w:rsidRDefault="0048606A" w:rsidP="001807AB">
      <w:pPr>
        <w:tabs>
          <w:tab w:val="left" w:pos="567"/>
        </w:tabs>
        <w:rPr>
          <w:rFonts w:ascii="Arial" w:hAnsi="Arial" w:cs="Arial"/>
          <w:color w:val="333333"/>
          <w:lang w:val="es-MX" w:eastAsia="es-CR"/>
        </w:rPr>
      </w:pPr>
      <w:r w:rsidRPr="00335AB3">
        <w:rPr>
          <w:noProof/>
        </w:rPr>
        <w:drawing>
          <wp:inline distT="0" distB="0" distL="0" distR="0" wp14:anchorId="59D5280F" wp14:editId="41663D26">
            <wp:extent cx="6191885" cy="72961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885" cy="7296150"/>
                    </a:xfrm>
                    <a:prstGeom prst="rect">
                      <a:avLst/>
                    </a:prstGeom>
                    <a:noFill/>
                    <a:ln>
                      <a:noFill/>
                    </a:ln>
                  </pic:spPr>
                </pic:pic>
              </a:graphicData>
            </a:graphic>
          </wp:inline>
        </w:drawing>
      </w:r>
    </w:p>
    <w:p w14:paraId="685A3053" w14:textId="6849D2C0" w:rsidR="004853D2" w:rsidRPr="009E7CDC" w:rsidRDefault="004853D2" w:rsidP="001807AB">
      <w:pPr>
        <w:pStyle w:val="Title"/>
        <w:tabs>
          <w:tab w:val="left" w:pos="567"/>
        </w:tabs>
        <w:rPr>
          <w:rFonts w:ascii="Arial" w:hAnsi="Arial" w:cs="Arial"/>
        </w:rPr>
      </w:pPr>
      <w:r w:rsidRPr="009E7CDC">
        <w:rPr>
          <w:rFonts w:ascii="Arial" w:hAnsi="Arial" w:cs="Arial"/>
        </w:rPr>
        <w:br w:type="page"/>
      </w:r>
    </w:p>
    <w:p w14:paraId="551447FC" w14:textId="77777777" w:rsidR="002F7621" w:rsidRPr="009E7CDC" w:rsidRDefault="002F7621" w:rsidP="001807AB">
      <w:pPr>
        <w:widowControl w:val="0"/>
        <w:tabs>
          <w:tab w:val="left" w:pos="567"/>
        </w:tabs>
        <w:autoSpaceDE w:val="0"/>
        <w:autoSpaceDN w:val="0"/>
        <w:adjustRightInd w:val="0"/>
        <w:ind w:left="480" w:hanging="480"/>
        <w:rPr>
          <w:rFonts w:ascii="Arial" w:hAnsi="Arial" w:cs="Arial"/>
        </w:rPr>
      </w:pPr>
    </w:p>
    <w:p w14:paraId="05430B6D" w14:textId="76F6C63F" w:rsidR="008D4D09" w:rsidRPr="009E7CDC" w:rsidRDefault="008D4D09" w:rsidP="001807AB">
      <w:pPr>
        <w:tabs>
          <w:tab w:val="left" w:pos="567"/>
        </w:tabs>
        <w:ind w:hanging="720"/>
        <w:jc w:val="center"/>
        <w:rPr>
          <w:rFonts w:ascii="Arial" w:hAnsi="Arial" w:cs="Arial"/>
        </w:rPr>
      </w:pPr>
    </w:p>
    <w:p w14:paraId="74204ED4" w14:textId="77777777" w:rsidR="00AF2194" w:rsidRPr="009E7CDC" w:rsidRDefault="00AF2194" w:rsidP="001807AB">
      <w:pPr>
        <w:tabs>
          <w:tab w:val="left" w:pos="567"/>
        </w:tabs>
        <w:ind w:hanging="720"/>
        <w:jc w:val="center"/>
        <w:rPr>
          <w:rFonts w:ascii="Arial" w:hAnsi="Arial" w:cs="Arial"/>
        </w:rPr>
      </w:pPr>
    </w:p>
    <w:p w14:paraId="3C8DF49B" w14:textId="3852BE4A" w:rsidR="0023427C" w:rsidRPr="009E7CDC" w:rsidRDefault="0023427C" w:rsidP="001807AB">
      <w:pPr>
        <w:tabs>
          <w:tab w:val="left" w:pos="567"/>
        </w:tabs>
        <w:ind w:hanging="720"/>
        <w:jc w:val="center"/>
        <w:rPr>
          <w:rFonts w:ascii="Arial" w:hAnsi="Arial" w:cs="Arial"/>
        </w:rPr>
      </w:pPr>
    </w:p>
    <w:p w14:paraId="48F632AD" w14:textId="7A891BFF" w:rsidR="0023427C" w:rsidRPr="009E7CDC" w:rsidRDefault="0023427C" w:rsidP="001807AB">
      <w:pPr>
        <w:tabs>
          <w:tab w:val="left" w:pos="567"/>
        </w:tabs>
        <w:ind w:hanging="720"/>
        <w:jc w:val="center"/>
        <w:rPr>
          <w:rFonts w:ascii="Arial" w:hAnsi="Arial" w:cs="Arial"/>
        </w:rPr>
      </w:pPr>
    </w:p>
    <w:p w14:paraId="79041160" w14:textId="38543F29" w:rsidR="00BD4D38" w:rsidRPr="009E7CDC" w:rsidRDefault="00BD4D38" w:rsidP="001807AB">
      <w:pPr>
        <w:tabs>
          <w:tab w:val="left" w:pos="567"/>
        </w:tabs>
        <w:ind w:hanging="720"/>
        <w:jc w:val="center"/>
        <w:rPr>
          <w:rFonts w:ascii="Arial" w:hAnsi="Arial" w:cs="Arial"/>
        </w:rPr>
      </w:pPr>
    </w:p>
    <w:p w14:paraId="1307D48D" w14:textId="77777777" w:rsidR="006C637C" w:rsidRPr="009E7CDC" w:rsidRDefault="006C637C" w:rsidP="001807AB">
      <w:pPr>
        <w:tabs>
          <w:tab w:val="left" w:pos="567"/>
        </w:tabs>
        <w:ind w:hanging="720"/>
        <w:jc w:val="center"/>
        <w:rPr>
          <w:rFonts w:ascii="Arial" w:hAnsi="Arial" w:cs="Arial"/>
        </w:rPr>
      </w:pPr>
    </w:p>
    <w:p w14:paraId="4A62E617" w14:textId="77777777" w:rsidR="002E458E" w:rsidRPr="009E7CDC" w:rsidRDefault="002E458E" w:rsidP="001807AB">
      <w:pPr>
        <w:tabs>
          <w:tab w:val="left" w:pos="567"/>
        </w:tabs>
        <w:ind w:hanging="720"/>
        <w:jc w:val="center"/>
        <w:rPr>
          <w:rFonts w:ascii="Arial" w:hAnsi="Arial" w:cs="Arial"/>
        </w:rPr>
      </w:pPr>
    </w:p>
    <w:p w14:paraId="2AE46043" w14:textId="08DE137F" w:rsidR="006C6FA4" w:rsidRPr="009E7CDC" w:rsidRDefault="006C6FA4" w:rsidP="001807AB">
      <w:pPr>
        <w:tabs>
          <w:tab w:val="left" w:pos="567"/>
          <w:tab w:val="left" w:pos="6059"/>
        </w:tabs>
        <w:spacing w:line="240" w:lineRule="auto"/>
        <w:ind w:left="567" w:hanging="567"/>
        <w:rPr>
          <w:rFonts w:ascii="Arial" w:hAnsi="Arial" w:cs="Arial"/>
        </w:rPr>
      </w:pPr>
    </w:p>
    <w:p w14:paraId="164DBC04" w14:textId="77777777" w:rsidR="00664DFD" w:rsidRPr="009E7CDC" w:rsidRDefault="00664DFD" w:rsidP="001807AB">
      <w:pPr>
        <w:tabs>
          <w:tab w:val="left" w:pos="567"/>
          <w:tab w:val="left" w:pos="6059"/>
        </w:tabs>
        <w:spacing w:line="240" w:lineRule="auto"/>
        <w:ind w:left="567" w:hanging="567"/>
        <w:rPr>
          <w:rFonts w:ascii="Arial" w:hAnsi="Arial" w:cs="Arial"/>
        </w:rPr>
      </w:pPr>
    </w:p>
    <w:p w14:paraId="7961DA65" w14:textId="77777777" w:rsidR="00F14D00" w:rsidRPr="009E7CDC" w:rsidRDefault="00F14D00" w:rsidP="001807AB">
      <w:pPr>
        <w:tabs>
          <w:tab w:val="left" w:pos="567"/>
        </w:tabs>
        <w:spacing w:line="240" w:lineRule="auto"/>
        <w:jc w:val="center"/>
        <w:rPr>
          <w:rFonts w:ascii="Arial" w:hAnsi="Arial" w:cs="Arial"/>
          <w:szCs w:val="22"/>
        </w:rPr>
      </w:pPr>
      <w:r w:rsidRPr="009E7CDC">
        <w:rPr>
          <w:rFonts w:ascii="Arial" w:hAnsi="Arial" w:cs="Arial"/>
          <w:szCs w:val="22"/>
        </w:rPr>
        <w:t>Revista indizada en</w:t>
      </w:r>
    </w:p>
    <w:p w14:paraId="3A044708" w14:textId="77777777" w:rsidR="00F14D00" w:rsidRPr="009E7CDC" w:rsidRDefault="006875DE" w:rsidP="001807AB">
      <w:pPr>
        <w:tabs>
          <w:tab w:val="left" w:pos="567"/>
        </w:tabs>
        <w:spacing w:line="240" w:lineRule="auto"/>
        <w:jc w:val="center"/>
        <w:rPr>
          <w:rFonts w:ascii="Arial" w:hAnsi="Arial" w:cs="Arial"/>
          <w:i/>
          <w:szCs w:val="22"/>
        </w:rPr>
      </w:pPr>
      <w:r w:rsidRPr="009E7CDC">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1"/>
                          </pic:cNvPr>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44"/>
                          </pic:cNvPr>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9E7CDC" w:rsidRDefault="00F14D00" w:rsidP="001807AB">
      <w:pPr>
        <w:tabs>
          <w:tab w:val="left" w:pos="567"/>
        </w:tabs>
        <w:spacing w:line="240" w:lineRule="auto"/>
        <w:jc w:val="center"/>
        <w:rPr>
          <w:rFonts w:ascii="Arial" w:hAnsi="Arial" w:cs="Arial"/>
          <w:szCs w:val="22"/>
        </w:rPr>
      </w:pPr>
    </w:p>
    <w:p w14:paraId="34E67FA5" w14:textId="77777777" w:rsidR="00F14D00" w:rsidRPr="009E7CDC" w:rsidRDefault="00F14D00" w:rsidP="001807AB">
      <w:pPr>
        <w:tabs>
          <w:tab w:val="left" w:pos="567"/>
        </w:tabs>
        <w:spacing w:line="240" w:lineRule="auto"/>
        <w:jc w:val="center"/>
        <w:rPr>
          <w:rFonts w:ascii="Arial" w:hAnsi="Arial" w:cs="Arial"/>
        </w:rPr>
      </w:pPr>
    </w:p>
    <w:p w14:paraId="09BBAA59" w14:textId="77777777" w:rsidR="00F14D00" w:rsidRPr="009E7CDC" w:rsidRDefault="00F14D00" w:rsidP="001807AB">
      <w:pPr>
        <w:tabs>
          <w:tab w:val="left" w:pos="567"/>
        </w:tabs>
        <w:spacing w:line="240" w:lineRule="auto"/>
        <w:jc w:val="center"/>
        <w:rPr>
          <w:rFonts w:ascii="Arial" w:hAnsi="Arial" w:cs="Arial"/>
        </w:rPr>
      </w:pPr>
    </w:p>
    <w:p w14:paraId="7F82BDCB" w14:textId="77777777" w:rsidR="00F14D00" w:rsidRPr="009E7CDC" w:rsidRDefault="00F14D00" w:rsidP="001807AB">
      <w:pPr>
        <w:tabs>
          <w:tab w:val="left" w:pos="567"/>
        </w:tabs>
        <w:spacing w:line="240" w:lineRule="auto"/>
        <w:jc w:val="center"/>
        <w:rPr>
          <w:rFonts w:ascii="Arial" w:hAnsi="Arial" w:cs="Arial"/>
        </w:rPr>
      </w:pPr>
    </w:p>
    <w:p w14:paraId="55B80E0E" w14:textId="77777777" w:rsidR="00F14D00" w:rsidRPr="009E7CDC" w:rsidRDefault="00F14D00" w:rsidP="001807AB">
      <w:pPr>
        <w:tabs>
          <w:tab w:val="left" w:pos="567"/>
        </w:tabs>
        <w:spacing w:line="240" w:lineRule="auto"/>
        <w:jc w:val="center"/>
        <w:rPr>
          <w:rFonts w:ascii="Arial" w:hAnsi="Arial" w:cs="Arial"/>
          <w:szCs w:val="22"/>
        </w:rPr>
      </w:pPr>
    </w:p>
    <w:p w14:paraId="11000BED" w14:textId="77777777" w:rsidR="00785F4D" w:rsidRPr="009E7CDC" w:rsidRDefault="00785F4D" w:rsidP="001807AB">
      <w:pPr>
        <w:tabs>
          <w:tab w:val="left" w:pos="567"/>
        </w:tabs>
        <w:spacing w:line="240" w:lineRule="auto"/>
        <w:jc w:val="center"/>
        <w:rPr>
          <w:rFonts w:ascii="Arial" w:hAnsi="Arial" w:cs="Arial"/>
          <w:szCs w:val="22"/>
        </w:rPr>
      </w:pPr>
    </w:p>
    <w:p w14:paraId="49D63899" w14:textId="77777777" w:rsidR="00785F4D" w:rsidRPr="009E7CDC" w:rsidRDefault="00785F4D" w:rsidP="001807AB">
      <w:pPr>
        <w:tabs>
          <w:tab w:val="left" w:pos="567"/>
        </w:tabs>
        <w:spacing w:line="240" w:lineRule="auto"/>
        <w:jc w:val="center"/>
        <w:rPr>
          <w:rFonts w:ascii="Arial" w:hAnsi="Arial" w:cs="Arial"/>
          <w:szCs w:val="22"/>
        </w:rPr>
      </w:pPr>
    </w:p>
    <w:p w14:paraId="3A461395" w14:textId="77777777" w:rsidR="00F14D00" w:rsidRPr="009E7CDC" w:rsidRDefault="00F14D00" w:rsidP="001807AB">
      <w:pPr>
        <w:tabs>
          <w:tab w:val="left" w:pos="567"/>
        </w:tabs>
        <w:spacing w:line="240" w:lineRule="auto"/>
        <w:jc w:val="center"/>
        <w:rPr>
          <w:rFonts w:ascii="Arial" w:hAnsi="Arial" w:cs="Arial"/>
          <w:szCs w:val="22"/>
        </w:rPr>
      </w:pPr>
    </w:p>
    <w:p w14:paraId="2D6A1857" w14:textId="77777777" w:rsidR="00785F4D" w:rsidRPr="009E7CDC" w:rsidRDefault="00CA6C7C" w:rsidP="001807AB">
      <w:pPr>
        <w:pStyle w:val="BodyText2"/>
        <w:tabs>
          <w:tab w:val="left" w:pos="567"/>
        </w:tabs>
        <w:spacing w:line="240" w:lineRule="auto"/>
        <w:jc w:val="center"/>
        <w:outlineLvl w:val="0"/>
        <w:rPr>
          <w:rFonts w:cs="Arial"/>
          <w:b/>
          <w:szCs w:val="22"/>
        </w:rPr>
      </w:pPr>
      <w:r w:rsidRPr="009E7CDC">
        <w:rPr>
          <w:rFonts w:cs="Arial"/>
          <w:color w:val="auto"/>
          <w:sz w:val="22"/>
          <w:szCs w:val="22"/>
        </w:rPr>
        <w:t>D</w:t>
      </w:r>
      <w:r w:rsidR="00F14D00" w:rsidRPr="009E7CDC">
        <w:rPr>
          <w:rFonts w:cs="Arial"/>
          <w:color w:val="auto"/>
          <w:sz w:val="22"/>
          <w:szCs w:val="22"/>
        </w:rPr>
        <w:t>istribuida en las bases de datos:</w:t>
      </w:r>
      <w:r w:rsidR="006875DE" w:rsidRPr="009E7CDC">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9E7CDC">
        <w:rPr>
          <w:rFonts w:cs="Arial"/>
          <w:b/>
          <w:szCs w:val="22"/>
        </w:rPr>
        <w:t xml:space="preserve"> </w:t>
      </w:r>
    </w:p>
    <w:p w14:paraId="5A3499F2" w14:textId="77777777" w:rsidR="00F14D00" w:rsidRPr="009E7CDC" w:rsidRDefault="00F14D00" w:rsidP="001807AB">
      <w:pPr>
        <w:pStyle w:val="BodyText2"/>
        <w:tabs>
          <w:tab w:val="left" w:pos="567"/>
        </w:tabs>
        <w:spacing w:line="240" w:lineRule="auto"/>
        <w:jc w:val="center"/>
        <w:rPr>
          <w:rFonts w:cs="Arial"/>
          <w:color w:val="auto"/>
          <w:sz w:val="22"/>
          <w:szCs w:val="22"/>
        </w:rPr>
      </w:pPr>
    </w:p>
    <w:p w14:paraId="2F02B8AC" w14:textId="77777777" w:rsidR="00F14D00" w:rsidRPr="009E7CDC" w:rsidRDefault="00F14D00" w:rsidP="001807AB">
      <w:pPr>
        <w:pStyle w:val="BodyText2"/>
        <w:tabs>
          <w:tab w:val="left" w:pos="567"/>
        </w:tabs>
        <w:spacing w:line="240" w:lineRule="auto"/>
        <w:jc w:val="center"/>
        <w:rPr>
          <w:rFonts w:cs="Arial"/>
          <w:color w:val="auto"/>
          <w:sz w:val="22"/>
          <w:szCs w:val="22"/>
        </w:rPr>
      </w:pPr>
    </w:p>
    <w:p w14:paraId="16737D92"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67A510C5"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42814163"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73B65B69" w14:textId="77777777" w:rsidR="00CA6C7C" w:rsidRPr="009E7CDC" w:rsidRDefault="006875DE" w:rsidP="001807AB">
      <w:pPr>
        <w:pStyle w:val="BodyText2"/>
        <w:tabs>
          <w:tab w:val="left" w:pos="567"/>
        </w:tabs>
        <w:spacing w:line="240" w:lineRule="auto"/>
        <w:jc w:val="center"/>
        <w:outlineLvl w:val="0"/>
        <w:rPr>
          <w:rFonts w:cs="Arial"/>
          <w:i/>
          <w:color w:val="auto"/>
          <w:sz w:val="22"/>
          <w:szCs w:val="22"/>
        </w:rPr>
      </w:pPr>
      <w:r w:rsidRPr="009E7CDC">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19FF995F"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7DABA308"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3C9A5BB9"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08BD9EC1"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6D7FFDB8" w14:textId="77777777" w:rsidR="00CA6C7C" w:rsidRPr="009E7CDC" w:rsidRDefault="00CA6C7C" w:rsidP="001807AB">
      <w:pPr>
        <w:pStyle w:val="BodyText2"/>
        <w:tabs>
          <w:tab w:val="left" w:pos="567"/>
        </w:tabs>
        <w:spacing w:line="240" w:lineRule="auto"/>
        <w:jc w:val="center"/>
        <w:outlineLvl w:val="0"/>
        <w:rPr>
          <w:rFonts w:cs="Arial"/>
          <w:i/>
          <w:color w:val="auto"/>
          <w:sz w:val="22"/>
          <w:szCs w:val="22"/>
        </w:rPr>
      </w:pPr>
    </w:p>
    <w:p w14:paraId="6235711B" w14:textId="77777777" w:rsidR="00252E81" w:rsidRPr="009E7CDC" w:rsidRDefault="00252E81" w:rsidP="001807AB">
      <w:pPr>
        <w:tabs>
          <w:tab w:val="left" w:pos="567"/>
        </w:tabs>
        <w:spacing w:line="240" w:lineRule="auto"/>
        <w:jc w:val="center"/>
        <w:outlineLvl w:val="0"/>
        <w:rPr>
          <w:rStyle w:val="Hyperlink"/>
          <w:rFonts w:ascii="Arial" w:hAnsi="Arial" w:cs="Arial"/>
          <w:b/>
          <w:szCs w:val="22"/>
        </w:rPr>
      </w:pPr>
    </w:p>
    <w:p w14:paraId="3740FCFD" w14:textId="77777777" w:rsidR="00263C5C" w:rsidRPr="009E7CDC" w:rsidRDefault="00263C5C" w:rsidP="001807AB">
      <w:pPr>
        <w:tabs>
          <w:tab w:val="left" w:pos="567"/>
        </w:tabs>
        <w:rPr>
          <w:rFonts w:ascii="Arial" w:hAnsi="Arial" w:cs="Arial"/>
        </w:rPr>
      </w:pPr>
    </w:p>
    <w:sectPr w:rsidR="00263C5C" w:rsidRPr="009E7CDC"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B0FB0" w14:textId="77777777" w:rsidR="000E7D3A" w:rsidRDefault="000E7D3A">
      <w:r>
        <w:separator/>
      </w:r>
    </w:p>
  </w:endnote>
  <w:endnote w:type="continuationSeparator" w:id="0">
    <w:p w14:paraId="0A05D33D" w14:textId="77777777" w:rsidR="000E7D3A" w:rsidRDefault="000E7D3A">
      <w:r>
        <w:continuationSeparator/>
      </w:r>
    </w:p>
  </w:endnote>
  <w:endnote w:type="continuationNotice" w:id="1">
    <w:p w14:paraId="484F6546" w14:textId="77777777" w:rsidR="000E7D3A" w:rsidRDefault="000E7D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813E" w14:textId="77777777" w:rsidR="000E7D3A" w:rsidRDefault="000E7D3A">
      <w:r>
        <w:separator/>
      </w:r>
    </w:p>
  </w:footnote>
  <w:footnote w:type="continuationSeparator" w:id="0">
    <w:p w14:paraId="50B61840" w14:textId="77777777" w:rsidR="000E7D3A" w:rsidRDefault="000E7D3A">
      <w:r>
        <w:continuationSeparator/>
      </w:r>
    </w:p>
  </w:footnote>
  <w:footnote w:type="continuationNotice" w:id="1">
    <w:p w14:paraId="7CB6F425" w14:textId="77777777" w:rsidR="000E7D3A" w:rsidRDefault="000E7D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1EC895D1"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48606A" w:rsidRPr="00595D27">
                              <w:rPr>
                                <w:rStyle w:val="Hyperlink"/>
                                <w:rFonts w:ascii="Arial" w:hAnsi="Arial" w:cs="Arial"/>
                                <w:i/>
                                <w:iCs/>
                                <w:sz w:val="18"/>
                                <w:szCs w:val="16"/>
                                <w:lang w:val="pt-BR"/>
                              </w:rPr>
                              <w:t>https://doi.org/10.15517/aie.v23i2.52964</w:t>
                            </w:r>
                          </w:hyperlink>
                          <w:r w:rsidR="0048606A">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1EC895D1"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r w:rsidR="00000000">
                      <w:fldChar w:fldCharType="begin"/>
                    </w:r>
                    <w:r w:rsidR="00000000" w:rsidRPr="005E78B2">
                      <w:rPr>
                        <w:lang w:val="pt-BR"/>
                      </w:rPr>
                      <w:instrText>HYPERLINK "https://doi.org/10.15517/aie.v23i2.52964"</w:instrText>
                    </w:r>
                    <w:r w:rsidR="00000000">
                      <w:fldChar w:fldCharType="separate"/>
                    </w:r>
                    <w:r w:rsidR="0048606A" w:rsidRPr="00595D27">
                      <w:rPr>
                        <w:rStyle w:val="Hipervnculo"/>
                        <w:rFonts w:ascii="Arial" w:hAnsi="Arial" w:cs="Arial"/>
                        <w:i/>
                        <w:iCs/>
                        <w:sz w:val="18"/>
                        <w:szCs w:val="16"/>
                        <w:lang w:val="pt-BR"/>
                      </w:rPr>
                      <w:t>https://doi.org/10.15517/aie.v23i2.52964</w:t>
                    </w:r>
                    <w:r w:rsidR="00000000">
                      <w:rPr>
                        <w:rStyle w:val="Hipervnculo"/>
                        <w:rFonts w:ascii="Arial" w:hAnsi="Arial" w:cs="Arial"/>
                        <w:i/>
                        <w:iCs/>
                        <w:sz w:val="18"/>
                        <w:szCs w:val="16"/>
                        <w:lang w:val="pt-BR"/>
                      </w:rPr>
                      <w:fldChar w:fldCharType="end"/>
                    </w:r>
                    <w:r w:rsidR="0048606A">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Encabezado"/>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Encabezado"/>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Encabezado"/>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Encabezado"/>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2"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ipervnculo"/>
                          <w:rFonts w:ascii="Arial" w:hAnsi="Arial" w:cs="Arial"/>
                          <w:b/>
                          <w:sz w:val="18"/>
                          <w:szCs w:val="18"/>
                        </w:rPr>
                        <w:t>revista</w:t>
                      </w:r>
                      <w:r w:rsidRPr="00785F4D">
                        <w:rPr>
                          <w:rStyle w:val="Hipervnculo"/>
                          <w:rFonts w:ascii="Arial" w:hAnsi="Arial" w:cs="Arial"/>
                          <w:b/>
                          <w:sz w:val="18"/>
                          <w:szCs w:val="18"/>
                        </w:rPr>
                        <w:t>.</w:t>
                      </w:r>
                      <w:r>
                        <w:rPr>
                          <w:rStyle w:val="Hipervnculo"/>
                          <w:rFonts w:ascii="Arial" w:hAnsi="Arial" w:cs="Arial"/>
                          <w:b/>
                          <w:sz w:val="18"/>
                          <w:szCs w:val="18"/>
                        </w:rPr>
                        <w:t>inie.</w:t>
                      </w:r>
                      <w:r w:rsidRPr="00785F4D">
                        <w:rPr>
                          <w:rStyle w:val="Hipervnculo"/>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255F8D"/>
    <w:multiLevelType w:val="singleLevel"/>
    <w:tmpl w:val="D8255F8D"/>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053208E"/>
    <w:multiLevelType w:val="multilevel"/>
    <w:tmpl w:val="0053208E"/>
    <w:lvl w:ilvl="0">
      <w:start w:val="1"/>
      <w:numFmt w:val="decimal"/>
      <w:lvlText w:val="%1."/>
      <w:lvlJc w:val="left"/>
      <w:pPr>
        <w:ind w:left="402" w:hanging="283"/>
      </w:pPr>
    </w:lvl>
    <w:lvl w:ilvl="1">
      <w:start w:val="1"/>
      <w:numFmt w:val="decimal"/>
      <w:lvlText w:val="%1.%2."/>
      <w:lvlJc w:val="left"/>
      <w:pPr>
        <w:ind w:left="1068" w:hanging="468"/>
      </w:pPr>
      <w:rPr>
        <w:rFonts w:ascii="Arial" w:eastAsia="Arial" w:hAnsi="Arial" w:cs="Arial"/>
        <w:b/>
        <w:i w:val="0"/>
        <w:sz w:val="24"/>
        <w:szCs w:val="24"/>
      </w:rPr>
    </w:lvl>
    <w:lvl w:ilvl="2">
      <w:numFmt w:val="bullet"/>
      <w:lvlText w:val="•"/>
      <w:lvlJc w:val="left"/>
      <w:pPr>
        <w:ind w:left="2013" w:hanging="468"/>
      </w:pPr>
    </w:lvl>
    <w:lvl w:ilvl="3">
      <w:numFmt w:val="bullet"/>
      <w:lvlText w:val="•"/>
      <w:lvlJc w:val="left"/>
      <w:pPr>
        <w:ind w:left="2966" w:hanging="468"/>
      </w:pPr>
    </w:lvl>
    <w:lvl w:ilvl="4">
      <w:numFmt w:val="bullet"/>
      <w:lvlText w:val="•"/>
      <w:lvlJc w:val="left"/>
      <w:pPr>
        <w:ind w:left="3920" w:hanging="468"/>
      </w:pPr>
    </w:lvl>
    <w:lvl w:ilvl="5">
      <w:numFmt w:val="bullet"/>
      <w:lvlText w:val="•"/>
      <w:lvlJc w:val="left"/>
      <w:pPr>
        <w:ind w:left="4873" w:hanging="468"/>
      </w:pPr>
    </w:lvl>
    <w:lvl w:ilvl="6">
      <w:numFmt w:val="bullet"/>
      <w:lvlText w:val="•"/>
      <w:lvlJc w:val="left"/>
      <w:pPr>
        <w:ind w:left="5826" w:hanging="467"/>
      </w:pPr>
    </w:lvl>
    <w:lvl w:ilvl="7">
      <w:numFmt w:val="bullet"/>
      <w:lvlText w:val="•"/>
      <w:lvlJc w:val="left"/>
      <w:pPr>
        <w:ind w:left="6780" w:hanging="468"/>
      </w:pPr>
    </w:lvl>
    <w:lvl w:ilvl="8">
      <w:numFmt w:val="bullet"/>
      <w:lvlText w:val="•"/>
      <w:lvlJc w:val="left"/>
      <w:pPr>
        <w:ind w:left="7733" w:hanging="468"/>
      </w:pPr>
    </w:lvl>
  </w:abstractNum>
  <w:abstractNum w:abstractNumId="23"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05007CDE"/>
    <w:multiLevelType w:val="multilevel"/>
    <w:tmpl w:val="2CD8D60E"/>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306C202C"/>
    <w:multiLevelType w:val="singleLevel"/>
    <w:tmpl w:val="306C202C"/>
    <w:lvl w:ilvl="0">
      <w:start w:val="14"/>
      <w:numFmt w:val="decimal"/>
      <w:suff w:val="space"/>
      <w:lvlText w:val="%1."/>
      <w:lvlJc w:val="left"/>
    </w:lvl>
  </w:abstractNum>
  <w:abstractNum w:abstractNumId="37"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33B20A90"/>
    <w:multiLevelType w:val="singleLevel"/>
    <w:tmpl w:val="33B20A90"/>
    <w:lvl w:ilvl="0">
      <w:start w:val="30"/>
      <w:numFmt w:val="decimal"/>
      <w:suff w:val="space"/>
      <w:lvlText w:val="%1."/>
      <w:lvlJc w:val="left"/>
    </w:lvl>
  </w:abstractNum>
  <w:abstractNum w:abstractNumId="39"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8BA6D88"/>
    <w:multiLevelType w:val="hybridMultilevel"/>
    <w:tmpl w:val="56820ADC"/>
    <w:lvl w:ilvl="0" w:tplc="F34071DE">
      <w:start w:val="4"/>
      <w:numFmt w:val="decimal"/>
      <w:lvlText w:val="%1."/>
      <w:lvlJc w:val="left"/>
      <w:pPr>
        <w:ind w:left="72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3"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46"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472F06C9"/>
    <w:multiLevelType w:val="multilevel"/>
    <w:tmpl w:val="0FC0A1B4"/>
    <w:lvl w:ilvl="0">
      <w:numFmt w:val="bullet"/>
      <w:lvlText w:val=""/>
      <w:lvlJc w:val="left"/>
      <w:pPr>
        <w:ind w:left="1070" w:hanging="360"/>
      </w:pPr>
      <w:rPr>
        <w:rFonts w:ascii="Symbol" w:hAnsi="Symbol"/>
      </w:rPr>
    </w:lvl>
    <w:lvl w:ilvl="1">
      <w:numFmt w:val="bullet"/>
      <w:lvlText w:val="o"/>
      <w:lvlJc w:val="left"/>
      <w:pPr>
        <w:ind w:left="1790" w:hanging="360"/>
      </w:pPr>
      <w:rPr>
        <w:rFonts w:ascii="Courier New" w:hAnsi="Courier New"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Courier New" w:hAnsi="Courier New"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Courier New" w:hAnsi="Courier New" w:cs="Courier New"/>
      </w:rPr>
    </w:lvl>
    <w:lvl w:ilvl="8">
      <w:numFmt w:val="bullet"/>
      <w:lvlText w:val=""/>
      <w:lvlJc w:val="left"/>
      <w:pPr>
        <w:ind w:left="6830" w:hanging="360"/>
      </w:pPr>
      <w:rPr>
        <w:rFonts w:ascii="Wingdings" w:hAnsi="Wingdings"/>
      </w:rPr>
    </w:lvl>
  </w:abstractNum>
  <w:abstractNum w:abstractNumId="4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9"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50" w15:restartNumberingAfterBreak="0">
    <w:nsid w:val="5165634E"/>
    <w:multiLevelType w:val="hybridMultilevel"/>
    <w:tmpl w:val="D408B3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54CF4DE6"/>
    <w:multiLevelType w:val="multilevel"/>
    <w:tmpl w:val="8BA47360"/>
    <w:lvl w:ilvl="0">
      <w:numFmt w:val="bullet"/>
      <w:lvlText w:val=""/>
      <w:lvlJc w:val="left"/>
      <w:pPr>
        <w:ind w:left="107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2"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3" w15:restartNumberingAfterBreak="0">
    <w:nsid w:val="61AD681C"/>
    <w:multiLevelType w:val="multilevel"/>
    <w:tmpl w:val="918AEB2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5"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F2779F2"/>
    <w:multiLevelType w:val="multilevel"/>
    <w:tmpl w:val="20966C18"/>
    <w:lvl w:ilvl="0">
      <w:start w:val="5"/>
      <w:numFmt w:val="upperRoman"/>
      <w:lvlText w:val="%1."/>
      <w:lvlJc w:val="left"/>
      <w:pPr>
        <w:ind w:left="1080" w:hanging="720"/>
      </w:pPr>
    </w:lvl>
    <w:lvl w:ilvl="1">
      <w:start w:val="3"/>
      <w:numFmt w:val="decimal"/>
      <w:lvlText w:val="%1.%2"/>
      <w:lvlJc w:val="left"/>
      <w:pPr>
        <w:ind w:left="1808" w:hanging="390"/>
      </w:pPr>
      <w:rPr>
        <w:b/>
      </w:rPr>
    </w:lvl>
    <w:lvl w:ilvl="2">
      <w:start w:val="1"/>
      <w:numFmt w:val="decimal"/>
      <w:lvlText w:val="%1.%2.%3"/>
      <w:lvlJc w:val="left"/>
      <w:pPr>
        <w:ind w:left="3196" w:hanging="720"/>
      </w:pPr>
      <w:rPr>
        <w:b/>
      </w:rPr>
    </w:lvl>
    <w:lvl w:ilvl="3">
      <w:start w:val="1"/>
      <w:numFmt w:val="decimal"/>
      <w:lvlText w:val="%1.%2.%3.%4"/>
      <w:lvlJc w:val="left"/>
      <w:pPr>
        <w:ind w:left="4614" w:hanging="1080"/>
      </w:pPr>
      <w:rPr>
        <w:b/>
      </w:rPr>
    </w:lvl>
    <w:lvl w:ilvl="4">
      <w:start w:val="1"/>
      <w:numFmt w:val="decimal"/>
      <w:lvlText w:val="%1.%2.%3.%4.%5"/>
      <w:lvlJc w:val="left"/>
      <w:pPr>
        <w:ind w:left="5672" w:hanging="1080"/>
      </w:pPr>
      <w:rPr>
        <w:b/>
      </w:rPr>
    </w:lvl>
    <w:lvl w:ilvl="5">
      <w:start w:val="1"/>
      <w:numFmt w:val="decimal"/>
      <w:lvlText w:val="%1.%2.%3.%4.%5.%6"/>
      <w:lvlJc w:val="left"/>
      <w:pPr>
        <w:ind w:left="7090" w:hanging="1440"/>
      </w:pPr>
      <w:rPr>
        <w:b/>
      </w:rPr>
    </w:lvl>
    <w:lvl w:ilvl="6">
      <w:start w:val="1"/>
      <w:numFmt w:val="decimal"/>
      <w:lvlText w:val="%1.%2.%3.%4.%5.%6.%7"/>
      <w:lvlJc w:val="left"/>
      <w:pPr>
        <w:ind w:left="8148" w:hanging="1440"/>
      </w:pPr>
      <w:rPr>
        <w:b/>
      </w:rPr>
    </w:lvl>
    <w:lvl w:ilvl="7">
      <w:start w:val="1"/>
      <w:numFmt w:val="decimal"/>
      <w:lvlText w:val="%1.%2.%3.%4.%5.%6.%7.%8"/>
      <w:lvlJc w:val="left"/>
      <w:pPr>
        <w:ind w:left="9566" w:hanging="1800"/>
      </w:pPr>
      <w:rPr>
        <w:b/>
      </w:rPr>
    </w:lvl>
    <w:lvl w:ilvl="8">
      <w:start w:val="1"/>
      <w:numFmt w:val="decimal"/>
      <w:lvlText w:val="%1.%2.%3.%4.%5.%6.%7.%8.%9"/>
      <w:lvlJc w:val="left"/>
      <w:pPr>
        <w:ind w:left="10624" w:hanging="1800"/>
      </w:pPr>
      <w:rPr>
        <w:b/>
      </w:rPr>
    </w:lvl>
  </w:abstractNum>
  <w:abstractNum w:abstractNumId="57" w15:restartNumberingAfterBreak="0">
    <w:nsid w:val="7A1974E2"/>
    <w:multiLevelType w:val="multilevel"/>
    <w:tmpl w:val="A7D0735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B565241"/>
    <w:multiLevelType w:val="multilevel"/>
    <w:tmpl w:val="10E23190"/>
    <w:lvl w:ilvl="0">
      <w:start w:val="1"/>
      <w:numFmt w:val="bullet"/>
      <w:lvlText w:val=""/>
      <w:lvlJc w:val="center"/>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2197">
    <w:abstractNumId w:val="54"/>
  </w:num>
  <w:num w:numId="2" w16cid:durableId="943725530">
    <w:abstractNumId w:val="48"/>
  </w:num>
  <w:num w:numId="3" w16cid:durableId="741877730">
    <w:abstractNumId w:val="1"/>
  </w:num>
  <w:num w:numId="4" w16cid:durableId="453133847">
    <w:abstractNumId w:val="29"/>
  </w:num>
  <w:num w:numId="5" w16cid:durableId="454637094">
    <w:abstractNumId w:val="28"/>
  </w:num>
  <w:num w:numId="6" w16cid:durableId="1924949482">
    <w:abstractNumId w:val="34"/>
  </w:num>
  <w:num w:numId="7" w16cid:durableId="1105999023">
    <w:abstractNumId w:val="33"/>
  </w:num>
  <w:num w:numId="8" w16cid:durableId="464389939">
    <w:abstractNumId w:val="27"/>
  </w:num>
  <w:num w:numId="9" w16cid:durableId="49236464">
    <w:abstractNumId w:val="2"/>
  </w:num>
  <w:num w:numId="10" w16cid:durableId="1748117037">
    <w:abstractNumId w:val="44"/>
  </w:num>
  <w:num w:numId="11" w16cid:durableId="1912691054">
    <w:abstractNumId w:val="39"/>
  </w:num>
  <w:num w:numId="12" w16cid:durableId="50227056">
    <w:abstractNumId w:val="25"/>
  </w:num>
  <w:num w:numId="13" w16cid:durableId="1034697497">
    <w:abstractNumId w:val="37"/>
  </w:num>
  <w:num w:numId="14" w16cid:durableId="1387988655">
    <w:abstractNumId w:val="30"/>
  </w:num>
  <w:num w:numId="15" w16cid:durableId="275258385">
    <w:abstractNumId w:val="31"/>
  </w:num>
  <w:num w:numId="16" w16cid:durableId="1703744788">
    <w:abstractNumId w:val="45"/>
  </w:num>
  <w:num w:numId="17" w16cid:durableId="610741777">
    <w:abstractNumId w:val="32"/>
  </w:num>
  <w:num w:numId="18" w16cid:durableId="15735586">
    <w:abstractNumId w:val="46"/>
  </w:num>
  <w:num w:numId="19" w16cid:durableId="306399638">
    <w:abstractNumId w:val="40"/>
  </w:num>
  <w:num w:numId="20" w16cid:durableId="1125391393">
    <w:abstractNumId w:val="35"/>
  </w:num>
  <w:num w:numId="21" w16cid:durableId="1634288802">
    <w:abstractNumId w:val="43"/>
  </w:num>
  <w:num w:numId="22" w16cid:durableId="864250993">
    <w:abstractNumId w:val="55"/>
  </w:num>
  <w:num w:numId="23" w16cid:durableId="1808401247">
    <w:abstractNumId w:val="52"/>
  </w:num>
  <w:num w:numId="24" w16cid:durableId="1953856217">
    <w:abstractNumId w:val="42"/>
  </w:num>
  <w:num w:numId="25" w16cid:durableId="183251448">
    <w:abstractNumId w:val="49"/>
  </w:num>
  <w:num w:numId="26" w16cid:durableId="1047678207">
    <w:abstractNumId w:val="26"/>
  </w:num>
  <w:num w:numId="27" w16cid:durableId="633102497">
    <w:abstractNumId w:val="23"/>
  </w:num>
  <w:num w:numId="28" w16cid:durableId="912665530">
    <w:abstractNumId w:val="22"/>
  </w:num>
  <w:num w:numId="29" w16cid:durableId="1233269354">
    <w:abstractNumId w:val="58"/>
  </w:num>
  <w:num w:numId="30" w16cid:durableId="1529374157">
    <w:abstractNumId w:val="0"/>
  </w:num>
  <w:num w:numId="31" w16cid:durableId="1161118918">
    <w:abstractNumId w:val="36"/>
  </w:num>
  <w:num w:numId="32" w16cid:durableId="772091150">
    <w:abstractNumId w:val="38"/>
  </w:num>
  <w:num w:numId="33" w16cid:durableId="1981415992">
    <w:abstractNumId w:val="47"/>
  </w:num>
  <w:num w:numId="34" w16cid:durableId="1072969864">
    <w:abstractNumId w:val="24"/>
  </w:num>
  <w:num w:numId="35" w16cid:durableId="95949091">
    <w:abstractNumId w:val="51"/>
  </w:num>
  <w:num w:numId="36" w16cid:durableId="203686258">
    <w:abstractNumId w:val="57"/>
  </w:num>
  <w:num w:numId="37" w16cid:durableId="605160600">
    <w:abstractNumId w:val="56"/>
  </w:num>
  <w:num w:numId="38" w16cid:durableId="1497575242">
    <w:abstractNumId w:val="41"/>
  </w:num>
  <w:num w:numId="39" w16cid:durableId="1515537606">
    <w:abstractNumId w:val="50"/>
  </w:num>
  <w:num w:numId="40" w16cid:durableId="2086491595">
    <w:abstractNumId w:val="5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TAuGCVhrQYApXYVfnna8FJawRSNqSF32aRXKO7ujcRN7ZoCymWevNA1xD25F8M53Pios5A7zqUJdMNb5cYYrA==" w:salt="zjzTgVQGuEZEYcLZ7zCC7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2A1A"/>
    <w:rsid w:val="00015730"/>
    <w:rsid w:val="0001613E"/>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E7D3A"/>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A51"/>
    <w:rsid w:val="0015529D"/>
    <w:rsid w:val="00155B8C"/>
    <w:rsid w:val="00162D9B"/>
    <w:rsid w:val="001676C3"/>
    <w:rsid w:val="00167915"/>
    <w:rsid w:val="0017174B"/>
    <w:rsid w:val="001729CE"/>
    <w:rsid w:val="00173C7A"/>
    <w:rsid w:val="00173E20"/>
    <w:rsid w:val="0017664A"/>
    <w:rsid w:val="001807AB"/>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70CCE"/>
    <w:rsid w:val="00271F81"/>
    <w:rsid w:val="0027202F"/>
    <w:rsid w:val="002723B1"/>
    <w:rsid w:val="00272774"/>
    <w:rsid w:val="00272AD5"/>
    <w:rsid w:val="00272C3E"/>
    <w:rsid w:val="00280813"/>
    <w:rsid w:val="00281684"/>
    <w:rsid w:val="00282693"/>
    <w:rsid w:val="00284ECD"/>
    <w:rsid w:val="0028650E"/>
    <w:rsid w:val="00286A58"/>
    <w:rsid w:val="00291AC6"/>
    <w:rsid w:val="00293644"/>
    <w:rsid w:val="00293724"/>
    <w:rsid w:val="00293BAC"/>
    <w:rsid w:val="002958E3"/>
    <w:rsid w:val="002A0B09"/>
    <w:rsid w:val="002A4065"/>
    <w:rsid w:val="002A4D2F"/>
    <w:rsid w:val="002B0524"/>
    <w:rsid w:val="002B08C3"/>
    <w:rsid w:val="002B08DF"/>
    <w:rsid w:val="002B1300"/>
    <w:rsid w:val="002B1BF4"/>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1A22"/>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852D4"/>
    <w:rsid w:val="003906E3"/>
    <w:rsid w:val="003A6E7F"/>
    <w:rsid w:val="003B02DF"/>
    <w:rsid w:val="003B2890"/>
    <w:rsid w:val="003B37FD"/>
    <w:rsid w:val="003B620D"/>
    <w:rsid w:val="003B6974"/>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121"/>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540A"/>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06A"/>
    <w:rsid w:val="00486539"/>
    <w:rsid w:val="004925AE"/>
    <w:rsid w:val="0049407C"/>
    <w:rsid w:val="0049458A"/>
    <w:rsid w:val="00494765"/>
    <w:rsid w:val="0049685E"/>
    <w:rsid w:val="00496896"/>
    <w:rsid w:val="00496BF6"/>
    <w:rsid w:val="004A3934"/>
    <w:rsid w:val="004A46B2"/>
    <w:rsid w:val="004A7069"/>
    <w:rsid w:val="004A7F33"/>
    <w:rsid w:val="004B213E"/>
    <w:rsid w:val="004B3EA9"/>
    <w:rsid w:val="004B595F"/>
    <w:rsid w:val="004B5D26"/>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E78B2"/>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45771"/>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1F"/>
    <w:rsid w:val="006E5B32"/>
    <w:rsid w:val="006F3B61"/>
    <w:rsid w:val="006F457C"/>
    <w:rsid w:val="006F6337"/>
    <w:rsid w:val="006F75B7"/>
    <w:rsid w:val="006F7F1C"/>
    <w:rsid w:val="007014C2"/>
    <w:rsid w:val="00703628"/>
    <w:rsid w:val="00703DCA"/>
    <w:rsid w:val="00704258"/>
    <w:rsid w:val="00704CD8"/>
    <w:rsid w:val="00705668"/>
    <w:rsid w:val="007059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573"/>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21631"/>
    <w:rsid w:val="00825739"/>
    <w:rsid w:val="00832C06"/>
    <w:rsid w:val="008331EA"/>
    <w:rsid w:val="0083730F"/>
    <w:rsid w:val="00840C73"/>
    <w:rsid w:val="00840DCE"/>
    <w:rsid w:val="00843752"/>
    <w:rsid w:val="00850A19"/>
    <w:rsid w:val="00850FE2"/>
    <w:rsid w:val="008511C9"/>
    <w:rsid w:val="008515D1"/>
    <w:rsid w:val="00851DD7"/>
    <w:rsid w:val="00855930"/>
    <w:rsid w:val="00856665"/>
    <w:rsid w:val="00862CE4"/>
    <w:rsid w:val="0086358E"/>
    <w:rsid w:val="008635B4"/>
    <w:rsid w:val="0086425D"/>
    <w:rsid w:val="00864A93"/>
    <w:rsid w:val="00872FA6"/>
    <w:rsid w:val="0087332B"/>
    <w:rsid w:val="00883935"/>
    <w:rsid w:val="00887B3E"/>
    <w:rsid w:val="008908C7"/>
    <w:rsid w:val="00891EBA"/>
    <w:rsid w:val="0089275D"/>
    <w:rsid w:val="00893353"/>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2368"/>
    <w:rsid w:val="009B4A01"/>
    <w:rsid w:val="009B5CC2"/>
    <w:rsid w:val="009B601A"/>
    <w:rsid w:val="009C004E"/>
    <w:rsid w:val="009D02C9"/>
    <w:rsid w:val="009D0A73"/>
    <w:rsid w:val="009E079A"/>
    <w:rsid w:val="009E2B42"/>
    <w:rsid w:val="009E7CDC"/>
    <w:rsid w:val="009F25E6"/>
    <w:rsid w:val="009F3E72"/>
    <w:rsid w:val="00A036D6"/>
    <w:rsid w:val="00A0582C"/>
    <w:rsid w:val="00A0629B"/>
    <w:rsid w:val="00A07469"/>
    <w:rsid w:val="00A10076"/>
    <w:rsid w:val="00A15914"/>
    <w:rsid w:val="00A15F4C"/>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19AE"/>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2D70"/>
    <w:rsid w:val="00BA4C7D"/>
    <w:rsid w:val="00BA4EF1"/>
    <w:rsid w:val="00BA5A6D"/>
    <w:rsid w:val="00BA6B1D"/>
    <w:rsid w:val="00BA7A74"/>
    <w:rsid w:val="00BB056D"/>
    <w:rsid w:val="00BB2EC2"/>
    <w:rsid w:val="00BB33C0"/>
    <w:rsid w:val="00BB5F8E"/>
    <w:rsid w:val="00BC1EA6"/>
    <w:rsid w:val="00BD4D38"/>
    <w:rsid w:val="00BD4E2F"/>
    <w:rsid w:val="00BE2AB4"/>
    <w:rsid w:val="00BE3158"/>
    <w:rsid w:val="00BE3756"/>
    <w:rsid w:val="00BE6896"/>
    <w:rsid w:val="00BF041E"/>
    <w:rsid w:val="00BF56D7"/>
    <w:rsid w:val="00C02D15"/>
    <w:rsid w:val="00C0478F"/>
    <w:rsid w:val="00C0615D"/>
    <w:rsid w:val="00C0691A"/>
    <w:rsid w:val="00C10366"/>
    <w:rsid w:val="00C141D6"/>
    <w:rsid w:val="00C20032"/>
    <w:rsid w:val="00C3318A"/>
    <w:rsid w:val="00C36FD3"/>
    <w:rsid w:val="00C37E58"/>
    <w:rsid w:val="00C5329B"/>
    <w:rsid w:val="00C535AD"/>
    <w:rsid w:val="00C53657"/>
    <w:rsid w:val="00C56E24"/>
    <w:rsid w:val="00C57CDF"/>
    <w:rsid w:val="00C636B4"/>
    <w:rsid w:val="00C642B6"/>
    <w:rsid w:val="00C663AF"/>
    <w:rsid w:val="00C670BD"/>
    <w:rsid w:val="00C711AC"/>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D7363"/>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0B06"/>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2F4"/>
    <w:rsid w:val="00DD1BFA"/>
    <w:rsid w:val="00DD2AC4"/>
    <w:rsid w:val="00DD2EC8"/>
    <w:rsid w:val="00DD475D"/>
    <w:rsid w:val="00DE0149"/>
    <w:rsid w:val="00DE65B6"/>
    <w:rsid w:val="00DF064A"/>
    <w:rsid w:val="00DF16EE"/>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6E70"/>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816"/>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A1999"/>
    <w:rsid w:val="00FA1D33"/>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qFormat/>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table" w:customStyle="1" w:styleId="Style10">
    <w:name w:val="_Style 10"/>
    <w:basedOn w:val="TableNormal1"/>
    <w:qFormat/>
    <w:rsid w:val="009E7CDC"/>
    <w:pPr>
      <w:spacing w:after="0" w:line="240" w:lineRule="auto"/>
    </w:pPr>
    <w:rPr>
      <w:rFonts w:ascii="Times New Roman" w:eastAsia="SimSun" w:hAnsi="Times New Roman" w:cs="Times New Roman"/>
      <w:sz w:val="20"/>
      <w:szCs w:val="20"/>
      <w:lang w:val="es-ES" w:eastAsia="es-ES"/>
    </w:rPr>
    <w:tblPr/>
  </w:style>
  <w:style w:type="paragraph" w:customStyle="1" w:styleId="Revisin1">
    <w:name w:val="Revisión1"/>
    <w:hidden/>
    <w:uiPriority w:val="99"/>
    <w:semiHidden/>
    <w:qFormat/>
    <w:rsid w:val="009E7CDC"/>
    <w:rPr>
      <w:rFonts w:ascii="Arial" w:eastAsia="Arial" w:hAnsi="Arial" w:cs="Arial"/>
      <w:sz w:val="22"/>
      <w:szCs w:val="22"/>
    </w:rPr>
  </w:style>
  <w:style w:type="character" w:customStyle="1" w:styleId="apple-tab-span">
    <w:name w:val="apple-tab-span"/>
    <w:basedOn w:val="DefaultParagraphFont"/>
    <w:qFormat/>
    <w:rsid w:val="009E7CDC"/>
  </w:style>
  <w:style w:type="table" w:styleId="ListTable3-Accent5">
    <w:name w:val="List Table 3 Accent 5"/>
    <w:basedOn w:val="TableNormal"/>
    <w:uiPriority w:val="48"/>
    <w:rsid w:val="00A15F4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6">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1257730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31327514">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lvia.alvaradocordero@ucr.ac.cr" TargetMode="External"/><Relationship Id="rId18" Type="http://schemas.openxmlformats.org/officeDocument/2006/relationships/chart" Target="charts/chart2.xml"/><Relationship Id="rId26" Type="http://schemas.openxmlformats.org/officeDocument/2006/relationships/hyperlink" Target="https://dx.doi.org/10.20511/pyr2019.v7n1.267" TargetMode="External"/><Relationship Id="rId39" Type="http://schemas.openxmlformats.org/officeDocument/2006/relationships/image" Target="media/image6.png"/><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image" Target="media/image2.png"/><Relationship Id="rId34" Type="http://schemas.openxmlformats.org/officeDocument/2006/relationships/hyperlink" Target="https://doi.org/10.15517/aie.v15i1.17629" TargetMode="External"/><Relationship Id="rId42" Type="http://schemas.openxmlformats.org/officeDocument/2006/relationships/image" Target="media/image7.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hyperlink" Target="https://www.mep.go.cr/sites/default/files/programadeestudio/programas/orientacion-nuevo.pdf"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964" TargetMode="External"/><Relationship Id="rId24" Type="http://schemas.openxmlformats.org/officeDocument/2006/relationships/hyperlink" Target="https://dialnet.unirioja.es/servlet/articulo?codigo=6737515" TargetMode="External"/><Relationship Id="rId32" Type="http://schemas.openxmlformats.org/officeDocument/2006/relationships/hyperlink" Target="https://doi.org/10.25115/ejrep.v5i11.1233" TargetMode="External"/><Relationship Id="rId37" Type="http://schemas.openxmlformats.org/officeDocument/2006/relationships/image" Target="media/image4.emf"/><Relationship Id="rId40" Type="http://schemas.openxmlformats.org/officeDocument/2006/relationships/image" Target="http://www.biblioteca.mincyt.gob.ar/images/logos/products/SCIELO.png" TargetMode="External"/><Relationship Id="rId45" Type="http://schemas.openxmlformats.org/officeDocument/2006/relationships/image" Target="media/image8.png"/><Relationship Id="rId102" Type="http://schemas.openxmlformats.org/officeDocument/2006/relationships/image" Target="media/image70.png"/><Relationship Id="rId110" Type="http://schemas.openxmlformats.org/officeDocument/2006/relationships/image" Target="media/image11.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ilvia.alvaradocordero@ucr.ac.cr" TargetMode="External"/><Relationship Id="rId23" Type="http://schemas.openxmlformats.org/officeDocument/2006/relationships/hyperlink" Target="http://sipub.inie.ucr.ac.cr/SIPUB/detallesResultado.do?idProduccion=966" TargetMode="External"/><Relationship Id="rId28" Type="http://schemas.openxmlformats.org/officeDocument/2006/relationships/hyperlink" Target="https://www.redalyc.org/pdf/3498/349851788046.pdf" TargetMode="External"/><Relationship Id="rId36" Type="http://schemas.openxmlformats.org/officeDocument/2006/relationships/image" Target="media/image3.emf"/><Relationship Id="rId106" Type="http://schemas.openxmlformats.org/officeDocument/2006/relationships/image" Target="media/image9.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hyperlink" Target="https://doi.org/10.54413/rco.v1i1.17" TargetMode="External"/><Relationship Id="rId44" Type="http://schemas.openxmlformats.org/officeDocument/2006/relationships/hyperlink" Target="https://doaj.or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3-2909-7873" TargetMode="External"/><Relationship Id="rId22" Type="http://schemas.openxmlformats.org/officeDocument/2006/relationships/chart" Target="charts/chart5.xml"/><Relationship Id="rId27" Type="http://schemas.openxmlformats.org/officeDocument/2006/relationships/hyperlink" Target="https://doi.org/10.1177/0894439307312485" TargetMode="External"/><Relationship Id="rId30" Type="http://schemas.openxmlformats.org/officeDocument/2006/relationships/hyperlink" Target="https://www.tdx.cat/handle/10803/10093?locale-attribute=en" TargetMode="External"/><Relationship Id="rId35" Type="http://schemas.openxmlformats.org/officeDocument/2006/relationships/hyperlink" Target="https://www.rco.cpocr.org/index.php/rco/article/view/32" TargetMode="External"/><Relationship Id="rId43"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5.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https://orcid.org/0000-0003-2909-7873" TargetMode="External"/><Relationship Id="rId17" Type="http://schemas.openxmlformats.org/officeDocument/2006/relationships/image" Target="media/image1.png"/><Relationship Id="rId25" Type="http://schemas.openxmlformats.org/officeDocument/2006/relationships/hyperlink" Target="https://produccioncientificaluz.org/index.php/encuentro/article/view/1055" TargetMode="External"/><Relationship Id="rId33" Type="http://schemas.openxmlformats.org/officeDocument/2006/relationships/hyperlink" Target="https://dialnet.unirioja.es/servlet/tesis?codigo=81303" TargetMode="External"/><Relationship Id="rId38" Type="http://schemas.openxmlformats.org/officeDocument/2006/relationships/image" Target="media/image5.png"/><Relationship Id="rId46" Type="http://schemas.openxmlformats.org/officeDocument/2006/relationships/image" Target="https://i0.wp.com/aprender3c.org/wp-content/uploads/2016/08/DOAJ_logo_big.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10.png"/><Relationship Id="rId116" Type="http://schemas.openxmlformats.org/officeDocument/2006/relationships/image" Target="media/image12.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chart" Target="charts/chart4.xml"/><Relationship Id="rId41" Type="http://schemas.openxmlformats.org/officeDocument/2006/relationships/hyperlink" Target="http://www.latindex.org/latindex/inicio"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2" Type="http://schemas.openxmlformats.org/officeDocument/2006/relationships/hyperlink" Target="https://revistas.ucr.ac.cr/index.php/aie" TargetMode="External"/><Relationship Id="rId1" Type="http://schemas.openxmlformats.org/officeDocument/2006/relationships/hyperlink" Target="https://doi.org/10.15517/aie.v23i2.5296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lvia\OneDrive%20-%20ucr.ac.cr\2022\Desktop\Nuevo%20Hoja%20de%20c&#225;lculo%20de%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ilvia\OneDrive%20-%20ucr.ac.cr\2022\Desktop\Nuevo%20Hoja%20de%20c&#225;lculo%20de%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Hoja1!$B$13</c:f>
              <c:strCache>
                <c:ptCount val="1"/>
                <c:pt idx="0">
                  <c:v>Hombres</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Hoja1!$A$14:$A$19</c:f>
              <c:strCache>
                <c:ptCount val="6"/>
                <c:pt idx="0">
                  <c:v>1 Nivel </c:v>
                </c:pt>
                <c:pt idx="1">
                  <c:v>2 Nivel</c:v>
                </c:pt>
                <c:pt idx="2">
                  <c:v>3 Nivel </c:v>
                </c:pt>
                <c:pt idx="3">
                  <c:v>4 Nivel </c:v>
                </c:pt>
                <c:pt idx="4">
                  <c:v>5 Nivel </c:v>
                </c:pt>
                <c:pt idx="5">
                  <c:v>NR</c:v>
                </c:pt>
              </c:strCache>
            </c:strRef>
          </c:cat>
          <c:val>
            <c:numRef>
              <c:f>Hoja1!$B$14:$B$19</c:f>
              <c:numCache>
                <c:formatCode>General</c:formatCode>
                <c:ptCount val="6"/>
                <c:pt idx="0">
                  <c:v>10</c:v>
                </c:pt>
                <c:pt idx="1">
                  <c:v>10</c:v>
                </c:pt>
                <c:pt idx="2">
                  <c:v>10</c:v>
                </c:pt>
                <c:pt idx="3">
                  <c:v>10</c:v>
                </c:pt>
                <c:pt idx="4">
                  <c:v>3</c:v>
                </c:pt>
                <c:pt idx="5">
                  <c:v>0</c:v>
                </c:pt>
              </c:numCache>
            </c:numRef>
          </c:val>
          <c:extLst>
            <c:ext xmlns:c16="http://schemas.microsoft.com/office/drawing/2014/chart" uri="{C3380CC4-5D6E-409C-BE32-E72D297353CC}">
              <c16:uniqueId val="{00000000-B164-4EE0-8919-BC024910F364}"/>
            </c:ext>
          </c:extLst>
        </c:ser>
        <c:ser>
          <c:idx val="1"/>
          <c:order val="1"/>
          <c:tx>
            <c:strRef>
              <c:f>Hoja1!$C$13</c:f>
              <c:strCache>
                <c:ptCount val="1"/>
                <c:pt idx="0">
                  <c:v>Mujeres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Hoja1!$A$14:$A$19</c:f>
              <c:strCache>
                <c:ptCount val="6"/>
                <c:pt idx="0">
                  <c:v>1 Nivel </c:v>
                </c:pt>
                <c:pt idx="1">
                  <c:v>2 Nivel</c:v>
                </c:pt>
                <c:pt idx="2">
                  <c:v>3 Nivel </c:v>
                </c:pt>
                <c:pt idx="3">
                  <c:v>4 Nivel </c:v>
                </c:pt>
                <c:pt idx="4">
                  <c:v>5 Nivel </c:v>
                </c:pt>
                <c:pt idx="5">
                  <c:v>NR</c:v>
                </c:pt>
              </c:strCache>
            </c:strRef>
          </c:cat>
          <c:val>
            <c:numRef>
              <c:f>Hoja1!$C$14:$C$19</c:f>
              <c:numCache>
                <c:formatCode>General</c:formatCode>
                <c:ptCount val="6"/>
                <c:pt idx="0">
                  <c:v>25</c:v>
                </c:pt>
                <c:pt idx="1">
                  <c:v>17</c:v>
                </c:pt>
                <c:pt idx="2">
                  <c:v>16</c:v>
                </c:pt>
                <c:pt idx="3">
                  <c:v>16</c:v>
                </c:pt>
                <c:pt idx="4">
                  <c:v>14</c:v>
                </c:pt>
                <c:pt idx="5">
                  <c:v>1</c:v>
                </c:pt>
              </c:numCache>
            </c:numRef>
          </c:val>
          <c:extLst>
            <c:ext xmlns:c16="http://schemas.microsoft.com/office/drawing/2014/chart" uri="{C3380CC4-5D6E-409C-BE32-E72D297353CC}">
              <c16:uniqueId val="{00000001-B164-4EE0-8919-BC024910F364}"/>
            </c:ext>
          </c:extLst>
        </c:ser>
        <c:dLbls>
          <c:dLblPos val="outEnd"/>
          <c:showLegendKey val="0"/>
          <c:showVal val="1"/>
          <c:showCatName val="0"/>
          <c:showSerName val="0"/>
          <c:showPercent val="0"/>
          <c:showBubbleSize val="0"/>
        </c:dLbls>
        <c:gapWidth val="219"/>
        <c:overlap val="-27"/>
        <c:axId val="1548468928"/>
        <c:axId val="1548469344"/>
      </c:barChart>
      <c:catAx>
        <c:axId val="154846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Niveles</a:t>
                </a:r>
                <a:r>
                  <a:rPr lang="en-US" baseline="0"/>
                  <a:t> de la carrera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548469344"/>
        <c:crosses val="autoZero"/>
        <c:auto val="1"/>
        <c:lblAlgn val="ctr"/>
        <c:lblOffset val="100"/>
        <c:noMultiLvlLbl val="0"/>
      </c:catAx>
      <c:valAx>
        <c:axId val="1548469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cantidad de estudiantes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54846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Hoja1!$A$3:$A$7</c:f>
              <c:strCache>
                <c:ptCount val="5"/>
                <c:pt idx="0">
                  <c:v>1</c:v>
                </c:pt>
                <c:pt idx="1">
                  <c:v>2</c:v>
                </c:pt>
                <c:pt idx="2">
                  <c:v>3</c:v>
                </c:pt>
                <c:pt idx="3">
                  <c:v>4</c:v>
                </c:pt>
                <c:pt idx="4">
                  <c:v>NR</c:v>
                </c:pt>
              </c:strCache>
            </c:strRef>
          </c:cat>
          <c:val>
            <c:numRef>
              <c:f>Hoja1!$B$3:$B$7</c:f>
              <c:numCache>
                <c:formatCode>General</c:formatCode>
                <c:ptCount val="5"/>
                <c:pt idx="0">
                  <c:v>36</c:v>
                </c:pt>
                <c:pt idx="1">
                  <c:v>37</c:v>
                </c:pt>
                <c:pt idx="2">
                  <c:v>18</c:v>
                </c:pt>
                <c:pt idx="3">
                  <c:v>39</c:v>
                </c:pt>
                <c:pt idx="4">
                  <c:v>2</c:v>
                </c:pt>
              </c:numCache>
            </c:numRef>
          </c:val>
          <c:extLst>
            <c:ext xmlns:c16="http://schemas.microsoft.com/office/drawing/2014/chart" uri="{C3380CC4-5D6E-409C-BE32-E72D297353CC}">
              <c16:uniqueId val="{00000000-1F61-41B9-959D-BE4F6B21F4DE}"/>
            </c:ext>
          </c:extLst>
        </c:ser>
        <c:dLbls>
          <c:dLblPos val="outEnd"/>
          <c:showLegendKey val="0"/>
          <c:showVal val="1"/>
          <c:showCatName val="0"/>
          <c:showSerName val="0"/>
          <c:showPercent val="0"/>
          <c:showBubbleSize val="0"/>
        </c:dLbls>
        <c:gapWidth val="219"/>
        <c:overlap val="-27"/>
        <c:axId val="705718799"/>
        <c:axId val="705715055"/>
      </c:barChart>
      <c:catAx>
        <c:axId val="7057187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Prioridad de elección de estudiar Orientación </a:t>
                </a:r>
                <a:r>
                  <a:rPr lang="en-US"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05715055"/>
        <c:crosses val="autoZero"/>
        <c:auto val="1"/>
        <c:lblAlgn val="ctr"/>
        <c:lblOffset val="100"/>
        <c:noMultiLvlLbl val="0"/>
      </c:catAx>
      <c:valAx>
        <c:axId val="7057150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Participantes</a:t>
                </a:r>
                <a:r>
                  <a:rPr lang="es-CR" baseline="0"/>
                  <a:t> </a:t>
                </a:r>
                <a:endParaRPr lang="es-C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05718799"/>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Hoja1!$A$36:$A$38</c:f>
              <c:strCache>
                <c:ptCount val="3"/>
                <c:pt idx="0">
                  <c:v>Nada que ver con lo que esperaba</c:v>
                </c:pt>
                <c:pt idx="1">
                  <c:v>Exactamente lo que esperaba</c:v>
                </c:pt>
                <c:pt idx="2">
                  <c:v>Alguna relación con lo que esperaba</c:v>
                </c:pt>
              </c:strCache>
            </c:strRef>
          </c:cat>
          <c:val>
            <c:numRef>
              <c:f>Hoja1!$B$36:$B$38</c:f>
              <c:numCache>
                <c:formatCode>General</c:formatCode>
                <c:ptCount val="3"/>
                <c:pt idx="0">
                  <c:v>8</c:v>
                </c:pt>
                <c:pt idx="1">
                  <c:v>54</c:v>
                </c:pt>
                <c:pt idx="2">
                  <c:v>70</c:v>
                </c:pt>
              </c:numCache>
            </c:numRef>
          </c:val>
          <c:extLst>
            <c:ext xmlns:c16="http://schemas.microsoft.com/office/drawing/2014/chart" uri="{C3380CC4-5D6E-409C-BE32-E72D297353CC}">
              <c16:uniqueId val="{00000000-35D2-464E-97DD-5F79C059A2A4}"/>
            </c:ext>
          </c:extLst>
        </c:ser>
        <c:dLbls>
          <c:dLblPos val="outEnd"/>
          <c:showLegendKey val="0"/>
          <c:showVal val="1"/>
          <c:showCatName val="0"/>
          <c:showSerName val="0"/>
          <c:showPercent val="0"/>
          <c:showBubbleSize val="0"/>
        </c:dLbls>
        <c:gapWidth val="182"/>
        <c:axId val="744671615"/>
        <c:axId val="744673279"/>
      </c:barChart>
      <c:catAx>
        <c:axId val="7446716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Opinión de la decisión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44673279"/>
        <c:crosses val="autoZero"/>
        <c:auto val="1"/>
        <c:lblAlgn val="ctr"/>
        <c:lblOffset val="100"/>
        <c:noMultiLvlLbl val="0"/>
      </c:catAx>
      <c:valAx>
        <c:axId val="7446732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Participantes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44671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Hoja1!$A$53:$A$56</c:f>
              <c:strCache>
                <c:ptCount val="4"/>
                <c:pt idx="0">
                  <c:v>NR</c:v>
                </c:pt>
                <c:pt idx="1">
                  <c:v>Muy insatisfecho</c:v>
                </c:pt>
                <c:pt idx="2">
                  <c:v>Ni saltisfecho, ni insatisfecho</c:v>
                </c:pt>
                <c:pt idx="3">
                  <c:v>Muy satisfecho </c:v>
                </c:pt>
              </c:strCache>
            </c:strRef>
          </c:cat>
          <c:val>
            <c:numRef>
              <c:f>Hoja1!$B$53:$B$56</c:f>
              <c:numCache>
                <c:formatCode>General</c:formatCode>
                <c:ptCount val="4"/>
                <c:pt idx="0">
                  <c:v>1</c:v>
                </c:pt>
                <c:pt idx="1">
                  <c:v>1</c:v>
                </c:pt>
                <c:pt idx="2">
                  <c:v>21</c:v>
                </c:pt>
                <c:pt idx="3">
                  <c:v>109</c:v>
                </c:pt>
              </c:numCache>
            </c:numRef>
          </c:val>
          <c:extLst>
            <c:ext xmlns:c16="http://schemas.microsoft.com/office/drawing/2014/chart" uri="{C3380CC4-5D6E-409C-BE32-E72D297353CC}">
              <c16:uniqueId val="{00000000-1F90-45B8-B04A-5D07F5DE0631}"/>
            </c:ext>
          </c:extLst>
        </c:ser>
        <c:dLbls>
          <c:dLblPos val="outEnd"/>
          <c:showLegendKey val="0"/>
          <c:showVal val="1"/>
          <c:showCatName val="0"/>
          <c:showSerName val="0"/>
          <c:showPercent val="0"/>
          <c:showBubbleSize val="0"/>
        </c:dLbls>
        <c:gapWidth val="182"/>
        <c:axId val="751713615"/>
        <c:axId val="751717359"/>
      </c:barChart>
      <c:catAx>
        <c:axId val="7517136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Nivel de satisfacción</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1717359"/>
        <c:crosses val="autoZero"/>
        <c:auto val="1"/>
        <c:lblAlgn val="ctr"/>
        <c:lblOffset val="100"/>
        <c:noMultiLvlLbl val="0"/>
      </c:catAx>
      <c:valAx>
        <c:axId val="75171735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1713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Series1</c:v>
          </c:tx>
          <c:spPr>
            <a:solidFill>
              <a:srgbClr val="4472C4"/>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900" b="0" i="0" u="none" strike="noStrike" kern="1200" baseline="0">
                    <a:solidFill>
                      <a:srgbClr val="404040"/>
                    </a:solidFill>
                    <a:latin typeface="Calibri"/>
                  </a:defRPr>
                </a:pPr>
                <a:endParaRPr lang="es-CR"/>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Orientación individual</c:v>
              </c:pt>
              <c:pt idx="1">
                <c:v>Orientación Individual y grupal</c:v>
              </c:pt>
              <c:pt idx="2">
                <c:v>Orientación Grupal</c:v>
              </c:pt>
            </c:strLit>
          </c:cat>
          <c:val>
            <c:numLit>
              <c:formatCode>General</c:formatCode>
              <c:ptCount val="3"/>
              <c:pt idx="0">
                <c:v>3</c:v>
              </c:pt>
              <c:pt idx="1">
                <c:v>15</c:v>
              </c:pt>
              <c:pt idx="2">
                <c:v>37</c:v>
              </c:pt>
            </c:numLit>
          </c:val>
          <c:extLst>
            <c:ext xmlns:c16="http://schemas.microsoft.com/office/drawing/2014/chart" uri="{C3380CC4-5D6E-409C-BE32-E72D297353CC}">
              <c16:uniqueId val="{00000000-A705-458E-8421-F1DADA6602A7}"/>
            </c:ext>
          </c:extLst>
        </c:ser>
        <c:dLbls>
          <c:showLegendKey val="0"/>
          <c:showVal val="0"/>
          <c:showCatName val="0"/>
          <c:showSerName val="0"/>
          <c:showPercent val="0"/>
          <c:showBubbleSize val="0"/>
        </c:dLbls>
        <c:gapWidth val="182"/>
        <c:axId val="59964416"/>
        <c:axId val="59959008"/>
      </c:barChart>
      <c:valAx>
        <c:axId val="59959008"/>
        <c:scaling>
          <c:orientation val="minMax"/>
        </c:scaling>
        <c:delete val="0"/>
        <c:axPos val="b"/>
        <c:majorGridlines>
          <c:spPr>
            <a:ln w="9528" cap="flat">
              <a:solidFill>
                <a:srgbClr val="D9D9D9"/>
              </a:solidFill>
              <a:prstDash val="solid"/>
              <a:round/>
            </a:ln>
          </c:spPr>
        </c:majorGridlines>
        <c:title>
          <c:tx>
            <c:rich>
              <a:bodyPr/>
              <a:lstStyle/>
              <a:p>
                <a:pPr>
                  <a:defRPr/>
                </a:pPr>
                <a:r>
                  <a:rPr lang="es-CR"/>
                  <a:t>Cantidad</a:t>
                </a:r>
                <a:r>
                  <a:rPr lang="es-CR" baseline="0"/>
                  <a:t> de estudiantes</a:t>
                </a:r>
                <a:endParaRPr lang="es-CR"/>
              </a:p>
            </c:rich>
          </c:tx>
          <c:overlay val="0"/>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CR"/>
          </a:p>
        </c:txPr>
        <c:crossAx val="59964416"/>
        <c:crosses val="autoZero"/>
        <c:crossBetween val="between"/>
      </c:valAx>
      <c:catAx>
        <c:axId val="59964416"/>
        <c:scaling>
          <c:orientation val="minMax"/>
        </c:scaling>
        <c:delete val="0"/>
        <c:axPos val="l"/>
        <c:title>
          <c:tx>
            <c:rich>
              <a:bodyPr/>
              <a:lstStyle/>
              <a:p>
                <a:pPr>
                  <a:defRPr/>
                </a:pPr>
                <a:r>
                  <a:rPr lang="es-CR"/>
                  <a:t>Modalidades</a:t>
                </a:r>
                <a:r>
                  <a:rPr lang="es-CR" baseline="0"/>
                  <a:t> </a:t>
                </a:r>
                <a:endParaRPr lang="es-CR"/>
              </a:p>
            </c:rich>
          </c:tx>
          <c:overlay val="0"/>
        </c:title>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CR"/>
          </a:p>
        </c:txPr>
        <c:crossAx val="59959008"/>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2.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11259</Words>
  <Characters>61925</Characters>
  <Application>Microsoft Office Word</Application>
  <DocSecurity>8</DocSecurity>
  <Lines>516</Lines>
  <Paragraphs>146</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73038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2023-04-12T20:20:00Z</dcterms:created>
  <dcterms:modified xsi:type="dcterms:W3CDTF">2023-09-11T19:57:00Z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