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9" w:rsidRPr="00420C1F" w:rsidRDefault="004D7074" w:rsidP="00A4491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Supplementary Material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 Classification of bird species from a Mexican wetland in a hierarchical system of </w:t>
      </w:r>
      <w:r w:rsidR="00905C99">
        <w:rPr>
          <w:rFonts w:ascii="Times New Roman" w:hAnsi="Times New Roman" w:cs="Times New Roman"/>
          <w:sz w:val="24"/>
          <w:szCs w:val="24"/>
          <w:lang w:val="en-GB"/>
        </w:rPr>
        <w:t xml:space="preserve">foraging guilds (FG) nested within 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trophic guilds (TG). </w:t>
      </w:r>
      <w:r w:rsidR="00A44919" w:rsidRPr="00420C1F">
        <w:rPr>
          <w:rFonts w:ascii="Times New Roman" w:hAnsi="Times New Roman" w:cs="Times New Roman"/>
          <w:sz w:val="24"/>
          <w:szCs w:val="24"/>
          <w:lang w:val="en-GB"/>
        </w:rPr>
        <w:t>The following categories of trophic resources are classified as being of minor (M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44919" w:rsidRPr="00420C1F">
        <w:rPr>
          <w:rFonts w:ascii="Times New Roman" w:hAnsi="Times New Roman" w:cs="Times New Roman"/>
          <w:sz w:val="24"/>
          <w:szCs w:val="24"/>
          <w:lang w:val="en-GB"/>
        </w:rPr>
        <w:t>n), significant (S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44919" w:rsidRPr="00420C1F">
        <w:rPr>
          <w:rFonts w:ascii="Times New Roman" w:hAnsi="Times New Roman" w:cs="Times New Roman"/>
          <w:sz w:val="24"/>
          <w:szCs w:val="24"/>
          <w:lang w:val="en-GB"/>
        </w:rPr>
        <w:t>g), and major (M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44919" w:rsidRPr="00420C1F">
        <w:rPr>
          <w:rFonts w:ascii="Times New Roman" w:hAnsi="Times New Roman" w:cs="Times New Roman"/>
          <w:sz w:val="24"/>
          <w:szCs w:val="24"/>
          <w:lang w:val="en-GB"/>
        </w:rPr>
        <w:t>j) importance: (1) vegetative parts of terrestrial plants; (2) fruit; (3) nectar; (4)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 terrestrial</w:t>
      </w:r>
      <w:r w:rsidR="00A44919" w:rsidRPr="00420C1F">
        <w:rPr>
          <w:rFonts w:ascii="Times New Roman" w:hAnsi="Times New Roman" w:cs="Times New Roman"/>
          <w:sz w:val="24"/>
          <w:szCs w:val="24"/>
          <w:lang w:val="en-GB"/>
        </w:rPr>
        <w:t xml:space="preserve"> seeds; (5) terrestrial, arboreal and aerial invertebrates; (6) soil and leaf-litter invertebrates; (7) herpetofauna; (8) birds and mammals; (9) plankton and aquatic plant matter; (10) aquatic invertebrates of the water column and surface; (11) aquatic infauna; (12) crabs; (13) aquatic vertebrates; and (14) carrion.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 ‘Ex’ denotes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 xml:space="preserve"> species excluded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>from TG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>s on account of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44919" w:rsidRPr="008B0F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>abundance fluctuations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(2) 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>ecology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; (3) carrion-based diet;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 (4) generalist 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>diet. Roman numeral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indicate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 xml:space="preserve"> species excluded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 from FG’s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 xml:space="preserve"> due to: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 xml:space="preserve"> (I) nocturnal feeding; (II) specialized microhabitat; (III) opportunistic foraging; (IV) specialized foraging technique; (V) minimal foraging.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 xml:space="preserve"> Nomenclature follows the Ame</w:t>
      </w:r>
      <w:r w:rsidR="00A44919">
        <w:rPr>
          <w:rFonts w:ascii="Times New Roman" w:hAnsi="Times New Roman" w:cs="Times New Roman"/>
          <w:sz w:val="24"/>
          <w:szCs w:val="24"/>
          <w:lang w:val="en-GB"/>
        </w:rPr>
        <w:t>rican Ornithologists’ Union 2015</w:t>
      </w:r>
      <w:r w:rsidR="00A44919" w:rsidRPr="009A08EC">
        <w:rPr>
          <w:rFonts w:ascii="Times New Roman" w:hAnsi="Times New Roman" w:cs="Times New Roman"/>
          <w:sz w:val="24"/>
          <w:szCs w:val="24"/>
          <w:lang w:val="en-GB"/>
        </w:rPr>
        <w:t xml:space="preserve"> check-list of North American birds.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420C1F" w:rsidTr="00F10B42">
        <w:trPr>
          <w:trHeight w:val="6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Species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TG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FG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Min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Sig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Maj</w:t>
            </w: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References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Ortalis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poliocephala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1,2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tabs>
                <w:tab w:val="left" w:pos="3605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Eguiarte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Martínez del Rio,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Moermond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Denslow, 1985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Patagioenas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flavirostris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Greenberg et al.,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pp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ole et al., 1993;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Wheelwright et al., 1984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Zenaida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asiatica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Pruitt et al., 2008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Trogon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citreolus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Eguiarte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Martínez del Rio,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Greenberg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Bichier,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Remsen et al., 1993</w:t>
            </w:r>
          </w:p>
        </w:tc>
      </w:tr>
    </w:tbl>
    <w:p w:rsidR="00A44919" w:rsidRDefault="00A44919" w:rsidP="00A44919">
      <w:r>
        <w:lastRenderedPageBreak/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420C1F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Eupsittula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canicularis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2,3,4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Matuzac et al., 2008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Amazona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albifrons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2,3,4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Matuzac et al., 2008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Saltator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coerulescens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1,3,4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555A3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Eguiarte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Martínez del 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Herrera et al., 2006;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Hu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tto, 1994;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Moermond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Denslow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, 1985;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Wheelwright et al., 1984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Icterus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spurius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1,2,3,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Icterus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pustulatus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2,3,5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Eguiarte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Martínez del Rio,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Gryj et al., 1990; Herrera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Hutto, 1994;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Cassiculus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melanicterus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2,3,5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Eguiarte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Martínez del Rio,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Gryj et al., 1990; Herrera et al., 2006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Leptotila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verreauxi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2,4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Greenberg et al., 1997;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Herrera et al., 2003,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Wheelwright et al., 1984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Turdus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rufopalliatus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3,5,6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Hutto, 1994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Icteria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virens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1990; 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</w:tbl>
    <w:p w:rsidR="00A44919" w:rsidRDefault="00A44919" w:rsidP="00A44919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420C1F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Piranga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rubra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Coates-Estrada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Estrada, 1986;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Moermond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&amp; Denslow, 1985;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Wheelwright et al., 1984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Arremonops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rufivirgatus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2,4,5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Herrera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 Webb, 1995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Cardinalis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cardinalis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2,4,5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Baldwin et al., 2008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McGraw et al., 2003; Poulin et al., 1994 (congener)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Columbina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inca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Herrera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Pérez &amp; Bulla, 2000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Columbina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talpacoti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Herrera et al., 2006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Cyanocompsa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parellina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2,4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Coates-Estrada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Estrada, 1986;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Gryj et al., 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Hutto, 1994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Sporophila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minuta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Poulin et al., 1994 (congener)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Sporophila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torqueola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t1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Poulin et al., 1994 (congener)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Empidonax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difficilis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Parrish, 1997 (congener)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Empidonax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minimus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</w:tbl>
    <w:p w:rsidR="00A44919" w:rsidRDefault="00A44919" w:rsidP="00A44919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173A87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Empidonax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traillii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Eckhardt, 1979;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Megarynchus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pitangua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Greenberg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Bichier,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heelwright et al., 1984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Myiarchus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cinerascens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Hutto, 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Myiarchus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tyrannulus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E174AB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Herrera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Moermond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Denslow,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Poulin et al., 1994;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Myiozetetes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similis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tabs>
                <w:tab w:val="left" w:pos="3550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Eguiarte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Martínez del Rio,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Herrera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Wheelwright et al., 1984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Vireo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flavoviridis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Morton, 1977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Vireo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gilvus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Parrish, 1993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Rappole et al., 1983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Root, 1967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Heliomaster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constantii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d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3,5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Arizmendi &amp; Ornelas, 199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Remsen et al., 1986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Amazilia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rutila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d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3,5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Arizmendi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Ornelas,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Remsen et al., 1986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Archilochus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colubris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d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3,5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Arizmendi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5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Ornelas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, 1980;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EC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Courter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et al., 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</w:tbl>
    <w:p w:rsidR="00A44919" w:rsidRDefault="00A44919" w:rsidP="00A44919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173A87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Agelaius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phoeniceus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Best, 2001;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Krauss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Yasukawa, 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Attila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spadiceus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7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Herrera et al., 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Poulin et al., 1999; 2001;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Sherry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 McDade, 1982;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Camptostoma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imberbe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Fitzpatrick, 1980;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Hutto, 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Campylorhynchus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rufinucha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Greenberg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Bichier, 2005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Cardellina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pusilla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Greenberg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Bichier,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Hutto, 1981;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Parrish, 1997;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Catharus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ustulatus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2,5,6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Coates-Estrada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Estrada, 1986;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Moermond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Denslow, 1985; 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Wheelwright et al., 1984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Contopus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sordidulus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Eckhardt, 1979;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Crotophaga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sulcirostris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2,7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Greenberg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Bichier,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Vehrencamp, 1978;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Wheelwright et al., 1984; Wunderle,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1981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Geothlypis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tolmiei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to, 1981;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</w:tbl>
    <w:p w:rsidR="00A44919" w:rsidRDefault="00A44919" w:rsidP="00A44919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173A87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Geothlypis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trichas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tto, 1981;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Icterus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gularis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Pleasants, 1981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Icterus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pectoralis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Pleasants, 1981 (congener)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Wunderle, 1978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Mniotilta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varia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tabs>
                <w:tab w:val="left" w:pos="3667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berg &amp; Bi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chier,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1990; Parrish, 1997;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Morococcyx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erythropygus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6,7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Fleming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Hooker, 1975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Skutch, 1966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Pachyramphus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aglaiae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Greenberg et al.,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Hutto 1994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Passerculus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sandwichensis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4,5,6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Pheugopedius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felix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Greenberg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Bichier, 2005;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Herrera et al., 2006 (congener);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rs. obs.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Polioptila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albiloris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Greenberg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Bichier,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Root, 1967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Setophaga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americana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Setophaga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petechia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Greenberg et al., 1997; 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Setophaga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ruticilla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DE7A27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s-MX"/>
              </w:rPr>
            </w:pPr>
            <w:r w:rsidRPr="00DE7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s-MX"/>
              </w:rPr>
              <w:t>Parrish, 1997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s-MX"/>
              </w:rPr>
              <w:t>; Poulin et al., 1994;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Thryophilus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pleurostictus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2,6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Herrera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Hutto, 1994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Vireo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bellii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Coates-Estrada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Estrada, 1986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Rappole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Vireo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hypochryseus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ryj et al., 1990;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Hutto, 1994;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Parrish, 1997;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Rappole et al., 1983;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Wheelwright et al., 1984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Campephilus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guatemalensis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f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Askins, 1983;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Greenberg et al.,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Hutto, 1994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Dryocopus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lineatus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f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Askins, 1983; Greenberg et al., 1997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Melanerpes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chrysogenys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f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Eguiarte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Martínez del Rio,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Gryj et al., 1990; Hutto, 1994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Hirundo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rustica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Petrochelidon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pyrrhonota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Progne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chalybea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Webb, 1995 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Stelgidopteryx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serripennis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Webb, 1995 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Streptoprocne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zonaris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Rowley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Orr, 1965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Tachycineta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albilinea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Moore et al., 1999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Tyrannus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crassirostris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Hutto, 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Tyrannus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melancholicus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Fitzpatrick, 1980;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Moermond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Denslow,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Wheelwright et al., 1984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Nyctidromus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albicollis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9A08EC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Webb, 1995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Parkesia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noveboracensis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9A08EC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II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2,4,5,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6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Parrish,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Poulin et al., 1994;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Pitangus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sulphuratus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III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7,12,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Eg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uiarte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Martínez del Rio, 1985;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Fitzpatrick, 1980;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Herrera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barne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Martinez, 1999;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Quiscalus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mexicanus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III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14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2,4,5,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Wehtje, 2003; pers. obs.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Rupornis magnirostris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8</w:t>
            </w: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Balda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rón et al., 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Panasci &amp; Whitacre, 2000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Buteo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plagiatus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7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8</w:t>
            </w: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pers. obs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Buteogallus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anthracinus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5,7,8,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Circus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cyaneus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8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García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Arroyo,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Falco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peregrinus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8</w:t>
            </w: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Castellanos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Ellis et al., 2004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Geranospiza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caerulescens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7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8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Sutter et al., 2001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Calocitta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formosa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2,5,7,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8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Berg, 2004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Glaucidium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brasilianum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5,7,8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Poulin et al., 1994;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pers. obs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Piaya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cayana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t3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2,8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Greenberg et al., 1997;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G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reenberg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Birchier, 2005;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Komar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Thurber, 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Skutch, 1966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Anas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clypeata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a1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j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4,13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9,10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Bellrose, 1980; 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Tietje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Teer, 1996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Anas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discors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j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4,9,10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Bellrose, 1980; Botrero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Rusch, 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Rappole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et al., 1983</w:t>
            </w:r>
          </w:p>
        </w:tc>
      </w:tr>
      <w:tr w:rsidR="00A44919" w:rsidRPr="00420C1F" w:rsidTr="00F10B42">
        <w:trPr>
          <w:trHeight w:val="6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Aythya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americana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a1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j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4,5,10,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</w:t>
            </w: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Adair et al., 1996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Bellr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ose, 1980;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Mitchell et al., 1994;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Rappole et al., 1983</w:t>
            </w:r>
          </w:p>
        </w:tc>
      </w:tr>
    </w:tbl>
    <w:p w:rsidR="00A44919" w:rsidRDefault="00A44919" w:rsidP="00A44919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173A87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Dendrocygna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bicolor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a1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j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4,9,10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Carroll, 1932; 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Rylander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Bolen, 1974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Gallinula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galeata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j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5,9,10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Porphyrio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martinicus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a1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j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9,10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 Stephens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,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1984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Actitis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macularius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Placyk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Harrington, 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Arenaria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interpres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Whitfield, 1990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Calidris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alba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9,12,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Petracci, 2002;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Rappole et al., 1983; Vanermen et al., 2009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Calidris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mauri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Paulson,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Calidris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melanotos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Brooks, 1967; Holden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Cleeves, 2002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Calidris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minutilla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Baker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Baker, 1973;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Brooks, 1967; Paulson,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Charadrius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collaris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Webb, 1995;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Iribarne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Martinez, 1999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Charadrius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nivosus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Paulson,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</w:tbl>
    <w:p w:rsidR="00A44919" w:rsidRDefault="00A44919" w:rsidP="00A44919">
      <w:r>
        <w:br w:type="page"/>
      </w:r>
    </w:p>
    <w:tbl>
      <w:tblPr>
        <w:tblW w:w="5000" w:type="pc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420C1F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Charadrius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semipalmatus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Baker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Baker, 1973;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Rappole et al., 1983;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Smith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Nol, 2000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Charadrius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wilsonia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Iribarne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Martinez, 1999; Paulson,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Pluvialis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squatarola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Iribarne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Martinez, 1999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Himantopus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mexicanus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l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Ueng et al., 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(congener)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Phalaropus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tricolor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l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5,9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tabs>
                <w:tab w:val="left" w:pos="3676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Paulson,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Recurvirostra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americana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l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5,9,13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10,11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1E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Boettcher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et al., 1995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Tringa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flavipes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l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Baker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Baker, 1973;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Brooks, 1967;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Paulson,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Rappole et al., 1983;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Weber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 Haig, 1997</w:t>
            </w:r>
          </w:p>
        </w:tc>
      </w:tr>
      <w:tr w:rsidR="00A44919" w:rsidRPr="00173A87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Tringa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melanoleuca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l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Broo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ks, 1967;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Paulson,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Tringa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semipalmata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l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11,12,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Castillo-Guerrero et al., 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Paulson, 2005;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Limnodromus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griseus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Baker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Baker, 1973;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Weber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Haig, 1997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L</w:t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imosa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fedoa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Castillo-Guerrero et al., 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Numenius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phaeopus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11</w:t>
            </w: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Velásquez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Navarro, 1993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Plegadis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chihi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II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7,13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5,11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Safran et al., 2000;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Soave et al., 2006</w:t>
            </w:r>
          </w:p>
        </w:tc>
      </w:tr>
      <w:tr w:rsidR="00A44919" w:rsidRPr="00173A87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Jacana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spinosa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I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5,9,13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Webb, 1995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Jenni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 Collier, 1972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Eudocimus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albus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a2.5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10,12,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Kushlan, 1979;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Ixobrychus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exilis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a2.5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7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Platalea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ajaja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a2.5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10,13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Swennen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Yu,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(congener)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Podilymbus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podiceps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a2.5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Tachybaptus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dominicus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a2.5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Webb, 1995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Egretta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caerulea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a2.5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o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10,13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Miranda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&amp;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Collazo, 1997;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Olmos et al., 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Wunderle, 1981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Nyctanassa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violacea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a2.5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o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5,7,9,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Martínez, 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Chlidonias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niger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a2.5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z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Beintema et al., 2010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Phalacrocorax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brasilianus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9,10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Casaux et al., 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Ardea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alba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5,7,12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Miranda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Collazo,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Ramo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Busto, 1993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Ardea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herodias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5,7,8,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9,10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Ramo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Busto, 1993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Butorides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virescens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Helm, 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Cochlearius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cochlearius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Kushlan,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2009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Ramo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Busto, 1993</w:t>
            </w:r>
          </w:p>
        </w:tc>
      </w:tr>
      <w:tr w:rsidR="00A44919" w:rsidRPr="00173A87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Egretta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rufescens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Ramo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Busto, 1993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Egretta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thula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shd w:val="clear" w:color="auto" w:fill="auto"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Miranda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Collazo,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Ramo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Busto, 1993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Egretta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tricolor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Miranda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Collazo,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Ramo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Busto, 1993;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Mycteria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americana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5,7,9,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10,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Ogden et al., 1976;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Rappole et al., 1983</w:t>
            </w:r>
          </w:p>
        </w:tc>
      </w:tr>
      <w:tr w:rsidR="00A44919" w:rsidRPr="00173A87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Nycticorax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nycticorax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p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Kress, 2008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Anhinga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anhinga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9,10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Owre, 1967; Rappole et al., 1983</w:t>
            </w:r>
          </w:p>
        </w:tc>
      </w:tr>
    </w:tbl>
    <w:p w:rsidR="00A44919" w:rsidRDefault="00A44919" w:rsidP="00A44919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420C1F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Hydroprogne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caspia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Collis et al., 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Thompson et al., 2002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Megaceryle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alcyon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Sullivan et al., 2006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Megaceryle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torquata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 et al., 1978;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 Willard, 1985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Pandion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haliaetus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5,7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Green et al., 1978;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Pelecanus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occidentalis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Visser et al., 2005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Rynchops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niger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Naves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Vooren,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Sternula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antillarum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Atwood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Kell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y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, 1984;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Elliott et al., 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Zuria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 Mellink, 2005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>
              <w:br w:type="page"/>
            </w: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Chloroceryle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amazona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Willard, 1985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Chloroceryle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americana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q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Fry et al., 1992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Willard, 1985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Thalasseus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elegans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V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Dahdul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Horn, 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Thalasseus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maximus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a3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V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10,12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Aygen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Emslie,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</w:tbl>
    <w:p w:rsidR="00A44919" w:rsidRDefault="00A44919" w:rsidP="00A44919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64"/>
        <w:gridCol w:w="564"/>
        <w:gridCol w:w="847"/>
        <w:gridCol w:w="846"/>
        <w:gridCol w:w="846"/>
        <w:gridCol w:w="3925"/>
      </w:tblGrid>
      <w:tr w:rsidR="00A44919" w:rsidRPr="00420C1F" w:rsidTr="00F10B42">
        <w:trPr>
          <w:trHeight w:val="300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lastRenderedPageBreak/>
              <w:t>Fulica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americana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4,5,10,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9</w:t>
            </w:r>
          </w:p>
        </w:tc>
        <w:tc>
          <w:tcPr>
            <w:tcW w:w="20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44919" w:rsidRPr="0096101D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Rappole et al., 1983;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6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Villamagna et al., 2010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Dendrocygna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autumnalis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1,5,10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Bellrose, 1980;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Kramer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Euliss, 1986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Fregata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magnificens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10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13</w:t>
            </w: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Calixto-Albarrán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Osorno, 2000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Bubulcus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ibis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7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Wunderle, 1981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Cathartes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aura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14</w:t>
            </w: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Coragyps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atratus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14</w:t>
            </w:r>
          </w:p>
        </w:tc>
        <w:tc>
          <w:tcPr>
            <w:tcW w:w="2066" w:type="pct"/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Leucophaeus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atricilla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12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5,10,13,14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Bernhardt et al., 2010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;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Dosch, 1997;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Dunn, 2007;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Rappole et al.,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1983</w:t>
            </w:r>
          </w:p>
        </w:tc>
      </w:tr>
      <w:tr w:rsidR="00A44919" w:rsidRPr="00173A87" w:rsidTr="00F10B42">
        <w:trPr>
          <w:trHeight w:val="300"/>
        </w:trPr>
        <w:tc>
          <w:tcPr>
            <w:tcW w:w="1004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Leucophaeus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pipixcan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5,10,13,14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Howell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&amp;</w:t>
            </w: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 xml:space="preserve"> Dunn, 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Rappole et al., 1983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Coccyzus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minor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2,5,7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</w:p>
        </w:tc>
        <w:tc>
          <w:tcPr>
            <w:tcW w:w="206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Rappole et al., 1983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; Wunderle, 1981</w:t>
            </w:r>
          </w:p>
        </w:tc>
      </w:tr>
      <w:tr w:rsidR="00A44919" w:rsidRPr="00420C1F" w:rsidTr="00F10B42">
        <w:trPr>
          <w:trHeight w:val="300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>Momotus</w:t>
            </w:r>
          </w:p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MX"/>
              </w:rPr>
              <w:t xml:space="preserve"> mexicanus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4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n/a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2,5,7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 </w:t>
            </w:r>
          </w:p>
        </w:tc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44919" w:rsidRPr="00420C1F" w:rsidRDefault="00A44919" w:rsidP="00F10B4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</w:pPr>
            <w:r w:rsidRPr="0042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MX"/>
              </w:rPr>
              <w:t>Remsen et al., 1993; pers. obs.</w:t>
            </w:r>
          </w:p>
        </w:tc>
      </w:tr>
    </w:tbl>
    <w:p w:rsidR="00A44919" w:rsidRDefault="00A44919" w:rsidP="00A4491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44919" w:rsidRDefault="00A44919" w:rsidP="00A4491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44919" w:rsidRPr="00592D50" w:rsidRDefault="00455960" w:rsidP="00A4491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D50">
        <w:rPr>
          <w:rFonts w:ascii="Times New Roman" w:hAnsi="Times New Roman" w:cs="Times New Roman"/>
          <w:sz w:val="24"/>
          <w:szCs w:val="24"/>
          <w:lang w:val="en-GB"/>
        </w:rPr>
        <w:lastRenderedPageBreak/>
        <w:t>RE</w:t>
      </w:r>
      <w:bookmarkStart w:id="0" w:name="_GoBack"/>
      <w:bookmarkEnd w:id="0"/>
      <w:r w:rsidRPr="00592D50">
        <w:rPr>
          <w:rFonts w:ascii="Times New Roman" w:hAnsi="Times New Roman" w:cs="Times New Roman"/>
          <w:sz w:val="24"/>
          <w:szCs w:val="24"/>
          <w:lang w:val="en-GB"/>
        </w:rPr>
        <w:t xml:space="preserve">FERENCES FOR </w:t>
      </w:r>
      <w:r>
        <w:rPr>
          <w:rFonts w:ascii="Times New Roman" w:hAnsi="Times New Roman" w:cs="Times New Roman"/>
          <w:sz w:val="24"/>
          <w:szCs w:val="24"/>
          <w:lang w:val="en-GB"/>
        </w:rPr>
        <w:t>SUPPLEMENTARY MATERIAL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Adair, S. E., Moore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36C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J. L.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Kiel Jr.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36C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W. H.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Wintering diving duck use of coastal ponds: an analysis of alternative hypotheses.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Journal of Wildlife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60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83-93.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Arizmendi,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Ornelas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36C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J. F.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Hummingbirds and their floral resources in a tropical dry forest in Mexico.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Biotropica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22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172-180.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Askins, R.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Foraging ecology of temperate-zone and tropical woodpeckers.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64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945-956.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Atwood, J. L.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Kelly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36C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P. R.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Fish dropped on breeding colonies as indicators of Least Tern food habits.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96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34-47.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Aygen, D.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Emslie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36C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S. D.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Royal Tern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Sterna maxima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 chick diet at Fisherman Island National Wildlife Refuge, Virginia.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29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395-400.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Baker, M.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Baker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36C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A. E.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Niche relationships among six species of shorebirds on their wintering and breeding ranges.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Ecological Monographs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43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193-212.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Baldarón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A.V., Bó,</w:t>
      </w:r>
      <w:r w:rsidRPr="00636C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M. S.,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Malizia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A. I.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Bechard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J.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2011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Food habits of the Roadside Hawk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Buteo magnirostris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) during nonbreeding season in the Southeastern Pampas of Argentina.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Journal of Raptor Research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257-261.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Baldwin, M. J., Barrow Jr., W.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Jeske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Rohwer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F.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2008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Metabolizing energy in Chinese Tallow fruit for Yellow-rumped Warblers, Northern Cardinals, and American Robins.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Wilson Journal of Ornithology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120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525-530.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Beintema, A. J., van der Winden, 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Baarspul,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T.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de Krijger, J. P.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van Oers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Keller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2010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Black terns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Chlidonias </w:t>
      </w:r>
      <w:proofErr w:type="gramStart"/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niger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and their dietary problems in Dutch wetlands.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Ardea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6C47">
        <w:rPr>
          <w:rFonts w:ascii="Times New Roman" w:hAnsi="Times New Roman" w:cs="Times New Roman"/>
          <w:i/>
          <w:sz w:val="24"/>
          <w:szCs w:val="24"/>
          <w:lang w:val="en-GB"/>
        </w:rPr>
        <w:t>98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365-372. 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8019A">
        <w:rPr>
          <w:rFonts w:ascii="Times New Roman" w:hAnsi="Times New Roman" w:cs="Times New Roman"/>
          <w:sz w:val="24"/>
          <w:szCs w:val="24"/>
          <w:lang w:val="en-GB"/>
        </w:rPr>
        <w:lastRenderedPageBreak/>
        <w:t>Bellrose,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F.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Ducks, Geese and Swans of North America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(3rd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GB"/>
        </w:rPr>
        <w:t>Washington DC: Stackpole Books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Berg, E.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A test of sex-ratio biasing in the White-throated Magpie-Jay, a cooperative breeder with female helpers.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106</w:t>
      </w:r>
      <w:r w:rsidRPr="0068372B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299-308.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Bernhardt, G. E., Kutschbach-Brohl, L.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Washburn, B. E.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Chipman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R. B.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Francoeur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L.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2010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Temporal variation in terrestrial invertebrate consumption by Laughing gulls in New York.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American Midland Naturalist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163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442-454.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Best, L. B.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Temporal patterns of bird abundance in cornfield edges during breeding season.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American Midland Naturalist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146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94-104.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Boettcher, R., Haig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S.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Bridges Jr.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W.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Habitat-related factors affecting the distribution of non-breeding American Avocets in coastal South Carolina.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97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68-81.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Botrero, J. E.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Rusch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D. H.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Foods of blue-winged teal in two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neotropical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wetlands.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Journal of Wildlife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58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561-565.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Brooks, W.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1967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Food and feeding habits of autumn migrant shorebirds at a small Midwestern pond.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79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307-315.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</w:rPr>
        <w:t>Calixto-Albarrán, 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F7442">
        <w:rPr>
          <w:rFonts w:ascii="Times New Roman" w:hAnsi="Times New Roman" w:cs="Times New Roman"/>
          <w:sz w:val="24"/>
          <w:szCs w:val="24"/>
        </w:rPr>
        <w:t xml:space="preserve"> Osorno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J.-L.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The diet of the Magnificent Frigatebird during chick rearing.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102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569-576.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Carroll, J. J.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1932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A change in distribution of the Fulvous Tree Duck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Dendrocygna bicolor helva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 in Texas.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49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343-344.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Casaux, R. J., Di Prinzio, C. Y.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Bertolin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L.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Tartara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Diet of the Neotropic Cormorant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Phalacrocorax olivaceus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at West Chubut, Patagonia, Argentina.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372B">
        <w:rPr>
          <w:rFonts w:ascii="Times New Roman" w:hAnsi="Times New Roman" w:cs="Times New Roman"/>
          <w:i/>
          <w:sz w:val="24"/>
          <w:szCs w:val="24"/>
          <w:lang w:val="en-GB"/>
        </w:rPr>
        <w:t>32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444-449.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</w:rPr>
      </w:pPr>
      <w:r w:rsidRPr="002F7442">
        <w:rPr>
          <w:rFonts w:ascii="Times New Roman" w:hAnsi="Times New Roman" w:cs="Times New Roman"/>
          <w:sz w:val="24"/>
          <w:szCs w:val="24"/>
        </w:rPr>
        <w:lastRenderedPageBreak/>
        <w:t>Castellanos, A., Arqüelles,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Salinas, F.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Rodríguez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F7442">
        <w:rPr>
          <w:rFonts w:ascii="Times New Roman" w:hAnsi="Times New Roman" w:cs="Times New Roman"/>
          <w:sz w:val="24"/>
          <w:szCs w:val="24"/>
        </w:rPr>
        <w:t xml:space="preserve"> Sánchez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 Food habits of breeding Peregrine falcons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Falco peregrinus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) in the Ojo de Liebre Lagoon, Baja California, Mexico. </w:t>
      </w:r>
      <w:r w:rsidRPr="002F7442">
        <w:rPr>
          <w:rFonts w:ascii="Times New Roman" w:hAnsi="Times New Roman" w:cs="Times New Roman"/>
          <w:sz w:val="24"/>
          <w:szCs w:val="24"/>
        </w:rPr>
        <w:t>In R. Rodríguez-Estrella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7442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72B">
        <w:rPr>
          <w:rFonts w:ascii="Times New Roman" w:hAnsi="Times New Roman" w:cs="Times New Roman"/>
          <w:i/>
          <w:sz w:val="24"/>
          <w:szCs w:val="24"/>
        </w:rPr>
        <w:t>Current raptor studies in Mexico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44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F7442">
        <w:rPr>
          <w:rFonts w:ascii="Times New Roman" w:hAnsi="Times New Roman" w:cs="Times New Roman"/>
          <w:sz w:val="24"/>
          <w:szCs w:val="24"/>
        </w:rPr>
        <w:t>.71-82</w:t>
      </w:r>
      <w:r>
        <w:rPr>
          <w:rFonts w:ascii="Times New Roman" w:hAnsi="Times New Roman" w:cs="Times New Roman"/>
          <w:sz w:val="24"/>
          <w:szCs w:val="24"/>
        </w:rPr>
        <w:t>). Mexico City: CONABIO.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</w:rPr>
        <w:t>Castillo-Guerrero, J. A., Fernández,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Arellano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F7442">
        <w:rPr>
          <w:rFonts w:ascii="Times New Roman" w:hAnsi="Times New Roman" w:cs="Times New Roman"/>
          <w:sz w:val="24"/>
          <w:szCs w:val="24"/>
        </w:rPr>
        <w:t xml:space="preserve"> Mellink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Diurnal abundance, foraging behaviour and habitat use by non-breeding Marbled Godwits and Willets at Guerrero Negro, Baja California Sur,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Mexico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12DB5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12DB5">
        <w:rPr>
          <w:rFonts w:ascii="Times New Roman" w:hAnsi="Times New Roman" w:cs="Times New Roman"/>
          <w:i/>
          <w:sz w:val="24"/>
          <w:szCs w:val="24"/>
          <w:lang w:val="en-GB"/>
        </w:rPr>
        <w:t>32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400-407.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US"/>
        </w:rPr>
        <w:t>Coates-Estrada, R.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Estrada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Fruiting and frugivores at a strangler fig in the tropical rain forest of Los Tuxtlas, Mexico.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12DB5">
        <w:rPr>
          <w:rFonts w:ascii="Times New Roman" w:hAnsi="Times New Roman" w:cs="Times New Roman"/>
          <w:i/>
          <w:sz w:val="24"/>
          <w:szCs w:val="24"/>
          <w:lang w:val="en-GB"/>
        </w:rPr>
        <w:t>Journal of Tropical 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12DB5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349-357.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Collis, K., Roby, D. D.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Larson, K. W.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Adrean, L. 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Nelson, S. K.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Evans, A. F.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Hostetter, N.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Battaglia, D.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Lyons, D. E.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Marcella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Patterson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2012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Trends in Caspian Tern nesting and diet in San Francisco Bay: conservation implications for terns and salmonids.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35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25-34.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Courter, J. R., Johnson, R. 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Bridges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W.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Hubbard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K. G.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2013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Assessing migration of Ruby-throated Hummingbirds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Archilochus colubris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 at broad spatial and temporal scales.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130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107-117.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Dahdul, W.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Horn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H.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Energy allocation and postnatal growth in captive Elegant Tern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Sterna elegans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) chicks: responses to high- versus low-energy diets.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120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1069-1081.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Dosch, J. J.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Diet of nestling Laughing Gulls on southern New Jersey.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Colonial 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273-281.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Eckhardt, R.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The adaptive syndromes of two guilds of insectivorous birds in the Colorado Rocky Mountains.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Ecological Monographs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403">
        <w:rPr>
          <w:rFonts w:ascii="Times New Roman" w:hAnsi="Times New Roman" w:cs="Times New Roman"/>
          <w:i/>
          <w:sz w:val="24"/>
          <w:szCs w:val="24"/>
          <w:lang w:val="en-GB"/>
        </w:rPr>
        <w:t>49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129-149.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</w:rPr>
        <w:lastRenderedPageBreak/>
        <w:t>Eguiarte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L. 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F7442">
        <w:rPr>
          <w:rFonts w:ascii="Times New Roman" w:hAnsi="Times New Roman" w:cs="Times New Roman"/>
          <w:sz w:val="24"/>
          <w:szCs w:val="24"/>
        </w:rPr>
        <w:t xml:space="preserve"> Martínez del Rio, C.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442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4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Fe</w:t>
      </w:r>
      <w:r>
        <w:rPr>
          <w:rFonts w:ascii="Times New Roman" w:hAnsi="Times New Roman" w:cs="Times New Roman"/>
          <w:sz w:val="24"/>
          <w:szCs w:val="24"/>
          <w:lang w:val="en-GB"/>
        </w:rPr>
        <w:t>eding habits of the Citreoline T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rogon in a tropical dry forest during the dry season.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102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872-874.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Elliott, M. L., Hurt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Sydeman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W. J.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Breeding biology and status of the California Least Tern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Sterna antillarum browni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at Alameda Point, San Francisco Bay, California.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317-325.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Ellis, D. H., Ellis, C. H.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Sabo, B. A.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Rea, A.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Dawson, 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Fackler, J. K.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Larue, C. T.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Grubb, T.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Schmitt, 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Smith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Kéry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Summer diet of the Peregrine Falcon in faunistically rich and poor zones of Arizona analyzed with capture-recapture modeling.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106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873-886.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Fitzpatrick, J. W.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Foraging behavior of Neotropical tyrant flycatchers.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82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43-57.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Fleming, T. H.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Hooker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R.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Anolis cupreus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: the response of a lizard to tropical seasonality.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56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1243-1261.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Fry, C. H., Fry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Harris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16F79">
        <w:rPr>
          <w:rFonts w:ascii="Times New Roman" w:hAnsi="Times New Roman" w:cs="Times New Roman"/>
          <w:i/>
          <w:sz w:val="24"/>
          <w:szCs w:val="24"/>
          <w:lang w:val="en-GB"/>
        </w:rPr>
        <w:t>Kingfishers, Rollers and Bee-eaters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London: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Christopher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Helm Publishers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García, J. T.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Arroyo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B. E.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Food-niche differentiation in sympatric Hen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Circus cyaneus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and Montagu´s harriers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Circus pygargus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Ibis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147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144-154.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Green, H. W., Burghardt, G.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Dugan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B. A.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Rand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A.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1978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Predation and the defensive behaviour of Green iguanas (Reptilia, Lacertilia, Iguanidae).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Journal of Herpetology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169-176.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Greenberg, R., Bichier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Sterling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Bird populations in rustic and planted shade coffee plantations of eastern Chiapas, Mexico.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Biotropica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29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501-514.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lastRenderedPageBreak/>
        <w:t>Greenberg, 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Bichier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Determinants of tree species preference of birds in Oak-Acacia woodlands of Central America.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Journal of Tropical 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4F6">
        <w:rPr>
          <w:rFonts w:ascii="Times New Roman" w:hAnsi="Times New Roman" w:cs="Times New Roman"/>
          <w:i/>
          <w:sz w:val="24"/>
          <w:szCs w:val="24"/>
          <w:lang w:val="en-GB"/>
        </w:rPr>
        <w:t>21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57-66.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Gryj, E., Martínez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Rio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C.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Baker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Avian pollination and nectar use in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Combretum fruticosum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(Loefl.).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Biotropica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22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266-271.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Hall, C. S.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Kress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S. W.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2008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Diet of nestling Black-crowned Night-herons in a mixed species colony: implications for tern conservation.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Wilson Journal of Ornithology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120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637-640.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Helm, S. R.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2012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Notes on prey of a Green Heron from Oregon.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Northwestern Naturalist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85-87.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US"/>
        </w:rPr>
        <w:t>Herrera, L. G., Hobson, K. A.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Rodríguez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Hernandez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Trophic partitioning in tropical rain forest birds: insights from stable isotope analysis.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Oecologia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136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439-444.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</w:rPr>
        <w:t>Herrera M., L. G., Hobson, K.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Martínez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J.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F7442">
        <w:rPr>
          <w:rFonts w:ascii="Times New Roman" w:hAnsi="Times New Roman" w:cs="Times New Roman"/>
          <w:sz w:val="24"/>
          <w:szCs w:val="24"/>
        </w:rPr>
        <w:t xml:space="preserve"> Méndez C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2F7442">
        <w:rPr>
          <w:rFonts w:ascii="Times New Roman" w:hAnsi="Times New Roman" w:cs="Times New Roman"/>
          <w:sz w:val="24"/>
          <w:szCs w:val="24"/>
        </w:rPr>
        <w:t xml:space="preserve"> 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442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4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Tracing the origin of dietary protein in tropical dry forest birds.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Biotropica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38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735-742.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Holden, P.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Cleeves, T.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RSPB Handbook of British birds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London: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Bloomsbur</w:t>
      </w:r>
      <w:r>
        <w:rPr>
          <w:rFonts w:ascii="Times New Roman" w:hAnsi="Times New Roman" w:cs="Times New Roman"/>
          <w:sz w:val="24"/>
          <w:szCs w:val="24"/>
          <w:lang w:val="en-GB"/>
        </w:rPr>
        <w:t>y Publishing PLC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Howell, S. N.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Dunn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Gulls of the Americas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New York</w:t>
      </w:r>
      <w:r>
        <w:rPr>
          <w:rFonts w:ascii="Times New Roman" w:hAnsi="Times New Roman" w:cs="Times New Roman"/>
          <w:sz w:val="24"/>
          <w:szCs w:val="24"/>
          <w:lang w:val="en-GB"/>
        </w:rPr>
        <w:t>, NY: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Peterson Field Guides.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Howell, S. N.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Webb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A Guide to the Birds of Mexico and Northern Central America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New York, NY: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Oxford University Press.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Hutto, R. L.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Seasonal variation in the foraging behaviour of some migratory western wood warblers.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98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765-777.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Hutto, R. L.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The composition and social organization of mixed-flocks in a tropical deciduous forest in western Mexico.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96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105-118.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lastRenderedPageBreak/>
        <w:t>Iribarne, O. O.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Martinez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Predation on the southwestern Atlantic fiddler crab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Uca uruguayensis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 by migratory shorebirds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Pluvialis </w:t>
      </w:r>
      <w:proofErr w:type="gramStart"/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dominica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Pluvialis squatarola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Arenaria interpres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Numenius phaeopus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Estuaries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22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47-54.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Jenni, D. A.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Collier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G.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Polyandry in the American Jaҫana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Jacana spinosa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89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743-765.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Komar, O.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Thurber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W.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Predation on birds by a cuckoo (Cuculidae), mockingbird (Mimidae), and saltator (Cardinalidae).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115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205-208.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Kramer, G. W.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Euliss Jr.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N. H.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Winter foods of black-bellied whistling-ducks in northwestern Mexico.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Journal of Wildlife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50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413-416.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Krauss, N.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Yasukawa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2013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How do female Red-winged Blackbirds allocate food within broods?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5CB6">
        <w:rPr>
          <w:rFonts w:ascii="Times New Roman" w:hAnsi="Times New Roman" w:cs="Times New Roman"/>
          <w:i/>
          <w:sz w:val="24"/>
          <w:szCs w:val="24"/>
          <w:lang w:val="en-GB"/>
        </w:rPr>
        <w:t>115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198-208.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Kushlan, J.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Feeding ecology and prey selection in the White ibis.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81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376-389.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Kushlan, J.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Feeding repertoire of the Boat-billed Heron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Cochlearius cochlearius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32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408-414.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Matuzak, G. D., Bezy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B.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Brightsmith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D. J.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2008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Foraging ecology of parrots in a modified landscape: seasonal trends and introduced species.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Wilson Journal of Ornithology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120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353-365.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Martínez,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Food and niche overlap of the Scarlet Ibis and the Yellow-crowned Night-heron in a tropical mangrove swamp.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27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1-8.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McGraw, K. J., Hill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G. E.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Parker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R.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Carotenoid pigments in a mutant cardinal: implications for the genetic and enzymatic control mechanism of carotenoid metabolisms in birds.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105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587-592.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US"/>
        </w:rPr>
        <w:lastRenderedPageBreak/>
        <w:t>Miranda, L.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Collazo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J. A.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Food habits of 4 species of wading birds (Ardeidae) in a tropical mangrove swamp.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Colonial 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413-418.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Mitchell, C. A., Custer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T. W.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Zwank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P. J.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Herbivory on shoalgrass by wintering redheads in Texas.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Journal of Wildlife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58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131-141.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Moermond, T.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Denslow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Neotropical avian frugivores: patterns of behaviour, morphology, and nutrition, with consequences for fruit selection.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Ornithological Monographs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36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865-897.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Moore, O. R., Stutchbury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B. J.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Quinn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Extrapair mating system of an asynchronously breeding tropical songbird: the Mangrove Swallow.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116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1039-1046.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Morton, E.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Intratropical migration in the Yellow-green Vireo and Piratic Flycatcher.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94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97-106.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Naves, L.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Vooren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C.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Diet of Black Skimmers in southern Brazil.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29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335-344.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Ogden, J. C., Kushlan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 A.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Tilmant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 T.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Prey selectivity by the Wood Stork.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78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324-330.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Olmos, F., Silva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R. S. E.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Prado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Breeding season diet of Scarlet Ibises and Little Blue Herons in a Brazilian mangrove swamp.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24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50-57.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Owre, O. T.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1967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Adaptations for locomotion and feeding in the Anhinga and the Double-crested Cormorant.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Ornithological Monographs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772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1-138.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Panasci, T.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Whitacre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Diet and foraging behaviour of nesting Roadside Hawks in Petén, Guatemala.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112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555-558.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Parrish, J. D.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Patterns of frugivory and energetic condition in Nearctic landbirds during autumn migration.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99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681-697.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Paulson, D. R.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Shorebirds of North America: the Photographic Guide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Princeton,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New Jersey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606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Princeton University Press.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Pérez, E.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Bulla, L.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Dietary relationships among four granivorous doves in Venezuelan savannas.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Journal of Tropical 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865-882. 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Petracci, P.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Diet of Sanderlings in Buenos Aires Province, Argentina.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25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366-370.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Placyk Jr., J. S.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Harrington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B.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Prey abundance and habitat use by migratory shorebirds at coastal stopover sites in Connecticut.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Journal of Field Ornithology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75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223-231.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Pleasants, B. Y.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Aspects of the breeding biology of a subtropical oriole,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Icterus gularis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531-537.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Poulin, B., Lefebvre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McNeil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Diets of land birds from northeastern Venezuela.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96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354-367.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Poulin, B., Lefebvre,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Ibáñez, 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Jaramillo,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Hernández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Rand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A.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Avian predation upon lizards and frogs in a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neotropical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forest understorey.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Journal of Tropical 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17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21-40.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Poulin, B., Wright, S. 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Lefebvre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Calderon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O.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Interspecific synchrony and asynchrony in the fruiting phenologies of congeneric bird-dispersed plants in Panama.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Journal of Tropical 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213-227.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lastRenderedPageBreak/>
        <w:t>Pruitt, K. D., Hewitt, D.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Silvy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N. 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Benn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2008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Importance of native seeds in White-winged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dove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diets dominated by agricultural grains.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Journal of Wildlife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72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433-439.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Ramo,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Busto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Resource use by herons in a Yucatan wetland during breeding season.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105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573-586.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Rappole, J. H., Morton, E. S.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Lovejoy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T. E.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Ruos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 L.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6069F">
        <w:rPr>
          <w:rFonts w:ascii="Times New Roman" w:hAnsi="Times New Roman" w:cs="Times New Roman"/>
          <w:i/>
          <w:sz w:val="24"/>
          <w:szCs w:val="24"/>
          <w:lang w:val="en-GB"/>
        </w:rPr>
        <w:t>Nearctic Avian Migrants in the Neotropics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Washington DC: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U.S. Department of the Interior Fish and Wildlife Service-World Wildlife Fund U.S.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Remsen Jr., J. V., Hyde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A.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Chapman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1993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diets of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eotropical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trogons, motmots, barbets and toucans.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95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178-192.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Remsen Jr., J. V., Stiles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Scott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P. E.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Frequency of arthropods in stomachs of tropical hummingbirds.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103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436-441.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Root, R. B.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1967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The niche exploitation pattern of the Blue-gray gnatcatcher.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Ecological Monographs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37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317-350.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Rowley, J. S.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Orr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R. T.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1965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Nesting and feeding habits of the White-collared Swift.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67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449-456.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Rylander, M. K.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Bolen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E. G.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Feeding adaptations in whistling ducks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Dendrocygna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91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86-94.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Safran, R. J., Colwell, M. A.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Isola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C. 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Taft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O. E.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Foraging site selection by non-breeding White-faced Ibis.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102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211-215.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Sherry, T. W.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McDade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L. A.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Prey selection and handling in two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neotropical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hover-gleaning birds.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63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1016-1028.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Skutch, A. F.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1966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Life history notes on three tropical American cuckoos.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78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139-165.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Smith, A.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Nol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Wintering foraging behaviour and prey selection of the Semipalmated Plover in coastal Venezuela.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112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467-472.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Soave, G. E., Camperi, A. 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Darrieu, C. A.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Cicchino, A.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Ferretti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V.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Juarez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White-faced Ibis diet in Argentina.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29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191-197.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Stephens, M. L.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Interspecific aggressive behaviour of the polyandrous Northern Jacana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Jacana spinosa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Auk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101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508-518.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Sullivan, S. M. P., Watzin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Hession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W.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Differences in the reproductive ecology of Belted Kingfishers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Ceryle alcyon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 across streams with varying geomorphology and habitat quality.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31A9">
        <w:rPr>
          <w:rFonts w:ascii="Times New Roman" w:hAnsi="Times New Roman" w:cs="Times New Roman"/>
          <w:i/>
          <w:sz w:val="24"/>
          <w:szCs w:val="24"/>
          <w:lang w:val="en-GB"/>
        </w:rPr>
        <w:t>29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258-270.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Sutter, J., Martínez A., W. E.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Oliva T., F.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Oswaldo 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N.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Whitacre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D. F.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Diet and hunting behaviour of the Crane Hawk in Tikal National Park, Guatemala.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Condor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103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70-77.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Swennen, C.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Yu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Y.-T.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 Food and feeding behaviour of the Black-faced Spoonbill.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19-27.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Thompson, C. W., Donelan, E. 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Lance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M.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Edwards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A. E.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Diet of Caspian Terns in Commencement Bay, Washington.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25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78-85.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Tietje, W. D.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Teer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 G.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Winter feeding ecology of northern shovelers on freshwater and saline wetlands in South Texas.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Journal of Wildlife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60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843-855.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Ueng, Y.-T., Wang, J.-P.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Hou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P.-C.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L.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Perng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J.-J.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 Diet of Black-winged Stilt chicks in coastal wetlands of southwestern Taiwan.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32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514-522.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</w:rPr>
        <w:lastRenderedPageBreak/>
        <w:t>Vanermen, N., Stienen, E. W.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De Meulanaer,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Van Ginderdeuren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F7442">
        <w:rPr>
          <w:rFonts w:ascii="Times New Roman" w:hAnsi="Times New Roman" w:cs="Times New Roman"/>
          <w:sz w:val="24"/>
          <w:szCs w:val="24"/>
        </w:rPr>
        <w:t xml:space="preserve"> Degraer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442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Low dietary importance of polychaetes in opportunistic feeding Sanderlings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Calidris </w:t>
      </w:r>
      <w:proofErr w:type="gramStart"/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alba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on Belgian beeches.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Ardea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97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81-87.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Vehrencamp, S. L.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1978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The adaptive significance of communal nesting in Groove-billed anis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Crotophaga sulcirostris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Behavioural Ecology and Sociobiology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1-33.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US"/>
        </w:rPr>
        <w:t>Velásquez, C. R.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Navarro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US"/>
        </w:rPr>
        <w:t xml:space="preserve"> R. A.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The influence of water depth and sediment type on the foraging behavior of Whimbrels.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Journal of Field Ornithology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64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149-157.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Villamagna, A. M., Murphy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B. R.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Trauger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D. L.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2010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Behavioural response of American Coots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Fulica </w:t>
      </w:r>
      <w:proofErr w:type="gramStart"/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americana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>) to Water Hyacinth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Eichhornia crassipes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) in Lake Chapala, Mexico.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33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550-555.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Visser, J. M., Vermillion, W.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Evers, D. E.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Linscombe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R.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Sasser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C. E.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Nesting habitat requirements of the Brown Pelican and their management implications.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Journal of Coastal Research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212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27-35.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Weber, L. M.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Haig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S.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1997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Shorebird diet and size selection of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nereid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polychaetes in South Carolina coastal diked wetlands.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Journal of Field Ornithology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68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358-366.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Wehtje, W.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The range expansion of the great-tailed grackle (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Quiscalus mexicanus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Gmelin) in North America since 1880.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Journal of Biogeography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1593-1607.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Wheelwright, N. T., Haber, W. A.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Murray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K. 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Guindon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C.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Tropical fruit-eating birds and their food plants: a survey of a Costa Rica lower montane forest.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Biotropica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173-192.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Whitfield, D. P.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1990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Individual feeding specializations of wintering turnstone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Arenaria interpres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Journal of Animal Ecology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6B42">
        <w:rPr>
          <w:rFonts w:ascii="Times New Roman" w:hAnsi="Times New Roman" w:cs="Times New Roman"/>
          <w:i/>
          <w:sz w:val="24"/>
          <w:szCs w:val="24"/>
          <w:lang w:val="en-GB"/>
        </w:rPr>
        <w:t>56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193-211.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Willard, D. E.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Comparative feeding ecology of twenty-two tropical piscivores.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A8A">
        <w:rPr>
          <w:rFonts w:ascii="Times New Roman" w:hAnsi="Times New Roman" w:cs="Times New Roman"/>
          <w:i/>
          <w:sz w:val="24"/>
          <w:szCs w:val="24"/>
          <w:lang w:val="en-GB"/>
        </w:rPr>
        <w:t>Ornithological Monographs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A8A">
        <w:rPr>
          <w:rFonts w:ascii="Times New Roman" w:hAnsi="Times New Roman" w:cs="Times New Roman"/>
          <w:i/>
          <w:sz w:val="24"/>
          <w:szCs w:val="24"/>
          <w:lang w:val="en-GB"/>
        </w:rPr>
        <w:t>36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788-797.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Wunderle Jr., J.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1978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Territorial defense of a nectar source by a Palm warbler.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A8A">
        <w:rPr>
          <w:rFonts w:ascii="Times New Roman" w:hAnsi="Times New Roman" w:cs="Times New Roman"/>
          <w:i/>
          <w:sz w:val="24"/>
          <w:szCs w:val="24"/>
          <w:lang w:val="en-GB"/>
        </w:rPr>
        <w:t>Wilson Bulletin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A8A">
        <w:rPr>
          <w:rFonts w:ascii="Times New Roman" w:hAnsi="Times New Roman" w:cs="Times New Roman"/>
          <w:i/>
          <w:sz w:val="24"/>
          <w:szCs w:val="24"/>
          <w:lang w:val="en-GB"/>
        </w:rPr>
        <w:t>90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297-299.</w:t>
      </w:r>
    </w:p>
    <w:p w:rsidR="00A44919" w:rsidRPr="002F7442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Wunderle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Jr.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, J. M.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1981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Avian predation upon </w:t>
      </w:r>
      <w:r w:rsidRPr="002F7442">
        <w:rPr>
          <w:rFonts w:ascii="Times New Roman" w:hAnsi="Times New Roman" w:cs="Times New Roman"/>
          <w:i/>
          <w:sz w:val="24"/>
          <w:szCs w:val="24"/>
          <w:lang w:val="en-GB"/>
        </w:rPr>
        <w:t>Anolis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lizards on Grenada, West Indies.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A8A">
        <w:rPr>
          <w:rFonts w:ascii="Times New Roman" w:hAnsi="Times New Roman" w:cs="Times New Roman"/>
          <w:i/>
          <w:sz w:val="24"/>
          <w:szCs w:val="24"/>
          <w:lang w:val="en-GB"/>
        </w:rPr>
        <w:t>Herpetologica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A8A">
        <w:rPr>
          <w:rFonts w:ascii="Times New Roman" w:hAnsi="Times New Roman" w:cs="Times New Roman"/>
          <w:i/>
          <w:sz w:val="24"/>
          <w:szCs w:val="24"/>
          <w:lang w:val="en-GB"/>
        </w:rPr>
        <w:t>37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104-108.</w:t>
      </w:r>
    </w:p>
    <w:p w:rsidR="00A44919" w:rsidRPr="00712B37" w:rsidRDefault="00A44919" w:rsidP="00A44919">
      <w:pPr>
        <w:spacing w:line="480" w:lineRule="auto"/>
        <w:ind w:left="773" w:hangingChars="322" w:hanging="77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Zuria, I.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Mellink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E.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2005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Fish abundance and the 1995 nesting season of the Least Tern at Bahía de San Jorge, Northern Gulf of California, </w:t>
      </w:r>
      <w:proofErr w:type="gramStart"/>
      <w:r w:rsidRPr="002F7442">
        <w:rPr>
          <w:rFonts w:ascii="Times New Roman" w:hAnsi="Times New Roman" w:cs="Times New Roman"/>
          <w:sz w:val="24"/>
          <w:szCs w:val="24"/>
          <w:lang w:val="en-GB"/>
        </w:rPr>
        <w:t>México</w:t>
      </w:r>
      <w:proofErr w:type="gramEnd"/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66A8A">
        <w:rPr>
          <w:rFonts w:ascii="Times New Roman" w:hAnsi="Times New Roman" w:cs="Times New Roman"/>
          <w:i/>
          <w:sz w:val="24"/>
          <w:szCs w:val="24"/>
          <w:lang w:val="en-GB"/>
        </w:rPr>
        <w:t>Waterbirds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A8A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>172-180.</w:t>
      </w:r>
    </w:p>
    <w:p w:rsidR="003A0808" w:rsidRDefault="003A0808"/>
    <w:sectPr w:rsidR="003A0808" w:rsidSect="00C25BF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9"/>
    <w:rsid w:val="003A0808"/>
    <w:rsid w:val="00455960"/>
    <w:rsid w:val="004D7074"/>
    <w:rsid w:val="00905C99"/>
    <w:rsid w:val="00A44919"/>
    <w:rsid w:val="00C77E04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4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4919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491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91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491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4491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919"/>
  </w:style>
  <w:style w:type="paragraph" w:styleId="Piedepgina">
    <w:name w:val="footer"/>
    <w:basedOn w:val="Normal"/>
    <w:link w:val="PiedepginaCar"/>
    <w:uiPriority w:val="99"/>
    <w:unhideWhenUsed/>
    <w:rsid w:val="00A4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919"/>
  </w:style>
  <w:style w:type="character" w:styleId="Nmerodelnea">
    <w:name w:val="line number"/>
    <w:basedOn w:val="Fuentedeprrafopredeter"/>
    <w:uiPriority w:val="99"/>
    <w:semiHidden/>
    <w:unhideWhenUsed/>
    <w:rsid w:val="00A44919"/>
  </w:style>
  <w:style w:type="paragraph" w:customStyle="1" w:styleId="reference">
    <w:name w:val="reference"/>
    <w:basedOn w:val="Normal"/>
    <w:rsid w:val="00A4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4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4491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491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491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4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4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4919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491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91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491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4491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919"/>
  </w:style>
  <w:style w:type="paragraph" w:styleId="Piedepgina">
    <w:name w:val="footer"/>
    <w:basedOn w:val="Normal"/>
    <w:link w:val="PiedepginaCar"/>
    <w:uiPriority w:val="99"/>
    <w:unhideWhenUsed/>
    <w:rsid w:val="00A4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919"/>
  </w:style>
  <w:style w:type="character" w:styleId="Nmerodelnea">
    <w:name w:val="line number"/>
    <w:basedOn w:val="Fuentedeprrafopredeter"/>
    <w:uiPriority w:val="99"/>
    <w:semiHidden/>
    <w:unhideWhenUsed/>
    <w:rsid w:val="00A44919"/>
  </w:style>
  <w:style w:type="paragraph" w:customStyle="1" w:styleId="reference">
    <w:name w:val="reference"/>
    <w:basedOn w:val="Normal"/>
    <w:rsid w:val="00A4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4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4491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491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491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4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4814</Words>
  <Characters>26481</Characters>
  <Application>Microsoft Office Word</Application>
  <DocSecurity>0</DocSecurity>
  <Lines>220</Lines>
  <Paragraphs>62</Paragraphs>
  <ScaleCrop>false</ScaleCrop>
  <Company/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Ruiz</dc:creator>
  <cp:lastModifiedBy>Mateo Ruiz</cp:lastModifiedBy>
  <cp:revision>5</cp:revision>
  <dcterms:created xsi:type="dcterms:W3CDTF">2016-08-29T19:31:00Z</dcterms:created>
  <dcterms:modified xsi:type="dcterms:W3CDTF">2016-09-16T17:35:00Z</dcterms:modified>
</cp:coreProperties>
</file>