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F7D2F" w14:textId="77777777" w:rsidR="00E2787C" w:rsidRPr="00E2787C" w:rsidRDefault="00E2787C" w:rsidP="00DA2C0A">
      <w:pPr>
        <w:spacing w:after="0" w:line="240" w:lineRule="auto"/>
        <w:jc w:val="center"/>
        <w:rPr>
          <w:b/>
        </w:rPr>
      </w:pPr>
      <w:r w:rsidRPr="00E2787C">
        <w:rPr>
          <w:b/>
        </w:rPr>
        <w:t>Listado de Figuras</w:t>
      </w:r>
    </w:p>
    <w:p w14:paraId="0B8933ED" w14:textId="6BA7459C" w:rsidR="00862723" w:rsidRDefault="007334D2" w:rsidP="00DA2C0A">
      <w:pPr>
        <w:spacing w:after="0" w:line="240" w:lineRule="auto"/>
        <w:jc w:val="center"/>
      </w:pPr>
      <w:r>
        <w:t>Imágenes con 300 PPP</w:t>
      </w:r>
      <w:r w:rsidR="00C52FAC">
        <w:t xml:space="preserve"> (Figuras y </w:t>
      </w:r>
      <w:r w:rsidR="00B85D1E">
        <w:t>Cuadros</w:t>
      </w:r>
      <w:r w:rsidR="00C52FAC">
        <w:t>)</w:t>
      </w:r>
    </w:p>
    <w:p w14:paraId="75D45854" w14:textId="6EE55ED6" w:rsidR="00C06473" w:rsidRDefault="003911E7" w:rsidP="003911E7">
      <w:pPr>
        <w:jc w:val="center"/>
        <w:rPr>
          <w:rFonts w:ascii="Times New Roman" w:hAnsi="Times New Roman" w:cs="Times New Roman"/>
          <w:sz w:val="24"/>
          <w:szCs w:val="18"/>
        </w:rPr>
      </w:pPr>
      <w:r w:rsidRPr="003911E7">
        <w:rPr>
          <w:rFonts w:ascii="Times New Roman" w:hAnsi="Times New Roman" w:cs="Times New Roman"/>
          <w:noProof/>
          <w:sz w:val="24"/>
          <w:szCs w:val="18"/>
          <w:lang w:eastAsia="es-MX"/>
        </w:rPr>
        <w:drawing>
          <wp:inline distT="0" distB="0" distL="0" distR="0" wp14:anchorId="2FDF9CF0" wp14:editId="72377E71">
            <wp:extent cx="4015819" cy="2234608"/>
            <wp:effectExtent l="0" t="0" r="3810" b="0"/>
            <wp:docPr id="5" name="Imagen 5" descr="C:\Users\JonyRamiro\Desktop\Mi TESIS\Artículos Científicos\Primer Artículo\Imagenes\Mapa Mecoacán Artic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yRamiro\Desktop\Mi TESIS\Artículos Científicos\Primer Artículo\Imagenes\Mapa Mecoacán Articu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994" cy="224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4531" w14:textId="12B2A871" w:rsidR="00032453" w:rsidRDefault="00DA2C0A" w:rsidP="00126651">
      <w:pPr>
        <w:rPr>
          <w:rFonts w:ascii="HelveticaNeueLT Std Lt" w:hAnsi="HelveticaNeueLT Std Lt" w:cs="Times New Roman"/>
          <w:sz w:val="20"/>
          <w:szCs w:val="18"/>
        </w:rPr>
      </w:pPr>
      <w:r>
        <w:rPr>
          <w:rFonts w:ascii="HelveticaNeueLT Std Lt" w:hAnsi="HelveticaNeueLT Std Lt" w:cs="Times New Roman"/>
          <w:sz w:val="20"/>
          <w:szCs w:val="18"/>
        </w:rPr>
        <w:t>Fig.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 1. </w:t>
      </w:r>
      <w:r w:rsidR="002F05C9" w:rsidRPr="00126651">
        <w:rPr>
          <w:rFonts w:ascii="HelveticaNeueLT Std Lt" w:hAnsi="HelveticaNeueLT Std Lt" w:cs="Times New Roman"/>
          <w:sz w:val="20"/>
          <w:szCs w:val="18"/>
        </w:rPr>
        <w:t xml:space="preserve">Sitio de estudio, Laguna </w:t>
      </w:r>
      <w:proofErr w:type="spellStart"/>
      <w:r w:rsidR="002F05C9" w:rsidRPr="00126651">
        <w:rPr>
          <w:rFonts w:ascii="HelveticaNeueLT Std Lt" w:hAnsi="HelveticaNeueLT Std Lt" w:cs="Times New Roman"/>
          <w:sz w:val="20"/>
          <w:szCs w:val="18"/>
        </w:rPr>
        <w:t>Mecoacán</w:t>
      </w:r>
      <w:proofErr w:type="spellEnd"/>
      <w:r w:rsidR="002F05C9" w:rsidRPr="00126651">
        <w:rPr>
          <w:rFonts w:ascii="HelveticaNeueLT Std Lt" w:hAnsi="HelveticaNeueLT Std Lt" w:cs="Times New Roman"/>
          <w:sz w:val="20"/>
          <w:szCs w:val="18"/>
        </w:rPr>
        <w:t xml:space="preserve">, 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Golfo de México. </w:t>
      </w:r>
      <w:r w:rsidR="002F05C9" w:rsidRPr="00126651">
        <w:rPr>
          <w:rFonts w:ascii="HelveticaNeueLT Std Lt" w:hAnsi="HelveticaNeueLT Std Lt" w:cs="Times New Roman"/>
          <w:sz w:val="20"/>
          <w:szCs w:val="18"/>
        </w:rPr>
        <w:t xml:space="preserve">(*) Torre 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>meteorológica</w:t>
      </w:r>
      <w:r w:rsidR="002F05C9" w:rsidRPr="00126651">
        <w:rPr>
          <w:rFonts w:ascii="HelveticaNeueLT Std Lt" w:hAnsi="HelveticaNeueLT Std Lt" w:cs="Times New Roman"/>
          <w:sz w:val="20"/>
          <w:szCs w:val="18"/>
        </w:rPr>
        <w:t xml:space="preserve"> </w:t>
      </w:r>
      <w:r w:rsidR="00A6488B">
        <w:rPr>
          <w:rFonts w:ascii="HelveticaNeueLT Std Lt" w:hAnsi="HelveticaNeueLT Std Lt" w:cs="Times New Roman"/>
          <w:sz w:val="20"/>
          <w:szCs w:val="18"/>
        </w:rPr>
        <w:t>(</w:t>
      </w:r>
      <w:r w:rsidR="002F05C9" w:rsidRPr="00126651">
        <w:rPr>
          <w:rFonts w:ascii="HelveticaNeueLT Std Lt" w:hAnsi="HelveticaNeueLT Std Lt" w:cs="Times New Roman"/>
          <w:noProof/>
          <w:sz w:val="20"/>
          <w:szCs w:val="18"/>
        </w:rPr>
        <w:t>CONAGUA-SMN-EMAS, 2015</w:t>
      </w:r>
      <w:r w:rsidR="00A6488B">
        <w:rPr>
          <w:rFonts w:ascii="HelveticaNeueLT Std Lt" w:hAnsi="HelveticaNeueLT Std Lt" w:cs="Times New Roman"/>
          <w:noProof/>
          <w:sz w:val="20"/>
          <w:szCs w:val="18"/>
        </w:rPr>
        <w:t>)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>.</w:t>
      </w:r>
    </w:p>
    <w:p w14:paraId="4CBFA258" w14:textId="7A87B358" w:rsidR="00DA2C0A" w:rsidRPr="00581ADC" w:rsidRDefault="007C2142" w:rsidP="00126651">
      <w:pPr>
        <w:rPr>
          <w:rFonts w:ascii="Times New Roman" w:hAnsi="Times New Roman" w:cs="Times New Roman"/>
          <w:sz w:val="24"/>
          <w:szCs w:val="18"/>
          <w:lang w:val="en-US"/>
        </w:rPr>
      </w:pPr>
      <w:r w:rsidRPr="00581ADC">
        <w:rPr>
          <w:rFonts w:ascii="HelveticaNeueLT Std Lt" w:hAnsi="HelveticaNeueLT Std Lt" w:cs="Times New Roman"/>
          <w:sz w:val="20"/>
          <w:szCs w:val="18"/>
          <w:lang w:val="en-US"/>
        </w:rPr>
        <w:t>Fig.</w:t>
      </w:r>
      <w:r w:rsidR="009A3BF2" w:rsidRPr="00581ADC">
        <w:rPr>
          <w:rFonts w:ascii="HelveticaNeueLT Std Lt" w:hAnsi="HelveticaNeueLT Std Lt" w:cs="Times New Roman"/>
          <w:sz w:val="20"/>
          <w:szCs w:val="18"/>
          <w:lang w:val="en-US"/>
        </w:rPr>
        <w:t xml:space="preserve"> 1. 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Study site</w:t>
      </w:r>
      <w:r w:rsidR="00BE25B3">
        <w:rPr>
          <w:rFonts w:ascii="HelveticaNeueLT Std Lt" w:hAnsi="HelveticaNeueLT Std Lt" w:cs="Times New Roman"/>
          <w:sz w:val="20"/>
          <w:szCs w:val="18"/>
          <w:lang w:val="en-US"/>
        </w:rPr>
        <w:t>s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, </w:t>
      </w:r>
      <w:r w:rsidR="00BE25B3">
        <w:rPr>
          <w:rFonts w:ascii="HelveticaNeueLT Std Lt" w:hAnsi="HelveticaNeueLT Std Lt" w:cs="Times New Roman"/>
          <w:sz w:val="20"/>
          <w:szCs w:val="18"/>
          <w:lang w:val="en-US"/>
        </w:rPr>
        <w:t xml:space="preserve">The </w:t>
      </w:r>
      <w:proofErr w:type="spellStart"/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Mecoaca</w:t>
      </w:r>
      <w:r w:rsidR="00DA2C0A" w:rsidRPr="009A3BF2">
        <w:rPr>
          <w:rFonts w:ascii="HelveticaNeueLT Std Lt" w:hAnsi="HelveticaNeueLT Std Lt" w:cs="Times New Roman"/>
          <w:sz w:val="20"/>
          <w:szCs w:val="18"/>
          <w:lang w:val="en-US"/>
        </w:rPr>
        <w:t>n</w:t>
      </w:r>
      <w:proofErr w:type="spellEnd"/>
      <w:r w:rsidR="00DA2C0A"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 Lagoon Gulf of Mexico. </w:t>
      </w:r>
      <w:r w:rsidR="00DA2C0A" w:rsidRPr="00581ADC">
        <w:rPr>
          <w:rFonts w:ascii="HelveticaNeueLT Std Lt" w:hAnsi="HelveticaNeueLT Std Lt" w:cs="Times New Roman"/>
          <w:sz w:val="20"/>
          <w:szCs w:val="18"/>
          <w:lang w:val="en-US"/>
        </w:rPr>
        <w:t>(*) Meteorological station (</w:t>
      </w:r>
      <w:r w:rsidR="00DA2C0A" w:rsidRPr="00581ADC">
        <w:rPr>
          <w:rFonts w:ascii="HelveticaNeueLT Std Lt" w:hAnsi="HelveticaNeueLT Std Lt" w:cs="Times New Roman"/>
          <w:noProof/>
          <w:sz w:val="20"/>
          <w:szCs w:val="18"/>
          <w:lang w:val="en-US"/>
        </w:rPr>
        <w:t>CONAGUA-SMN-EMAS, 2015)</w:t>
      </w:r>
      <w:r w:rsidR="00DA2C0A" w:rsidRPr="00581ADC">
        <w:rPr>
          <w:rFonts w:ascii="HelveticaNeueLT Std Lt" w:hAnsi="HelveticaNeueLT Std Lt" w:cs="Times New Roman"/>
          <w:sz w:val="20"/>
          <w:szCs w:val="18"/>
          <w:lang w:val="en-US"/>
        </w:rPr>
        <w:t>.</w:t>
      </w:r>
    </w:p>
    <w:p w14:paraId="3D726DB2" w14:textId="77777777" w:rsidR="00DA2C0A" w:rsidRDefault="0097548E" w:rsidP="00DA2C0A">
      <w:pPr>
        <w:jc w:val="center"/>
        <w:rPr>
          <w:rFonts w:ascii="HelveticaNeueLT Std Lt" w:hAnsi="HelveticaNeueLT Std Lt" w:cs="Times New Roman"/>
          <w:sz w:val="20"/>
          <w:szCs w:val="18"/>
        </w:rPr>
      </w:pPr>
      <w:r w:rsidRPr="0097548E">
        <w:rPr>
          <w:noProof/>
          <w:lang w:eastAsia="es-MX"/>
        </w:rPr>
        <w:drawing>
          <wp:inline distT="0" distB="0" distL="0" distR="0" wp14:anchorId="4AE1F387" wp14:editId="489A6479">
            <wp:extent cx="2323661" cy="3497344"/>
            <wp:effectExtent l="0" t="0" r="635" b="8255"/>
            <wp:docPr id="1" name="Imagen 1" descr="C:\Users\JonyRamiro\Desktop\Mi TESIS\Artículos Científicos\Primer Artículo\Imagenes\Fig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yRamiro\Desktop\Mi TESIS\Artículos Científicos\Primer Artículo\Imagenes\Figur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30" cy="351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9412" w14:textId="42CA84A8" w:rsidR="00E2787C" w:rsidRDefault="00285446" w:rsidP="00DA2C0A">
      <w:pPr>
        <w:rPr>
          <w:rFonts w:ascii="HelveticaNeueLT Std Lt" w:hAnsi="HelveticaNeueLT Std Lt" w:cs="Times New Roman"/>
          <w:i/>
          <w:sz w:val="20"/>
          <w:szCs w:val="18"/>
        </w:rPr>
      </w:pPr>
      <w:r w:rsidRPr="00126651">
        <w:rPr>
          <w:rFonts w:ascii="HelveticaNeueLT Std Lt" w:hAnsi="HelveticaNeueLT Std Lt" w:cs="Times New Roman"/>
          <w:sz w:val="20"/>
          <w:szCs w:val="18"/>
        </w:rPr>
        <w:t>Fig. 2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>. Densidad promedio de manglar A. adultos B. juveniles C. reclutas D. plántulas (±</w:t>
      </w:r>
      <w:r w:rsidR="00F5247B">
        <w:rPr>
          <w:rFonts w:ascii="HelveticaNeueLT Std Lt" w:hAnsi="HelveticaNeueLT Std Lt" w:cs="Times New Roman"/>
          <w:sz w:val="20"/>
          <w:szCs w:val="18"/>
        </w:rPr>
        <w:t>ES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>). Letras muestra</w:t>
      </w:r>
      <w:r w:rsidR="008537A8" w:rsidRPr="00126651">
        <w:rPr>
          <w:rFonts w:ascii="HelveticaNeueLT Std Lt" w:hAnsi="HelveticaNeueLT Std Lt" w:cs="Times New Roman"/>
          <w:sz w:val="20"/>
          <w:szCs w:val="18"/>
        </w:rPr>
        <w:t>n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 diferencias </w:t>
      </w:r>
      <w:r w:rsidR="008537A8" w:rsidRPr="00126651">
        <w:rPr>
          <w:rFonts w:ascii="HelveticaNeueLT Std Lt" w:hAnsi="HelveticaNeueLT Std Lt" w:cs="Times New Roman"/>
          <w:sz w:val="20"/>
          <w:szCs w:val="18"/>
        </w:rPr>
        <w:t xml:space="preserve">significativas 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>entre sitios. (</w:t>
      </w:r>
      <w:proofErr w:type="spellStart"/>
      <w:r w:rsidR="00032453" w:rsidRPr="00126651">
        <w:rPr>
          <w:rFonts w:ascii="HelveticaNeueLT Std Lt" w:hAnsi="HelveticaNeueLT Std Lt" w:cs="Times New Roman"/>
          <w:sz w:val="20"/>
          <w:szCs w:val="18"/>
        </w:rPr>
        <w:t>Tukey</w:t>
      </w:r>
      <w:proofErr w:type="spellEnd"/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 p&lt;0.05). </w:t>
      </w:r>
      <w:r w:rsidR="00032453" w:rsidRPr="00126651">
        <w:rPr>
          <w:rFonts w:ascii="HelveticaNeueLT Std Lt" w:hAnsi="HelveticaNeueLT Std Lt" w:cs="Times New Roman"/>
          <w:i/>
          <w:sz w:val="20"/>
          <w:szCs w:val="18"/>
        </w:rPr>
        <w:t>R. mangle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 </w:t>
      </w:r>
      <w:r w:rsidR="009A3BF2" w:rsidRPr="00126651">
        <w:rPr>
          <w:rFonts w:ascii="HelveticaNeueLT Std Lt" w:hAnsi="HelveticaNeueLT Std Lt" w:cs="Times New Roman"/>
          <w:sz w:val="20"/>
          <w:szCs w:val="18"/>
        </w:rPr>
        <w:t>(</w:t>
      </w:r>
      <w:proofErr w:type="spellStart"/>
      <w:r w:rsidR="009A3BF2" w:rsidRPr="00126651">
        <w:rPr>
          <w:rFonts w:ascii="HelveticaNeueLT Std Lt" w:hAnsi="HelveticaNeueLT Std Lt" w:cs="Times New Roman"/>
          <w:sz w:val="20"/>
          <w:szCs w:val="18"/>
        </w:rPr>
        <w:t>Rm</w:t>
      </w:r>
      <w:proofErr w:type="spellEnd"/>
      <w:r w:rsidR="009A3BF2" w:rsidRPr="00126651">
        <w:rPr>
          <w:rFonts w:ascii="HelveticaNeueLT Std Lt" w:hAnsi="HelveticaNeueLT Std Lt" w:cs="Times New Roman"/>
          <w:sz w:val="20"/>
          <w:szCs w:val="18"/>
        </w:rPr>
        <w:t xml:space="preserve">) </w:t>
      </w:r>
      <w:r w:rsidR="00032453" w:rsidRPr="00126651">
        <w:rPr>
          <w:rFonts w:ascii="HelveticaNeueLT Std Lt" w:hAnsi="HelveticaNeueLT Std Lt" w:cs="Times New Roman"/>
          <w:i/>
          <w:sz w:val="20"/>
          <w:szCs w:val="18"/>
        </w:rPr>
        <w:t xml:space="preserve">L. </w:t>
      </w:r>
      <w:proofErr w:type="spellStart"/>
      <w:r w:rsidR="00032453" w:rsidRPr="00126651">
        <w:rPr>
          <w:rFonts w:ascii="HelveticaNeueLT Std Lt" w:hAnsi="HelveticaNeueLT Std Lt" w:cs="Times New Roman"/>
          <w:i/>
          <w:sz w:val="20"/>
          <w:szCs w:val="18"/>
        </w:rPr>
        <w:t>racemosa</w:t>
      </w:r>
      <w:proofErr w:type="spellEnd"/>
      <w:r w:rsidR="009A3BF2">
        <w:rPr>
          <w:rFonts w:ascii="HelveticaNeueLT Std Lt" w:hAnsi="HelveticaNeueLT Std Lt" w:cs="Times New Roman"/>
          <w:i/>
          <w:sz w:val="20"/>
          <w:szCs w:val="18"/>
        </w:rPr>
        <w:t xml:space="preserve"> </w:t>
      </w:r>
      <w:r w:rsidR="009A3BF2" w:rsidRPr="00126651">
        <w:rPr>
          <w:rFonts w:ascii="HelveticaNeueLT Std Lt" w:hAnsi="HelveticaNeueLT Std Lt" w:cs="Times New Roman"/>
          <w:sz w:val="20"/>
          <w:szCs w:val="18"/>
        </w:rPr>
        <w:t xml:space="preserve">(Lr) </w:t>
      </w:r>
      <w:r w:rsidR="009A3BF2" w:rsidRPr="00126651">
        <w:rPr>
          <w:rFonts w:ascii="HelveticaNeueLT Std Lt" w:hAnsi="HelveticaNeueLT Std Lt" w:cs="Times New Roman"/>
          <w:i/>
          <w:sz w:val="20"/>
          <w:szCs w:val="18"/>
        </w:rPr>
        <w:t>A</w:t>
      </w:r>
      <w:r w:rsidR="00032453" w:rsidRPr="00126651">
        <w:rPr>
          <w:rFonts w:ascii="HelveticaNeueLT Std Lt" w:hAnsi="HelveticaNeueLT Std Lt" w:cs="Times New Roman"/>
          <w:i/>
          <w:sz w:val="20"/>
          <w:szCs w:val="18"/>
        </w:rPr>
        <w:t xml:space="preserve">. </w:t>
      </w:r>
      <w:proofErr w:type="spellStart"/>
      <w:r w:rsidR="00032453" w:rsidRPr="00126651">
        <w:rPr>
          <w:rFonts w:ascii="HelveticaNeueLT Std Lt" w:hAnsi="HelveticaNeueLT Std Lt" w:cs="Times New Roman"/>
          <w:i/>
          <w:sz w:val="20"/>
          <w:szCs w:val="18"/>
        </w:rPr>
        <w:t>germinans</w:t>
      </w:r>
      <w:proofErr w:type="spellEnd"/>
      <w:r w:rsidR="009A3BF2">
        <w:rPr>
          <w:rFonts w:ascii="HelveticaNeueLT Std Lt" w:hAnsi="HelveticaNeueLT Std Lt" w:cs="Times New Roman"/>
          <w:i/>
          <w:sz w:val="20"/>
          <w:szCs w:val="18"/>
        </w:rPr>
        <w:t xml:space="preserve"> </w:t>
      </w:r>
      <w:r w:rsidR="009A3BF2" w:rsidRPr="00126651">
        <w:rPr>
          <w:rFonts w:ascii="HelveticaNeueLT Std Lt" w:hAnsi="HelveticaNeueLT Std Lt" w:cs="Times New Roman"/>
          <w:i/>
          <w:sz w:val="20"/>
          <w:szCs w:val="18"/>
        </w:rPr>
        <w:t>(</w:t>
      </w:r>
      <w:r w:rsidR="009A3BF2">
        <w:rPr>
          <w:rFonts w:ascii="HelveticaNeueLT Std Lt" w:hAnsi="HelveticaNeueLT Std Lt" w:cs="Times New Roman"/>
          <w:i/>
          <w:sz w:val="20"/>
          <w:szCs w:val="18"/>
        </w:rPr>
        <w:t>Ag</w:t>
      </w:r>
      <w:r w:rsidR="009A3BF2" w:rsidRPr="00126651">
        <w:rPr>
          <w:rFonts w:ascii="HelveticaNeueLT Std Lt" w:hAnsi="HelveticaNeueLT Std Lt" w:cs="Times New Roman"/>
          <w:sz w:val="20"/>
          <w:szCs w:val="18"/>
        </w:rPr>
        <w:t>)</w:t>
      </w:r>
      <w:r w:rsidR="00C57B6D" w:rsidRPr="00126651">
        <w:rPr>
          <w:rFonts w:ascii="HelveticaNeueLT Std Lt" w:hAnsi="HelveticaNeueLT Std Lt" w:cs="Times New Roman"/>
          <w:i/>
          <w:sz w:val="20"/>
          <w:szCs w:val="18"/>
        </w:rPr>
        <w:t>.</w:t>
      </w:r>
    </w:p>
    <w:p w14:paraId="3CB83B2F" w14:textId="15D4E8A3" w:rsidR="009A3BF2" w:rsidRPr="009A3BF2" w:rsidRDefault="00DA2C0A" w:rsidP="009A3BF2">
      <w:pPr>
        <w:rPr>
          <w:rFonts w:ascii="HelveticaNeueLT Std Lt" w:hAnsi="HelveticaNeueLT Std Lt" w:cs="Times New Roman"/>
          <w:sz w:val="20"/>
          <w:szCs w:val="18"/>
          <w:lang w:val="en-US"/>
        </w:rPr>
      </w:pPr>
      <w:r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Fig. 2. Average density of mangrove A. </w:t>
      </w:r>
      <w:r w:rsidR="00581ADC">
        <w:rPr>
          <w:rFonts w:ascii="HelveticaNeueLT Std Lt" w:hAnsi="HelveticaNeueLT Std Lt" w:cs="Times New Roman"/>
          <w:sz w:val="20"/>
          <w:szCs w:val="18"/>
          <w:lang w:val="en-US"/>
        </w:rPr>
        <w:t>mature</w:t>
      </w:r>
      <w:bookmarkStart w:id="0" w:name="_GoBack"/>
      <w:bookmarkEnd w:id="0"/>
      <w:r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 B</w:t>
      </w:r>
      <w:r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. </w:t>
      </w:r>
      <w:r w:rsidR="006F7FD9" w:rsidRPr="009A3BF2">
        <w:rPr>
          <w:rFonts w:ascii="HelveticaNeueLT Std Lt" w:hAnsi="HelveticaNeueLT Std Lt" w:cs="Times New Roman"/>
          <w:sz w:val="20"/>
          <w:szCs w:val="18"/>
          <w:lang w:val="en-US"/>
        </w:rPr>
        <w:t>juvenile</w:t>
      </w:r>
      <w:r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 C. </w:t>
      </w:r>
      <w:r w:rsidR="006F7FD9" w:rsidRPr="009A3BF2">
        <w:rPr>
          <w:rFonts w:ascii="HelveticaNeueLT Std Lt" w:hAnsi="HelveticaNeueLT Std Lt" w:cs="Times New Roman"/>
          <w:sz w:val="20"/>
          <w:szCs w:val="18"/>
          <w:lang w:val="en-US"/>
        </w:rPr>
        <w:t>recruits</w:t>
      </w:r>
      <w:r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 D. seedlings </w:t>
      </w:r>
      <w:r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(±ES). </w:t>
      </w:r>
      <w:r w:rsid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Different letters indicate significant differences between sites. </w:t>
      </w:r>
      <w:r w:rsidR="006F7FD9" w:rsidRPr="00B844BC">
        <w:rPr>
          <w:rFonts w:ascii="HelveticaNeueLT Std Lt" w:hAnsi="HelveticaNeueLT Std Lt" w:cs="Times New Roman"/>
          <w:sz w:val="20"/>
          <w:szCs w:val="18"/>
          <w:lang w:val="en-US"/>
        </w:rPr>
        <w:t>(Tukey p</w:t>
      </w:r>
      <w:r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&lt;0.05). 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R. mangle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 (Rm) 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L. </w:t>
      </w:r>
      <w:proofErr w:type="spellStart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racemosa</w:t>
      </w:r>
      <w:proofErr w:type="spellEnd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 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(</w:t>
      </w:r>
      <w:proofErr w:type="spellStart"/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Lr</w:t>
      </w:r>
      <w:proofErr w:type="spellEnd"/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) 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A. </w:t>
      </w:r>
      <w:proofErr w:type="spellStart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germinans</w:t>
      </w:r>
      <w:proofErr w:type="spellEnd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 (Ag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)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.</w:t>
      </w:r>
    </w:p>
    <w:p w14:paraId="73A4E896" w14:textId="4C3F8AAF" w:rsidR="00F9364C" w:rsidRDefault="00F9364C" w:rsidP="009A3BF2">
      <w:pPr>
        <w:rPr>
          <w:rFonts w:ascii="Times New Roman" w:hAnsi="Times New Roman" w:cs="Times New Roman"/>
          <w:sz w:val="24"/>
          <w:szCs w:val="18"/>
        </w:rPr>
      </w:pPr>
      <w:r w:rsidRPr="00F9364C">
        <w:rPr>
          <w:rFonts w:ascii="Times New Roman" w:hAnsi="Times New Roman" w:cs="Times New Roman"/>
          <w:noProof/>
          <w:sz w:val="24"/>
          <w:szCs w:val="18"/>
          <w:lang w:eastAsia="es-MX"/>
        </w:rPr>
        <w:lastRenderedPageBreak/>
        <w:drawing>
          <wp:inline distT="0" distB="0" distL="0" distR="0" wp14:anchorId="2EE29CED" wp14:editId="4EF3BE12">
            <wp:extent cx="5045075" cy="1923415"/>
            <wp:effectExtent l="0" t="0" r="3175" b="635"/>
            <wp:docPr id="7" name="Imagen 7" descr="C:\Users\JonyRamiro\Desktop\Mi TESIS\Artículos Científicos\Primer Artículo\Imagenes\Figu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nyRamiro\Desktop\Mi TESIS\Artículos Científicos\Primer Artículo\Imagenes\Figura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C37E9" w14:textId="2A49F9FB" w:rsidR="00E2787C" w:rsidRPr="00B844BC" w:rsidRDefault="00DA2C0A" w:rsidP="00126651">
      <w:pPr>
        <w:jc w:val="both"/>
        <w:rPr>
          <w:rFonts w:ascii="HelveticaNeueLT Std Lt" w:hAnsi="HelveticaNeueLT Std Lt" w:cs="Times New Roman"/>
          <w:sz w:val="20"/>
          <w:szCs w:val="18"/>
          <w:lang w:val="en-US"/>
        </w:rPr>
      </w:pPr>
      <w:r>
        <w:rPr>
          <w:rFonts w:ascii="HelveticaNeueLT Std Lt" w:hAnsi="HelveticaNeueLT Std Lt" w:cs="Times New Roman"/>
          <w:sz w:val="20"/>
          <w:szCs w:val="18"/>
        </w:rPr>
        <w:t>Fig.</w:t>
      </w:r>
      <w:r w:rsidR="0098719C" w:rsidRPr="00126651">
        <w:rPr>
          <w:rFonts w:ascii="HelveticaNeueLT Std Lt" w:hAnsi="HelveticaNeueLT Std Lt" w:cs="Times New Roman"/>
          <w:sz w:val="20"/>
          <w:szCs w:val="18"/>
        </w:rPr>
        <w:t xml:space="preserve"> 3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. Producción de hojarasca por componentes </w:t>
      </w:r>
      <w:r w:rsidR="00BE0BD9" w:rsidRPr="00126651">
        <w:rPr>
          <w:rFonts w:ascii="HelveticaNeueLT Std Lt" w:hAnsi="HelveticaNeueLT Std Lt" w:cs="Times New Roman"/>
          <w:sz w:val="20"/>
          <w:szCs w:val="18"/>
        </w:rPr>
        <w:t xml:space="preserve">y precipitación 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en el ciclo de estudio, </w:t>
      </w:r>
      <w:r w:rsidR="00BE0BD9" w:rsidRPr="00126651">
        <w:rPr>
          <w:rFonts w:ascii="HelveticaNeueLT Std Lt" w:hAnsi="HelveticaNeueLT Std Lt" w:cs="Times New Roman"/>
          <w:sz w:val="20"/>
          <w:szCs w:val="18"/>
        </w:rPr>
        <w:t>L</w:t>
      </w:r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aguna </w:t>
      </w:r>
      <w:proofErr w:type="spellStart"/>
      <w:r w:rsidR="00032453" w:rsidRPr="00126651">
        <w:rPr>
          <w:rFonts w:ascii="HelveticaNeueLT Std Lt" w:hAnsi="HelveticaNeueLT Std Lt" w:cs="Times New Roman"/>
          <w:sz w:val="20"/>
          <w:szCs w:val="18"/>
        </w:rPr>
        <w:t>Mecoacán</w:t>
      </w:r>
      <w:proofErr w:type="spellEnd"/>
      <w:r w:rsidR="00032453" w:rsidRPr="00126651">
        <w:rPr>
          <w:rFonts w:ascii="HelveticaNeueLT Std Lt" w:hAnsi="HelveticaNeueLT Std Lt" w:cs="Times New Roman"/>
          <w:sz w:val="20"/>
          <w:szCs w:val="18"/>
        </w:rPr>
        <w:t xml:space="preserve">, Tabasco. </w:t>
      </w:r>
      <w:proofErr w:type="spellStart"/>
      <w:r w:rsidR="00032453" w:rsidRPr="00B844BC">
        <w:rPr>
          <w:rFonts w:ascii="HelveticaNeueLT Std Lt" w:hAnsi="HelveticaNeueLT Std Lt" w:cs="Times New Roman"/>
          <w:sz w:val="20"/>
          <w:szCs w:val="18"/>
          <w:lang w:val="en-US"/>
        </w:rPr>
        <w:t>Letras</w:t>
      </w:r>
      <w:proofErr w:type="spellEnd"/>
      <w:r w:rsidR="00032453"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 </w:t>
      </w:r>
      <w:proofErr w:type="spellStart"/>
      <w:r w:rsidR="00032453" w:rsidRPr="00B844BC">
        <w:rPr>
          <w:rFonts w:ascii="HelveticaNeueLT Std Lt" w:hAnsi="HelveticaNeueLT Std Lt" w:cs="Times New Roman"/>
          <w:sz w:val="20"/>
          <w:szCs w:val="18"/>
          <w:lang w:val="en-US"/>
        </w:rPr>
        <w:t>indican</w:t>
      </w:r>
      <w:proofErr w:type="spellEnd"/>
      <w:r w:rsidR="00032453"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 </w:t>
      </w:r>
      <w:proofErr w:type="spellStart"/>
      <w:r w:rsidR="00032453" w:rsidRPr="00B844BC">
        <w:rPr>
          <w:rFonts w:ascii="HelveticaNeueLT Std Lt" w:hAnsi="HelveticaNeueLT Std Lt" w:cs="Times New Roman"/>
          <w:sz w:val="20"/>
          <w:szCs w:val="18"/>
          <w:lang w:val="en-US"/>
        </w:rPr>
        <w:t>diferencias</w:t>
      </w:r>
      <w:proofErr w:type="spellEnd"/>
      <w:r w:rsidR="00093252"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 </w:t>
      </w:r>
      <w:proofErr w:type="spellStart"/>
      <w:r w:rsidR="00093252" w:rsidRPr="00B844BC">
        <w:rPr>
          <w:rFonts w:ascii="HelveticaNeueLT Std Lt" w:hAnsi="HelveticaNeueLT Std Lt" w:cs="Times New Roman"/>
          <w:sz w:val="20"/>
          <w:szCs w:val="18"/>
          <w:lang w:val="en-US"/>
        </w:rPr>
        <w:t>significativas</w:t>
      </w:r>
      <w:proofErr w:type="spellEnd"/>
      <w:r w:rsidR="00032453"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 (p&lt;0.05), (± </w:t>
      </w:r>
      <w:r w:rsidR="00F5247B" w:rsidRPr="00B844BC">
        <w:rPr>
          <w:rFonts w:ascii="HelveticaNeueLT Std Lt" w:hAnsi="HelveticaNeueLT Std Lt" w:cs="Times New Roman"/>
          <w:sz w:val="20"/>
          <w:szCs w:val="18"/>
          <w:lang w:val="en-US"/>
        </w:rPr>
        <w:t>ES</w:t>
      </w:r>
      <w:r w:rsidR="00032453"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). </w:t>
      </w:r>
    </w:p>
    <w:p w14:paraId="660D4381" w14:textId="5443827B" w:rsidR="00DA2C0A" w:rsidRPr="00DA2C0A" w:rsidRDefault="007C2142" w:rsidP="00126651">
      <w:pPr>
        <w:jc w:val="both"/>
        <w:rPr>
          <w:rFonts w:ascii="HelveticaNeueLT Std Lt" w:hAnsi="HelveticaNeueLT Std Lt" w:cs="Times New Roman"/>
          <w:sz w:val="20"/>
          <w:szCs w:val="18"/>
        </w:rPr>
      </w:pPr>
      <w:r>
        <w:rPr>
          <w:rFonts w:ascii="HelveticaNeueLT Std Lt" w:hAnsi="HelveticaNeueLT Std Lt" w:cs="Times New Roman"/>
          <w:sz w:val="20"/>
          <w:szCs w:val="18"/>
          <w:lang w:val="en-US"/>
        </w:rPr>
        <w:t>Fi</w:t>
      </w:r>
      <w:r w:rsidR="00DA2C0A" w:rsidRPr="00B844BC">
        <w:rPr>
          <w:rFonts w:ascii="HelveticaNeueLT Std Lt" w:hAnsi="HelveticaNeueLT Std Lt" w:cs="Times New Roman"/>
          <w:sz w:val="20"/>
          <w:szCs w:val="18"/>
          <w:lang w:val="en-US"/>
        </w:rPr>
        <w:t>g. 3. Component litter production and precipita</w:t>
      </w:r>
      <w:r w:rsid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tion in the study cycle, </w:t>
      </w:r>
      <w:proofErr w:type="spellStart"/>
      <w:r w:rsidR="009A3BF2">
        <w:rPr>
          <w:rFonts w:ascii="HelveticaNeueLT Std Lt" w:hAnsi="HelveticaNeueLT Std Lt" w:cs="Times New Roman"/>
          <w:sz w:val="20"/>
          <w:szCs w:val="18"/>
          <w:lang w:val="en-US"/>
        </w:rPr>
        <w:t>Mecoaca</w:t>
      </w:r>
      <w:r w:rsidR="00DA2C0A" w:rsidRPr="00B844BC">
        <w:rPr>
          <w:rFonts w:ascii="HelveticaNeueLT Std Lt" w:hAnsi="HelveticaNeueLT Std Lt" w:cs="Times New Roman"/>
          <w:sz w:val="20"/>
          <w:szCs w:val="18"/>
          <w:lang w:val="en-US"/>
        </w:rPr>
        <w:t>n</w:t>
      </w:r>
      <w:proofErr w:type="spellEnd"/>
      <w:r w:rsidR="00527C6A"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 Lagoon</w:t>
      </w:r>
      <w:r w:rsidR="00DA2C0A" w:rsidRPr="00B844BC">
        <w:rPr>
          <w:rFonts w:ascii="HelveticaNeueLT Std Lt" w:hAnsi="HelveticaNeueLT Std Lt" w:cs="Times New Roman"/>
          <w:sz w:val="20"/>
          <w:szCs w:val="18"/>
          <w:lang w:val="en-US"/>
        </w:rPr>
        <w:t xml:space="preserve">, Tabasco. </w:t>
      </w:r>
      <w:proofErr w:type="spellStart"/>
      <w:r w:rsidR="00527C6A" w:rsidRPr="00DA2C0A">
        <w:rPr>
          <w:rFonts w:ascii="HelveticaNeueLT Std Lt" w:hAnsi="HelveticaNeueLT Std Lt" w:cs="Times New Roman"/>
          <w:sz w:val="20"/>
          <w:szCs w:val="18"/>
        </w:rPr>
        <w:t>Letters</w:t>
      </w:r>
      <w:proofErr w:type="spellEnd"/>
      <w:r w:rsidR="00527C6A" w:rsidRPr="00DA2C0A">
        <w:rPr>
          <w:rFonts w:ascii="HelveticaNeueLT Std Lt" w:hAnsi="HelveticaNeueLT Std Lt" w:cs="Times New Roman"/>
          <w:sz w:val="20"/>
          <w:szCs w:val="18"/>
        </w:rPr>
        <w:t xml:space="preserve"> show </w:t>
      </w:r>
      <w:proofErr w:type="spellStart"/>
      <w:r w:rsidR="00527C6A" w:rsidRPr="00DA2C0A">
        <w:rPr>
          <w:rFonts w:ascii="HelveticaNeueLT Std Lt" w:hAnsi="HelveticaNeueLT Std Lt" w:cs="Times New Roman"/>
          <w:sz w:val="20"/>
          <w:szCs w:val="18"/>
        </w:rPr>
        <w:t>significant</w:t>
      </w:r>
      <w:proofErr w:type="spellEnd"/>
      <w:r w:rsidR="00527C6A" w:rsidRPr="00DA2C0A">
        <w:rPr>
          <w:rFonts w:ascii="HelveticaNeueLT Std Lt" w:hAnsi="HelveticaNeueLT Std Lt" w:cs="Times New Roman"/>
          <w:sz w:val="20"/>
          <w:szCs w:val="18"/>
        </w:rPr>
        <w:t xml:space="preserve"> </w:t>
      </w:r>
      <w:proofErr w:type="spellStart"/>
      <w:r w:rsidR="00527C6A" w:rsidRPr="00DA2C0A">
        <w:rPr>
          <w:rFonts w:ascii="HelveticaNeueLT Std Lt" w:hAnsi="HelveticaNeueLT Std Lt" w:cs="Times New Roman"/>
          <w:sz w:val="20"/>
          <w:szCs w:val="18"/>
        </w:rPr>
        <w:t>differences</w:t>
      </w:r>
      <w:proofErr w:type="spellEnd"/>
      <w:r w:rsidR="00527C6A" w:rsidRPr="00DA2C0A">
        <w:rPr>
          <w:rFonts w:ascii="HelveticaNeueLT Std Lt" w:hAnsi="HelveticaNeueLT Std Lt" w:cs="Times New Roman"/>
          <w:sz w:val="20"/>
          <w:szCs w:val="18"/>
        </w:rPr>
        <w:t xml:space="preserve"> </w:t>
      </w:r>
      <w:r w:rsidR="006F7FD9">
        <w:rPr>
          <w:rFonts w:ascii="HelveticaNeueLT Std Lt" w:hAnsi="HelveticaNeueLT Std Lt" w:cs="Times New Roman"/>
          <w:sz w:val="20"/>
          <w:szCs w:val="18"/>
        </w:rPr>
        <w:t>(p</w:t>
      </w:r>
      <w:r w:rsidR="00DA2C0A" w:rsidRPr="00DA2C0A">
        <w:rPr>
          <w:rFonts w:ascii="HelveticaNeueLT Std Lt" w:hAnsi="HelveticaNeueLT Std Lt" w:cs="Times New Roman"/>
          <w:sz w:val="20"/>
          <w:szCs w:val="18"/>
        </w:rPr>
        <w:t>&lt;0.05) (± ES).</w:t>
      </w:r>
    </w:p>
    <w:p w14:paraId="79221884" w14:textId="1588ABDE" w:rsidR="00E81FD0" w:rsidRDefault="00E81FD0" w:rsidP="00410849">
      <w:pPr>
        <w:jc w:val="center"/>
        <w:rPr>
          <w:rFonts w:cs="Times New Roman"/>
          <w:noProof/>
          <w:sz w:val="18"/>
          <w:szCs w:val="18"/>
          <w:lang w:eastAsia="es-MX"/>
        </w:rPr>
      </w:pPr>
    </w:p>
    <w:p w14:paraId="5396E124" w14:textId="0A77DD28" w:rsidR="00285446" w:rsidRPr="009743A4" w:rsidRDefault="00F9364C" w:rsidP="00285446">
      <w:pPr>
        <w:jc w:val="center"/>
        <w:rPr>
          <w:rFonts w:cs="Times New Roman"/>
        </w:rPr>
      </w:pPr>
      <w:r w:rsidRPr="00F9364C">
        <w:rPr>
          <w:rFonts w:cs="Times New Roman"/>
          <w:noProof/>
          <w:lang w:eastAsia="es-MX"/>
        </w:rPr>
        <w:drawing>
          <wp:inline distT="0" distB="0" distL="0" distR="0" wp14:anchorId="7B1326CB" wp14:editId="274A1A6B">
            <wp:extent cx="4367283" cy="2398524"/>
            <wp:effectExtent l="0" t="0" r="0" b="1905"/>
            <wp:docPr id="8" name="Imagen 8" descr="C:\Users\JonyRamiro\Desktop\Mi TESIS\Artículos Científicos\Primer Artículo\Imagenes\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nyRamiro\Desktop\Mi TESIS\Artículos Científicos\Primer Artículo\Imagenes\OR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66" cy="24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FBC4" w14:textId="068C4467" w:rsidR="00E2787C" w:rsidRPr="00126651" w:rsidRDefault="00527C6A" w:rsidP="00285446">
      <w:pPr>
        <w:spacing w:after="0"/>
        <w:jc w:val="both"/>
        <w:rPr>
          <w:rFonts w:ascii="HelveticaNeueLT Std Lt" w:hAnsi="HelveticaNeueLT Std Lt" w:cs="Times New Roman"/>
          <w:sz w:val="20"/>
          <w:szCs w:val="24"/>
        </w:rPr>
      </w:pPr>
      <w:r>
        <w:rPr>
          <w:rFonts w:ascii="HelveticaNeueLT Std Lt" w:hAnsi="HelveticaNeueLT Std Lt" w:cs="Times New Roman"/>
          <w:sz w:val="20"/>
          <w:szCs w:val="24"/>
        </w:rPr>
        <w:t>Fig.</w:t>
      </w:r>
      <w:r w:rsidR="00D95C56" w:rsidRPr="00126651">
        <w:rPr>
          <w:rFonts w:ascii="HelveticaNeueLT Std Lt" w:hAnsi="HelveticaNeueLT Std Lt" w:cs="Times New Roman"/>
          <w:sz w:val="20"/>
          <w:szCs w:val="24"/>
        </w:rPr>
        <w:t xml:space="preserve"> 4</w:t>
      </w:r>
      <w:r w:rsidR="00285446" w:rsidRPr="00126651">
        <w:rPr>
          <w:rFonts w:ascii="HelveticaNeueLT Std Lt" w:hAnsi="HelveticaNeueLT Std Lt" w:cs="Times New Roman"/>
          <w:sz w:val="20"/>
          <w:szCs w:val="24"/>
        </w:rPr>
        <w:t xml:space="preserve">. </w:t>
      </w:r>
      <w:r>
        <w:rPr>
          <w:rFonts w:ascii="HelveticaNeueLT Std Lt" w:hAnsi="HelveticaNeueLT Std Lt" w:cs="Times New Roman"/>
          <w:sz w:val="20"/>
          <w:szCs w:val="24"/>
        </w:rPr>
        <w:t>Hojarasca, p</w:t>
      </w:r>
      <w:r w:rsidR="003C7267" w:rsidRPr="00126651">
        <w:rPr>
          <w:rFonts w:ascii="HelveticaNeueLT Std Lt" w:hAnsi="HelveticaNeueLT Std Lt" w:cs="Times New Roman"/>
          <w:sz w:val="20"/>
          <w:szCs w:val="24"/>
        </w:rPr>
        <w:t xml:space="preserve">otencial </w:t>
      </w:r>
      <w:proofErr w:type="spellStart"/>
      <w:r w:rsidR="003C7267" w:rsidRPr="00126651">
        <w:rPr>
          <w:rFonts w:ascii="HelveticaNeueLT Std Lt" w:hAnsi="HelveticaNeueLT Std Lt" w:cs="Times New Roman"/>
          <w:sz w:val="20"/>
          <w:szCs w:val="24"/>
        </w:rPr>
        <w:t>redox</w:t>
      </w:r>
      <w:proofErr w:type="spellEnd"/>
      <w:r w:rsidR="003C7267" w:rsidRPr="00126651">
        <w:rPr>
          <w:rFonts w:ascii="HelveticaNeueLT Std Lt" w:hAnsi="HelveticaNeueLT Std Lt" w:cs="Times New Roman"/>
          <w:sz w:val="20"/>
          <w:szCs w:val="24"/>
        </w:rPr>
        <w:t xml:space="preserve"> y</w:t>
      </w:r>
      <w:r w:rsidR="00285446" w:rsidRPr="00126651">
        <w:rPr>
          <w:rFonts w:ascii="HelveticaNeueLT Std Lt" w:hAnsi="HelveticaNeueLT Std Lt" w:cs="Times New Roman"/>
          <w:sz w:val="20"/>
          <w:szCs w:val="24"/>
        </w:rPr>
        <w:t xml:space="preserve"> salinidad en agua (superficial, intersticial y subterránea) </w:t>
      </w:r>
      <w:r w:rsidR="00BA1C0E" w:rsidRPr="00126651">
        <w:rPr>
          <w:rFonts w:ascii="HelveticaNeueLT Std Lt" w:hAnsi="HelveticaNeueLT Std Lt" w:cs="Times New Roman"/>
          <w:sz w:val="20"/>
          <w:szCs w:val="24"/>
        </w:rPr>
        <w:t xml:space="preserve">en la Laguna </w:t>
      </w:r>
      <w:proofErr w:type="spellStart"/>
      <w:r w:rsidR="00BA1C0E" w:rsidRPr="00126651">
        <w:rPr>
          <w:rFonts w:ascii="HelveticaNeueLT Std Lt" w:hAnsi="HelveticaNeueLT Std Lt" w:cs="Times New Roman"/>
          <w:sz w:val="20"/>
          <w:szCs w:val="24"/>
        </w:rPr>
        <w:t>Mecoacán</w:t>
      </w:r>
      <w:proofErr w:type="spellEnd"/>
      <w:r w:rsidR="00BA1C0E" w:rsidRPr="00126651">
        <w:rPr>
          <w:rFonts w:ascii="HelveticaNeueLT Std Lt" w:hAnsi="HelveticaNeueLT Std Lt" w:cs="Times New Roman"/>
          <w:sz w:val="20"/>
          <w:szCs w:val="24"/>
        </w:rPr>
        <w:t>.</w:t>
      </w:r>
    </w:p>
    <w:p w14:paraId="70EDF9FD" w14:textId="77777777" w:rsidR="00527C6A" w:rsidRPr="00527C6A" w:rsidRDefault="00527C6A">
      <w:pPr>
        <w:rPr>
          <w:rFonts w:ascii="HelveticaNeueLT Std Lt" w:hAnsi="HelveticaNeueLT Std Lt" w:cs="Times New Roman"/>
          <w:sz w:val="20"/>
          <w:szCs w:val="24"/>
        </w:rPr>
      </w:pPr>
    </w:p>
    <w:p w14:paraId="0A92784E" w14:textId="42F834EC" w:rsidR="00E2787C" w:rsidRPr="00B844BC" w:rsidRDefault="00527C6A" w:rsidP="00527C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4BC">
        <w:rPr>
          <w:rFonts w:ascii="HelveticaNeueLT Std Lt" w:hAnsi="HelveticaNeueLT Std Lt" w:cs="Times New Roman"/>
          <w:sz w:val="20"/>
          <w:szCs w:val="24"/>
          <w:lang w:val="en-US"/>
        </w:rPr>
        <w:t xml:space="preserve">Fig. 4. Leaf litter, redox potential and salinity in water (surface, interstitial and groundwater) in </w:t>
      </w:r>
      <w:r w:rsidR="00BE25B3">
        <w:rPr>
          <w:rFonts w:ascii="HelveticaNeueLT Std Lt" w:hAnsi="HelveticaNeueLT Std Lt" w:cs="Times New Roman"/>
          <w:sz w:val="20"/>
          <w:szCs w:val="24"/>
          <w:lang w:val="en-US"/>
        </w:rPr>
        <w:t xml:space="preserve">the </w:t>
      </w:r>
      <w:r w:rsidRPr="00B844BC">
        <w:rPr>
          <w:rFonts w:ascii="HelveticaNeueLT Std Lt" w:hAnsi="HelveticaNeueLT Std Lt" w:cs="Times New Roman"/>
          <w:sz w:val="20"/>
          <w:szCs w:val="24"/>
          <w:lang w:val="en-US"/>
        </w:rPr>
        <w:t>Mecoacán lagoon.</w:t>
      </w:r>
    </w:p>
    <w:p w14:paraId="301E039B" w14:textId="77777777" w:rsidR="001B5583" w:rsidRPr="00B844BC" w:rsidRDefault="001B5583" w:rsidP="0028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7D1ECA" w14:textId="6306AABA" w:rsidR="001B5583" w:rsidRDefault="00F9364C" w:rsidP="001B5583">
      <w:pPr>
        <w:jc w:val="center"/>
        <w:rPr>
          <w:rFonts w:eastAsia="Calibri" w:cs="Times New Roman"/>
          <w:sz w:val="18"/>
          <w:szCs w:val="18"/>
        </w:rPr>
      </w:pPr>
      <w:r w:rsidRPr="00F9364C">
        <w:rPr>
          <w:rFonts w:eastAsia="Calibri" w:cs="Times New Roman"/>
          <w:noProof/>
          <w:sz w:val="18"/>
          <w:szCs w:val="18"/>
          <w:lang w:eastAsia="es-MX"/>
        </w:rPr>
        <w:lastRenderedPageBreak/>
        <w:drawing>
          <wp:inline distT="0" distB="0" distL="0" distR="0" wp14:anchorId="6FE35A58" wp14:editId="00828CDE">
            <wp:extent cx="4681182" cy="3309569"/>
            <wp:effectExtent l="0" t="0" r="5715" b="5715"/>
            <wp:docPr id="11" name="Imagen 11" descr="C:\Users\JonyRamiro\Desktop\Mi TESIS\Artículos Científicos\Primer Artículo\Imagenes\ACCy A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nyRamiro\Desktop\Mi TESIS\Artículos Científicos\Primer Artículo\Imagenes\ACCy AC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968" cy="33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C4FF" w14:textId="77777777" w:rsidR="009A3BF2" w:rsidRPr="009A3BF2" w:rsidRDefault="00527C6A" w:rsidP="009A3BF2">
      <w:pPr>
        <w:jc w:val="both"/>
        <w:rPr>
          <w:rFonts w:ascii="HelveticaNeueLT Std Lt" w:hAnsi="HelveticaNeueLT Std Lt" w:cs="Times New Roman"/>
          <w:sz w:val="20"/>
          <w:szCs w:val="18"/>
          <w:lang w:val="en-US"/>
        </w:rPr>
      </w:pPr>
      <w:r>
        <w:rPr>
          <w:rFonts w:ascii="HelveticaNeueLT Std Lt" w:eastAsia="Calibri" w:hAnsi="HelveticaNeueLT Std Lt" w:cs="Times New Roman"/>
          <w:sz w:val="20"/>
          <w:szCs w:val="24"/>
        </w:rPr>
        <w:t>Fig.</w:t>
      </w:r>
      <w:r w:rsidR="00D95C56" w:rsidRPr="00126651">
        <w:rPr>
          <w:rFonts w:ascii="HelveticaNeueLT Std Lt" w:eastAsia="Calibri" w:hAnsi="HelveticaNeueLT Std Lt" w:cs="Times New Roman"/>
          <w:sz w:val="20"/>
          <w:szCs w:val="24"/>
        </w:rPr>
        <w:t xml:space="preserve"> 5</w:t>
      </w:r>
      <w:r w:rsidR="001B5583" w:rsidRPr="00126651">
        <w:rPr>
          <w:rFonts w:ascii="HelveticaNeueLT Std Lt" w:eastAsia="Calibri" w:hAnsi="HelveticaNeueLT Std Lt" w:cs="Times New Roman"/>
          <w:sz w:val="20"/>
          <w:szCs w:val="24"/>
        </w:rPr>
        <w:t xml:space="preserve">. Análisis de correspondencia canónica </w:t>
      </w:r>
      <w:r w:rsidR="009A3BF2">
        <w:rPr>
          <w:rFonts w:ascii="HelveticaNeueLT Std Lt" w:eastAsia="Calibri" w:hAnsi="HelveticaNeueLT Std Lt" w:cs="Times New Roman"/>
          <w:sz w:val="20"/>
          <w:szCs w:val="24"/>
        </w:rPr>
        <w:t>(CCA</w:t>
      </w:r>
      <w:r w:rsidR="00A4344A" w:rsidRPr="00126651">
        <w:rPr>
          <w:rFonts w:ascii="HelveticaNeueLT Std Lt" w:eastAsia="Calibri" w:hAnsi="HelveticaNeueLT Std Lt" w:cs="Times New Roman"/>
          <w:sz w:val="20"/>
          <w:szCs w:val="24"/>
        </w:rPr>
        <w:t xml:space="preserve">) </w:t>
      </w:r>
      <w:r w:rsidR="001B5583" w:rsidRPr="00126651">
        <w:rPr>
          <w:rFonts w:ascii="HelveticaNeueLT Std Lt" w:eastAsia="Calibri" w:hAnsi="HelveticaNeueLT Std Lt" w:cs="Times New Roman"/>
          <w:sz w:val="20"/>
          <w:szCs w:val="24"/>
        </w:rPr>
        <w:t>entre sitios,</w:t>
      </w:r>
      <w:r w:rsidR="00A4344A" w:rsidRPr="00126651">
        <w:rPr>
          <w:rFonts w:ascii="HelveticaNeueLT Std Lt" w:eastAsia="Calibri" w:hAnsi="HelveticaNeueLT Std Lt" w:cs="Times New Roman"/>
          <w:sz w:val="20"/>
          <w:szCs w:val="24"/>
        </w:rPr>
        <w:t xml:space="preserve"> densidad de árboles, </w:t>
      </w:r>
      <w:r w:rsidR="001B5583" w:rsidRPr="00126651">
        <w:rPr>
          <w:rFonts w:ascii="HelveticaNeueLT Std Lt" w:eastAsia="Calibri" w:hAnsi="HelveticaNeueLT Std Lt" w:cs="Times New Roman"/>
          <w:sz w:val="20"/>
          <w:szCs w:val="24"/>
        </w:rPr>
        <w:t>producción de hojarasca</w:t>
      </w:r>
      <w:r w:rsidR="0054439F" w:rsidRPr="00126651">
        <w:rPr>
          <w:rFonts w:ascii="HelveticaNeueLT Std Lt" w:eastAsia="Calibri" w:hAnsi="HelveticaNeueLT Std Lt" w:cs="Times New Roman"/>
          <w:sz w:val="20"/>
          <w:szCs w:val="24"/>
        </w:rPr>
        <w:t xml:space="preserve"> por especie </w:t>
      </w:r>
      <w:r w:rsidR="001B5583" w:rsidRPr="00126651">
        <w:rPr>
          <w:rFonts w:ascii="HelveticaNeueLT Std Lt" w:eastAsia="Calibri" w:hAnsi="HelveticaNeueLT Std Lt" w:cs="Times New Roman"/>
          <w:sz w:val="20"/>
          <w:szCs w:val="24"/>
        </w:rPr>
        <w:t>y parámetros físicos químicos del agua</w:t>
      </w:r>
      <w:r w:rsidR="0054439F" w:rsidRPr="00126651">
        <w:rPr>
          <w:rFonts w:ascii="HelveticaNeueLT Std Lt" w:eastAsia="Calibri" w:hAnsi="HelveticaNeueLT Std Lt" w:cs="Times New Roman"/>
          <w:sz w:val="20"/>
          <w:szCs w:val="24"/>
        </w:rPr>
        <w:t xml:space="preserve"> intersticial</w:t>
      </w:r>
      <w:r w:rsidR="001B5583" w:rsidRPr="00126651">
        <w:rPr>
          <w:rFonts w:ascii="HelveticaNeueLT Std Lt" w:eastAsia="Calibri" w:hAnsi="HelveticaNeueLT Std Lt" w:cs="Times New Roman"/>
          <w:sz w:val="20"/>
          <w:szCs w:val="24"/>
        </w:rPr>
        <w:t xml:space="preserve">. Explicación de la variación acumulada de 96.2%, el eje 1 explica el 72.5 % y el eje 2 explica el 23.7 % de la variación. 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R. mangle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 (Rm) 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L. </w:t>
      </w:r>
      <w:proofErr w:type="spellStart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racemosa</w:t>
      </w:r>
      <w:proofErr w:type="spellEnd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 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(</w:t>
      </w:r>
      <w:proofErr w:type="spellStart"/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Lr</w:t>
      </w:r>
      <w:proofErr w:type="spellEnd"/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 xml:space="preserve">) 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A. </w:t>
      </w:r>
      <w:proofErr w:type="spellStart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germinans</w:t>
      </w:r>
      <w:proofErr w:type="spellEnd"/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 xml:space="preserve"> (Ag</w:t>
      </w:r>
      <w:r w:rsidR="009A3BF2" w:rsidRPr="009A3BF2">
        <w:rPr>
          <w:rFonts w:ascii="HelveticaNeueLT Std Lt" w:hAnsi="HelveticaNeueLT Std Lt" w:cs="Times New Roman"/>
          <w:sz w:val="20"/>
          <w:szCs w:val="18"/>
          <w:lang w:val="en-US"/>
        </w:rPr>
        <w:t>)</w:t>
      </w:r>
      <w:r w:rsidR="009A3BF2" w:rsidRPr="009A3BF2">
        <w:rPr>
          <w:rFonts w:ascii="HelveticaNeueLT Std Lt" w:hAnsi="HelveticaNeueLT Std Lt" w:cs="Times New Roman"/>
          <w:i/>
          <w:sz w:val="20"/>
          <w:szCs w:val="18"/>
          <w:lang w:val="en-US"/>
        </w:rPr>
        <w:t>.</w:t>
      </w:r>
    </w:p>
    <w:p w14:paraId="5B3EA291" w14:textId="77777777" w:rsidR="009A3BF2" w:rsidRPr="00581ADC" w:rsidRDefault="00527C6A" w:rsidP="009A3BF2">
      <w:pPr>
        <w:jc w:val="both"/>
        <w:rPr>
          <w:rFonts w:ascii="HelveticaNeueLT Std Lt" w:hAnsi="HelveticaNeueLT Std Lt" w:cs="Times New Roman"/>
          <w:sz w:val="20"/>
          <w:szCs w:val="18"/>
        </w:rPr>
      </w:pPr>
      <w:r w:rsidRPr="00B844BC">
        <w:rPr>
          <w:rFonts w:ascii="HelveticaNeueLT Std Lt" w:eastAsia="Calibri" w:hAnsi="HelveticaNeueLT Std Lt" w:cs="Times New Roman"/>
          <w:sz w:val="20"/>
          <w:szCs w:val="24"/>
          <w:lang w:val="en-US"/>
        </w:rPr>
        <w:t>Fig. 5. Canonical correspondence analysis</w:t>
      </w:r>
      <w:r w:rsidR="009A3BF2">
        <w:rPr>
          <w:rFonts w:ascii="HelveticaNeueLT Std Lt" w:eastAsia="Calibri" w:hAnsi="HelveticaNeueLT Std Lt" w:cs="Times New Roman"/>
          <w:sz w:val="20"/>
          <w:szCs w:val="24"/>
          <w:lang w:val="en-US"/>
        </w:rPr>
        <w:t xml:space="preserve"> (CCA</w:t>
      </w:r>
      <w:r w:rsidRPr="00B844BC">
        <w:rPr>
          <w:rFonts w:ascii="HelveticaNeueLT Std Lt" w:eastAsia="Calibri" w:hAnsi="HelveticaNeueLT Std Lt" w:cs="Times New Roman"/>
          <w:sz w:val="20"/>
          <w:szCs w:val="24"/>
          <w:lang w:val="en-US"/>
        </w:rPr>
        <w:t>) between sites, tree density, litter production by species and physical chemical parameters of the interstitial water. Explanation of the accumulated variation of 96.2%, the axis 1 explains 72.5% and axis 2 explains 23.7% of the variation</w:t>
      </w:r>
      <w:r w:rsidRPr="00B844BC">
        <w:rPr>
          <w:rFonts w:ascii="HelveticaNeueLT Std Lt" w:eastAsia="Calibri" w:hAnsi="HelveticaNeueLT Std Lt" w:cs="Times New Roman"/>
          <w:i/>
          <w:sz w:val="20"/>
          <w:szCs w:val="24"/>
          <w:lang w:val="en-US"/>
        </w:rPr>
        <w:t xml:space="preserve">. </w:t>
      </w:r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>R. mangle</w:t>
      </w:r>
      <w:r w:rsidR="009A3BF2" w:rsidRPr="00581ADC">
        <w:rPr>
          <w:rFonts w:ascii="HelveticaNeueLT Std Lt" w:hAnsi="HelveticaNeueLT Std Lt" w:cs="Times New Roman"/>
          <w:sz w:val="20"/>
          <w:szCs w:val="18"/>
        </w:rPr>
        <w:t xml:space="preserve"> (</w:t>
      </w:r>
      <w:proofErr w:type="spellStart"/>
      <w:r w:rsidR="009A3BF2" w:rsidRPr="00581ADC">
        <w:rPr>
          <w:rFonts w:ascii="HelveticaNeueLT Std Lt" w:hAnsi="HelveticaNeueLT Std Lt" w:cs="Times New Roman"/>
          <w:sz w:val="20"/>
          <w:szCs w:val="18"/>
        </w:rPr>
        <w:t>Rm</w:t>
      </w:r>
      <w:proofErr w:type="spellEnd"/>
      <w:r w:rsidR="009A3BF2" w:rsidRPr="00581ADC">
        <w:rPr>
          <w:rFonts w:ascii="HelveticaNeueLT Std Lt" w:hAnsi="HelveticaNeueLT Std Lt" w:cs="Times New Roman"/>
          <w:sz w:val="20"/>
          <w:szCs w:val="18"/>
        </w:rPr>
        <w:t xml:space="preserve">) </w:t>
      </w:r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 xml:space="preserve">L. </w:t>
      </w:r>
      <w:proofErr w:type="spellStart"/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>racemosa</w:t>
      </w:r>
      <w:proofErr w:type="spellEnd"/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 xml:space="preserve"> </w:t>
      </w:r>
      <w:r w:rsidR="009A3BF2" w:rsidRPr="00581ADC">
        <w:rPr>
          <w:rFonts w:ascii="HelveticaNeueLT Std Lt" w:hAnsi="HelveticaNeueLT Std Lt" w:cs="Times New Roman"/>
          <w:sz w:val="20"/>
          <w:szCs w:val="18"/>
        </w:rPr>
        <w:t xml:space="preserve">(Lr) </w:t>
      </w:r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 xml:space="preserve">A. </w:t>
      </w:r>
      <w:proofErr w:type="spellStart"/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>germinans</w:t>
      </w:r>
      <w:proofErr w:type="spellEnd"/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 xml:space="preserve"> (Ag</w:t>
      </w:r>
      <w:r w:rsidR="009A3BF2" w:rsidRPr="00581ADC">
        <w:rPr>
          <w:rFonts w:ascii="HelveticaNeueLT Std Lt" w:hAnsi="HelveticaNeueLT Std Lt" w:cs="Times New Roman"/>
          <w:sz w:val="20"/>
          <w:szCs w:val="18"/>
        </w:rPr>
        <w:t>)</w:t>
      </w:r>
      <w:r w:rsidR="009A3BF2" w:rsidRPr="00581ADC">
        <w:rPr>
          <w:rFonts w:ascii="HelveticaNeueLT Std Lt" w:hAnsi="HelveticaNeueLT Std Lt" w:cs="Times New Roman"/>
          <w:i/>
          <w:sz w:val="20"/>
          <w:szCs w:val="18"/>
        </w:rPr>
        <w:t>.</w:t>
      </w:r>
    </w:p>
    <w:p w14:paraId="3B3AAF84" w14:textId="40997C34" w:rsidR="00527C6A" w:rsidRPr="00126651" w:rsidRDefault="00527C6A" w:rsidP="00527C6A">
      <w:pPr>
        <w:jc w:val="both"/>
        <w:rPr>
          <w:rFonts w:ascii="HelveticaNeueLT Std Lt" w:eastAsia="Calibri" w:hAnsi="HelveticaNeueLT Std Lt" w:cs="Times New Roman"/>
          <w:sz w:val="20"/>
          <w:szCs w:val="24"/>
        </w:rPr>
      </w:pPr>
    </w:p>
    <w:p w14:paraId="56EE3BC0" w14:textId="35706051" w:rsidR="001B5583" w:rsidRPr="00527C6A" w:rsidRDefault="001B5583">
      <w:pPr>
        <w:rPr>
          <w:rFonts w:ascii="HelveticaNeueLT Std Lt" w:eastAsia="Calibri" w:hAnsi="HelveticaNeueLT Std Lt" w:cs="Times New Roman"/>
          <w:sz w:val="20"/>
          <w:szCs w:val="24"/>
        </w:rPr>
      </w:pPr>
      <w:r w:rsidRPr="00527C6A">
        <w:rPr>
          <w:rFonts w:ascii="HelveticaNeueLT Std Lt" w:eastAsia="Calibri" w:hAnsi="HelveticaNeueLT Std Lt" w:cs="Times New Roman"/>
          <w:sz w:val="20"/>
          <w:szCs w:val="24"/>
        </w:rPr>
        <w:br w:type="page"/>
      </w:r>
    </w:p>
    <w:p w14:paraId="0980DAAF" w14:textId="77777777" w:rsidR="00032453" w:rsidRDefault="00E2787C" w:rsidP="000324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Listado de Cuadros</w:t>
      </w:r>
    </w:p>
    <w:p w14:paraId="2F522BCA" w14:textId="77777777" w:rsidR="00E2787C" w:rsidRPr="00527C6A" w:rsidRDefault="00E2787C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eastAsia="es-MX"/>
        </w:rPr>
      </w:pPr>
      <w:r w:rsidRPr="00527C6A">
        <w:rPr>
          <w:rFonts w:ascii="HelveticaNeueLT Std Lt" w:hAnsi="HelveticaNeueLT Std Lt" w:cs="Times New Roman"/>
          <w:noProof/>
          <w:sz w:val="20"/>
          <w:lang w:eastAsia="es-MX"/>
        </w:rPr>
        <w:t>CUADRO 1</w:t>
      </w:r>
    </w:p>
    <w:p w14:paraId="7E66B168" w14:textId="5B10315D" w:rsidR="00E2787C" w:rsidRDefault="00E2787C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eastAsia="es-MX"/>
        </w:rPr>
      </w:pPr>
      <w:r w:rsidRPr="003C0CB5">
        <w:rPr>
          <w:rFonts w:ascii="HelveticaNeueLT Std Lt" w:hAnsi="HelveticaNeueLT Std Lt" w:cs="Times New Roman"/>
          <w:noProof/>
          <w:sz w:val="20"/>
          <w:lang w:eastAsia="es-MX"/>
        </w:rPr>
        <w:t xml:space="preserve">Atributos estructurales </w:t>
      </w:r>
      <w:r w:rsidR="00EB2A87">
        <w:rPr>
          <w:rFonts w:ascii="HelveticaNeueLT Std Lt" w:hAnsi="HelveticaNeueLT Std Lt" w:cs="Times New Roman"/>
          <w:noProof/>
          <w:sz w:val="20"/>
          <w:lang w:eastAsia="es-MX"/>
        </w:rPr>
        <w:t>del manglar</w:t>
      </w:r>
      <w:r w:rsidR="009A3BF2">
        <w:rPr>
          <w:rFonts w:ascii="HelveticaNeueLT Std Lt" w:hAnsi="HelveticaNeueLT Std Lt" w:cs="Times New Roman"/>
          <w:noProof/>
          <w:sz w:val="20"/>
          <w:lang w:eastAsia="es-MX"/>
        </w:rPr>
        <w:t xml:space="preserve"> de la laguna Mecoaca</w:t>
      </w:r>
      <w:r w:rsidR="00B164B2">
        <w:rPr>
          <w:rFonts w:ascii="HelveticaNeueLT Std Lt" w:hAnsi="HelveticaNeueLT Std Lt" w:cs="Times New Roman"/>
          <w:noProof/>
          <w:sz w:val="20"/>
          <w:lang w:eastAsia="es-MX"/>
        </w:rPr>
        <w:t>n</w:t>
      </w:r>
    </w:p>
    <w:p w14:paraId="3D5C63A3" w14:textId="77777777" w:rsidR="00527C6A" w:rsidRDefault="00527C6A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eastAsia="es-MX"/>
        </w:rPr>
      </w:pPr>
    </w:p>
    <w:p w14:paraId="1C672794" w14:textId="33A284AB" w:rsidR="00527C6A" w:rsidRPr="00B844BC" w:rsidRDefault="00527C6A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val="en-US" w:eastAsia="es-MX"/>
        </w:rPr>
      </w:pPr>
      <w:r w:rsidRPr="00B844BC">
        <w:rPr>
          <w:rFonts w:ascii="HelveticaNeueLT Std Lt" w:hAnsi="HelveticaNeueLT Std Lt" w:cs="Times New Roman"/>
          <w:noProof/>
          <w:sz w:val="20"/>
          <w:lang w:val="en-US" w:eastAsia="es-MX"/>
        </w:rPr>
        <w:t>TABLE 1</w:t>
      </w:r>
    </w:p>
    <w:p w14:paraId="3497BA8D" w14:textId="4EBA99C8" w:rsidR="00527C6A" w:rsidRPr="00B844BC" w:rsidRDefault="00527C6A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val="en-US" w:eastAsia="es-MX"/>
        </w:rPr>
      </w:pPr>
      <w:r w:rsidRPr="00B844BC">
        <w:rPr>
          <w:rFonts w:ascii="HelveticaNeueLT Std Lt" w:hAnsi="HelveticaNeueLT Std Lt" w:cs="Times New Roman"/>
          <w:noProof/>
          <w:sz w:val="20"/>
          <w:lang w:val="en-US" w:eastAsia="es-MX"/>
        </w:rPr>
        <w:t>Structural attributes of the mangrove in Mecoacán lagoon</w:t>
      </w:r>
    </w:p>
    <w:tbl>
      <w:tblPr>
        <w:tblStyle w:val="Tablaconcuadrcula"/>
        <w:tblW w:w="7657" w:type="dxa"/>
        <w:jc w:val="center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601"/>
        <w:gridCol w:w="510"/>
        <w:gridCol w:w="821"/>
        <w:gridCol w:w="711"/>
        <w:gridCol w:w="711"/>
        <w:gridCol w:w="811"/>
        <w:gridCol w:w="711"/>
        <w:gridCol w:w="601"/>
        <w:gridCol w:w="601"/>
      </w:tblGrid>
      <w:tr w:rsidR="00E2787C" w:rsidRPr="00C87084" w14:paraId="553FDCF6" w14:textId="77777777" w:rsidTr="00B164B2">
        <w:trPr>
          <w:trHeight w:val="335"/>
          <w:jc w:val="center"/>
        </w:trPr>
        <w:tc>
          <w:tcPr>
            <w:tcW w:w="157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4B0D87E" w14:textId="77777777" w:rsidR="00E2787C" w:rsidRPr="00B844BC" w:rsidRDefault="00E2787C" w:rsidP="00B85D1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F6E416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Sitio</w:t>
            </w:r>
          </w:p>
        </w:tc>
        <w:tc>
          <w:tcPr>
            <w:tcW w:w="6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3CFC7E9" w14:textId="77777777" w:rsidR="00E2787C" w:rsidRPr="00C87084" w:rsidRDefault="00E2787C" w:rsidP="00B85D1E">
            <w:pPr>
              <w:jc w:val="center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IC</w:t>
            </w:r>
          </w:p>
        </w:tc>
        <w:tc>
          <w:tcPr>
            <w:tcW w:w="5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65351806" w14:textId="77777777" w:rsidR="00E2787C" w:rsidRPr="00C87084" w:rsidRDefault="00E2787C" w:rsidP="00B85D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7084">
              <w:rPr>
                <w:rFonts w:ascii="Times New Roman" w:hAnsi="Times New Roman" w:cs="Times New Roman"/>
              </w:rPr>
              <w:t>Sp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0E78AFA" w14:textId="77777777" w:rsidR="00E2787C" w:rsidRPr="00C87084" w:rsidRDefault="00E2787C" w:rsidP="00B85D1E">
            <w:pPr>
              <w:jc w:val="center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DCB68C6" w14:textId="77777777" w:rsidR="00E2787C" w:rsidRPr="00C87084" w:rsidRDefault="00E2787C" w:rsidP="00B85D1E">
            <w:pPr>
              <w:jc w:val="center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DAP (cm)</w:t>
            </w:r>
          </w:p>
        </w:tc>
        <w:tc>
          <w:tcPr>
            <w:tcW w:w="8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F7F2023" w14:textId="77777777" w:rsidR="00E2787C" w:rsidRPr="00C87084" w:rsidRDefault="00E2787C" w:rsidP="00B85D1E">
            <w:pPr>
              <w:jc w:val="center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ABT (m</w:t>
            </w:r>
            <w:r w:rsidRPr="00C87084">
              <w:rPr>
                <w:rFonts w:ascii="Times New Roman" w:hAnsi="Times New Roman" w:cs="Times New Roman"/>
                <w:vertAlign w:val="superscript"/>
              </w:rPr>
              <w:t>2</w:t>
            </w:r>
            <w:r w:rsidRPr="00C87084">
              <w:rPr>
                <w:rFonts w:ascii="Times New Roman" w:hAnsi="Times New Roman" w:cs="Times New Roman"/>
              </w:rPr>
              <w:t>ha</w:t>
            </w:r>
            <w:r w:rsidRPr="00C87084">
              <w:rPr>
                <w:rFonts w:ascii="Times New Roman" w:hAnsi="Times New Roman" w:cs="Times New Roman"/>
                <w:vertAlign w:val="superscript"/>
              </w:rPr>
              <w:t>-1</w:t>
            </w:r>
            <w:r w:rsidRPr="00C870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B00BEFF" w14:textId="77777777" w:rsidR="00E2787C" w:rsidRPr="00C87084" w:rsidRDefault="00E2787C" w:rsidP="00B85D1E">
            <w:pPr>
              <w:jc w:val="center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6AC2623" w14:textId="77777777" w:rsidR="00E2787C" w:rsidRPr="00C87084" w:rsidRDefault="00E2787C" w:rsidP="00B85D1E">
            <w:pPr>
              <w:jc w:val="center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C</w:t>
            </w:r>
          </w:p>
        </w:tc>
      </w:tr>
      <w:tr w:rsidR="00E2787C" w:rsidRPr="00C87084" w14:paraId="0072E76C" w14:textId="77777777" w:rsidTr="00B164B2">
        <w:trPr>
          <w:trHeight w:val="65"/>
          <w:jc w:val="center"/>
        </w:trPr>
        <w:tc>
          <w:tcPr>
            <w:tcW w:w="1579" w:type="dxa"/>
            <w:vMerge/>
            <w:tcBorders>
              <w:top w:val="single" w:sz="4" w:space="0" w:color="FFFFFF" w:themeColor="background1"/>
            </w:tcBorders>
            <w:hideMark/>
          </w:tcPr>
          <w:p w14:paraId="0E0CB7D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single" w:sz="4" w:space="0" w:color="FFFFFF" w:themeColor="background1"/>
            </w:tcBorders>
          </w:tcPr>
          <w:p w14:paraId="18F4765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FFFFFF" w:themeColor="background1"/>
            </w:tcBorders>
            <w:hideMark/>
          </w:tcPr>
          <w:p w14:paraId="756D926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796FB6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(Ha)</w:t>
            </w:r>
          </w:p>
        </w:tc>
        <w:tc>
          <w:tcPr>
            <w:tcW w:w="7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6373A8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± de</w:t>
            </w:r>
          </w:p>
        </w:tc>
        <w:tc>
          <w:tcPr>
            <w:tcW w:w="7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FCCB83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BC3DCC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3F9FDD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88AD287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± de</w:t>
            </w:r>
          </w:p>
        </w:tc>
        <w:tc>
          <w:tcPr>
            <w:tcW w:w="6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BB673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87C" w:rsidRPr="00C87084" w14:paraId="06DBF6E1" w14:textId="77777777" w:rsidTr="00B164B2">
        <w:trPr>
          <w:trHeight w:val="321"/>
          <w:jc w:val="center"/>
        </w:trPr>
        <w:tc>
          <w:tcPr>
            <w:tcW w:w="0" w:type="auto"/>
            <w:vMerge w:val="restart"/>
            <w:noWrap/>
            <w:hideMark/>
          </w:tcPr>
          <w:p w14:paraId="5324D02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46536C8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La Boca</w:t>
            </w:r>
          </w:p>
        </w:tc>
        <w:tc>
          <w:tcPr>
            <w:tcW w:w="0" w:type="auto"/>
            <w:vMerge w:val="restart"/>
          </w:tcPr>
          <w:p w14:paraId="097720A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3A2B930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14.5</w:t>
            </w:r>
          </w:p>
          <w:p w14:paraId="34B586B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32FE9D6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Ag</w:t>
            </w:r>
          </w:p>
        </w:tc>
        <w:tc>
          <w:tcPr>
            <w:tcW w:w="821" w:type="dxa"/>
            <w:tcBorders>
              <w:top w:val="nil"/>
            </w:tcBorders>
            <w:noWrap/>
            <w:hideMark/>
          </w:tcPr>
          <w:p w14:paraId="6CEA7B9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711" w:type="dxa"/>
            <w:tcBorders>
              <w:top w:val="single" w:sz="4" w:space="0" w:color="FFFFFF" w:themeColor="background1"/>
            </w:tcBorders>
            <w:noWrap/>
            <w:hideMark/>
          </w:tcPr>
          <w:p w14:paraId="7A937E7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653.1</w:t>
            </w:r>
          </w:p>
        </w:tc>
        <w:tc>
          <w:tcPr>
            <w:tcW w:w="711" w:type="dxa"/>
            <w:tcBorders>
              <w:top w:val="single" w:sz="4" w:space="0" w:color="FFFFFF" w:themeColor="background1"/>
            </w:tcBorders>
            <w:noWrap/>
            <w:hideMark/>
          </w:tcPr>
          <w:p w14:paraId="07682B0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5.78</w:t>
            </w:r>
          </w:p>
        </w:tc>
        <w:tc>
          <w:tcPr>
            <w:tcW w:w="811" w:type="dxa"/>
            <w:tcBorders>
              <w:top w:val="single" w:sz="4" w:space="0" w:color="FFFFFF" w:themeColor="background1"/>
            </w:tcBorders>
            <w:noWrap/>
            <w:hideMark/>
          </w:tcPr>
          <w:p w14:paraId="42464B4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noWrap/>
            <w:hideMark/>
          </w:tcPr>
          <w:p w14:paraId="1DC2F06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11.82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noWrap/>
            <w:hideMark/>
          </w:tcPr>
          <w:p w14:paraId="5A8DAB2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01" w:type="dxa"/>
            <w:tcBorders>
              <w:top w:val="single" w:sz="4" w:space="0" w:color="FFFFFF" w:themeColor="background1"/>
            </w:tcBorders>
            <w:noWrap/>
            <w:hideMark/>
          </w:tcPr>
          <w:p w14:paraId="07EC1485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16.7</w:t>
            </w:r>
          </w:p>
        </w:tc>
      </w:tr>
      <w:tr w:rsidR="00E2787C" w:rsidRPr="00C87084" w14:paraId="6F7596D7" w14:textId="77777777" w:rsidTr="00B164B2">
        <w:trPr>
          <w:trHeight w:val="321"/>
          <w:jc w:val="center"/>
        </w:trPr>
        <w:tc>
          <w:tcPr>
            <w:tcW w:w="0" w:type="auto"/>
            <w:vMerge/>
            <w:noWrap/>
            <w:hideMark/>
          </w:tcPr>
          <w:p w14:paraId="3F9AD0E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4E2755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1E47BEC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Lr</w:t>
            </w:r>
          </w:p>
        </w:tc>
        <w:tc>
          <w:tcPr>
            <w:tcW w:w="821" w:type="dxa"/>
            <w:noWrap/>
            <w:hideMark/>
          </w:tcPr>
          <w:p w14:paraId="416F668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1" w:type="dxa"/>
            <w:noWrap/>
            <w:hideMark/>
          </w:tcPr>
          <w:p w14:paraId="69BE5C9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711" w:type="dxa"/>
            <w:noWrap/>
            <w:hideMark/>
          </w:tcPr>
          <w:p w14:paraId="46F38C4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811" w:type="dxa"/>
            <w:noWrap/>
            <w:hideMark/>
          </w:tcPr>
          <w:p w14:paraId="0859AE8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0" w:type="auto"/>
            <w:noWrap/>
            <w:hideMark/>
          </w:tcPr>
          <w:p w14:paraId="73893AF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10.52</w:t>
            </w:r>
          </w:p>
        </w:tc>
        <w:tc>
          <w:tcPr>
            <w:tcW w:w="0" w:type="auto"/>
            <w:noWrap/>
            <w:hideMark/>
          </w:tcPr>
          <w:p w14:paraId="72A92D3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601" w:type="dxa"/>
            <w:noWrap/>
            <w:hideMark/>
          </w:tcPr>
          <w:p w14:paraId="5F3781A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9.3</w:t>
            </w:r>
          </w:p>
        </w:tc>
      </w:tr>
      <w:tr w:rsidR="00E2787C" w:rsidRPr="00C87084" w14:paraId="42FA9F98" w14:textId="77777777" w:rsidTr="00B164B2">
        <w:trPr>
          <w:trHeight w:val="128"/>
          <w:jc w:val="center"/>
        </w:trPr>
        <w:tc>
          <w:tcPr>
            <w:tcW w:w="0" w:type="auto"/>
            <w:vMerge/>
            <w:noWrap/>
            <w:hideMark/>
          </w:tcPr>
          <w:p w14:paraId="0D28B8A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3FE28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23E1964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7084">
              <w:rPr>
                <w:rFonts w:ascii="Times New Roman" w:hAnsi="Times New Roman" w:cs="Times New Roman"/>
                <w:i/>
              </w:rPr>
              <w:t>Rm</w:t>
            </w:r>
            <w:proofErr w:type="spellEnd"/>
          </w:p>
        </w:tc>
        <w:tc>
          <w:tcPr>
            <w:tcW w:w="821" w:type="dxa"/>
            <w:noWrap/>
            <w:hideMark/>
          </w:tcPr>
          <w:p w14:paraId="204E0D5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11" w:type="dxa"/>
            <w:noWrap/>
            <w:hideMark/>
          </w:tcPr>
          <w:p w14:paraId="6D6362C7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150.5</w:t>
            </w:r>
          </w:p>
        </w:tc>
        <w:tc>
          <w:tcPr>
            <w:tcW w:w="711" w:type="dxa"/>
            <w:noWrap/>
            <w:hideMark/>
          </w:tcPr>
          <w:p w14:paraId="18D15CC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811" w:type="dxa"/>
            <w:noWrap/>
            <w:hideMark/>
          </w:tcPr>
          <w:p w14:paraId="32E0710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10.37</w:t>
            </w:r>
          </w:p>
        </w:tc>
        <w:tc>
          <w:tcPr>
            <w:tcW w:w="0" w:type="auto"/>
            <w:noWrap/>
            <w:hideMark/>
          </w:tcPr>
          <w:p w14:paraId="675D826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11.92</w:t>
            </w:r>
          </w:p>
        </w:tc>
        <w:tc>
          <w:tcPr>
            <w:tcW w:w="0" w:type="auto"/>
            <w:noWrap/>
            <w:hideMark/>
          </w:tcPr>
          <w:p w14:paraId="09613165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01" w:type="dxa"/>
            <w:noWrap/>
            <w:hideMark/>
          </w:tcPr>
          <w:p w14:paraId="70B0A01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33.2</w:t>
            </w:r>
          </w:p>
        </w:tc>
      </w:tr>
      <w:tr w:rsidR="00E2787C" w:rsidRPr="00C87084" w14:paraId="746D45E3" w14:textId="77777777" w:rsidTr="00B164B2">
        <w:trPr>
          <w:trHeight w:val="77"/>
          <w:jc w:val="center"/>
        </w:trPr>
        <w:tc>
          <w:tcPr>
            <w:tcW w:w="0" w:type="auto"/>
            <w:vMerge w:val="restart"/>
            <w:noWrap/>
            <w:hideMark/>
          </w:tcPr>
          <w:p w14:paraId="23C9733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02550B0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Los Cerros</w:t>
            </w:r>
          </w:p>
        </w:tc>
        <w:tc>
          <w:tcPr>
            <w:tcW w:w="0" w:type="auto"/>
            <w:vMerge w:val="restart"/>
          </w:tcPr>
          <w:p w14:paraId="1393BD9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25DC30D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27.5</w:t>
            </w:r>
          </w:p>
          <w:p w14:paraId="0B4B0F7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599DDE4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Ag</w:t>
            </w:r>
          </w:p>
        </w:tc>
        <w:tc>
          <w:tcPr>
            <w:tcW w:w="821" w:type="dxa"/>
            <w:noWrap/>
            <w:hideMark/>
          </w:tcPr>
          <w:p w14:paraId="1865995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2844.4</w:t>
            </w:r>
          </w:p>
        </w:tc>
        <w:tc>
          <w:tcPr>
            <w:tcW w:w="711" w:type="dxa"/>
            <w:noWrap/>
            <w:hideMark/>
          </w:tcPr>
          <w:p w14:paraId="0CB8A45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661.2</w:t>
            </w:r>
          </w:p>
        </w:tc>
        <w:tc>
          <w:tcPr>
            <w:tcW w:w="711" w:type="dxa"/>
            <w:noWrap/>
            <w:hideMark/>
          </w:tcPr>
          <w:p w14:paraId="2285F34E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811" w:type="dxa"/>
            <w:noWrap/>
            <w:hideMark/>
          </w:tcPr>
          <w:p w14:paraId="07D3AC5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7.78</w:t>
            </w:r>
          </w:p>
        </w:tc>
        <w:tc>
          <w:tcPr>
            <w:tcW w:w="0" w:type="auto"/>
            <w:noWrap/>
            <w:hideMark/>
          </w:tcPr>
          <w:p w14:paraId="5E863CA5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12.36</w:t>
            </w:r>
          </w:p>
        </w:tc>
        <w:tc>
          <w:tcPr>
            <w:tcW w:w="0" w:type="auto"/>
            <w:noWrap/>
            <w:hideMark/>
          </w:tcPr>
          <w:p w14:paraId="5ED17FF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01" w:type="dxa"/>
            <w:noWrap/>
            <w:hideMark/>
          </w:tcPr>
          <w:p w14:paraId="262855B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10.8</w:t>
            </w:r>
          </w:p>
        </w:tc>
      </w:tr>
      <w:tr w:rsidR="00E2787C" w:rsidRPr="00C87084" w14:paraId="6692AA99" w14:textId="77777777" w:rsidTr="00B164B2">
        <w:trPr>
          <w:trHeight w:val="67"/>
          <w:jc w:val="center"/>
        </w:trPr>
        <w:tc>
          <w:tcPr>
            <w:tcW w:w="0" w:type="auto"/>
            <w:vMerge/>
            <w:noWrap/>
            <w:hideMark/>
          </w:tcPr>
          <w:p w14:paraId="1F1F11B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F6B9C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6542A2A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Lr</w:t>
            </w:r>
          </w:p>
        </w:tc>
        <w:tc>
          <w:tcPr>
            <w:tcW w:w="821" w:type="dxa"/>
            <w:noWrap/>
            <w:hideMark/>
          </w:tcPr>
          <w:p w14:paraId="486778F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1211.1</w:t>
            </w:r>
          </w:p>
        </w:tc>
        <w:tc>
          <w:tcPr>
            <w:tcW w:w="711" w:type="dxa"/>
            <w:noWrap/>
            <w:hideMark/>
          </w:tcPr>
          <w:p w14:paraId="4498D627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486.3</w:t>
            </w:r>
          </w:p>
        </w:tc>
        <w:tc>
          <w:tcPr>
            <w:tcW w:w="711" w:type="dxa"/>
            <w:noWrap/>
            <w:hideMark/>
          </w:tcPr>
          <w:p w14:paraId="365C6D0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811" w:type="dxa"/>
            <w:noWrap/>
            <w:hideMark/>
          </w:tcPr>
          <w:p w14:paraId="12CED39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0" w:type="auto"/>
            <w:noWrap/>
            <w:hideMark/>
          </w:tcPr>
          <w:p w14:paraId="23976CD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10.87</w:t>
            </w:r>
          </w:p>
        </w:tc>
        <w:tc>
          <w:tcPr>
            <w:tcW w:w="0" w:type="auto"/>
            <w:noWrap/>
            <w:hideMark/>
          </w:tcPr>
          <w:p w14:paraId="0336738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601" w:type="dxa"/>
            <w:noWrap/>
            <w:hideMark/>
          </w:tcPr>
          <w:p w14:paraId="5AFAE79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9.0</w:t>
            </w:r>
          </w:p>
        </w:tc>
      </w:tr>
      <w:tr w:rsidR="00E2787C" w:rsidRPr="00C87084" w14:paraId="7A4A4996" w14:textId="77777777" w:rsidTr="00B164B2">
        <w:trPr>
          <w:trHeight w:val="121"/>
          <w:jc w:val="center"/>
        </w:trPr>
        <w:tc>
          <w:tcPr>
            <w:tcW w:w="0" w:type="auto"/>
            <w:vMerge/>
            <w:noWrap/>
            <w:hideMark/>
          </w:tcPr>
          <w:p w14:paraId="23A7A945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156EF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3B4DFA3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7084">
              <w:rPr>
                <w:rFonts w:ascii="Times New Roman" w:hAnsi="Times New Roman" w:cs="Times New Roman"/>
                <w:i/>
              </w:rPr>
              <w:t>Rm</w:t>
            </w:r>
            <w:proofErr w:type="spellEnd"/>
          </w:p>
        </w:tc>
        <w:tc>
          <w:tcPr>
            <w:tcW w:w="821" w:type="dxa"/>
            <w:noWrap/>
            <w:hideMark/>
          </w:tcPr>
          <w:p w14:paraId="3984710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noWrap/>
            <w:hideMark/>
          </w:tcPr>
          <w:p w14:paraId="28F13F7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70.7</w:t>
            </w:r>
          </w:p>
        </w:tc>
        <w:tc>
          <w:tcPr>
            <w:tcW w:w="711" w:type="dxa"/>
            <w:noWrap/>
            <w:hideMark/>
          </w:tcPr>
          <w:p w14:paraId="4A1B650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811" w:type="dxa"/>
            <w:noWrap/>
            <w:hideMark/>
          </w:tcPr>
          <w:p w14:paraId="17FED5D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0" w:type="auto"/>
            <w:noWrap/>
            <w:hideMark/>
          </w:tcPr>
          <w:p w14:paraId="265E8A5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0" w:type="auto"/>
            <w:noWrap/>
            <w:hideMark/>
          </w:tcPr>
          <w:p w14:paraId="13ED573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601" w:type="dxa"/>
            <w:noWrap/>
            <w:hideMark/>
          </w:tcPr>
          <w:p w14:paraId="133884C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16.0</w:t>
            </w:r>
          </w:p>
        </w:tc>
      </w:tr>
      <w:tr w:rsidR="00E2787C" w:rsidRPr="00C87084" w14:paraId="44B763E7" w14:textId="77777777" w:rsidTr="00B164B2">
        <w:trPr>
          <w:trHeight w:val="67"/>
          <w:jc w:val="center"/>
        </w:trPr>
        <w:tc>
          <w:tcPr>
            <w:tcW w:w="0" w:type="auto"/>
            <w:vMerge w:val="restart"/>
            <w:noWrap/>
            <w:hideMark/>
          </w:tcPr>
          <w:p w14:paraId="0EF5FF6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0E53A1EE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C87084">
              <w:rPr>
                <w:rFonts w:ascii="Times New Roman" w:hAnsi="Times New Roman" w:cs="Times New Roman"/>
              </w:rPr>
              <w:t>Mojarrero</w:t>
            </w:r>
            <w:proofErr w:type="spellEnd"/>
          </w:p>
        </w:tc>
        <w:tc>
          <w:tcPr>
            <w:tcW w:w="0" w:type="auto"/>
            <w:vMerge w:val="restart"/>
          </w:tcPr>
          <w:p w14:paraId="3977F1F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12.3</w:t>
            </w:r>
          </w:p>
          <w:p w14:paraId="4989732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39139FB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Ag</w:t>
            </w:r>
          </w:p>
        </w:tc>
        <w:tc>
          <w:tcPr>
            <w:tcW w:w="821" w:type="dxa"/>
            <w:noWrap/>
            <w:hideMark/>
          </w:tcPr>
          <w:p w14:paraId="40E4308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3170</w:t>
            </w:r>
          </w:p>
        </w:tc>
        <w:tc>
          <w:tcPr>
            <w:tcW w:w="711" w:type="dxa"/>
            <w:noWrap/>
            <w:hideMark/>
          </w:tcPr>
          <w:p w14:paraId="0D26E2E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556.1</w:t>
            </w:r>
          </w:p>
        </w:tc>
        <w:tc>
          <w:tcPr>
            <w:tcW w:w="711" w:type="dxa"/>
            <w:noWrap/>
            <w:hideMark/>
          </w:tcPr>
          <w:p w14:paraId="27DC217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811" w:type="dxa"/>
            <w:noWrap/>
            <w:hideMark/>
          </w:tcPr>
          <w:p w14:paraId="42FCD91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9.82</w:t>
            </w:r>
          </w:p>
        </w:tc>
        <w:tc>
          <w:tcPr>
            <w:tcW w:w="0" w:type="auto"/>
            <w:noWrap/>
            <w:hideMark/>
          </w:tcPr>
          <w:p w14:paraId="7921927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10.32</w:t>
            </w:r>
          </w:p>
        </w:tc>
        <w:tc>
          <w:tcPr>
            <w:tcW w:w="0" w:type="auto"/>
            <w:noWrap/>
            <w:hideMark/>
          </w:tcPr>
          <w:p w14:paraId="17FD894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01" w:type="dxa"/>
            <w:noWrap/>
            <w:hideMark/>
          </w:tcPr>
          <w:p w14:paraId="7488F1F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9.6</w:t>
            </w:r>
          </w:p>
        </w:tc>
      </w:tr>
      <w:tr w:rsidR="00E2787C" w:rsidRPr="00C87084" w14:paraId="5F201D3A" w14:textId="77777777" w:rsidTr="00B164B2">
        <w:trPr>
          <w:trHeight w:val="67"/>
          <w:jc w:val="center"/>
        </w:trPr>
        <w:tc>
          <w:tcPr>
            <w:tcW w:w="0" w:type="auto"/>
            <w:vMerge/>
            <w:noWrap/>
            <w:hideMark/>
          </w:tcPr>
          <w:p w14:paraId="4A80605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FDF2F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5E5F522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Lr</w:t>
            </w:r>
          </w:p>
        </w:tc>
        <w:tc>
          <w:tcPr>
            <w:tcW w:w="821" w:type="dxa"/>
            <w:noWrap/>
            <w:hideMark/>
          </w:tcPr>
          <w:p w14:paraId="09E0CE7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11" w:type="dxa"/>
            <w:noWrap/>
            <w:hideMark/>
          </w:tcPr>
          <w:p w14:paraId="105D423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133.1</w:t>
            </w:r>
          </w:p>
        </w:tc>
        <w:tc>
          <w:tcPr>
            <w:tcW w:w="711" w:type="dxa"/>
            <w:noWrap/>
            <w:hideMark/>
          </w:tcPr>
          <w:p w14:paraId="64C2C89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811" w:type="dxa"/>
            <w:noWrap/>
            <w:hideMark/>
          </w:tcPr>
          <w:p w14:paraId="1F955B8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7.37</w:t>
            </w:r>
          </w:p>
        </w:tc>
        <w:tc>
          <w:tcPr>
            <w:tcW w:w="0" w:type="auto"/>
            <w:noWrap/>
            <w:hideMark/>
          </w:tcPr>
          <w:p w14:paraId="3FE5701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10.17</w:t>
            </w:r>
          </w:p>
        </w:tc>
        <w:tc>
          <w:tcPr>
            <w:tcW w:w="0" w:type="auto"/>
            <w:noWrap/>
            <w:hideMark/>
          </w:tcPr>
          <w:p w14:paraId="6009C33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601" w:type="dxa"/>
            <w:noWrap/>
            <w:hideMark/>
          </w:tcPr>
          <w:p w14:paraId="71943E1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16.4</w:t>
            </w:r>
          </w:p>
        </w:tc>
      </w:tr>
      <w:tr w:rsidR="00E2787C" w:rsidRPr="00C87084" w14:paraId="0BFDC25D" w14:textId="77777777" w:rsidTr="00B164B2">
        <w:trPr>
          <w:trHeight w:val="67"/>
          <w:jc w:val="center"/>
        </w:trPr>
        <w:tc>
          <w:tcPr>
            <w:tcW w:w="0" w:type="auto"/>
            <w:vMerge w:val="restart"/>
            <w:noWrap/>
            <w:hideMark/>
          </w:tcPr>
          <w:p w14:paraId="6E0E1E8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2EB6D0F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El </w:t>
            </w:r>
            <w:proofErr w:type="spellStart"/>
            <w:r w:rsidRPr="00C87084">
              <w:rPr>
                <w:rFonts w:ascii="Times New Roman" w:hAnsi="Times New Roman" w:cs="Times New Roman"/>
              </w:rPr>
              <w:t>Aspoquero</w:t>
            </w:r>
            <w:proofErr w:type="spellEnd"/>
          </w:p>
        </w:tc>
        <w:tc>
          <w:tcPr>
            <w:tcW w:w="0" w:type="auto"/>
            <w:vMerge w:val="restart"/>
          </w:tcPr>
          <w:p w14:paraId="367AF04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15.7</w:t>
            </w:r>
          </w:p>
          <w:p w14:paraId="256123F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1AACC55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Ag</w:t>
            </w:r>
          </w:p>
        </w:tc>
        <w:tc>
          <w:tcPr>
            <w:tcW w:w="821" w:type="dxa"/>
            <w:noWrap/>
            <w:hideMark/>
          </w:tcPr>
          <w:p w14:paraId="711A9C6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711" w:type="dxa"/>
            <w:noWrap/>
            <w:hideMark/>
          </w:tcPr>
          <w:p w14:paraId="24EFDFE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462.9</w:t>
            </w:r>
          </w:p>
        </w:tc>
        <w:tc>
          <w:tcPr>
            <w:tcW w:w="711" w:type="dxa"/>
            <w:noWrap/>
            <w:hideMark/>
          </w:tcPr>
          <w:p w14:paraId="216EA1A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7.91</w:t>
            </w:r>
          </w:p>
        </w:tc>
        <w:tc>
          <w:tcPr>
            <w:tcW w:w="811" w:type="dxa"/>
            <w:noWrap/>
            <w:hideMark/>
          </w:tcPr>
          <w:p w14:paraId="2C3D392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12.19</w:t>
            </w:r>
          </w:p>
        </w:tc>
        <w:tc>
          <w:tcPr>
            <w:tcW w:w="0" w:type="auto"/>
            <w:noWrap/>
            <w:hideMark/>
          </w:tcPr>
          <w:p w14:paraId="43C53AD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0" w:type="auto"/>
            <w:noWrap/>
            <w:hideMark/>
          </w:tcPr>
          <w:p w14:paraId="006F4F7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01" w:type="dxa"/>
            <w:noWrap/>
            <w:hideMark/>
          </w:tcPr>
          <w:p w14:paraId="4948E17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30.7</w:t>
            </w:r>
          </w:p>
        </w:tc>
      </w:tr>
      <w:tr w:rsidR="00E2787C" w:rsidRPr="00C87084" w14:paraId="4B72E26F" w14:textId="77777777" w:rsidTr="00B164B2">
        <w:trPr>
          <w:trHeight w:val="67"/>
          <w:jc w:val="center"/>
        </w:trPr>
        <w:tc>
          <w:tcPr>
            <w:tcW w:w="0" w:type="auto"/>
            <w:vMerge/>
            <w:noWrap/>
            <w:hideMark/>
          </w:tcPr>
          <w:p w14:paraId="2116109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879ADE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7B4D15F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7084">
              <w:rPr>
                <w:rFonts w:ascii="Times New Roman" w:hAnsi="Times New Roman" w:cs="Times New Roman"/>
                <w:i/>
              </w:rPr>
              <w:t>Rm</w:t>
            </w:r>
            <w:proofErr w:type="spellEnd"/>
          </w:p>
        </w:tc>
        <w:tc>
          <w:tcPr>
            <w:tcW w:w="821" w:type="dxa"/>
            <w:noWrap/>
            <w:hideMark/>
          </w:tcPr>
          <w:p w14:paraId="575033A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711" w:type="dxa"/>
            <w:noWrap/>
            <w:hideMark/>
          </w:tcPr>
          <w:p w14:paraId="3AD9FA1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424.1</w:t>
            </w:r>
          </w:p>
        </w:tc>
        <w:tc>
          <w:tcPr>
            <w:tcW w:w="711" w:type="dxa"/>
            <w:noWrap/>
            <w:hideMark/>
          </w:tcPr>
          <w:p w14:paraId="575CF4B7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11" w:type="dxa"/>
            <w:noWrap/>
            <w:hideMark/>
          </w:tcPr>
          <w:p w14:paraId="2424E39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0" w:type="auto"/>
            <w:noWrap/>
            <w:hideMark/>
          </w:tcPr>
          <w:p w14:paraId="363B691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11.48</w:t>
            </w:r>
          </w:p>
        </w:tc>
        <w:tc>
          <w:tcPr>
            <w:tcW w:w="0" w:type="auto"/>
            <w:noWrap/>
            <w:hideMark/>
          </w:tcPr>
          <w:p w14:paraId="203BD71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01" w:type="dxa"/>
            <w:noWrap/>
            <w:hideMark/>
          </w:tcPr>
          <w:p w14:paraId="32B7ACF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19.6</w:t>
            </w:r>
          </w:p>
        </w:tc>
      </w:tr>
      <w:tr w:rsidR="00E2787C" w:rsidRPr="00C87084" w14:paraId="016B55B3" w14:textId="77777777" w:rsidTr="00B164B2">
        <w:trPr>
          <w:trHeight w:val="67"/>
          <w:jc w:val="center"/>
        </w:trPr>
        <w:tc>
          <w:tcPr>
            <w:tcW w:w="0" w:type="auto"/>
            <w:vMerge w:val="restart"/>
            <w:noWrap/>
            <w:hideMark/>
          </w:tcPr>
          <w:p w14:paraId="1165955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011EFC5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El Arrastradero</w:t>
            </w:r>
          </w:p>
        </w:tc>
        <w:tc>
          <w:tcPr>
            <w:tcW w:w="0" w:type="auto"/>
            <w:vMerge w:val="restart"/>
          </w:tcPr>
          <w:p w14:paraId="1CC3E90E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11.2</w:t>
            </w:r>
          </w:p>
          <w:p w14:paraId="22D0883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3505976E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Ag</w:t>
            </w:r>
          </w:p>
        </w:tc>
        <w:tc>
          <w:tcPr>
            <w:tcW w:w="821" w:type="dxa"/>
            <w:noWrap/>
            <w:hideMark/>
          </w:tcPr>
          <w:p w14:paraId="328F2E1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711" w:type="dxa"/>
            <w:noWrap/>
            <w:hideMark/>
          </w:tcPr>
          <w:p w14:paraId="39E70EDE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213.0</w:t>
            </w:r>
          </w:p>
        </w:tc>
        <w:tc>
          <w:tcPr>
            <w:tcW w:w="711" w:type="dxa"/>
            <w:noWrap/>
            <w:hideMark/>
          </w:tcPr>
          <w:p w14:paraId="70321DD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811" w:type="dxa"/>
            <w:noWrap/>
            <w:hideMark/>
          </w:tcPr>
          <w:p w14:paraId="4DAEE83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13.48</w:t>
            </w:r>
          </w:p>
        </w:tc>
        <w:tc>
          <w:tcPr>
            <w:tcW w:w="0" w:type="auto"/>
            <w:noWrap/>
            <w:hideMark/>
          </w:tcPr>
          <w:p w14:paraId="4A105C2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11.58</w:t>
            </w:r>
          </w:p>
        </w:tc>
        <w:tc>
          <w:tcPr>
            <w:tcW w:w="0" w:type="auto"/>
            <w:noWrap/>
            <w:hideMark/>
          </w:tcPr>
          <w:p w14:paraId="70AD196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01" w:type="dxa"/>
            <w:noWrap/>
            <w:hideMark/>
          </w:tcPr>
          <w:p w14:paraId="3BB3F28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15.0</w:t>
            </w:r>
          </w:p>
        </w:tc>
      </w:tr>
      <w:tr w:rsidR="00E2787C" w:rsidRPr="00C87084" w14:paraId="7C29BBBD" w14:textId="77777777" w:rsidTr="00B164B2">
        <w:trPr>
          <w:trHeight w:val="67"/>
          <w:jc w:val="center"/>
        </w:trPr>
        <w:tc>
          <w:tcPr>
            <w:tcW w:w="0" w:type="auto"/>
            <w:vMerge/>
            <w:tcBorders>
              <w:bottom w:val="nil"/>
            </w:tcBorders>
            <w:noWrap/>
            <w:hideMark/>
          </w:tcPr>
          <w:p w14:paraId="0DC359C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A588935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519467A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7084">
              <w:rPr>
                <w:rFonts w:ascii="Times New Roman" w:hAnsi="Times New Roman" w:cs="Times New Roman"/>
                <w:i/>
              </w:rPr>
              <w:t>Rm</w:t>
            </w:r>
            <w:proofErr w:type="spellEnd"/>
          </w:p>
        </w:tc>
        <w:tc>
          <w:tcPr>
            <w:tcW w:w="821" w:type="dxa"/>
            <w:tcBorders>
              <w:bottom w:val="nil"/>
            </w:tcBorders>
            <w:noWrap/>
            <w:hideMark/>
          </w:tcPr>
          <w:p w14:paraId="4559F029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11" w:type="dxa"/>
            <w:tcBorders>
              <w:bottom w:val="nil"/>
            </w:tcBorders>
            <w:noWrap/>
            <w:hideMark/>
          </w:tcPr>
          <w:p w14:paraId="265F3FB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180.1</w:t>
            </w:r>
          </w:p>
        </w:tc>
        <w:tc>
          <w:tcPr>
            <w:tcW w:w="711" w:type="dxa"/>
            <w:tcBorders>
              <w:bottom w:val="nil"/>
            </w:tcBorders>
            <w:noWrap/>
            <w:hideMark/>
          </w:tcPr>
          <w:p w14:paraId="2F1D369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811" w:type="dxa"/>
            <w:tcBorders>
              <w:bottom w:val="nil"/>
            </w:tcBorders>
            <w:noWrap/>
            <w:hideMark/>
          </w:tcPr>
          <w:p w14:paraId="0EC4EFA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342B234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10.88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75F612F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601" w:type="dxa"/>
            <w:tcBorders>
              <w:bottom w:val="nil"/>
            </w:tcBorders>
            <w:noWrap/>
            <w:hideMark/>
          </w:tcPr>
          <w:p w14:paraId="7C419CCF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23.0</w:t>
            </w:r>
          </w:p>
        </w:tc>
      </w:tr>
      <w:tr w:rsidR="00E2787C" w:rsidRPr="00C87084" w14:paraId="2F4CC0A7" w14:textId="77777777" w:rsidTr="00B164B2">
        <w:trPr>
          <w:trHeight w:val="67"/>
          <w:jc w:val="center"/>
        </w:trPr>
        <w:tc>
          <w:tcPr>
            <w:tcW w:w="0" w:type="auto"/>
            <w:vMerge w:val="restart"/>
            <w:tcBorders>
              <w:bottom w:val="nil"/>
            </w:tcBorders>
            <w:noWrap/>
            <w:hideMark/>
          </w:tcPr>
          <w:p w14:paraId="68143C5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  <w:p w14:paraId="6B5AD69A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El Pajaral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16E7B05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19.4</w:t>
            </w:r>
          </w:p>
          <w:p w14:paraId="516567C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3A4C0E05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7084">
              <w:rPr>
                <w:rFonts w:ascii="Times New Roman" w:hAnsi="Times New Roman" w:cs="Times New Roman"/>
                <w:i/>
              </w:rPr>
              <w:t>Ag</w:t>
            </w:r>
          </w:p>
        </w:tc>
        <w:tc>
          <w:tcPr>
            <w:tcW w:w="821" w:type="dxa"/>
            <w:tcBorders>
              <w:bottom w:val="nil"/>
            </w:tcBorders>
            <w:noWrap/>
            <w:hideMark/>
          </w:tcPr>
          <w:p w14:paraId="12C2BAE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11" w:type="dxa"/>
            <w:tcBorders>
              <w:bottom w:val="nil"/>
            </w:tcBorders>
            <w:noWrap/>
            <w:hideMark/>
          </w:tcPr>
          <w:p w14:paraId="5388BE4E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148.3</w:t>
            </w:r>
          </w:p>
        </w:tc>
        <w:tc>
          <w:tcPr>
            <w:tcW w:w="711" w:type="dxa"/>
            <w:tcBorders>
              <w:bottom w:val="nil"/>
            </w:tcBorders>
            <w:noWrap/>
            <w:hideMark/>
          </w:tcPr>
          <w:p w14:paraId="3FF98B6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811" w:type="dxa"/>
            <w:tcBorders>
              <w:bottom w:val="nil"/>
            </w:tcBorders>
            <w:noWrap/>
            <w:hideMark/>
          </w:tcPr>
          <w:p w14:paraId="6364E84B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31.68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3130803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9.80</w:t>
            </w: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2CB3278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601" w:type="dxa"/>
            <w:tcBorders>
              <w:bottom w:val="nil"/>
            </w:tcBorders>
            <w:noWrap/>
            <w:hideMark/>
          </w:tcPr>
          <w:p w14:paraId="6FFF46D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22.4</w:t>
            </w:r>
          </w:p>
        </w:tc>
      </w:tr>
      <w:tr w:rsidR="00E2787C" w:rsidRPr="00C87084" w14:paraId="2A85F7CB" w14:textId="77777777" w:rsidTr="00B164B2">
        <w:trPr>
          <w:trHeight w:val="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2E87A2E8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48168C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39CC973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7084">
              <w:rPr>
                <w:rFonts w:ascii="Times New Roman" w:hAnsi="Times New Roman" w:cs="Times New Roman"/>
                <w:i/>
              </w:rPr>
              <w:t>Rm</w:t>
            </w:r>
            <w:proofErr w:type="spellEnd"/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hideMark/>
          </w:tcPr>
          <w:p w14:paraId="00E8F4A2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hideMark/>
          </w:tcPr>
          <w:p w14:paraId="03FD92A4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277.7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hideMark/>
          </w:tcPr>
          <w:p w14:paraId="31EF625D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5.63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noWrap/>
            <w:hideMark/>
          </w:tcPr>
          <w:p w14:paraId="479D6561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7C4721C0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10.84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FE6AD4C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noWrap/>
            <w:hideMark/>
          </w:tcPr>
          <w:p w14:paraId="5F9321D6" w14:textId="77777777" w:rsidR="00E2787C" w:rsidRPr="00C87084" w:rsidRDefault="00E2787C" w:rsidP="00B85D1E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8.0</w:t>
            </w:r>
          </w:p>
        </w:tc>
      </w:tr>
    </w:tbl>
    <w:p w14:paraId="77AF22AA" w14:textId="2EC204E9" w:rsidR="00E2787C" w:rsidRPr="0035008D" w:rsidRDefault="0097548E">
      <w:pPr>
        <w:rPr>
          <w:rFonts w:ascii="HelveticaNeueLT Std Lt" w:hAnsi="HelveticaNeueLT Std Lt" w:cs="Times New Roman"/>
          <w:noProof/>
          <w:sz w:val="20"/>
          <w:lang w:eastAsia="es-MX"/>
        </w:rPr>
      </w:pPr>
      <w:r>
        <w:rPr>
          <w:rFonts w:ascii="HelveticaNeueLT Std Lt" w:hAnsi="HelveticaNeueLT Std Lt" w:cs="Times New Roman"/>
          <w:noProof/>
          <w:sz w:val="20"/>
          <w:lang w:eastAsia="es-MX"/>
        </w:rPr>
        <w:t>(IC) Í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>ndice de complejidad</w:t>
      </w:r>
      <w:r w:rsidR="00527C6A">
        <w:rPr>
          <w:rFonts w:ascii="HelveticaNeueLT Std Lt" w:hAnsi="HelveticaNeueLT Std Lt" w:cs="Times New Roman"/>
          <w:noProof/>
          <w:sz w:val="20"/>
          <w:lang w:eastAsia="es-MX"/>
        </w:rPr>
        <w:t>/</w:t>
      </w:r>
      <w:r w:rsidR="00527C6A" w:rsidRPr="00527C6A">
        <w:rPr>
          <w:rFonts w:ascii="HelveticaNeueLT Std Lt" w:hAnsi="HelveticaNeueLT Std Lt" w:cs="Times New Roman"/>
          <w:noProof/>
          <w:sz w:val="20"/>
          <w:lang w:eastAsia="es-MX"/>
        </w:rPr>
        <w:t>complexity index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>, (Sp) especie</w:t>
      </w:r>
      <w:r w:rsidR="00527C6A">
        <w:rPr>
          <w:rFonts w:ascii="HelveticaNeueLT Std Lt" w:hAnsi="HelveticaNeueLT Std Lt" w:cs="Times New Roman"/>
          <w:noProof/>
          <w:sz w:val="20"/>
          <w:lang w:eastAsia="es-MX"/>
        </w:rPr>
        <w:t>/species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>, (D) densidad</w:t>
      </w:r>
      <w:r w:rsidR="00527C6A">
        <w:rPr>
          <w:rFonts w:ascii="HelveticaNeueLT Std Lt" w:hAnsi="HelveticaNeueLT Std Lt" w:cs="Times New Roman"/>
          <w:noProof/>
          <w:sz w:val="20"/>
          <w:lang w:eastAsia="es-MX"/>
        </w:rPr>
        <w:t>/density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>, (DAP) diámetro altura de pecho</w:t>
      </w:r>
      <w:r w:rsidR="00527C6A">
        <w:rPr>
          <w:rFonts w:ascii="HelveticaNeueLT Std Lt" w:hAnsi="HelveticaNeueLT Std Lt" w:cs="Times New Roman"/>
          <w:noProof/>
          <w:sz w:val="20"/>
          <w:lang w:eastAsia="es-MX"/>
        </w:rPr>
        <w:t>/</w:t>
      </w:r>
      <w:r w:rsidR="00527C6A" w:rsidRPr="00527C6A">
        <w:rPr>
          <w:rFonts w:ascii="HelveticaNeueLT Std Lt" w:hAnsi="HelveticaNeueLT Std Lt" w:cs="Times New Roman"/>
          <w:noProof/>
          <w:sz w:val="20"/>
          <w:lang w:eastAsia="es-MX"/>
        </w:rPr>
        <w:t>diameter breast heigh</w:t>
      </w:r>
      <w:r w:rsidR="006F7FD9">
        <w:rPr>
          <w:rFonts w:ascii="HelveticaNeueLT Std Lt" w:hAnsi="HelveticaNeueLT Std Lt" w:cs="Times New Roman"/>
          <w:noProof/>
          <w:sz w:val="20"/>
          <w:lang w:eastAsia="es-MX"/>
        </w:rPr>
        <w:t>, (ABT) área basal</w:t>
      </w:r>
      <w:r w:rsidR="0035008D">
        <w:rPr>
          <w:rFonts w:ascii="HelveticaNeueLT Std Lt" w:hAnsi="HelveticaNeueLT Std Lt" w:cs="Times New Roman"/>
          <w:noProof/>
          <w:sz w:val="20"/>
          <w:lang w:eastAsia="es-MX"/>
        </w:rPr>
        <w:t>/basal area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>, (A) altura</w:t>
      </w:r>
      <w:r w:rsidR="0035008D">
        <w:rPr>
          <w:rFonts w:ascii="HelveticaNeueLT Std Lt" w:hAnsi="HelveticaNeueLT Std Lt" w:cs="Times New Roman"/>
          <w:noProof/>
          <w:sz w:val="20"/>
          <w:lang w:eastAsia="es-MX"/>
        </w:rPr>
        <w:t>/height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>, (C) cobertura</w:t>
      </w:r>
      <w:r w:rsidR="0035008D">
        <w:rPr>
          <w:rFonts w:ascii="HelveticaNeueLT Std Lt" w:hAnsi="HelveticaNeueLT Std Lt" w:cs="Times New Roman"/>
          <w:noProof/>
          <w:sz w:val="20"/>
          <w:lang w:eastAsia="es-MX"/>
        </w:rPr>
        <w:t>/</w:t>
      </w:r>
      <w:r w:rsidR="0035008D" w:rsidRPr="00B844BC">
        <w:rPr>
          <w:rFonts w:ascii="HelveticaNeueLT Std Lt" w:hAnsi="HelveticaNeueLT Std Lt" w:cs="Times New Roman"/>
          <w:noProof/>
          <w:color w:val="FF0000"/>
          <w:sz w:val="20"/>
          <w:lang w:eastAsia="es-MX"/>
        </w:rPr>
        <w:t>coverage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 xml:space="preserve">, (Ag) </w:t>
      </w:r>
      <w:r w:rsidR="00B164B2" w:rsidRPr="0035008D">
        <w:rPr>
          <w:rFonts w:ascii="HelveticaNeueLT Std Lt" w:hAnsi="HelveticaNeueLT Std Lt" w:cs="Times New Roman"/>
          <w:i/>
          <w:noProof/>
          <w:sz w:val="20"/>
          <w:lang w:eastAsia="es-MX"/>
        </w:rPr>
        <w:t>A. germinans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 xml:space="preserve"> (Lr) </w:t>
      </w:r>
      <w:r w:rsidR="00B164B2" w:rsidRPr="0035008D">
        <w:rPr>
          <w:rFonts w:ascii="HelveticaNeueLT Std Lt" w:hAnsi="HelveticaNeueLT Std Lt" w:cs="Times New Roman"/>
          <w:i/>
          <w:noProof/>
          <w:sz w:val="20"/>
          <w:lang w:eastAsia="es-MX"/>
        </w:rPr>
        <w:t>L. racemosa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 xml:space="preserve"> (Rm) </w:t>
      </w:r>
      <w:r w:rsidR="00B164B2" w:rsidRPr="0035008D">
        <w:rPr>
          <w:rFonts w:ascii="HelveticaNeueLT Std Lt" w:hAnsi="HelveticaNeueLT Std Lt" w:cs="Times New Roman"/>
          <w:i/>
          <w:noProof/>
          <w:sz w:val="20"/>
          <w:lang w:eastAsia="es-MX"/>
        </w:rPr>
        <w:t>R. mangle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 xml:space="preserve"> (± </w:t>
      </w:r>
      <w:r w:rsidR="00F5247B">
        <w:rPr>
          <w:rFonts w:ascii="HelveticaNeueLT Std Lt" w:hAnsi="HelveticaNeueLT Std Lt" w:cs="Times New Roman"/>
          <w:noProof/>
          <w:sz w:val="20"/>
          <w:lang w:eastAsia="es-MX"/>
        </w:rPr>
        <w:t>DE</w:t>
      </w:r>
      <w:r w:rsidR="00B164B2" w:rsidRPr="003C0CB5">
        <w:rPr>
          <w:rFonts w:ascii="HelveticaNeueLT Std Lt" w:hAnsi="HelveticaNeueLT Std Lt" w:cs="Times New Roman"/>
          <w:noProof/>
          <w:sz w:val="20"/>
          <w:lang w:eastAsia="es-MX"/>
        </w:rPr>
        <w:t>).</w:t>
      </w:r>
    </w:p>
    <w:p w14:paraId="1FD6DE16" w14:textId="77777777" w:rsidR="0035008D" w:rsidRDefault="0035008D">
      <w:pPr>
        <w:rPr>
          <w:rFonts w:ascii="HelveticaNeueLT Std Lt" w:hAnsi="HelveticaNeueLT Std Lt" w:cs="Times New Roman"/>
          <w:noProof/>
          <w:sz w:val="20"/>
          <w:lang w:eastAsia="es-MX"/>
        </w:rPr>
      </w:pPr>
      <w:r>
        <w:rPr>
          <w:rFonts w:ascii="HelveticaNeueLT Std Lt" w:hAnsi="HelveticaNeueLT Std Lt" w:cs="Times New Roman"/>
          <w:noProof/>
          <w:sz w:val="20"/>
          <w:lang w:eastAsia="es-MX"/>
        </w:rPr>
        <w:br w:type="page"/>
      </w:r>
    </w:p>
    <w:p w14:paraId="14D1C7AD" w14:textId="1F65CF85" w:rsidR="00E2787C" w:rsidRPr="0035008D" w:rsidRDefault="00E2787C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eastAsia="es-MX"/>
        </w:rPr>
      </w:pPr>
      <w:r w:rsidRPr="0035008D">
        <w:rPr>
          <w:rFonts w:ascii="HelveticaNeueLT Std Lt" w:hAnsi="HelveticaNeueLT Std Lt" w:cs="Times New Roman"/>
          <w:noProof/>
          <w:sz w:val="20"/>
          <w:lang w:eastAsia="es-MX"/>
        </w:rPr>
        <w:lastRenderedPageBreak/>
        <w:t>CUADRO 2</w:t>
      </w:r>
    </w:p>
    <w:p w14:paraId="4EE5EB53" w14:textId="6305BACA" w:rsidR="00E2787C" w:rsidRDefault="00B164B2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eastAsia="es-MX"/>
        </w:rPr>
      </w:pPr>
      <w:r>
        <w:rPr>
          <w:rFonts w:ascii="HelveticaNeueLT Std Lt" w:hAnsi="HelveticaNeueLT Std Lt" w:cs="Times New Roman"/>
          <w:noProof/>
          <w:sz w:val="20"/>
          <w:lang w:eastAsia="es-MX"/>
        </w:rPr>
        <w:t>Densidad, dominancia,</w:t>
      </w:r>
      <w:r w:rsidR="00E2787C" w:rsidRPr="003C0CB5">
        <w:rPr>
          <w:rFonts w:ascii="HelveticaNeueLT Std Lt" w:hAnsi="HelveticaNeueLT Std Lt" w:cs="Times New Roman"/>
          <w:noProof/>
          <w:sz w:val="20"/>
          <w:lang w:eastAsia="es-MX"/>
        </w:rPr>
        <w:t xml:space="preserve"> frecuencia</w:t>
      </w:r>
      <w:r w:rsidR="00731F4B">
        <w:rPr>
          <w:rFonts w:ascii="HelveticaNeueLT Std Lt" w:hAnsi="HelveticaNeueLT Std Lt" w:cs="Times New Roman"/>
          <w:noProof/>
          <w:sz w:val="20"/>
          <w:lang w:eastAsia="es-MX"/>
        </w:rPr>
        <w:t>s</w:t>
      </w:r>
      <w:r w:rsidR="00E2787C" w:rsidRPr="003C0CB5">
        <w:rPr>
          <w:rFonts w:ascii="HelveticaNeueLT Std Lt" w:hAnsi="HelveticaNeueLT Std Lt" w:cs="Times New Roman"/>
          <w:noProof/>
          <w:sz w:val="20"/>
          <w:lang w:eastAsia="es-MX"/>
        </w:rPr>
        <w:t xml:space="preserve"> relativas e índice de valor de importancia (IVI) de las especies (Sp) de manglar. </w:t>
      </w:r>
    </w:p>
    <w:p w14:paraId="3C80723C" w14:textId="142FAE4F" w:rsidR="0035008D" w:rsidRPr="00B844BC" w:rsidRDefault="0035008D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val="en-US" w:eastAsia="es-MX"/>
        </w:rPr>
      </w:pPr>
      <w:r w:rsidRPr="00B844BC">
        <w:rPr>
          <w:rFonts w:ascii="HelveticaNeueLT Std Lt" w:hAnsi="HelveticaNeueLT Std Lt" w:cs="Times New Roman"/>
          <w:noProof/>
          <w:sz w:val="20"/>
          <w:lang w:val="en-US" w:eastAsia="es-MX"/>
        </w:rPr>
        <w:t>TABLE 2</w:t>
      </w:r>
    </w:p>
    <w:p w14:paraId="26AB4981" w14:textId="7A72C112" w:rsidR="0035008D" w:rsidRPr="00B844BC" w:rsidRDefault="0035008D" w:rsidP="00E2787C">
      <w:pPr>
        <w:spacing w:after="0"/>
        <w:jc w:val="center"/>
        <w:rPr>
          <w:rFonts w:ascii="HelveticaNeueLT Std Lt" w:hAnsi="HelveticaNeueLT Std Lt" w:cs="Times New Roman"/>
          <w:noProof/>
          <w:sz w:val="20"/>
          <w:lang w:val="en-US" w:eastAsia="es-MX"/>
        </w:rPr>
      </w:pPr>
      <w:r w:rsidRPr="00B844BC">
        <w:rPr>
          <w:rFonts w:ascii="HelveticaNeueLT Std Lt" w:hAnsi="HelveticaNeueLT Std Lt" w:cs="Times New Roman"/>
          <w:noProof/>
          <w:sz w:val="20"/>
          <w:lang w:val="en-US" w:eastAsia="es-MX"/>
        </w:rPr>
        <w:t>Density, dominance, relative frequency and importance value index (IVI) species (Sp) of mangroves.</w:t>
      </w:r>
    </w:p>
    <w:tbl>
      <w:tblPr>
        <w:tblStyle w:val="Tablaconcuadrcula"/>
        <w:tblW w:w="7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646"/>
        <w:gridCol w:w="1331"/>
        <w:gridCol w:w="1564"/>
        <w:gridCol w:w="1507"/>
        <w:gridCol w:w="852"/>
      </w:tblGrid>
      <w:tr w:rsidR="00E2787C" w:rsidRPr="00C87084" w14:paraId="3AEB1837" w14:textId="77777777" w:rsidTr="006F7FD9">
        <w:trPr>
          <w:trHeight w:val="148"/>
          <w:jc w:val="center"/>
        </w:trPr>
        <w:tc>
          <w:tcPr>
            <w:tcW w:w="1608" w:type="dxa"/>
            <w:shd w:val="clear" w:color="auto" w:fill="E7E6E6" w:themeFill="background2"/>
            <w:hideMark/>
          </w:tcPr>
          <w:p w14:paraId="6581A0D2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Sitio</w:t>
            </w:r>
          </w:p>
        </w:tc>
        <w:tc>
          <w:tcPr>
            <w:tcW w:w="646" w:type="dxa"/>
            <w:shd w:val="clear" w:color="auto" w:fill="E7E6E6" w:themeFill="background2"/>
            <w:hideMark/>
          </w:tcPr>
          <w:p w14:paraId="3903980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Sp</w:t>
            </w:r>
            <w:proofErr w:type="spellEnd"/>
          </w:p>
        </w:tc>
        <w:tc>
          <w:tcPr>
            <w:tcW w:w="1331" w:type="dxa"/>
            <w:shd w:val="clear" w:color="auto" w:fill="E7E6E6" w:themeFill="background2"/>
            <w:hideMark/>
          </w:tcPr>
          <w:p w14:paraId="59ECAC3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Densidad %</w:t>
            </w:r>
          </w:p>
        </w:tc>
        <w:tc>
          <w:tcPr>
            <w:tcW w:w="1564" w:type="dxa"/>
            <w:shd w:val="clear" w:color="auto" w:fill="E7E6E6" w:themeFill="background2"/>
            <w:hideMark/>
          </w:tcPr>
          <w:p w14:paraId="6797D27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Dominancia %</w:t>
            </w:r>
          </w:p>
        </w:tc>
        <w:tc>
          <w:tcPr>
            <w:tcW w:w="1507" w:type="dxa"/>
            <w:shd w:val="clear" w:color="auto" w:fill="E7E6E6" w:themeFill="background2"/>
            <w:hideMark/>
          </w:tcPr>
          <w:p w14:paraId="4671C4D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Frecuencia %</w:t>
            </w:r>
          </w:p>
        </w:tc>
        <w:tc>
          <w:tcPr>
            <w:tcW w:w="852" w:type="dxa"/>
            <w:shd w:val="clear" w:color="auto" w:fill="E7E6E6" w:themeFill="background2"/>
            <w:hideMark/>
          </w:tcPr>
          <w:p w14:paraId="1599735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IVI %</w:t>
            </w:r>
          </w:p>
        </w:tc>
      </w:tr>
      <w:tr w:rsidR="00E2787C" w:rsidRPr="00C87084" w14:paraId="76B133F0" w14:textId="77777777" w:rsidTr="006F7FD9">
        <w:trPr>
          <w:trHeight w:val="67"/>
          <w:jc w:val="center"/>
        </w:trPr>
        <w:tc>
          <w:tcPr>
            <w:tcW w:w="1608" w:type="dxa"/>
            <w:vMerge w:val="restart"/>
            <w:noWrap/>
            <w:hideMark/>
          </w:tcPr>
          <w:p w14:paraId="680CCB9F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4DEC8434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La Boca</w:t>
            </w:r>
          </w:p>
        </w:tc>
        <w:tc>
          <w:tcPr>
            <w:tcW w:w="646" w:type="dxa"/>
            <w:noWrap/>
            <w:hideMark/>
          </w:tcPr>
          <w:p w14:paraId="059898E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Ag</w:t>
            </w:r>
          </w:p>
        </w:tc>
        <w:tc>
          <w:tcPr>
            <w:tcW w:w="1331" w:type="dxa"/>
            <w:noWrap/>
            <w:hideMark/>
          </w:tcPr>
          <w:p w14:paraId="4A2DCF5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83.76</w:t>
            </w:r>
          </w:p>
        </w:tc>
        <w:tc>
          <w:tcPr>
            <w:tcW w:w="1564" w:type="dxa"/>
            <w:noWrap/>
            <w:hideMark/>
          </w:tcPr>
          <w:p w14:paraId="5A785A7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23.54</w:t>
            </w:r>
          </w:p>
        </w:tc>
        <w:tc>
          <w:tcPr>
            <w:tcW w:w="1507" w:type="dxa"/>
            <w:noWrap/>
            <w:hideMark/>
          </w:tcPr>
          <w:p w14:paraId="5633EFA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57.14</w:t>
            </w:r>
          </w:p>
        </w:tc>
        <w:tc>
          <w:tcPr>
            <w:tcW w:w="852" w:type="dxa"/>
            <w:noWrap/>
            <w:hideMark/>
          </w:tcPr>
          <w:p w14:paraId="217DEB1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54.81</w:t>
            </w:r>
          </w:p>
        </w:tc>
      </w:tr>
      <w:tr w:rsidR="00E2787C" w:rsidRPr="00C87084" w14:paraId="1968AA15" w14:textId="77777777" w:rsidTr="006F7FD9">
        <w:trPr>
          <w:trHeight w:val="67"/>
          <w:jc w:val="center"/>
        </w:trPr>
        <w:tc>
          <w:tcPr>
            <w:tcW w:w="1608" w:type="dxa"/>
            <w:vMerge/>
            <w:hideMark/>
          </w:tcPr>
          <w:p w14:paraId="072262D2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4D35C3A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Lr</w:t>
            </w:r>
          </w:p>
        </w:tc>
        <w:tc>
          <w:tcPr>
            <w:tcW w:w="1331" w:type="dxa"/>
            <w:noWrap/>
            <w:hideMark/>
          </w:tcPr>
          <w:p w14:paraId="22A0458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2.03</w:t>
            </w:r>
          </w:p>
        </w:tc>
        <w:tc>
          <w:tcPr>
            <w:tcW w:w="1564" w:type="dxa"/>
            <w:noWrap/>
            <w:hideMark/>
          </w:tcPr>
          <w:p w14:paraId="7996F2D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23.58</w:t>
            </w:r>
          </w:p>
        </w:tc>
        <w:tc>
          <w:tcPr>
            <w:tcW w:w="1507" w:type="dxa"/>
            <w:noWrap/>
            <w:hideMark/>
          </w:tcPr>
          <w:p w14:paraId="2EEE72C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14.29</w:t>
            </w:r>
          </w:p>
        </w:tc>
        <w:tc>
          <w:tcPr>
            <w:tcW w:w="852" w:type="dxa"/>
            <w:noWrap/>
            <w:hideMark/>
          </w:tcPr>
          <w:p w14:paraId="0CB5116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13.30</w:t>
            </w:r>
          </w:p>
        </w:tc>
      </w:tr>
      <w:tr w:rsidR="00E2787C" w:rsidRPr="00C87084" w14:paraId="30398F5D" w14:textId="77777777" w:rsidTr="006F7FD9">
        <w:trPr>
          <w:trHeight w:val="63"/>
          <w:jc w:val="center"/>
        </w:trPr>
        <w:tc>
          <w:tcPr>
            <w:tcW w:w="1608" w:type="dxa"/>
            <w:vMerge/>
            <w:hideMark/>
          </w:tcPr>
          <w:p w14:paraId="5F51940F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57A9F8A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Rm</w:t>
            </w:r>
            <w:proofErr w:type="spellEnd"/>
          </w:p>
        </w:tc>
        <w:tc>
          <w:tcPr>
            <w:tcW w:w="1331" w:type="dxa"/>
            <w:noWrap/>
            <w:hideMark/>
          </w:tcPr>
          <w:p w14:paraId="2EB4625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14.21</w:t>
            </w:r>
          </w:p>
        </w:tc>
        <w:tc>
          <w:tcPr>
            <w:tcW w:w="1564" w:type="dxa"/>
            <w:noWrap/>
            <w:hideMark/>
          </w:tcPr>
          <w:p w14:paraId="592DE81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52.88</w:t>
            </w:r>
          </w:p>
        </w:tc>
        <w:tc>
          <w:tcPr>
            <w:tcW w:w="1507" w:type="dxa"/>
            <w:noWrap/>
            <w:hideMark/>
          </w:tcPr>
          <w:p w14:paraId="512CB80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28.57</w:t>
            </w:r>
          </w:p>
        </w:tc>
        <w:tc>
          <w:tcPr>
            <w:tcW w:w="852" w:type="dxa"/>
            <w:noWrap/>
            <w:hideMark/>
          </w:tcPr>
          <w:p w14:paraId="3B9DCFC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31.89</w:t>
            </w:r>
          </w:p>
        </w:tc>
      </w:tr>
      <w:tr w:rsidR="00E2787C" w:rsidRPr="00C87084" w14:paraId="7E807412" w14:textId="77777777" w:rsidTr="006F7FD9">
        <w:trPr>
          <w:trHeight w:val="63"/>
          <w:jc w:val="center"/>
        </w:trPr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2B3DBCDA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7A82B76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03C3042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noWrap/>
            <w:hideMark/>
          </w:tcPr>
          <w:p w14:paraId="6B83DB5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noWrap/>
            <w:hideMark/>
          </w:tcPr>
          <w:p w14:paraId="3C82336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14:paraId="69FBDDFF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</w:tr>
      <w:tr w:rsidR="00E2787C" w:rsidRPr="00C87084" w14:paraId="6D964467" w14:textId="77777777" w:rsidTr="006F7FD9">
        <w:trPr>
          <w:trHeight w:val="63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0F1E115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7A54B6EC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Los Cerros|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hideMark/>
          </w:tcPr>
          <w:p w14:paraId="1EFA62D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Ag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noWrap/>
            <w:hideMark/>
          </w:tcPr>
          <w:p w14:paraId="06AE833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68.51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noWrap/>
            <w:hideMark/>
          </w:tcPr>
          <w:p w14:paraId="6FEB7AF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41.40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noWrap/>
            <w:hideMark/>
          </w:tcPr>
          <w:p w14:paraId="37D8335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47.62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14:paraId="7C37391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52.51</w:t>
            </w:r>
          </w:p>
        </w:tc>
      </w:tr>
      <w:tr w:rsidR="00E2787C" w:rsidRPr="00C87084" w14:paraId="06EFDF71" w14:textId="77777777" w:rsidTr="006F7FD9">
        <w:trPr>
          <w:trHeight w:val="63"/>
          <w:jc w:val="center"/>
        </w:trPr>
        <w:tc>
          <w:tcPr>
            <w:tcW w:w="1608" w:type="dxa"/>
            <w:vMerge/>
            <w:hideMark/>
          </w:tcPr>
          <w:p w14:paraId="38CB18D5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62846F2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Lr</w:t>
            </w:r>
          </w:p>
        </w:tc>
        <w:tc>
          <w:tcPr>
            <w:tcW w:w="1331" w:type="dxa"/>
            <w:noWrap/>
            <w:hideMark/>
          </w:tcPr>
          <w:p w14:paraId="0DA8375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27.99</w:t>
            </w:r>
          </w:p>
        </w:tc>
        <w:tc>
          <w:tcPr>
            <w:tcW w:w="1564" w:type="dxa"/>
            <w:noWrap/>
            <w:hideMark/>
          </w:tcPr>
          <w:p w14:paraId="095F726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34.85</w:t>
            </w:r>
          </w:p>
        </w:tc>
        <w:tc>
          <w:tcPr>
            <w:tcW w:w="1507" w:type="dxa"/>
            <w:noWrap/>
            <w:hideMark/>
          </w:tcPr>
          <w:p w14:paraId="2DB4879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28.57</w:t>
            </w:r>
          </w:p>
        </w:tc>
        <w:tc>
          <w:tcPr>
            <w:tcW w:w="852" w:type="dxa"/>
            <w:noWrap/>
            <w:hideMark/>
          </w:tcPr>
          <w:p w14:paraId="01C1E80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30.47</w:t>
            </w:r>
          </w:p>
        </w:tc>
      </w:tr>
      <w:tr w:rsidR="00E2787C" w:rsidRPr="00C87084" w14:paraId="7EA985E3" w14:textId="77777777" w:rsidTr="006F7FD9">
        <w:trPr>
          <w:trHeight w:val="63"/>
          <w:jc w:val="center"/>
        </w:trPr>
        <w:tc>
          <w:tcPr>
            <w:tcW w:w="1608" w:type="dxa"/>
            <w:vMerge/>
            <w:hideMark/>
          </w:tcPr>
          <w:p w14:paraId="3B5BA5A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45EFD47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Rm</w:t>
            </w:r>
            <w:proofErr w:type="spellEnd"/>
          </w:p>
        </w:tc>
        <w:tc>
          <w:tcPr>
            <w:tcW w:w="1331" w:type="dxa"/>
            <w:noWrap/>
            <w:hideMark/>
          </w:tcPr>
          <w:p w14:paraId="1CB61EF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3.50</w:t>
            </w:r>
          </w:p>
        </w:tc>
        <w:tc>
          <w:tcPr>
            <w:tcW w:w="1564" w:type="dxa"/>
            <w:noWrap/>
            <w:hideMark/>
          </w:tcPr>
          <w:p w14:paraId="11CDAAE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23.75</w:t>
            </w:r>
          </w:p>
        </w:tc>
        <w:tc>
          <w:tcPr>
            <w:tcW w:w="1507" w:type="dxa"/>
            <w:noWrap/>
            <w:hideMark/>
          </w:tcPr>
          <w:p w14:paraId="1A21AE2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23.81</w:t>
            </w:r>
          </w:p>
        </w:tc>
        <w:tc>
          <w:tcPr>
            <w:tcW w:w="852" w:type="dxa"/>
            <w:noWrap/>
            <w:hideMark/>
          </w:tcPr>
          <w:p w14:paraId="19236A1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17.02</w:t>
            </w:r>
          </w:p>
        </w:tc>
      </w:tr>
      <w:tr w:rsidR="00E2787C" w:rsidRPr="00C87084" w14:paraId="15CEF19F" w14:textId="77777777" w:rsidTr="006F7FD9">
        <w:trPr>
          <w:trHeight w:val="63"/>
          <w:jc w:val="center"/>
        </w:trPr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488242A3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484333B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5523DEC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noWrap/>
            <w:hideMark/>
          </w:tcPr>
          <w:p w14:paraId="5C26565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noWrap/>
            <w:hideMark/>
          </w:tcPr>
          <w:p w14:paraId="45CAACC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14:paraId="0B534D7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</w:tr>
      <w:tr w:rsidR="00E2787C" w:rsidRPr="00C87084" w14:paraId="2DBCB921" w14:textId="77777777" w:rsidTr="006F7FD9">
        <w:trPr>
          <w:trHeight w:val="63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F18271F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El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Mojarrero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</w:tcBorders>
            <w:noWrap/>
            <w:hideMark/>
          </w:tcPr>
          <w:p w14:paraId="1CA1993F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Ag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noWrap/>
            <w:hideMark/>
          </w:tcPr>
          <w:p w14:paraId="7E80B63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92.50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noWrap/>
            <w:hideMark/>
          </w:tcPr>
          <w:p w14:paraId="2ADB3BE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55.48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noWrap/>
            <w:hideMark/>
          </w:tcPr>
          <w:p w14:paraId="3795607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62.50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14:paraId="78A359E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70.16</w:t>
            </w:r>
          </w:p>
        </w:tc>
      </w:tr>
      <w:tr w:rsidR="00E2787C" w:rsidRPr="00C87084" w14:paraId="79A69D9E" w14:textId="77777777" w:rsidTr="006F7FD9">
        <w:trPr>
          <w:trHeight w:val="63"/>
          <w:jc w:val="center"/>
        </w:trPr>
        <w:tc>
          <w:tcPr>
            <w:tcW w:w="1608" w:type="dxa"/>
            <w:vMerge/>
            <w:hideMark/>
          </w:tcPr>
          <w:p w14:paraId="3C16E21B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54ED0BB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Lr</w:t>
            </w:r>
          </w:p>
        </w:tc>
        <w:tc>
          <w:tcPr>
            <w:tcW w:w="1331" w:type="dxa"/>
            <w:noWrap/>
            <w:hideMark/>
          </w:tcPr>
          <w:p w14:paraId="24E7202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7.49</w:t>
            </w:r>
          </w:p>
        </w:tc>
        <w:tc>
          <w:tcPr>
            <w:tcW w:w="1564" w:type="dxa"/>
            <w:noWrap/>
            <w:hideMark/>
          </w:tcPr>
          <w:p w14:paraId="51C96C9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44.52</w:t>
            </w:r>
          </w:p>
        </w:tc>
        <w:tc>
          <w:tcPr>
            <w:tcW w:w="1507" w:type="dxa"/>
            <w:noWrap/>
            <w:hideMark/>
          </w:tcPr>
          <w:p w14:paraId="37585A7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37.50</w:t>
            </w:r>
          </w:p>
        </w:tc>
        <w:tc>
          <w:tcPr>
            <w:tcW w:w="852" w:type="dxa"/>
            <w:noWrap/>
            <w:hideMark/>
          </w:tcPr>
          <w:p w14:paraId="539441A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29.84</w:t>
            </w:r>
          </w:p>
        </w:tc>
      </w:tr>
      <w:tr w:rsidR="00E2787C" w:rsidRPr="00C87084" w14:paraId="0D3EC6A7" w14:textId="77777777" w:rsidTr="006F7FD9">
        <w:trPr>
          <w:trHeight w:val="63"/>
          <w:jc w:val="center"/>
        </w:trPr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07F9B854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122120C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1BF3E10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noWrap/>
            <w:hideMark/>
          </w:tcPr>
          <w:p w14:paraId="760C250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noWrap/>
            <w:hideMark/>
          </w:tcPr>
          <w:p w14:paraId="4AF6525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14:paraId="66C0CB2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</w:tr>
      <w:tr w:rsidR="00E2787C" w:rsidRPr="00C87084" w14:paraId="2AEF038D" w14:textId="77777777" w:rsidTr="006F7FD9">
        <w:trPr>
          <w:trHeight w:val="63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C57B794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El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Aspoquero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</w:tcBorders>
            <w:noWrap/>
            <w:hideMark/>
          </w:tcPr>
          <w:p w14:paraId="0C2A8A7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Ag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noWrap/>
            <w:hideMark/>
          </w:tcPr>
          <w:p w14:paraId="570F186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67.31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noWrap/>
            <w:hideMark/>
          </w:tcPr>
          <w:p w14:paraId="7927F61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60.92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noWrap/>
            <w:hideMark/>
          </w:tcPr>
          <w:p w14:paraId="0D18C5E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63.33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14:paraId="0A6DA21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63.85</w:t>
            </w:r>
          </w:p>
        </w:tc>
      </w:tr>
      <w:tr w:rsidR="00E2787C" w:rsidRPr="00C87084" w14:paraId="3BEA6CA9" w14:textId="77777777" w:rsidTr="006F7FD9">
        <w:trPr>
          <w:trHeight w:val="143"/>
          <w:jc w:val="center"/>
        </w:trPr>
        <w:tc>
          <w:tcPr>
            <w:tcW w:w="1608" w:type="dxa"/>
            <w:vMerge/>
            <w:hideMark/>
          </w:tcPr>
          <w:p w14:paraId="2E67F37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64F4F63F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Rm</w:t>
            </w:r>
            <w:proofErr w:type="spellEnd"/>
          </w:p>
        </w:tc>
        <w:tc>
          <w:tcPr>
            <w:tcW w:w="1331" w:type="dxa"/>
            <w:noWrap/>
            <w:hideMark/>
          </w:tcPr>
          <w:p w14:paraId="2497C80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32.70</w:t>
            </w:r>
          </w:p>
        </w:tc>
        <w:tc>
          <w:tcPr>
            <w:tcW w:w="1564" w:type="dxa"/>
            <w:noWrap/>
            <w:hideMark/>
          </w:tcPr>
          <w:p w14:paraId="6DE2432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39.08</w:t>
            </w:r>
          </w:p>
        </w:tc>
        <w:tc>
          <w:tcPr>
            <w:tcW w:w="1507" w:type="dxa"/>
            <w:noWrap/>
            <w:hideMark/>
          </w:tcPr>
          <w:p w14:paraId="1C383F3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36.66</w:t>
            </w:r>
          </w:p>
        </w:tc>
        <w:tc>
          <w:tcPr>
            <w:tcW w:w="852" w:type="dxa"/>
            <w:noWrap/>
            <w:hideMark/>
          </w:tcPr>
          <w:p w14:paraId="34DDCC1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36.15</w:t>
            </w:r>
          </w:p>
        </w:tc>
      </w:tr>
      <w:tr w:rsidR="00E2787C" w:rsidRPr="00C87084" w14:paraId="37D890A6" w14:textId="77777777" w:rsidTr="006F7FD9">
        <w:trPr>
          <w:trHeight w:val="63"/>
          <w:jc w:val="center"/>
        </w:trPr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2B5769FC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5389B32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64AB9BE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noWrap/>
            <w:hideMark/>
          </w:tcPr>
          <w:p w14:paraId="26884BC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noWrap/>
            <w:hideMark/>
          </w:tcPr>
          <w:p w14:paraId="55D0C65F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14:paraId="45570E9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</w:tr>
      <w:tr w:rsidR="00E2787C" w:rsidRPr="00C87084" w14:paraId="56B7D55E" w14:textId="77777777" w:rsidTr="006F7FD9">
        <w:trPr>
          <w:trHeight w:val="63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A321490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El Arrastradero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hideMark/>
          </w:tcPr>
          <w:p w14:paraId="3E4B8D2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Ag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noWrap/>
            <w:hideMark/>
          </w:tcPr>
          <w:p w14:paraId="737253B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89.24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noWrap/>
            <w:hideMark/>
          </w:tcPr>
          <w:p w14:paraId="0402E28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69.62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noWrap/>
            <w:hideMark/>
          </w:tcPr>
          <w:p w14:paraId="7DB86A4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69.37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14:paraId="26D1B92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76.07</w:t>
            </w:r>
          </w:p>
        </w:tc>
      </w:tr>
      <w:tr w:rsidR="00E2787C" w:rsidRPr="00C87084" w14:paraId="7C0C4D49" w14:textId="77777777" w:rsidTr="006F7FD9">
        <w:trPr>
          <w:trHeight w:val="63"/>
          <w:jc w:val="center"/>
        </w:trPr>
        <w:tc>
          <w:tcPr>
            <w:tcW w:w="1608" w:type="dxa"/>
            <w:vMerge/>
            <w:hideMark/>
          </w:tcPr>
          <w:p w14:paraId="658161B2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2F8DCEB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Rm</w:t>
            </w:r>
            <w:proofErr w:type="spellEnd"/>
          </w:p>
        </w:tc>
        <w:tc>
          <w:tcPr>
            <w:tcW w:w="1331" w:type="dxa"/>
            <w:noWrap/>
            <w:hideMark/>
          </w:tcPr>
          <w:p w14:paraId="6E412A2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10.77</w:t>
            </w:r>
          </w:p>
        </w:tc>
        <w:tc>
          <w:tcPr>
            <w:tcW w:w="1564" w:type="dxa"/>
            <w:noWrap/>
            <w:hideMark/>
          </w:tcPr>
          <w:p w14:paraId="54FA55C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30.38</w:t>
            </w:r>
          </w:p>
        </w:tc>
        <w:tc>
          <w:tcPr>
            <w:tcW w:w="1507" w:type="dxa"/>
            <w:noWrap/>
            <w:hideMark/>
          </w:tcPr>
          <w:p w14:paraId="22B8D39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30.64</w:t>
            </w:r>
          </w:p>
        </w:tc>
        <w:tc>
          <w:tcPr>
            <w:tcW w:w="852" w:type="dxa"/>
            <w:noWrap/>
            <w:hideMark/>
          </w:tcPr>
          <w:p w14:paraId="279AE33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23.93</w:t>
            </w:r>
          </w:p>
        </w:tc>
      </w:tr>
      <w:tr w:rsidR="00E2787C" w:rsidRPr="00C87084" w14:paraId="0289ECD0" w14:textId="77777777" w:rsidTr="006F7FD9">
        <w:trPr>
          <w:trHeight w:val="63"/>
          <w:jc w:val="center"/>
        </w:trPr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7EFDD736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6B362FD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18D5793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noWrap/>
            <w:hideMark/>
          </w:tcPr>
          <w:p w14:paraId="5097D21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noWrap/>
            <w:hideMark/>
          </w:tcPr>
          <w:p w14:paraId="6B630B5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14:paraId="51B75D7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</w:t>
            </w:r>
          </w:p>
        </w:tc>
      </w:tr>
      <w:tr w:rsidR="00E2787C" w:rsidRPr="00C87084" w14:paraId="463CDD8B" w14:textId="77777777" w:rsidTr="006F7FD9">
        <w:trPr>
          <w:trHeight w:val="63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04E92BA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El Pajaral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hideMark/>
          </w:tcPr>
          <w:p w14:paraId="615F8EA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Ag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noWrap/>
            <w:hideMark/>
          </w:tcPr>
          <w:p w14:paraId="29F0D6D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48.60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noWrap/>
            <w:hideMark/>
          </w:tcPr>
          <w:p w14:paraId="176F8DF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75.98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noWrap/>
            <w:hideMark/>
          </w:tcPr>
          <w:p w14:paraId="2DA6009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50.00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14:paraId="5472769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58.19</w:t>
            </w:r>
          </w:p>
        </w:tc>
      </w:tr>
      <w:tr w:rsidR="00E2787C" w:rsidRPr="00C87084" w14:paraId="761F52DF" w14:textId="77777777" w:rsidTr="006F7FD9">
        <w:trPr>
          <w:trHeight w:val="63"/>
          <w:jc w:val="center"/>
        </w:trPr>
        <w:tc>
          <w:tcPr>
            <w:tcW w:w="1608" w:type="dxa"/>
            <w:vMerge/>
            <w:hideMark/>
          </w:tcPr>
          <w:p w14:paraId="280BF10B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6" w:type="dxa"/>
            <w:noWrap/>
            <w:hideMark/>
          </w:tcPr>
          <w:p w14:paraId="6D2AFAC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Rm</w:t>
            </w:r>
            <w:proofErr w:type="spellEnd"/>
          </w:p>
        </w:tc>
        <w:tc>
          <w:tcPr>
            <w:tcW w:w="1331" w:type="dxa"/>
            <w:noWrap/>
            <w:hideMark/>
          </w:tcPr>
          <w:p w14:paraId="24E37E9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51.40</w:t>
            </w:r>
          </w:p>
        </w:tc>
        <w:tc>
          <w:tcPr>
            <w:tcW w:w="1564" w:type="dxa"/>
            <w:noWrap/>
            <w:hideMark/>
          </w:tcPr>
          <w:p w14:paraId="467BEF5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24.02</w:t>
            </w:r>
          </w:p>
        </w:tc>
        <w:tc>
          <w:tcPr>
            <w:tcW w:w="1507" w:type="dxa"/>
            <w:noWrap/>
            <w:hideMark/>
          </w:tcPr>
          <w:p w14:paraId="1B990AC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50.00</w:t>
            </w:r>
          </w:p>
        </w:tc>
        <w:tc>
          <w:tcPr>
            <w:tcW w:w="852" w:type="dxa"/>
            <w:noWrap/>
            <w:hideMark/>
          </w:tcPr>
          <w:p w14:paraId="593F8D5F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41.81</w:t>
            </w:r>
          </w:p>
        </w:tc>
      </w:tr>
      <w:tr w:rsidR="00E2787C" w:rsidRPr="00C87084" w14:paraId="5B457814" w14:textId="77777777" w:rsidTr="006F7FD9">
        <w:trPr>
          <w:trHeight w:val="63"/>
          <w:jc w:val="center"/>
        </w:trPr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2ABB1B4A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6712BD7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54FBB1C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100.00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noWrap/>
            <w:hideMark/>
          </w:tcPr>
          <w:p w14:paraId="56DF416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noWrap/>
            <w:hideMark/>
          </w:tcPr>
          <w:p w14:paraId="4DDD1C2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100.00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14:paraId="368D06A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100.00</w:t>
            </w:r>
          </w:p>
        </w:tc>
      </w:tr>
    </w:tbl>
    <w:p w14:paraId="131C8CAE" w14:textId="61184012" w:rsidR="00E2787C" w:rsidRPr="00B844BC" w:rsidRDefault="00B164B2" w:rsidP="00B164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44BC">
        <w:rPr>
          <w:rFonts w:ascii="HelveticaNeueLT Std Lt" w:hAnsi="HelveticaNeueLT Std Lt" w:cs="Times New Roman"/>
          <w:noProof/>
          <w:sz w:val="20"/>
          <w:lang w:val="en-US" w:eastAsia="es-MX"/>
        </w:rPr>
        <w:t xml:space="preserve">(Ag) </w:t>
      </w:r>
      <w:r w:rsidRPr="00B844BC">
        <w:rPr>
          <w:rFonts w:ascii="HelveticaNeueLT Std Lt" w:hAnsi="HelveticaNeueLT Std Lt" w:cs="Times New Roman"/>
          <w:i/>
          <w:sz w:val="20"/>
          <w:lang w:val="en-US"/>
        </w:rPr>
        <w:t xml:space="preserve">A. </w:t>
      </w:r>
      <w:proofErr w:type="spellStart"/>
      <w:r w:rsidRPr="00B844BC">
        <w:rPr>
          <w:rFonts w:ascii="HelveticaNeueLT Std Lt" w:hAnsi="HelveticaNeueLT Std Lt" w:cs="Times New Roman"/>
          <w:i/>
          <w:sz w:val="20"/>
          <w:lang w:val="en-US"/>
        </w:rPr>
        <w:t>germinans</w:t>
      </w:r>
      <w:proofErr w:type="spellEnd"/>
      <w:r w:rsidRPr="00B844BC">
        <w:rPr>
          <w:rFonts w:ascii="HelveticaNeueLT Std Lt" w:hAnsi="HelveticaNeueLT Std Lt" w:cs="Times New Roman"/>
          <w:i/>
          <w:sz w:val="20"/>
          <w:lang w:val="en-US"/>
        </w:rPr>
        <w:t>,</w:t>
      </w:r>
      <w:r w:rsidRPr="00B844BC">
        <w:rPr>
          <w:rFonts w:ascii="HelveticaNeueLT Std Lt" w:hAnsi="HelveticaNeueLT Std Lt" w:cs="Times New Roman"/>
          <w:noProof/>
          <w:sz w:val="20"/>
          <w:lang w:val="en-US" w:eastAsia="es-MX"/>
        </w:rPr>
        <w:t xml:space="preserve"> (Lr) </w:t>
      </w:r>
      <w:r w:rsidRPr="00B844BC">
        <w:rPr>
          <w:rFonts w:ascii="HelveticaNeueLT Std Lt" w:hAnsi="HelveticaNeueLT Std Lt" w:cs="Times New Roman"/>
          <w:i/>
          <w:sz w:val="20"/>
          <w:lang w:val="en-US"/>
        </w:rPr>
        <w:t xml:space="preserve">L. </w:t>
      </w:r>
      <w:proofErr w:type="spellStart"/>
      <w:r w:rsidRPr="00B844BC">
        <w:rPr>
          <w:rFonts w:ascii="HelveticaNeueLT Std Lt" w:hAnsi="HelveticaNeueLT Std Lt" w:cs="Times New Roman"/>
          <w:i/>
          <w:sz w:val="20"/>
          <w:lang w:val="en-US"/>
        </w:rPr>
        <w:t>racemosa</w:t>
      </w:r>
      <w:proofErr w:type="spellEnd"/>
      <w:r w:rsidRPr="00B844BC">
        <w:rPr>
          <w:rFonts w:ascii="HelveticaNeueLT Std Lt" w:hAnsi="HelveticaNeueLT Std Lt" w:cs="Times New Roman"/>
          <w:sz w:val="20"/>
          <w:lang w:val="en-US"/>
        </w:rPr>
        <w:t xml:space="preserve">, </w:t>
      </w:r>
      <w:r w:rsidRPr="00B844BC">
        <w:rPr>
          <w:rFonts w:ascii="HelveticaNeueLT Std Lt" w:hAnsi="HelveticaNeueLT Std Lt" w:cs="Times New Roman"/>
          <w:noProof/>
          <w:sz w:val="20"/>
          <w:lang w:val="en-US" w:eastAsia="es-MX"/>
        </w:rPr>
        <w:t xml:space="preserve">(Rm) </w:t>
      </w:r>
      <w:r w:rsidRPr="00B844BC">
        <w:rPr>
          <w:rFonts w:ascii="HelveticaNeueLT Std Lt" w:hAnsi="HelveticaNeueLT Std Lt" w:cs="Times New Roman"/>
          <w:i/>
          <w:sz w:val="20"/>
          <w:lang w:val="en-US"/>
        </w:rPr>
        <w:t>R. mangle.</w:t>
      </w:r>
    </w:p>
    <w:p w14:paraId="0A2AD77B" w14:textId="77777777" w:rsidR="0035008D" w:rsidRPr="00B844BC" w:rsidRDefault="0035008D">
      <w:pPr>
        <w:rPr>
          <w:rFonts w:ascii="HelveticaNeueLT Std Lt" w:hAnsi="HelveticaNeueLT Std Lt" w:cs="Times New Roman"/>
          <w:sz w:val="20"/>
          <w:lang w:val="en-US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br w:type="page"/>
      </w:r>
    </w:p>
    <w:p w14:paraId="460781D6" w14:textId="758854D1" w:rsidR="00E2787C" w:rsidRPr="0035008D" w:rsidRDefault="00E2787C" w:rsidP="00E2787C">
      <w:pPr>
        <w:spacing w:after="0"/>
        <w:jc w:val="center"/>
        <w:rPr>
          <w:rFonts w:ascii="HelveticaNeueLT Std Lt" w:hAnsi="HelveticaNeueLT Std Lt" w:cs="Times New Roman"/>
          <w:sz w:val="20"/>
        </w:rPr>
      </w:pPr>
      <w:r w:rsidRPr="0035008D">
        <w:rPr>
          <w:rFonts w:ascii="HelveticaNeueLT Std Lt" w:hAnsi="HelveticaNeueLT Std Lt" w:cs="Times New Roman"/>
          <w:sz w:val="20"/>
        </w:rPr>
        <w:lastRenderedPageBreak/>
        <w:t>CUADRO 3</w:t>
      </w:r>
    </w:p>
    <w:p w14:paraId="290CD3BF" w14:textId="6D825B11" w:rsidR="00E2787C" w:rsidRDefault="00E2787C" w:rsidP="00E2787C">
      <w:pPr>
        <w:spacing w:after="0"/>
        <w:jc w:val="center"/>
        <w:rPr>
          <w:rFonts w:ascii="HelveticaNeueLT Std Lt" w:hAnsi="HelveticaNeueLT Std Lt" w:cs="Times New Roman"/>
          <w:sz w:val="20"/>
        </w:rPr>
      </w:pPr>
      <w:r w:rsidRPr="003C0CB5">
        <w:rPr>
          <w:rFonts w:ascii="HelveticaNeueLT Std Lt" w:hAnsi="HelveticaNeueLT Std Lt" w:cs="Times New Roman"/>
          <w:sz w:val="20"/>
        </w:rPr>
        <w:t xml:space="preserve">Comparación de la estructura de los manglares entre sitios. </w:t>
      </w:r>
    </w:p>
    <w:p w14:paraId="152BC9B5" w14:textId="4B1E072F" w:rsidR="0035008D" w:rsidRPr="00B844BC" w:rsidRDefault="0035008D" w:rsidP="00E2787C">
      <w:pPr>
        <w:spacing w:after="0"/>
        <w:jc w:val="center"/>
        <w:rPr>
          <w:rFonts w:ascii="HelveticaNeueLT Std Lt" w:hAnsi="HelveticaNeueLT Std Lt" w:cs="Times New Roman"/>
          <w:sz w:val="20"/>
          <w:lang w:val="en-US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t>TABLE 3</w:t>
      </w:r>
    </w:p>
    <w:p w14:paraId="4BE5D4B5" w14:textId="4A245FDC" w:rsidR="0035008D" w:rsidRPr="00B844BC" w:rsidRDefault="0035008D" w:rsidP="00E2787C">
      <w:pPr>
        <w:spacing w:after="0"/>
        <w:jc w:val="center"/>
        <w:rPr>
          <w:rFonts w:ascii="HelveticaNeueLT Std Lt" w:hAnsi="HelveticaNeueLT Std Lt" w:cs="Times New Roman"/>
          <w:sz w:val="20"/>
          <w:lang w:val="en-US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t>Comparison of the structure of mangroves between sites.</w:t>
      </w:r>
    </w:p>
    <w:tbl>
      <w:tblPr>
        <w:tblStyle w:val="Tablaconcuadrcul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1309"/>
        <w:gridCol w:w="992"/>
        <w:gridCol w:w="1199"/>
        <w:gridCol w:w="1309"/>
        <w:gridCol w:w="1328"/>
        <w:gridCol w:w="1199"/>
        <w:gridCol w:w="825"/>
        <w:gridCol w:w="805"/>
      </w:tblGrid>
      <w:tr w:rsidR="00E2787C" w:rsidRPr="00C87084" w14:paraId="5A5B3CDF" w14:textId="77777777" w:rsidTr="00FA031F">
        <w:trPr>
          <w:gridAfter w:val="2"/>
          <w:wAfter w:w="1630" w:type="dxa"/>
          <w:trHeight w:val="224"/>
        </w:trPr>
        <w:tc>
          <w:tcPr>
            <w:tcW w:w="1377" w:type="dxa"/>
            <w:vMerge w:val="restart"/>
            <w:shd w:val="clear" w:color="auto" w:fill="E7E6E6" w:themeFill="background2"/>
            <w:noWrap/>
            <w:hideMark/>
          </w:tcPr>
          <w:p w14:paraId="6C241A87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Atributo estructural</w:t>
            </w:r>
          </w:p>
        </w:tc>
        <w:tc>
          <w:tcPr>
            <w:tcW w:w="7336" w:type="dxa"/>
            <w:gridSpan w:val="6"/>
            <w:shd w:val="clear" w:color="auto" w:fill="E7E6E6" w:themeFill="background2"/>
            <w:noWrap/>
            <w:hideMark/>
          </w:tcPr>
          <w:p w14:paraId="401AAC9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Sitios de monitoreo</w:t>
            </w:r>
          </w:p>
        </w:tc>
      </w:tr>
      <w:tr w:rsidR="00E2787C" w:rsidRPr="00C87084" w14:paraId="7738EDF7" w14:textId="77777777" w:rsidTr="00FA031F">
        <w:trPr>
          <w:trHeight w:val="47"/>
        </w:trPr>
        <w:tc>
          <w:tcPr>
            <w:tcW w:w="1377" w:type="dxa"/>
            <w:vMerge/>
            <w:shd w:val="clear" w:color="auto" w:fill="E7E6E6" w:themeFill="background2"/>
            <w:noWrap/>
            <w:hideMark/>
          </w:tcPr>
          <w:p w14:paraId="793B1D10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309" w:type="dxa"/>
            <w:shd w:val="clear" w:color="auto" w:fill="E7E6E6" w:themeFill="background2"/>
            <w:noWrap/>
            <w:hideMark/>
          </w:tcPr>
          <w:p w14:paraId="6BD6D7C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Boca</w:t>
            </w:r>
          </w:p>
        </w:tc>
        <w:tc>
          <w:tcPr>
            <w:tcW w:w="992" w:type="dxa"/>
            <w:shd w:val="clear" w:color="auto" w:fill="E7E6E6" w:themeFill="background2"/>
            <w:noWrap/>
            <w:hideMark/>
          </w:tcPr>
          <w:p w14:paraId="2C21264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Cerros</w:t>
            </w:r>
          </w:p>
        </w:tc>
        <w:tc>
          <w:tcPr>
            <w:tcW w:w="1199" w:type="dxa"/>
            <w:shd w:val="clear" w:color="auto" w:fill="E7E6E6" w:themeFill="background2"/>
            <w:noWrap/>
            <w:hideMark/>
          </w:tcPr>
          <w:p w14:paraId="0EC6D0D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Mojarrero</w:t>
            </w:r>
            <w:proofErr w:type="spellEnd"/>
          </w:p>
        </w:tc>
        <w:tc>
          <w:tcPr>
            <w:tcW w:w="1309" w:type="dxa"/>
            <w:shd w:val="clear" w:color="auto" w:fill="E7E6E6" w:themeFill="background2"/>
            <w:noWrap/>
            <w:hideMark/>
          </w:tcPr>
          <w:p w14:paraId="7C47319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Aspoquero</w:t>
            </w:r>
            <w:proofErr w:type="spellEnd"/>
          </w:p>
        </w:tc>
        <w:tc>
          <w:tcPr>
            <w:tcW w:w="1328" w:type="dxa"/>
            <w:shd w:val="clear" w:color="auto" w:fill="E7E6E6" w:themeFill="background2"/>
            <w:noWrap/>
            <w:hideMark/>
          </w:tcPr>
          <w:p w14:paraId="5245FAA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Arrastradero</w:t>
            </w:r>
          </w:p>
        </w:tc>
        <w:tc>
          <w:tcPr>
            <w:tcW w:w="1199" w:type="dxa"/>
            <w:shd w:val="clear" w:color="auto" w:fill="E7E6E6" w:themeFill="background2"/>
            <w:noWrap/>
            <w:hideMark/>
          </w:tcPr>
          <w:p w14:paraId="61AE4E5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Pajaral</w:t>
            </w:r>
          </w:p>
        </w:tc>
        <w:tc>
          <w:tcPr>
            <w:tcW w:w="825" w:type="dxa"/>
            <w:shd w:val="clear" w:color="auto" w:fill="E7E6E6" w:themeFill="background2"/>
            <w:noWrap/>
            <w:hideMark/>
          </w:tcPr>
          <w:p w14:paraId="7700E9E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f</w:t>
            </w:r>
          </w:p>
        </w:tc>
        <w:tc>
          <w:tcPr>
            <w:tcW w:w="805" w:type="dxa"/>
            <w:shd w:val="clear" w:color="auto" w:fill="E7E6E6" w:themeFill="background2"/>
            <w:noWrap/>
            <w:hideMark/>
          </w:tcPr>
          <w:p w14:paraId="791A0B8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kw</w:t>
            </w:r>
            <w:proofErr w:type="spellEnd"/>
          </w:p>
        </w:tc>
      </w:tr>
      <w:tr w:rsidR="00E2787C" w:rsidRPr="00C87084" w14:paraId="0CEE9186" w14:textId="77777777" w:rsidTr="00FA031F">
        <w:trPr>
          <w:trHeight w:val="73"/>
        </w:trPr>
        <w:tc>
          <w:tcPr>
            <w:tcW w:w="1377" w:type="dxa"/>
            <w:noWrap/>
            <w:hideMark/>
          </w:tcPr>
          <w:p w14:paraId="5E0E1849" w14:textId="73489D3C" w:rsidR="00E2787C" w:rsidRPr="00C87084" w:rsidRDefault="00E2787C" w:rsidP="0097548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Densidad: </w:t>
            </w:r>
            <w:r w:rsidR="0097548E">
              <w:rPr>
                <w:rFonts w:ascii="Times New Roman" w:eastAsia="Times New Roman" w:hAnsi="Times New Roman" w:cs="Times New Roman"/>
                <w:lang w:eastAsia="es-MX"/>
              </w:rPr>
              <w:t>Á</w:t>
            </w: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rboles ha</w:t>
            </w:r>
            <w:r w:rsidRPr="00C87084">
              <w:rPr>
                <w:rFonts w:ascii="Times New Roman" w:eastAsia="Times New Roman" w:hAnsi="Times New Roman" w:cs="Times New Roman"/>
                <w:vertAlign w:val="superscript"/>
                <w:lang w:eastAsia="es-MX"/>
              </w:rPr>
              <w:t>-1</w:t>
            </w:r>
          </w:p>
        </w:tc>
        <w:tc>
          <w:tcPr>
            <w:tcW w:w="1309" w:type="dxa"/>
            <w:noWrap/>
            <w:hideMark/>
          </w:tcPr>
          <w:p w14:paraId="5DC69696" w14:textId="77777777" w:rsidR="00E2787C" w:rsidRPr="00C87084" w:rsidRDefault="00E2787C" w:rsidP="00B85D1E">
            <w:pPr>
              <w:ind w:right="176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2160  a</w:t>
            </w:r>
          </w:p>
          <w:p w14:paraId="268BF22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582</w:t>
            </w:r>
          </w:p>
        </w:tc>
        <w:tc>
          <w:tcPr>
            <w:tcW w:w="992" w:type="dxa"/>
            <w:noWrap/>
            <w:hideMark/>
          </w:tcPr>
          <w:p w14:paraId="61D6819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4256  b</w:t>
            </w:r>
          </w:p>
          <w:p w14:paraId="7D363E2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729</w:t>
            </w:r>
          </w:p>
        </w:tc>
        <w:tc>
          <w:tcPr>
            <w:tcW w:w="1199" w:type="dxa"/>
            <w:noWrap/>
            <w:hideMark/>
          </w:tcPr>
          <w:p w14:paraId="24FAE57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3500  ab</w:t>
            </w:r>
          </w:p>
          <w:p w14:paraId="4840C4F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548</w:t>
            </w:r>
          </w:p>
        </w:tc>
        <w:tc>
          <w:tcPr>
            <w:tcW w:w="1309" w:type="dxa"/>
            <w:noWrap/>
            <w:hideMark/>
          </w:tcPr>
          <w:p w14:paraId="77D20CC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2900  ab</w:t>
            </w:r>
          </w:p>
          <w:p w14:paraId="50420E1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348</w:t>
            </w:r>
          </w:p>
        </w:tc>
        <w:tc>
          <w:tcPr>
            <w:tcW w:w="1328" w:type="dxa"/>
            <w:noWrap/>
            <w:hideMark/>
          </w:tcPr>
          <w:p w14:paraId="11230DFA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2200  b</w:t>
            </w:r>
          </w:p>
          <w:p w14:paraId="08DBFB3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217</w:t>
            </w:r>
          </w:p>
        </w:tc>
        <w:tc>
          <w:tcPr>
            <w:tcW w:w="1199" w:type="dxa"/>
            <w:noWrap/>
            <w:hideMark/>
          </w:tcPr>
          <w:p w14:paraId="7A40A30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2250  ab</w:t>
            </w:r>
          </w:p>
          <w:p w14:paraId="1CBB12A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252</w:t>
            </w:r>
          </w:p>
        </w:tc>
        <w:tc>
          <w:tcPr>
            <w:tcW w:w="825" w:type="dxa"/>
            <w:noWrap/>
            <w:hideMark/>
          </w:tcPr>
          <w:p w14:paraId="4FC7FCC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2.9</w:t>
            </w:r>
          </w:p>
        </w:tc>
        <w:tc>
          <w:tcPr>
            <w:tcW w:w="805" w:type="dxa"/>
            <w:noWrap/>
            <w:hideMark/>
          </w:tcPr>
          <w:p w14:paraId="4638D27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2787C" w:rsidRPr="00C87084" w14:paraId="22910ABC" w14:textId="77777777" w:rsidTr="00FA031F">
        <w:trPr>
          <w:trHeight w:val="178"/>
        </w:trPr>
        <w:tc>
          <w:tcPr>
            <w:tcW w:w="1377" w:type="dxa"/>
            <w:noWrap/>
            <w:hideMark/>
          </w:tcPr>
          <w:p w14:paraId="37516BF1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Tocones %</w:t>
            </w:r>
          </w:p>
        </w:tc>
        <w:tc>
          <w:tcPr>
            <w:tcW w:w="1309" w:type="dxa"/>
            <w:noWrap/>
            <w:hideMark/>
          </w:tcPr>
          <w:p w14:paraId="49A6C11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5.1 ± 3.0</w:t>
            </w:r>
          </w:p>
        </w:tc>
        <w:tc>
          <w:tcPr>
            <w:tcW w:w="992" w:type="dxa"/>
            <w:noWrap/>
            <w:hideMark/>
          </w:tcPr>
          <w:p w14:paraId="1D4B30B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2.9 ± 1.7</w:t>
            </w:r>
          </w:p>
        </w:tc>
        <w:tc>
          <w:tcPr>
            <w:tcW w:w="1199" w:type="dxa"/>
            <w:noWrap/>
            <w:hideMark/>
          </w:tcPr>
          <w:p w14:paraId="68993C7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3.9 ± 1.0</w:t>
            </w:r>
          </w:p>
        </w:tc>
        <w:tc>
          <w:tcPr>
            <w:tcW w:w="1309" w:type="dxa"/>
            <w:noWrap/>
            <w:hideMark/>
          </w:tcPr>
          <w:p w14:paraId="59B091F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2.7 ± 1.7</w:t>
            </w:r>
          </w:p>
        </w:tc>
        <w:tc>
          <w:tcPr>
            <w:tcW w:w="1328" w:type="dxa"/>
            <w:noWrap/>
            <w:hideMark/>
          </w:tcPr>
          <w:p w14:paraId="65DCA58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6 ± 1.9</w:t>
            </w:r>
          </w:p>
        </w:tc>
        <w:tc>
          <w:tcPr>
            <w:tcW w:w="1199" w:type="dxa"/>
            <w:noWrap/>
            <w:hideMark/>
          </w:tcPr>
          <w:p w14:paraId="5CC7A62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8.7 ± 1.9</w:t>
            </w:r>
          </w:p>
        </w:tc>
        <w:tc>
          <w:tcPr>
            <w:tcW w:w="825" w:type="dxa"/>
            <w:noWrap/>
            <w:hideMark/>
          </w:tcPr>
          <w:p w14:paraId="723E0C2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805" w:type="dxa"/>
            <w:noWrap/>
            <w:hideMark/>
          </w:tcPr>
          <w:p w14:paraId="5164C97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8.8 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ns</w:t>
            </w:r>
            <w:proofErr w:type="spellEnd"/>
          </w:p>
        </w:tc>
      </w:tr>
      <w:tr w:rsidR="00E2787C" w:rsidRPr="00C87084" w14:paraId="581BBD3F" w14:textId="77777777" w:rsidTr="00FA031F">
        <w:trPr>
          <w:trHeight w:val="224"/>
        </w:trPr>
        <w:tc>
          <w:tcPr>
            <w:tcW w:w="1377" w:type="dxa"/>
            <w:noWrap/>
            <w:hideMark/>
          </w:tcPr>
          <w:p w14:paraId="31558C7D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Mortalidad %</w:t>
            </w:r>
          </w:p>
        </w:tc>
        <w:tc>
          <w:tcPr>
            <w:tcW w:w="1309" w:type="dxa"/>
            <w:noWrap/>
            <w:hideMark/>
          </w:tcPr>
          <w:p w14:paraId="39FB681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1.8 ± 1.2</w:t>
            </w:r>
          </w:p>
        </w:tc>
        <w:tc>
          <w:tcPr>
            <w:tcW w:w="992" w:type="dxa"/>
            <w:noWrap/>
            <w:hideMark/>
          </w:tcPr>
          <w:p w14:paraId="7CD5C5B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1.4 ± 1.1</w:t>
            </w:r>
          </w:p>
        </w:tc>
        <w:tc>
          <w:tcPr>
            <w:tcW w:w="1199" w:type="dxa"/>
            <w:noWrap/>
            <w:hideMark/>
          </w:tcPr>
          <w:p w14:paraId="300E417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 ± 1.3</w:t>
            </w:r>
          </w:p>
        </w:tc>
        <w:tc>
          <w:tcPr>
            <w:tcW w:w="1309" w:type="dxa"/>
            <w:noWrap/>
            <w:hideMark/>
          </w:tcPr>
          <w:p w14:paraId="2DF2393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2.3 ± 1.9</w:t>
            </w:r>
          </w:p>
        </w:tc>
        <w:tc>
          <w:tcPr>
            <w:tcW w:w="1328" w:type="dxa"/>
            <w:noWrap/>
            <w:hideMark/>
          </w:tcPr>
          <w:p w14:paraId="4088C0C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7.7 ± 3.4</w:t>
            </w:r>
          </w:p>
        </w:tc>
        <w:tc>
          <w:tcPr>
            <w:tcW w:w="1199" w:type="dxa"/>
            <w:noWrap/>
            <w:hideMark/>
          </w:tcPr>
          <w:p w14:paraId="5959548F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5.6 ± 2.7</w:t>
            </w:r>
          </w:p>
        </w:tc>
        <w:tc>
          <w:tcPr>
            <w:tcW w:w="825" w:type="dxa"/>
            <w:noWrap/>
          </w:tcPr>
          <w:p w14:paraId="530DD4D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805" w:type="dxa"/>
            <w:noWrap/>
            <w:hideMark/>
          </w:tcPr>
          <w:p w14:paraId="54ABA66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5.2 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ns</w:t>
            </w:r>
            <w:proofErr w:type="spellEnd"/>
          </w:p>
        </w:tc>
      </w:tr>
      <w:tr w:rsidR="00E2787C" w:rsidRPr="00C87084" w14:paraId="0B3FF103" w14:textId="77777777" w:rsidTr="00FA031F">
        <w:trPr>
          <w:trHeight w:val="238"/>
        </w:trPr>
        <w:tc>
          <w:tcPr>
            <w:tcW w:w="1377" w:type="dxa"/>
            <w:noWrap/>
            <w:hideMark/>
          </w:tcPr>
          <w:p w14:paraId="3B37EF15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Plántulas (ha)</w:t>
            </w:r>
          </w:p>
        </w:tc>
        <w:tc>
          <w:tcPr>
            <w:tcW w:w="1309" w:type="dxa"/>
            <w:noWrap/>
            <w:hideMark/>
          </w:tcPr>
          <w:p w14:paraId="6BDBC04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5600 ± 2164</w:t>
            </w:r>
          </w:p>
        </w:tc>
        <w:tc>
          <w:tcPr>
            <w:tcW w:w="992" w:type="dxa"/>
            <w:noWrap/>
            <w:hideMark/>
          </w:tcPr>
          <w:p w14:paraId="686B96B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4200</w:t>
            </w:r>
          </w:p>
          <w:p w14:paraId="0280E1B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717</w:t>
            </w:r>
          </w:p>
        </w:tc>
        <w:tc>
          <w:tcPr>
            <w:tcW w:w="1199" w:type="dxa"/>
            <w:noWrap/>
            <w:hideMark/>
          </w:tcPr>
          <w:p w14:paraId="2560D68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7900</w:t>
            </w:r>
          </w:p>
          <w:p w14:paraId="0F1365E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2105</w:t>
            </w:r>
          </w:p>
        </w:tc>
        <w:tc>
          <w:tcPr>
            <w:tcW w:w="1309" w:type="dxa"/>
            <w:noWrap/>
            <w:hideMark/>
          </w:tcPr>
          <w:p w14:paraId="7638D30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4800</w:t>
            </w:r>
          </w:p>
          <w:p w14:paraId="7D050018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1392</w:t>
            </w:r>
          </w:p>
        </w:tc>
        <w:tc>
          <w:tcPr>
            <w:tcW w:w="1328" w:type="dxa"/>
            <w:noWrap/>
            <w:hideMark/>
          </w:tcPr>
          <w:p w14:paraId="43E1946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12800</w:t>
            </w:r>
          </w:p>
          <w:p w14:paraId="4007EF3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2089</w:t>
            </w:r>
          </w:p>
        </w:tc>
        <w:tc>
          <w:tcPr>
            <w:tcW w:w="1199" w:type="dxa"/>
            <w:noWrap/>
            <w:hideMark/>
          </w:tcPr>
          <w:p w14:paraId="0B71E89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11900</w:t>
            </w:r>
          </w:p>
          <w:p w14:paraId="2BF535F0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4154</w:t>
            </w:r>
          </w:p>
        </w:tc>
        <w:tc>
          <w:tcPr>
            <w:tcW w:w="825" w:type="dxa"/>
            <w:noWrap/>
            <w:hideMark/>
          </w:tcPr>
          <w:p w14:paraId="7922F16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2.47 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ns</w:t>
            </w:r>
            <w:proofErr w:type="spellEnd"/>
          </w:p>
        </w:tc>
        <w:tc>
          <w:tcPr>
            <w:tcW w:w="805" w:type="dxa"/>
            <w:noWrap/>
            <w:hideMark/>
          </w:tcPr>
          <w:p w14:paraId="4C95007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2787C" w:rsidRPr="00C87084" w14:paraId="1562FA59" w14:textId="77777777" w:rsidTr="00FA031F">
        <w:trPr>
          <w:trHeight w:val="238"/>
        </w:trPr>
        <w:tc>
          <w:tcPr>
            <w:tcW w:w="1377" w:type="dxa"/>
            <w:noWrap/>
            <w:hideMark/>
          </w:tcPr>
          <w:p w14:paraId="2F0DA568" w14:textId="77777777" w:rsidR="00E2787C" w:rsidRPr="00C87084" w:rsidRDefault="00E2787C" w:rsidP="00B85D1E">
            <w:pPr>
              <w:ind w:left="708" w:hanging="708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Área basal</w:t>
            </w:r>
          </w:p>
          <w:p w14:paraId="398F4BCA" w14:textId="77777777" w:rsidR="00E2787C" w:rsidRPr="00C87084" w:rsidRDefault="00E2787C" w:rsidP="00B85D1E">
            <w:pPr>
              <w:ind w:left="708" w:hanging="708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 (m</w:t>
            </w:r>
            <w:r w:rsidRPr="00C87084">
              <w:rPr>
                <w:rFonts w:ascii="Times New Roman" w:eastAsia="Times New Roman" w:hAnsi="Times New Roman" w:cs="Times New Roman"/>
                <w:vertAlign w:val="superscript"/>
                <w:lang w:eastAsia="es-MX"/>
              </w:rPr>
              <w:t>-2</w:t>
            </w: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 ha</w:t>
            </w:r>
            <w:r w:rsidRPr="00C87084">
              <w:rPr>
                <w:rFonts w:ascii="Times New Roman" w:eastAsia="Times New Roman" w:hAnsi="Times New Roman" w:cs="Times New Roman"/>
                <w:vertAlign w:val="superscript"/>
                <w:lang w:eastAsia="es-MX"/>
              </w:rPr>
              <w:t>-1</w:t>
            </w: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)</w:t>
            </w:r>
          </w:p>
        </w:tc>
        <w:tc>
          <w:tcPr>
            <w:tcW w:w="1309" w:type="dxa"/>
            <w:noWrap/>
            <w:hideMark/>
          </w:tcPr>
          <w:p w14:paraId="495B6963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10.7</w:t>
            </w:r>
          </w:p>
          <w:p w14:paraId="52E6CF1C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3.09</w:t>
            </w:r>
          </w:p>
        </w:tc>
        <w:tc>
          <w:tcPr>
            <w:tcW w:w="992" w:type="dxa"/>
            <w:noWrap/>
            <w:hideMark/>
          </w:tcPr>
          <w:p w14:paraId="7BA43E55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27.9</w:t>
            </w:r>
          </w:p>
          <w:p w14:paraId="66F848EC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±3.4</w:t>
            </w:r>
          </w:p>
        </w:tc>
        <w:tc>
          <w:tcPr>
            <w:tcW w:w="1199" w:type="dxa"/>
            <w:noWrap/>
            <w:hideMark/>
          </w:tcPr>
          <w:p w14:paraId="5E128449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28.9</w:t>
            </w:r>
          </w:p>
          <w:p w14:paraId="0769DCB5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6.9</w:t>
            </w:r>
          </w:p>
        </w:tc>
        <w:tc>
          <w:tcPr>
            <w:tcW w:w="1309" w:type="dxa"/>
            <w:noWrap/>
            <w:hideMark/>
          </w:tcPr>
          <w:p w14:paraId="0344CCB9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24.7</w:t>
            </w:r>
          </w:p>
          <w:p w14:paraId="016E74D5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3.01</w:t>
            </w:r>
          </w:p>
        </w:tc>
        <w:tc>
          <w:tcPr>
            <w:tcW w:w="1328" w:type="dxa"/>
            <w:noWrap/>
            <w:hideMark/>
          </w:tcPr>
          <w:p w14:paraId="0584B586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23.2</w:t>
            </w:r>
          </w:p>
          <w:p w14:paraId="4F348B3F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2.5</w:t>
            </w:r>
          </w:p>
        </w:tc>
        <w:tc>
          <w:tcPr>
            <w:tcW w:w="1199" w:type="dxa"/>
            <w:noWrap/>
            <w:hideMark/>
          </w:tcPr>
          <w:p w14:paraId="2DCED818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29.1</w:t>
            </w:r>
          </w:p>
          <w:p w14:paraId="7344E576" w14:textId="77777777" w:rsidR="00E2787C" w:rsidRPr="00C87084" w:rsidRDefault="00E2787C" w:rsidP="00B85D1E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± 8.5</w:t>
            </w:r>
          </w:p>
        </w:tc>
        <w:tc>
          <w:tcPr>
            <w:tcW w:w="825" w:type="dxa"/>
            <w:noWrap/>
            <w:hideMark/>
          </w:tcPr>
          <w:p w14:paraId="3523CA6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1.82 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ns</w:t>
            </w:r>
            <w:proofErr w:type="spellEnd"/>
          </w:p>
        </w:tc>
        <w:tc>
          <w:tcPr>
            <w:tcW w:w="805" w:type="dxa"/>
            <w:noWrap/>
            <w:hideMark/>
          </w:tcPr>
          <w:p w14:paraId="391929B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2787C" w:rsidRPr="00C87084" w14:paraId="3EE78970" w14:textId="77777777" w:rsidTr="00FA031F">
        <w:trPr>
          <w:trHeight w:val="238"/>
        </w:trPr>
        <w:tc>
          <w:tcPr>
            <w:tcW w:w="1377" w:type="dxa"/>
            <w:noWrap/>
            <w:hideMark/>
          </w:tcPr>
          <w:p w14:paraId="112AF523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Altura media</w:t>
            </w:r>
          </w:p>
        </w:tc>
        <w:tc>
          <w:tcPr>
            <w:tcW w:w="1309" w:type="dxa"/>
            <w:noWrap/>
            <w:hideMark/>
          </w:tcPr>
          <w:p w14:paraId="380AFA2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12.1 ± 0.6</w:t>
            </w:r>
          </w:p>
        </w:tc>
        <w:tc>
          <w:tcPr>
            <w:tcW w:w="992" w:type="dxa"/>
            <w:noWrap/>
            <w:hideMark/>
          </w:tcPr>
          <w:p w14:paraId="182BC473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11.5 ± 0.4</w:t>
            </w:r>
          </w:p>
        </w:tc>
        <w:tc>
          <w:tcPr>
            <w:tcW w:w="1199" w:type="dxa"/>
            <w:noWrap/>
            <w:hideMark/>
          </w:tcPr>
          <w:p w14:paraId="621C232D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10.3 ± 0.33</w:t>
            </w:r>
          </w:p>
        </w:tc>
        <w:tc>
          <w:tcPr>
            <w:tcW w:w="1309" w:type="dxa"/>
            <w:noWrap/>
            <w:hideMark/>
          </w:tcPr>
          <w:p w14:paraId="6C7E6669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12.3 ± 0.5</w:t>
            </w:r>
          </w:p>
        </w:tc>
        <w:tc>
          <w:tcPr>
            <w:tcW w:w="1328" w:type="dxa"/>
            <w:noWrap/>
            <w:hideMark/>
          </w:tcPr>
          <w:p w14:paraId="482BCE05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11.6 ± 0.44</w:t>
            </w:r>
          </w:p>
        </w:tc>
        <w:tc>
          <w:tcPr>
            <w:tcW w:w="1199" w:type="dxa"/>
            <w:noWrap/>
            <w:hideMark/>
          </w:tcPr>
          <w:p w14:paraId="538B63AB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10.4 ± 0.6</w:t>
            </w:r>
          </w:p>
        </w:tc>
        <w:tc>
          <w:tcPr>
            <w:tcW w:w="825" w:type="dxa"/>
            <w:noWrap/>
            <w:hideMark/>
          </w:tcPr>
          <w:p w14:paraId="257B6666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2.85 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ns</w:t>
            </w:r>
            <w:proofErr w:type="spellEnd"/>
          </w:p>
        </w:tc>
        <w:tc>
          <w:tcPr>
            <w:tcW w:w="805" w:type="dxa"/>
            <w:noWrap/>
            <w:hideMark/>
          </w:tcPr>
          <w:p w14:paraId="0A141147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2787C" w:rsidRPr="00C87084" w14:paraId="58F5078F" w14:textId="77777777" w:rsidTr="00FA031F">
        <w:trPr>
          <w:trHeight w:val="58"/>
        </w:trPr>
        <w:tc>
          <w:tcPr>
            <w:tcW w:w="1377" w:type="dxa"/>
            <w:tcBorders>
              <w:bottom w:val="single" w:sz="4" w:space="0" w:color="auto"/>
            </w:tcBorders>
            <w:noWrap/>
            <w:hideMark/>
          </w:tcPr>
          <w:p w14:paraId="539073D0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Cobertura m</w:t>
            </w:r>
            <w:r w:rsidRPr="00C87084">
              <w:rPr>
                <w:rFonts w:ascii="Times New Roman" w:eastAsia="Times New Roman" w:hAnsi="Times New Roman" w:cs="Times New Roman"/>
                <w:vertAlign w:val="superscript"/>
                <w:lang w:eastAsia="es-MX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noWrap/>
            <w:hideMark/>
          </w:tcPr>
          <w:p w14:paraId="67B7E28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20.1 ± 4.6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147956F1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12.2 ± 2.0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noWrap/>
            <w:hideMark/>
          </w:tcPr>
          <w:p w14:paraId="0E091A7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11.6 ± 3.22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noWrap/>
            <w:hideMark/>
          </w:tcPr>
          <w:p w14:paraId="0E4A1D6E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16.6 ± 2.5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hideMark/>
          </w:tcPr>
          <w:p w14:paraId="4C57CDA4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16.8 ± 2.6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noWrap/>
            <w:hideMark/>
          </w:tcPr>
          <w:p w14:paraId="5F78EDC2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14.8 ± 3.18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noWrap/>
            <w:hideMark/>
          </w:tcPr>
          <w:p w14:paraId="3D461BDF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1.14 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ns</w:t>
            </w:r>
            <w:proofErr w:type="spellEnd"/>
          </w:p>
        </w:tc>
        <w:tc>
          <w:tcPr>
            <w:tcW w:w="805" w:type="dxa"/>
            <w:tcBorders>
              <w:bottom w:val="single" w:sz="4" w:space="0" w:color="auto"/>
            </w:tcBorders>
            <w:noWrap/>
            <w:hideMark/>
          </w:tcPr>
          <w:p w14:paraId="45A7FF2C" w14:textId="77777777" w:rsidR="00E2787C" w:rsidRPr="00C87084" w:rsidRDefault="00E2787C" w:rsidP="00B85D1E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085F76E6" w14:textId="41426779" w:rsidR="00E2787C" w:rsidRPr="00B844BC" w:rsidRDefault="00B164B2">
      <w:pPr>
        <w:rPr>
          <w:rFonts w:ascii="HelveticaNeueLT Std Lt" w:hAnsi="HelveticaNeueLT Std Lt" w:cs="Times New Roman"/>
          <w:sz w:val="20"/>
          <w:lang w:val="en-US"/>
        </w:rPr>
      </w:pPr>
      <w:r w:rsidRPr="003C0CB5">
        <w:rPr>
          <w:rFonts w:ascii="HelveticaNeueLT Std Lt" w:hAnsi="HelveticaNeueLT Std Lt" w:cs="Times New Roman"/>
          <w:sz w:val="20"/>
        </w:rPr>
        <w:t xml:space="preserve">Letras indican diferencias significativas (Test </w:t>
      </w:r>
      <w:proofErr w:type="spellStart"/>
      <w:r w:rsidRPr="003C0CB5">
        <w:rPr>
          <w:rFonts w:ascii="HelveticaNeueLT Std Lt" w:hAnsi="HelveticaNeueLT Std Lt" w:cs="Times New Roman"/>
          <w:sz w:val="20"/>
        </w:rPr>
        <w:t>Tukey</w:t>
      </w:r>
      <w:proofErr w:type="spellEnd"/>
      <w:r w:rsidRPr="003C0CB5">
        <w:rPr>
          <w:rFonts w:ascii="HelveticaNeueLT Std Lt" w:hAnsi="HelveticaNeueLT Std Lt" w:cs="Times New Roman"/>
          <w:sz w:val="20"/>
        </w:rPr>
        <w:t xml:space="preserve"> o Comparación Múltiple No paramétrica </w:t>
      </w:r>
      <w:proofErr w:type="spellStart"/>
      <w:r w:rsidRPr="003C0CB5">
        <w:rPr>
          <w:rFonts w:ascii="HelveticaNeueLT Std Lt" w:hAnsi="HelveticaNeueLT Std Lt" w:cs="Times New Roman"/>
          <w:sz w:val="20"/>
        </w:rPr>
        <w:t>Kruskal</w:t>
      </w:r>
      <w:proofErr w:type="spellEnd"/>
      <w:r w:rsidRPr="003C0CB5">
        <w:rPr>
          <w:rFonts w:ascii="HelveticaNeueLT Std Lt" w:hAnsi="HelveticaNeueLT Std Lt" w:cs="Times New Roman"/>
          <w:sz w:val="20"/>
        </w:rPr>
        <w:t xml:space="preserve"> Wallis p&lt;</w:t>
      </w:r>
      <w:r w:rsidR="0097548E">
        <w:rPr>
          <w:rFonts w:ascii="HelveticaNeueLT Std Lt" w:hAnsi="HelveticaNeueLT Std Lt" w:cs="Times New Roman"/>
          <w:sz w:val="20"/>
        </w:rPr>
        <w:t xml:space="preserve">0.05). </w:t>
      </w:r>
      <w:r w:rsidR="0097548E" w:rsidRPr="00B844BC">
        <w:rPr>
          <w:rFonts w:ascii="HelveticaNeueLT Std Lt" w:hAnsi="HelveticaNeueLT Std Lt" w:cs="Times New Roman"/>
          <w:sz w:val="20"/>
          <w:lang w:val="en-US"/>
        </w:rPr>
        <w:t>(</w:t>
      </w:r>
      <w:proofErr w:type="gramStart"/>
      <w:r w:rsidR="0097548E" w:rsidRPr="00B844BC">
        <w:rPr>
          <w:rFonts w:ascii="HelveticaNeueLT Std Lt" w:hAnsi="HelveticaNeueLT Std Lt" w:cs="Times New Roman"/>
          <w:sz w:val="20"/>
          <w:lang w:val="en-US"/>
        </w:rPr>
        <w:t>ns</w:t>
      </w:r>
      <w:proofErr w:type="gramEnd"/>
      <w:r w:rsidR="0097548E" w:rsidRPr="00B844BC">
        <w:rPr>
          <w:rFonts w:ascii="HelveticaNeueLT Std Lt" w:hAnsi="HelveticaNeueLT Std Lt" w:cs="Times New Roman"/>
          <w:sz w:val="20"/>
          <w:lang w:val="en-US"/>
        </w:rPr>
        <w:t xml:space="preserve">: no </w:t>
      </w:r>
      <w:proofErr w:type="spellStart"/>
      <w:r w:rsidR="0097548E" w:rsidRPr="00B844BC">
        <w:rPr>
          <w:rFonts w:ascii="HelveticaNeueLT Std Lt" w:hAnsi="HelveticaNeueLT Std Lt" w:cs="Times New Roman"/>
          <w:sz w:val="20"/>
          <w:lang w:val="en-US"/>
        </w:rPr>
        <w:t>significativo</w:t>
      </w:r>
      <w:proofErr w:type="spellEnd"/>
      <w:r w:rsidR="0097548E" w:rsidRPr="00B844BC">
        <w:rPr>
          <w:rFonts w:ascii="HelveticaNeueLT Std Lt" w:hAnsi="HelveticaNeueLT Std Lt" w:cs="Times New Roman"/>
          <w:sz w:val="20"/>
          <w:lang w:val="en-US"/>
        </w:rPr>
        <w:t>)</w:t>
      </w:r>
      <w:r w:rsidRPr="00B844BC">
        <w:rPr>
          <w:rFonts w:ascii="HelveticaNeueLT Std Lt" w:hAnsi="HelveticaNeueLT Std Lt" w:cs="Times New Roman"/>
          <w:sz w:val="20"/>
          <w:lang w:val="en-US"/>
        </w:rPr>
        <w:t xml:space="preserve"> (±</w:t>
      </w:r>
      <w:r w:rsidR="00F5247B" w:rsidRPr="00B844BC">
        <w:rPr>
          <w:rFonts w:ascii="HelveticaNeueLT Std Lt" w:hAnsi="HelveticaNeueLT Std Lt" w:cs="Times New Roman"/>
          <w:sz w:val="20"/>
          <w:lang w:val="en-US"/>
        </w:rPr>
        <w:t xml:space="preserve"> ES</w:t>
      </w:r>
      <w:r w:rsidRPr="00B844BC">
        <w:rPr>
          <w:rFonts w:ascii="HelveticaNeueLT Std Lt" w:hAnsi="HelveticaNeueLT Std Lt" w:cs="Times New Roman"/>
          <w:sz w:val="20"/>
          <w:lang w:val="en-US"/>
        </w:rPr>
        <w:t>).</w:t>
      </w:r>
    </w:p>
    <w:p w14:paraId="7796F6D6" w14:textId="72FD8727" w:rsidR="0035008D" w:rsidRDefault="0035008D" w:rsidP="0035008D">
      <w:pPr>
        <w:jc w:val="both"/>
        <w:rPr>
          <w:rFonts w:ascii="HelveticaNeueLT Std Lt" w:hAnsi="HelveticaNeueLT Std Lt" w:cs="Times New Roman"/>
          <w:sz w:val="20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t xml:space="preserve">Letters indicate significant differences (Tukey or Multiple Comparison Test Non-parametric </w:t>
      </w:r>
      <w:proofErr w:type="spellStart"/>
      <w:r w:rsidRPr="00B844BC">
        <w:rPr>
          <w:rFonts w:ascii="HelveticaNeueLT Std Lt" w:hAnsi="HelveticaNeueLT Std Lt" w:cs="Times New Roman"/>
          <w:sz w:val="20"/>
          <w:lang w:val="en-US"/>
        </w:rPr>
        <w:t>Kruskal</w:t>
      </w:r>
      <w:proofErr w:type="spellEnd"/>
      <w:r w:rsidRPr="00B844BC">
        <w:rPr>
          <w:rFonts w:ascii="HelveticaNeueLT Std Lt" w:hAnsi="HelveticaNeueLT Std Lt" w:cs="Times New Roman"/>
          <w:sz w:val="20"/>
          <w:lang w:val="en-US"/>
        </w:rPr>
        <w:t xml:space="preserve"> Wallis p&lt;0.05). </w:t>
      </w:r>
      <w:r>
        <w:rPr>
          <w:rFonts w:ascii="HelveticaNeueLT Std Lt" w:hAnsi="HelveticaNeueLT Std Lt" w:cs="Times New Roman"/>
          <w:sz w:val="20"/>
        </w:rPr>
        <w:t>(</w:t>
      </w:r>
      <w:proofErr w:type="spellStart"/>
      <w:proofErr w:type="gramStart"/>
      <w:r>
        <w:rPr>
          <w:rFonts w:ascii="HelveticaNeueLT Std Lt" w:hAnsi="HelveticaNeueLT Std Lt" w:cs="Times New Roman"/>
          <w:sz w:val="20"/>
        </w:rPr>
        <w:t>n</w:t>
      </w:r>
      <w:r w:rsidRPr="0035008D">
        <w:rPr>
          <w:rFonts w:ascii="HelveticaNeueLT Std Lt" w:hAnsi="HelveticaNeueLT Std Lt" w:cs="Times New Roman"/>
          <w:sz w:val="20"/>
        </w:rPr>
        <w:t>s</w:t>
      </w:r>
      <w:proofErr w:type="spellEnd"/>
      <w:proofErr w:type="gramEnd"/>
      <w:r w:rsidRPr="0035008D">
        <w:rPr>
          <w:rFonts w:ascii="HelveticaNeueLT Std Lt" w:hAnsi="HelveticaNeueLT Std Lt" w:cs="Times New Roman"/>
          <w:sz w:val="20"/>
        </w:rPr>
        <w:t xml:space="preserve">, </w:t>
      </w:r>
      <w:proofErr w:type="spellStart"/>
      <w:r w:rsidRPr="0035008D">
        <w:rPr>
          <w:rFonts w:ascii="HelveticaNeueLT Std Lt" w:hAnsi="HelveticaNeueLT Std Lt" w:cs="Times New Roman"/>
          <w:sz w:val="20"/>
        </w:rPr>
        <w:t>not</w:t>
      </w:r>
      <w:proofErr w:type="spellEnd"/>
      <w:r w:rsidRPr="0035008D">
        <w:rPr>
          <w:rFonts w:ascii="HelveticaNeueLT Std Lt" w:hAnsi="HelveticaNeueLT Std Lt" w:cs="Times New Roman"/>
          <w:sz w:val="20"/>
        </w:rPr>
        <w:t xml:space="preserve"> </w:t>
      </w:r>
      <w:proofErr w:type="spellStart"/>
      <w:r w:rsidRPr="0035008D">
        <w:rPr>
          <w:rFonts w:ascii="HelveticaNeueLT Std Lt" w:hAnsi="HelveticaNeueLT Std Lt" w:cs="Times New Roman"/>
          <w:sz w:val="20"/>
        </w:rPr>
        <w:t>significant</w:t>
      </w:r>
      <w:proofErr w:type="spellEnd"/>
      <w:r w:rsidRPr="0035008D">
        <w:rPr>
          <w:rFonts w:ascii="HelveticaNeueLT Std Lt" w:hAnsi="HelveticaNeueLT Std Lt" w:cs="Times New Roman"/>
          <w:sz w:val="20"/>
        </w:rPr>
        <w:t>) (± ES).</w:t>
      </w:r>
    </w:p>
    <w:p w14:paraId="1112B162" w14:textId="77777777" w:rsidR="0035008D" w:rsidRDefault="0035008D">
      <w:pPr>
        <w:rPr>
          <w:rFonts w:ascii="Times New Roman" w:hAnsi="Times New Roman" w:cs="Times New Roman"/>
          <w:sz w:val="24"/>
          <w:szCs w:val="24"/>
        </w:rPr>
      </w:pPr>
    </w:p>
    <w:p w14:paraId="516107D5" w14:textId="77777777" w:rsidR="00E2787C" w:rsidRPr="0035008D" w:rsidRDefault="00E2787C" w:rsidP="00E2787C">
      <w:pPr>
        <w:spacing w:after="0"/>
        <w:jc w:val="center"/>
        <w:rPr>
          <w:rFonts w:ascii="HelveticaNeueLT Std Lt" w:hAnsi="HelveticaNeueLT Std Lt" w:cs="Times New Roman"/>
          <w:sz w:val="20"/>
        </w:rPr>
      </w:pPr>
      <w:r w:rsidRPr="0035008D">
        <w:rPr>
          <w:rFonts w:ascii="HelveticaNeueLT Std Lt" w:hAnsi="HelveticaNeueLT Std Lt" w:cs="Times New Roman"/>
          <w:sz w:val="20"/>
        </w:rPr>
        <w:t>CUADRO 4</w:t>
      </w:r>
    </w:p>
    <w:p w14:paraId="36A68256" w14:textId="0DEAA1E1" w:rsidR="0035008D" w:rsidRDefault="00E2787C" w:rsidP="00E2787C">
      <w:pPr>
        <w:spacing w:after="0"/>
        <w:jc w:val="center"/>
        <w:rPr>
          <w:rFonts w:ascii="HelveticaNeueLT Std Lt" w:hAnsi="HelveticaNeueLT Std Lt" w:cs="Times New Roman"/>
          <w:sz w:val="20"/>
        </w:rPr>
      </w:pPr>
      <w:r w:rsidRPr="003C0CB5">
        <w:rPr>
          <w:rFonts w:ascii="HelveticaNeueLT Std Lt" w:hAnsi="HelveticaNeueLT Std Lt" w:cs="Times New Roman"/>
          <w:sz w:val="20"/>
        </w:rPr>
        <w:t xml:space="preserve">Aporte de hojarasca por componentes </w:t>
      </w:r>
      <w:r w:rsidR="00124509" w:rsidRPr="003C0CB5">
        <w:rPr>
          <w:rFonts w:ascii="HelveticaNeueLT Std Lt" w:hAnsi="HelveticaNeueLT Std Lt" w:cs="Times New Roman"/>
          <w:sz w:val="20"/>
        </w:rPr>
        <w:t>(g m</w:t>
      </w:r>
      <w:r w:rsidR="00124509" w:rsidRPr="006F7FD9">
        <w:rPr>
          <w:rFonts w:ascii="HelveticaNeueLT Std Lt" w:hAnsi="HelveticaNeueLT Std Lt" w:cs="Times New Roman"/>
          <w:sz w:val="20"/>
          <w:vertAlign w:val="superscript"/>
        </w:rPr>
        <w:t>-2</w:t>
      </w:r>
      <w:r w:rsidR="00124509" w:rsidRPr="003C0CB5">
        <w:rPr>
          <w:rFonts w:ascii="HelveticaNeueLT Std Lt" w:hAnsi="HelveticaNeueLT Std Lt" w:cs="Times New Roman"/>
          <w:sz w:val="20"/>
        </w:rPr>
        <w:t xml:space="preserve"> mes</w:t>
      </w:r>
      <w:r w:rsidR="00124509" w:rsidRPr="006F7FD9">
        <w:rPr>
          <w:rFonts w:ascii="HelveticaNeueLT Std Lt" w:hAnsi="HelveticaNeueLT Std Lt" w:cs="Times New Roman"/>
          <w:sz w:val="20"/>
          <w:vertAlign w:val="superscript"/>
        </w:rPr>
        <w:t>-1</w:t>
      </w:r>
      <w:r w:rsidR="00124509" w:rsidRPr="003C0CB5">
        <w:rPr>
          <w:rFonts w:ascii="HelveticaNeueLT Std Lt" w:hAnsi="HelveticaNeueLT Std Lt" w:cs="Times New Roman"/>
          <w:sz w:val="20"/>
        </w:rPr>
        <w:t xml:space="preserve">) </w:t>
      </w:r>
      <w:r w:rsidRPr="003C0CB5">
        <w:rPr>
          <w:rFonts w:ascii="HelveticaNeueLT Std Lt" w:hAnsi="HelveticaNeueLT Std Lt" w:cs="Times New Roman"/>
          <w:sz w:val="20"/>
        </w:rPr>
        <w:t xml:space="preserve">en sitios de monitoreo en </w:t>
      </w:r>
      <w:proofErr w:type="spellStart"/>
      <w:r w:rsidRPr="003C0CB5">
        <w:rPr>
          <w:rFonts w:ascii="HelveticaNeueLT Std Lt" w:hAnsi="HelveticaNeueLT Std Lt" w:cs="Times New Roman"/>
          <w:sz w:val="20"/>
        </w:rPr>
        <w:t>Mecoacán</w:t>
      </w:r>
      <w:proofErr w:type="spellEnd"/>
      <w:r w:rsidRPr="003C0CB5">
        <w:rPr>
          <w:rFonts w:ascii="HelveticaNeueLT Std Lt" w:hAnsi="HelveticaNeueLT Std Lt" w:cs="Times New Roman"/>
          <w:sz w:val="20"/>
        </w:rPr>
        <w:t>, Tabasco.</w:t>
      </w:r>
    </w:p>
    <w:p w14:paraId="1B9AC1E1" w14:textId="77777777" w:rsidR="0035008D" w:rsidRPr="00B844BC" w:rsidRDefault="0035008D" w:rsidP="00E2787C">
      <w:pPr>
        <w:spacing w:after="0"/>
        <w:jc w:val="center"/>
        <w:rPr>
          <w:rFonts w:ascii="HelveticaNeueLT Std Lt" w:hAnsi="HelveticaNeueLT Std Lt" w:cs="Times New Roman"/>
          <w:sz w:val="20"/>
          <w:lang w:val="en-US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t>TABLE 4</w:t>
      </w:r>
    </w:p>
    <w:p w14:paraId="12764BA7" w14:textId="722AF0BD" w:rsidR="00E2787C" w:rsidRPr="00B844BC" w:rsidRDefault="0035008D" w:rsidP="00E2787C">
      <w:pPr>
        <w:spacing w:after="0"/>
        <w:jc w:val="center"/>
        <w:rPr>
          <w:rFonts w:ascii="HelveticaNeueLT Std Lt" w:hAnsi="HelveticaNeueLT Std Lt" w:cs="Times New Roman"/>
          <w:sz w:val="20"/>
          <w:lang w:val="en-US"/>
        </w:rPr>
      </w:pPr>
      <w:proofErr w:type="spellStart"/>
      <w:r w:rsidRPr="00B844BC">
        <w:rPr>
          <w:rFonts w:ascii="HelveticaNeueLT Std Lt" w:hAnsi="HelveticaNeueLT Std Lt" w:cs="Times New Roman"/>
          <w:sz w:val="20"/>
          <w:lang w:val="en-US"/>
        </w:rPr>
        <w:t>Litterfall</w:t>
      </w:r>
      <w:proofErr w:type="spellEnd"/>
      <w:r w:rsidRPr="00B844BC">
        <w:rPr>
          <w:rFonts w:ascii="HelveticaNeueLT Std Lt" w:hAnsi="HelveticaNeueLT Std Lt" w:cs="Times New Roman"/>
          <w:sz w:val="20"/>
          <w:lang w:val="en-US"/>
        </w:rPr>
        <w:t xml:space="preserve"> componen</w:t>
      </w:r>
      <w:r w:rsidR="009A3BF2">
        <w:rPr>
          <w:rFonts w:ascii="HelveticaNeueLT Std Lt" w:hAnsi="HelveticaNeueLT Std Lt" w:cs="Times New Roman"/>
          <w:sz w:val="20"/>
          <w:lang w:val="en-US"/>
        </w:rPr>
        <w:t>t</w:t>
      </w:r>
      <w:r w:rsidR="00124509">
        <w:rPr>
          <w:rFonts w:ascii="HelveticaNeueLT Std Lt" w:hAnsi="HelveticaNeueLT Std Lt" w:cs="Times New Roman"/>
          <w:sz w:val="20"/>
          <w:lang w:val="en-US"/>
        </w:rPr>
        <w:t xml:space="preserve"> </w:t>
      </w:r>
      <w:r w:rsidR="00124509" w:rsidRPr="00B844BC">
        <w:rPr>
          <w:rFonts w:ascii="HelveticaNeueLT Std Lt" w:hAnsi="HelveticaNeueLT Std Lt" w:cs="Times New Roman"/>
          <w:sz w:val="20"/>
          <w:lang w:val="en-US"/>
        </w:rPr>
        <w:t>(g m</w:t>
      </w:r>
      <w:r w:rsidR="00124509" w:rsidRPr="00B844BC">
        <w:rPr>
          <w:rFonts w:ascii="HelveticaNeueLT Std Lt" w:hAnsi="HelveticaNeueLT Std Lt" w:cs="Times New Roman"/>
          <w:sz w:val="20"/>
          <w:vertAlign w:val="superscript"/>
          <w:lang w:val="en-US"/>
        </w:rPr>
        <w:t>-2</w:t>
      </w:r>
      <w:r w:rsidR="00124509">
        <w:rPr>
          <w:rFonts w:ascii="HelveticaNeueLT Std Lt" w:hAnsi="HelveticaNeueLT Std Lt" w:cs="Times New Roman"/>
          <w:sz w:val="20"/>
          <w:lang w:val="en-US"/>
        </w:rPr>
        <w:t xml:space="preserve"> month</w:t>
      </w:r>
      <w:r w:rsidR="00124509" w:rsidRPr="00B844BC">
        <w:rPr>
          <w:rFonts w:ascii="HelveticaNeueLT Std Lt" w:hAnsi="HelveticaNeueLT Std Lt" w:cs="Times New Roman"/>
          <w:sz w:val="20"/>
          <w:vertAlign w:val="superscript"/>
          <w:lang w:val="en-US"/>
        </w:rPr>
        <w:t>-1</w:t>
      </w:r>
      <w:r w:rsidR="00124509" w:rsidRPr="00B844BC">
        <w:rPr>
          <w:rFonts w:ascii="HelveticaNeueLT Std Lt" w:hAnsi="HelveticaNeueLT Std Lt" w:cs="Times New Roman"/>
          <w:sz w:val="20"/>
          <w:lang w:val="en-US"/>
        </w:rPr>
        <w:t xml:space="preserve">) </w:t>
      </w:r>
      <w:r w:rsidR="009A3BF2">
        <w:rPr>
          <w:rFonts w:ascii="HelveticaNeueLT Std Lt" w:hAnsi="HelveticaNeueLT Std Lt" w:cs="Times New Roman"/>
          <w:sz w:val="20"/>
          <w:lang w:val="en-US"/>
        </w:rPr>
        <w:t xml:space="preserve">in monitoring sites in </w:t>
      </w:r>
      <w:proofErr w:type="spellStart"/>
      <w:r w:rsidR="009A3BF2">
        <w:rPr>
          <w:rFonts w:ascii="HelveticaNeueLT Std Lt" w:hAnsi="HelveticaNeueLT Std Lt" w:cs="Times New Roman"/>
          <w:sz w:val="20"/>
          <w:lang w:val="en-US"/>
        </w:rPr>
        <w:t>Mecoaca</w:t>
      </w:r>
      <w:r w:rsidRPr="00B844BC">
        <w:rPr>
          <w:rFonts w:ascii="HelveticaNeueLT Std Lt" w:hAnsi="HelveticaNeueLT Std Lt" w:cs="Times New Roman"/>
          <w:sz w:val="20"/>
          <w:lang w:val="en-US"/>
        </w:rPr>
        <w:t>n</w:t>
      </w:r>
      <w:proofErr w:type="spellEnd"/>
      <w:r w:rsidRPr="00B844BC">
        <w:rPr>
          <w:rFonts w:ascii="HelveticaNeueLT Std Lt" w:hAnsi="HelveticaNeueLT Std Lt" w:cs="Times New Roman"/>
          <w:sz w:val="20"/>
          <w:lang w:val="en-US"/>
        </w:rPr>
        <w:t>, Tabasco.</w:t>
      </w:r>
      <w:r w:rsidR="00E2787C" w:rsidRPr="00B844BC">
        <w:rPr>
          <w:rFonts w:ascii="HelveticaNeueLT Std Lt" w:hAnsi="HelveticaNeueLT Std Lt" w:cs="Times New Roman"/>
          <w:sz w:val="20"/>
          <w:lang w:val="en-US"/>
        </w:rPr>
        <w:t xml:space="preserve"> </w:t>
      </w:r>
    </w:p>
    <w:tbl>
      <w:tblPr>
        <w:tblStyle w:val="Tablaconcuadrcula"/>
        <w:tblW w:w="102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1273"/>
        <w:gridCol w:w="1268"/>
        <w:gridCol w:w="1276"/>
        <w:gridCol w:w="1331"/>
        <w:gridCol w:w="1328"/>
        <w:gridCol w:w="1259"/>
        <w:gridCol w:w="839"/>
        <w:gridCol w:w="636"/>
      </w:tblGrid>
      <w:tr w:rsidR="00E2787C" w:rsidRPr="00C87084" w14:paraId="0F53246F" w14:textId="77777777" w:rsidTr="00B164B2">
        <w:trPr>
          <w:trHeight w:val="189"/>
          <w:jc w:val="center"/>
        </w:trPr>
        <w:tc>
          <w:tcPr>
            <w:tcW w:w="1023" w:type="dxa"/>
            <w:shd w:val="clear" w:color="auto" w:fill="E7E6E6" w:themeFill="background2"/>
            <w:noWrap/>
            <w:hideMark/>
          </w:tcPr>
          <w:p w14:paraId="5F40EDE7" w14:textId="77777777" w:rsidR="00E2787C" w:rsidRPr="00B844BC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</w:tc>
        <w:tc>
          <w:tcPr>
            <w:tcW w:w="1273" w:type="dxa"/>
            <w:shd w:val="clear" w:color="auto" w:fill="E7E6E6" w:themeFill="background2"/>
            <w:noWrap/>
            <w:hideMark/>
          </w:tcPr>
          <w:p w14:paraId="58F3A583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Boca</w:t>
            </w:r>
          </w:p>
        </w:tc>
        <w:tc>
          <w:tcPr>
            <w:tcW w:w="1268" w:type="dxa"/>
            <w:shd w:val="clear" w:color="auto" w:fill="E7E6E6" w:themeFill="background2"/>
            <w:noWrap/>
            <w:hideMark/>
          </w:tcPr>
          <w:p w14:paraId="16217054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Cerros</w:t>
            </w:r>
          </w:p>
        </w:tc>
        <w:tc>
          <w:tcPr>
            <w:tcW w:w="1276" w:type="dxa"/>
            <w:shd w:val="clear" w:color="auto" w:fill="E7E6E6" w:themeFill="background2"/>
            <w:noWrap/>
            <w:hideMark/>
          </w:tcPr>
          <w:p w14:paraId="1BDF02E9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Mojarrero</w:t>
            </w:r>
            <w:proofErr w:type="spellEnd"/>
          </w:p>
        </w:tc>
        <w:tc>
          <w:tcPr>
            <w:tcW w:w="1331" w:type="dxa"/>
            <w:shd w:val="clear" w:color="auto" w:fill="E7E6E6" w:themeFill="background2"/>
            <w:noWrap/>
            <w:hideMark/>
          </w:tcPr>
          <w:p w14:paraId="557F678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Aspoquero</w:t>
            </w:r>
            <w:proofErr w:type="spellEnd"/>
          </w:p>
        </w:tc>
        <w:tc>
          <w:tcPr>
            <w:tcW w:w="1328" w:type="dxa"/>
            <w:shd w:val="clear" w:color="auto" w:fill="E7E6E6" w:themeFill="background2"/>
            <w:noWrap/>
            <w:hideMark/>
          </w:tcPr>
          <w:p w14:paraId="13B4944C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Arrastradero</w:t>
            </w:r>
          </w:p>
        </w:tc>
        <w:tc>
          <w:tcPr>
            <w:tcW w:w="1259" w:type="dxa"/>
            <w:shd w:val="clear" w:color="auto" w:fill="E7E6E6" w:themeFill="background2"/>
            <w:noWrap/>
            <w:hideMark/>
          </w:tcPr>
          <w:p w14:paraId="11A9D5B2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Pajaral</w:t>
            </w:r>
          </w:p>
        </w:tc>
        <w:tc>
          <w:tcPr>
            <w:tcW w:w="839" w:type="dxa"/>
            <w:shd w:val="clear" w:color="auto" w:fill="E7E6E6" w:themeFill="background2"/>
          </w:tcPr>
          <w:p w14:paraId="3B77B5FA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f</w:t>
            </w:r>
          </w:p>
        </w:tc>
        <w:tc>
          <w:tcPr>
            <w:tcW w:w="636" w:type="dxa"/>
            <w:shd w:val="clear" w:color="auto" w:fill="E7E6E6" w:themeFill="background2"/>
          </w:tcPr>
          <w:p w14:paraId="7A8D0704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bCs/>
                <w:lang w:eastAsia="es-MX"/>
              </w:rPr>
            </w:pPr>
            <w:proofErr w:type="spellStart"/>
            <w:r w:rsidRPr="00C87084">
              <w:rPr>
                <w:rFonts w:ascii="Times New Roman" w:eastAsia="Times New Roman" w:hAnsi="Times New Roman" w:cs="Times New Roman"/>
                <w:bCs/>
                <w:lang w:eastAsia="es-MX"/>
              </w:rPr>
              <w:t>kw</w:t>
            </w:r>
            <w:proofErr w:type="spellEnd"/>
          </w:p>
        </w:tc>
      </w:tr>
      <w:tr w:rsidR="00E2787C" w:rsidRPr="00C87084" w14:paraId="77AEC0B9" w14:textId="77777777" w:rsidTr="00B164B2">
        <w:trPr>
          <w:trHeight w:val="189"/>
          <w:jc w:val="center"/>
        </w:trPr>
        <w:tc>
          <w:tcPr>
            <w:tcW w:w="1023" w:type="dxa"/>
            <w:noWrap/>
            <w:hideMark/>
          </w:tcPr>
          <w:p w14:paraId="03A97318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Hoja</w:t>
            </w:r>
          </w:p>
        </w:tc>
        <w:tc>
          <w:tcPr>
            <w:tcW w:w="1273" w:type="dxa"/>
            <w:noWrap/>
            <w:hideMark/>
          </w:tcPr>
          <w:p w14:paraId="16B11F1C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29.8 ± 4</w:t>
            </w:r>
          </w:p>
        </w:tc>
        <w:tc>
          <w:tcPr>
            <w:tcW w:w="1268" w:type="dxa"/>
            <w:noWrap/>
            <w:hideMark/>
          </w:tcPr>
          <w:p w14:paraId="24034246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22.9 ± 3.4</w:t>
            </w:r>
          </w:p>
        </w:tc>
        <w:tc>
          <w:tcPr>
            <w:tcW w:w="1276" w:type="dxa"/>
            <w:noWrap/>
            <w:hideMark/>
          </w:tcPr>
          <w:p w14:paraId="2C124DC0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24.3 ± 3.3</w:t>
            </w:r>
          </w:p>
        </w:tc>
        <w:tc>
          <w:tcPr>
            <w:tcW w:w="1331" w:type="dxa"/>
            <w:noWrap/>
            <w:hideMark/>
          </w:tcPr>
          <w:p w14:paraId="553D7BD1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28.4 ± 3.1</w:t>
            </w:r>
          </w:p>
        </w:tc>
        <w:tc>
          <w:tcPr>
            <w:tcW w:w="1328" w:type="dxa"/>
            <w:noWrap/>
            <w:hideMark/>
          </w:tcPr>
          <w:p w14:paraId="32C3DC31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25.1 ± 3.5</w:t>
            </w:r>
          </w:p>
        </w:tc>
        <w:tc>
          <w:tcPr>
            <w:tcW w:w="1259" w:type="dxa"/>
            <w:noWrap/>
            <w:hideMark/>
          </w:tcPr>
          <w:p w14:paraId="1EE3006C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30.9 ± 4.9</w:t>
            </w:r>
          </w:p>
        </w:tc>
        <w:tc>
          <w:tcPr>
            <w:tcW w:w="839" w:type="dxa"/>
          </w:tcPr>
          <w:p w14:paraId="0593E0B1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0.76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ns</w:t>
            </w:r>
            <w:proofErr w:type="spellEnd"/>
          </w:p>
        </w:tc>
        <w:tc>
          <w:tcPr>
            <w:tcW w:w="636" w:type="dxa"/>
          </w:tcPr>
          <w:p w14:paraId="151F9549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2787C" w:rsidRPr="00C87084" w14:paraId="655332E4" w14:textId="77777777" w:rsidTr="00B164B2">
        <w:trPr>
          <w:trHeight w:val="189"/>
          <w:jc w:val="center"/>
        </w:trPr>
        <w:tc>
          <w:tcPr>
            <w:tcW w:w="1023" w:type="dxa"/>
            <w:noWrap/>
            <w:hideMark/>
          </w:tcPr>
          <w:p w14:paraId="062463AF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Madera</w:t>
            </w:r>
          </w:p>
          <w:p w14:paraId="3D10E865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/ramas</w:t>
            </w:r>
          </w:p>
        </w:tc>
        <w:tc>
          <w:tcPr>
            <w:tcW w:w="1273" w:type="dxa"/>
            <w:noWrap/>
            <w:hideMark/>
          </w:tcPr>
          <w:p w14:paraId="4CB050E5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3.3 ± 0.6 a</w:t>
            </w:r>
          </w:p>
        </w:tc>
        <w:tc>
          <w:tcPr>
            <w:tcW w:w="1268" w:type="dxa"/>
            <w:noWrap/>
            <w:hideMark/>
          </w:tcPr>
          <w:p w14:paraId="231C31B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5.0 ± 0.7 ab</w:t>
            </w:r>
          </w:p>
        </w:tc>
        <w:tc>
          <w:tcPr>
            <w:tcW w:w="1276" w:type="dxa"/>
            <w:noWrap/>
            <w:hideMark/>
          </w:tcPr>
          <w:p w14:paraId="0BAD039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9.0 ± 3.6 ab</w:t>
            </w:r>
          </w:p>
        </w:tc>
        <w:tc>
          <w:tcPr>
            <w:tcW w:w="1331" w:type="dxa"/>
            <w:noWrap/>
            <w:hideMark/>
          </w:tcPr>
          <w:p w14:paraId="077083B7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7.5 ± 1.6 ab</w:t>
            </w:r>
          </w:p>
        </w:tc>
        <w:tc>
          <w:tcPr>
            <w:tcW w:w="1328" w:type="dxa"/>
            <w:noWrap/>
            <w:hideMark/>
          </w:tcPr>
          <w:p w14:paraId="0279C99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5.4 ± 0.7 ab</w:t>
            </w:r>
          </w:p>
        </w:tc>
        <w:tc>
          <w:tcPr>
            <w:tcW w:w="1259" w:type="dxa"/>
            <w:noWrap/>
            <w:hideMark/>
          </w:tcPr>
          <w:p w14:paraId="1538667A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15.6 ± 5.9 b</w:t>
            </w:r>
          </w:p>
        </w:tc>
        <w:tc>
          <w:tcPr>
            <w:tcW w:w="839" w:type="dxa"/>
          </w:tcPr>
          <w:p w14:paraId="2FC01304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2.3</w:t>
            </w:r>
          </w:p>
        </w:tc>
        <w:tc>
          <w:tcPr>
            <w:tcW w:w="636" w:type="dxa"/>
          </w:tcPr>
          <w:p w14:paraId="76A64FE0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2787C" w:rsidRPr="00C87084" w14:paraId="00E97DF0" w14:textId="77777777" w:rsidTr="00B164B2">
        <w:trPr>
          <w:trHeight w:val="189"/>
          <w:jc w:val="center"/>
        </w:trPr>
        <w:tc>
          <w:tcPr>
            <w:tcW w:w="1023" w:type="dxa"/>
            <w:noWrap/>
            <w:hideMark/>
          </w:tcPr>
          <w:p w14:paraId="43D45209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Fruto</w:t>
            </w:r>
          </w:p>
        </w:tc>
        <w:tc>
          <w:tcPr>
            <w:tcW w:w="1273" w:type="dxa"/>
            <w:noWrap/>
            <w:hideMark/>
          </w:tcPr>
          <w:p w14:paraId="435BEAC0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13 ± 6.6 a</w:t>
            </w:r>
          </w:p>
        </w:tc>
        <w:tc>
          <w:tcPr>
            <w:tcW w:w="1268" w:type="dxa"/>
            <w:noWrap/>
            <w:hideMark/>
          </w:tcPr>
          <w:p w14:paraId="3849AC88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5.0 ± 2.2 ab</w:t>
            </w:r>
          </w:p>
        </w:tc>
        <w:tc>
          <w:tcPr>
            <w:tcW w:w="1276" w:type="dxa"/>
            <w:noWrap/>
            <w:hideMark/>
          </w:tcPr>
          <w:p w14:paraId="7D6C9CA4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1.0 ± 0.2 c </w:t>
            </w:r>
          </w:p>
        </w:tc>
        <w:tc>
          <w:tcPr>
            <w:tcW w:w="1331" w:type="dxa"/>
            <w:noWrap/>
            <w:hideMark/>
          </w:tcPr>
          <w:p w14:paraId="4AC24B78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2.4 ± 0.8 b</w:t>
            </w:r>
          </w:p>
        </w:tc>
        <w:tc>
          <w:tcPr>
            <w:tcW w:w="1328" w:type="dxa"/>
            <w:noWrap/>
            <w:hideMark/>
          </w:tcPr>
          <w:p w14:paraId="1AD6193B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0.8 ± 0.3 c</w:t>
            </w:r>
          </w:p>
        </w:tc>
        <w:tc>
          <w:tcPr>
            <w:tcW w:w="1259" w:type="dxa"/>
            <w:noWrap/>
            <w:hideMark/>
          </w:tcPr>
          <w:p w14:paraId="2292AFB9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8.7 ± 3.9 a</w:t>
            </w:r>
          </w:p>
        </w:tc>
        <w:tc>
          <w:tcPr>
            <w:tcW w:w="839" w:type="dxa"/>
          </w:tcPr>
          <w:p w14:paraId="706C0407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36" w:type="dxa"/>
          </w:tcPr>
          <w:p w14:paraId="7AE366B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14.8</w:t>
            </w:r>
          </w:p>
        </w:tc>
      </w:tr>
      <w:tr w:rsidR="00E2787C" w:rsidRPr="00C87084" w14:paraId="7033DDC8" w14:textId="77777777" w:rsidTr="00B164B2">
        <w:trPr>
          <w:trHeight w:val="189"/>
          <w:jc w:val="center"/>
        </w:trPr>
        <w:tc>
          <w:tcPr>
            <w:tcW w:w="1023" w:type="dxa"/>
            <w:noWrap/>
            <w:hideMark/>
          </w:tcPr>
          <w:p w14:paraId="18911DDB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Flor</w:t>
            </w:r>
          </w:p>
        </w:tc>
        <w:tc>
          <w:tcPr>
            <w:tcW w:w="1273" w:type="dxa"/>
            <w:noWrap/>
            <w:hideMark/>
          </w:tcPr>
          <w:p w14:paraId="123320D8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3.4 ± 0.6 a</w:t>
            </w:r>
          </w:p>
        </w:tc>
        <w:tc>
          <w:tcPr>
            <w:tcW w:w="1268" w:type="dxa"/>
            <w:noWrap/>
            <w:hideMark/>
          </w:tcPr>
          <w:p w14:paraId="4E7FCBFB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1.0 ± 0.3 b</w:t>
            </w:r>
          </w:p>
        </w:tc>
        <w:tc>
          <w:tcPr>
            <w:tcW w:w="1276" w:type="dxa"/>
            <w:noWrap/>
            <w:hideMark/>
          </w:tcPr>
          <w:p w14:paraId="17C145A6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1.4 ± 0.4 b</w:t>
            </w:r>
          </w:p>
        </w:tc>
        <w:tc>
          <w:tcPr>
            <w:tcW w:w="1331" w:type="dxa"/>
            <w:noWrap/>
            <w:hideMark/>
          </w:tcPr>
          <w:p w14:paraId="6C99AAD9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2.9 ± 0.4 a </w:t>
            </w:r>
          </w:p>
        </w:tc>
        <w:tc>
          <w:tcPr>
            <w:tcW w:w="1328" w:type="dxa"/>
            <w:noWrap/>
            <w:hideMark/>
          </w:tcPr>
          <w:p w14:paraId="5E3C33DA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1.0 ± 0.5 b</w:t>
            </w:r>
          </w:p>
        </w:tc>
        <w:tc>
          <w:tcPr>
            <w:tcW w:w="1259" w:type="dxa"/>
            <w:noWrap/>
            <w:hideMark/>
          </w:tcPr>
          <w:p w14:paraId="469E1720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2.8 ± 0.8 a</w:t>
            </w:r>
          </w:p>
        </w:tc>
        <w:tc>
          <w:tcPr>
            <w:tcW w:w="839" w:type="dxa"/>
          </w:tcPr>
          <w:p w14:paraId="39E9F3CD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36" w:type="dxa"/>
          </w:tcPr>
          <w:p w14:paraId="5F3ADCC2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16.2</w:t>
            </w:r>
          </w:p>
        </w:tc>
      </w:tr>
      <w:tr w:rsidR="00E2787C" w:rsidRPr="00C87084" w14:paraId="35552E4E" w14:textId="77777777" w:rsidTr="00B164B2">
        <w:trPr>
          <w:trHeight w:val="201"/>
          <w:jc w:val="center"/>
        </w:trPr>
        <w:tc>
          <w:tcPr>
            <w:tcW w:w="1023" w:type="dxa"/>
            <w:tcBorders>
              <w:bottom w:val="single" w:sz="4" w:space="0" w:color="auto"/>
            </w:tcBorders>
            <w:noWrap/>
            <w:hideMark/>
          </w:tcPr>
          <w:p w14:paraId="10D043A9" w14:textId="18CDCFF7" w:rsidR="00E2787C" w:rsidRPr="00C87084" w:rsidRDefault="0097548E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Estí</w:t>
            </w:r>
            <w:r w:rsidR="00E2787C" w:rsidRPr="00C87084">
              <w:rPr>
                <w:rFonts w:ascii="Times New Roman" w:eastAsia="Times New Roman" w:hAnsi="Times New Roman" w:cs="Times New Roman"/>
                <w:lang w:eastAsia="es-MX"/>
              </w:rPr>
              <w:t>pulas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noWrap/>
            <w:hideMark/>
          </w:tcPr>
          <w:p w14:paraId="20C06391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3.2 ± 0.4 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hideMark/>
          </w:tcPr>
          <w:p w14:paraId="0FB87BDC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0.8 ± 0.2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bd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337453A8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0.1 ± 0.03 c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noWrap/>
            <w:hideMark/>
          </w:tcPr>
          <w:p w14:paraId="10BA185E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1.5 ± 0.2 </w:t>
            </w:r>
            <w:proofErr w:type="spellStart"/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bd</w:t>
            </w:r>
            <w:proofErr w:type="spellEnd"/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hideMark/>
          </w:tcPr>
          <w:p w14:paraId="4E459ACD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0.4 ± 0.2 cd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noWrap/>
            <w:hideMark/>
          </w:tcPr>
          <w:p w14:paraId="5F507D57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>1.0 ± 0.1 b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2DE56EC3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C87084">
              <w:rPr>
                <w:rFonts w:ascii="Times New Roman" w:eastAsia="Times New Roman" w:hAnsi="Times New Roman" w:cs="Times New Roman"/>
                <w:lang w:eastAsia="es-MX"/>
              </w:rPr>
              <w:t xml:space="preserve">30.8 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55D707DB" w14:textId="77777777" w:rsidR="00E2787C" w:rsidRPr="00C87084" w:rsidRDefault="00E2787C" w:rsidP="00B85D1E">
            <w:pPr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1FDE46B2" w14:textId="3CD13747" w:rsidR="00E2787C" w:rsidRDefault="00B164B2" w:rsidP="00B164B2">
      <w:pPr>
        <w:rPr>
          <w:rFonts w:ascii="HelveticaNeueLT Std Lt" w:hAnsi="HelveticaNeueLT Std Lt" w:cs="Times New Roman"/>
          <w:sz w:val="20"/>
        </w:rPr>
      </w:pPr>
      <w:r w:rsidRPr="003C0CB5">
        <w:rPr>
          <w:rFonts w:ascii="HelveticaNeueLT Std Lt" w:hAnsi="HelveticaNeueLT Std Lt" w:cs="Times New Roman"/>
          <w:sz w:val="20"/>
        </w:rPr>
        <w:t>Letras ind</w:t>
      </w:r>
      <w:r w:rsidR="0097548E">
        <w:rPr>
          <w:rFonts w:ascii="HelveticaNeueLT Std Lt" w:hAnsi="HelveticaNeueLT Std Lt" w:cs="Times New Roman"/>
          <w:sz w:val="20"/>
        </w:rPr>
        <w:t>ican diferencias significativas</w:t>
      </w:r>
      <w:r w:rsidRPr="003C0CB5">
        <w:rPr>
          <w:rFonts w:ascii="HelveticaNeueLT Std Lt" w:hAnsi="HelveticaNeueLT Std Lt" w:cs="Times New Roman"/>
          <w:sz w:val="20"/>
        </w:rPr>
        <w:t xml:space="preserve"> (Test </w:t>
      </w:r>
      <w:proofErr w:type="spellStart"/>
      <w:r w:rsidRPr="003C0CB5">
        <w:rPr>
          <w:rFonts w:ascii="HelveticaNeueLT Std Lt" w:hAnsi="HelveticaNeueLT Std Lt" w:cs="Times New Roman"/>
          <w:sz w:val="20"/>
        </w:rPr>
        <w:t>Tukey</w:t>
      </w:r>
      <w:proofErr w:type="spellEnd"/>
      <w:r w:rsidRPr="003C0CB5">
        <w:rPr>
          <w:rFonts w:ascii="HelveticaNeueLT Std Lt" w:hAnsi="HelveticaNeueLT Std Lt" w:cs="Times New Roman"/>
          <w:sz w:val="20"/>
        </w:rPr>
        <w:t xml:space="preserve"> o Comparación Múltiple no paramétrica </w:t>
      </w:r>
      <w:proofErr w:type="spellStart"/>
      <w:r w:rsidRPr="003C0CB5">
        <w:rPr>
          <w:rFonts w:ascii="HelveticaNeueLT Std Lt" w:hAnsi="HelveticaNeueLT Std Lt" w:cs="Times New Roman"/>
          <w:sz w:val="20"/>
        </w:rPr>
        <w:t>Kruskal</w:t>
      </w:r>
      <w:proofErr w:type="spellEnd"/>
      <w:r w:rsidRPr="003C0CB5">
        <w:rPr>
          <w:rFonts w:ascii="HelveticaNeueLT Std Lt" w:hAnsi="HelveticaNeueLT Std Lt" w:cs="Times New Roman"/>
          <w:sz w:val="20"/>
        </w:rPr>
        <w:t xml:space="preserve"> Wallis p&lt;0.05) (±</w:t>
      </w:r>
      <w:r w:rsidR="00F5247B">
        <w:rPr>
          <w:rFonts w:ascii="HelveticaNeueLT Std Lt" w:hAnsi="HelveticaNeueLT Std Lt" w:cs="Times New Roman"/>
          <w:sz w:val="20"/>
        </w:rPr>
        <w:t xml:space="preserve"> ES</w:t>
      </w:r>
      <w:r w:rsidRPr="003C0CB5">
        <w:rPr>
          <w:rFonts w:ascii="HelveticaNeueLT Std Lt" w:hAnsi="HelveticaNeueLT Std Lt" w:cs="Times New Roman"/>
          <w:sz w:val="20"/>
        </w:rPr>
        <w:t>).</w:t>
      </w:r>
    </w:p>
    <w:p w14:paraId="127E6F61" w14:textId="7D8BF870" w:rsidR="0035008D" w:rsidRPr="00B844BC" w:rsidRDefault="0035008D" w:rsidP="00B164B2">
      <w:pPr>
        <w:rPr>
          <w:rFonts w:ascii="HelveticaNeueLT Std Lt" w:hAnsi="HelveticaNeueLT Std Lt" w:cs="Times New Roman"/>
          <w:sz w:val="20"/>
          <w:lang w:val="en-US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t xml:space="preserve">Letters indicate significant differences (Tukey or Multiple Comparison Test nonparametric </w:t>
      </w:r>
      <w:proofErr w:type="spellStart"/>
      <w:r w:rsidRPr="00B844BC">
        <w:rPr>
          <w:rFonts w:ascii="HelveticaNeueLT Std Lt" w:hAnsi="HelveticaNeueLT Std Lt" w:cs="Times New Roman"/>
          <w:sz w:val="20"/>
          <w:lang w:val="en-US"/>
        </w:rPr>
        <w:t>Kruskal</w:t>
      </w:r>
      <w:proofErr w:type="spellEnd"/>
      <w:r w:rsidRPr="00B844BC">
        <w:rPr>
          <w:rFonts w:ascii="HelveticaNeueLT Std Lt" w:hAnsi="HelveticaNeueLT Std Lt" w:cs="Times New Roman"/>
          <w:sz w:val="20"/>
          <w:lang w:val="en-US"/>
        </w:rPr>
        <w:t xml:space="preserve"> Wallis p&lt;0.05) (± ES).</w:t>
      </w:r>
    </w:p>
    <w:p w14:paraId="2D4AE4C5" w14:textId="77777777" w:rsidR="00E2787C" w:rsidRPr="00B844BC" w:rsidRDefault="00E278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44B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D3725B2" w14:textId="77777777" w:rsidR="00E2787C" w:rsidRPr="0035008D" w:rsidRDefault="00E2787C" w:rsidP="00E2787C">
      <w:pPr>
        <w:spacing w:after="0"/>
        <w:jc w:val="center"/>
        <w:rPr>
          <w:rFonts w:ascii="HelveticaNeueLT Std Lt" w:hAnsi="HelveticaNeueLT Std Lt" w:cs="Times New Roman"/>
          <w:sz w:val="20"/>
        </w:rPr>
      </w:pPr>
      <w:r w:rsidRPr="0035008D">
        <w:rPr>
          <w:rFonts w:ascii="HelveticaNeueLT Std Lt" w:hAnsi="HelveticaNeueLT Std Lt" w:cs="Times New Roman"/>
          <w:sz w:val="20"/>
        </w:rPr>
        <w:lastRenderedPageBreak/>
        <w:t>CUADRO 5</w:t>
      </w:r>
    </w:p>
    <w:p w14:paraId="01E2A2DA" w14:textId="00D33A97" w:rsidR="00A6488B" w:rsidRDefault="00E2787C" w:rsidP="00A6488B">
      <w:pPr>
        <w:jc w:val="center"/>
        <w:rPr>
          <w:rFonts w:ascii="HelveticaNeueLT Std Lt" w:hAnsi="HelveticaNeueLT Std Lt" w:cs="Times New Roman"/>
          <w:sz w:val="20"/>
        </w:rPr>
      </w:pPr>
      <w:r w:rsidRPr="003C0CB5">
        <w:rPr>
          <w:rFonts w:ascii="HelveticaNeueLT Std Lt" w:hAnsi="HelveticaNeueLT Std Lt" w:cs="Times New Roman"/>
          <w:sz w:val="20"/>
        </w:rPr>
        <w:t xml:space="preserve">Parámetros físico-químicos del agua en sitios de </w:t>
      </w:r>
      <w:r w:rsidR="00124509">
        <w:rPr>
          <w:rFonts w:ascii="HelveticaNeueLT Std Lt" w:hAnsi="HelveticaNeueLT Std Lt" w:cs="Times New Roman"/>
          <w:sz w:val="20"/>
        </w:rPr>
        <w:t>muestreo</w:t>
      </w:r>
      <w:r w:rsidRPr="003C0CB5">
        <w:rPr>
          <w:rFonts w:ascii="HelveticaNeueLT Std Lt" w:hAnsi="HelveticaNeueLT Std Lt" w:cs="Times New Roman"/>
          <w:sz w:val="20"/>
        </w:rPr>
        <w:t xml:space="preserve"> de </w:t>
      </w:r>
      <w:proofErr w:type="spellStart"/>
      <w:r w:rsidRPr="003C0CB5">
        <w:rPr>
          <w:rFonts w:ascii="HelveticaNeueLT Std Lt" w:hAnsi="HelveticaNeueLT Std Lt" w:cs="Times New Roman"/>
          <w:sz w:val="20"/>
        </w:rPr>
        <w:t>Mecoacán</w:t>
      </w:r>
      <w:proofErr w:type="spellEnd"/>
      <w:r w:rsidRPr="003C0CB5">
        <w:rPr>
          <w:rFonts w:ascii="HelveticaNeueLT Std Lt" w:hAnsi="HelveticaNeueLT Std Lt" w:cs="Times New Roman"/>
          <w:sz w:val="20"/>
        </w:rPr>
        <w:t xml:space="preserve">, Tabasco. </w:t>
      </w:r>
    </w:p>
    <w:p w14:paraId="46A299A6" w14:textId="38D13250" w:rsidR="0035008D" w:rsidRPr="00B844BC" w:rsidRDefault="0035008D" w:rsidP="00A6488B">
      <w:pPr>
        <w:jc w:val="center"/>
        <w:rPr>
          <w:rFonts w:ascii="HelveticaNeueLT Std Lt" w:hAnsi="HelveticaNeueLT Std Lt" w:cs="Times New Roman"/>
          <w:sz w:val="20"/>
          <w:lang w:val="en-US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t>TABLE 5</w:t>
      </w:r>
    </w:p>
    <w:p w14:paraId="66ED4DDE" w14:textId="129EA1BA" w:rsidR="0035008D" w:rsidRPr="00B844BC" w:rsidRDefault="0035008D" w:rsidP="00A6488B">
      <w:pPr>
        <w:jc w:val="center"/>
        <w:rPr>
          <w:rFonts w:ascii="HelveticaNeueLT Std Lt" w:hAnsi="HelveticaNeueLT Std Lt" w:cs="Times New Roman"/>
          <w:sz w:val="20"/>
          <w:lang w:val="en-US"/>
        </w:rPr>
      </w:pPr>
      <w:proofErr w:type="spellStart"/>
      <w:r w:rsidRPr="00B844BC">
        <w:rPr>
          <w:rFonts w:ascii="HelveticaNeueLT Std Lt" w:hAnsi="HelveticaNeueLT Std Lt" w:cs="Times New Roman"/>
          <w:sz w:val="20"/>
          <w:lang w:val="en-US"/>
        </w:rPr>
        <w:t>Physico</w:t>
      </w:r>
      <w:proofErr w:type="spellEnd"/>
      <w:r w:rsidRPr="00B844BC">
        <w:rPr>
          <w:rFonts w:ascii="HelveticaNeueLT Std Lt" w:hAnsi="HelveticaNeueLT Std Lt" w:cs="Times New Roman"/>
          <w:sz w:val="20"/>
          <w:lang w:val="en-US"/>
        </w:rPr>
        <w:t>-chemical parameters o</w:t>
      </w:r>
      <w:r w:rsidR="009A3BF2">
        <w:rPr>
          <w:rFonts w:ascii="HelveticaNeueLT Std Lt" w:hAnsi="HelveticaNeueLT Std Lt" w:cs="Times New Roman"/>
          <w:sz w:val="20"/>
          <w:lang w:val="en-US"/>
        </w:rPr>
        <w:t xml:space="preserve">f water </w:t>
      </w:r>
      <w:r w:rsidR="00124509">
        <w:rPr>
          <w:rFonts w:ascii="HelveticaNeueLT Std Lt" w:hAnsi="HelveticaNeueLT Std Lt" w:cs="Times New Roman"/>
          <w:sz w:val="20"/>
          <w:lang w:val="en-US"/>
        </w:rPr>
        <w:t>sampled</w:t>
      </w:r>
      <w:r w:rsidR="009A3BF2">
        <w:rPr>
          <w:rFonts w:ascii="HelveticaNeueLT Std Lt" w:hAnsi="HelveticaNeueLT Std Lt" w:cs="Times New Roman"/>
          <w:sz w:val="20"/>
          <w:lang w:val="en-US"/>
        </w:rPr>
        <w:t xml:space="preserve"> sites </w:t>
      </w:r>
      <w:proofErr w:type="spellStart"/>
      <w:r w:rsidR="009A3BF2">
        <w:rPr>
          <w:rFonts w:ascii="HelveticaNeueLT Std Lt" w:hAnsi="HelveticaNeueLT Std Lt" w:cs="Times New Roman"/>
          <w:sz w:val="20"/>
          <w:lang w:val="en-US"/>
        </w:rPr>
        <w:t>Mecoaca</w:t>
      </w:r>
      <w:r w:rsidRPr="00B844BC">
        <w:rPr>
          <w:rFonts w:ascii="HelveticaNeueLT Std Lt" w:hAnsi="HelveticaNeueLT Std Lt" w:cs="Times New Roman"/>
          <w:sz w:val="20"/>
          <w:lang w:val="en-US"/>
        </w:rPr>
        <w:t>n</w:t>
      </w:r>
      <w:proofErr w:type="spellEnd"/>
      <w:r w:rsidRPr="00B844BC">
        <w:rPr>
          <w:rFonts w:ascii="HelveticaNeueLT Std Lt" w:hAnsi="HelveticaNeueLT Std Lt" w:cs="Times New Roman"/>
          <w:sz w:val="20"/>
          <w:lang w:val="en-US"/>
        </w:rPr>
        <w:t>, Tabasco.</w:t>
      </w:r>
    </w:p>
    <w:p w14:paraId="467D2F38" w14:textId="77777777" w:rsidR="0035008D" w:rsidRPr="00B844BC" w:rsidRDefault="0035008D" w:rsidP="0035008D">
      <w:pPr>
        <w:rPr>
          <w:rFonts w:ascii="HelveticaNeueLT Std Lt" w:hAnsi="HelveticaNeueLT Std Lt" w:cs="Times New Roman"/>
          <w:sz w:val="20"/>
          <w:lang w:val="en-US"/>
        </w:rPr>
      </w:pPr>
    </w:p>
    <w:tbl>
      <w:tblPr>
        <w:tblStyle w:val="Tablaconcuadrcula"/>
        <w:tblpPr w:leftFromText="141" w:rightFromText="141" w:vertAnchor="page" w:horzAnchor="margin" w:tblpY="3029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512"/>
        <w:gridCol w:w="862"/>
        <w:gridCol w:w="972"/>
        <w:gridCol w:w="1218"/>
        <w:gridCol w:w="1243"/>
        <w:gridCol w:w="1475"/>
        <w:gridCol w:w="1024"/>
        <w:gridCol w:w="698"/>
      </w:tblGrid>
      <w:tr w:rsidR="00E2787C" w:rsidRPr="00C87084" w14:paraId="79FF7830" w14:textId="77777777" w:rsidTr="0035008D">
        <w:trPr>
          <w:trHeight w:val="43"/>
        </w:trPr>
        <w:tc>
          <w:tcPr>
            <w:tcW w:w="1390" w:type="dxa"/>
            <w:shd w:val="clear" w:color="auto" w:fill="E7E6E6" w:themeFill="background2"/>
            <w:hideMark/>
          </w:tcPr>
          <w:p w14:paraId="2561FF8A" w14:textId="77777777" w:rsidR="00E2787C" w:rsidRPr="00B844BC" w:rsidRDefault="00E2787C" w:rsidP="003500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844BC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512" w:type="dxa"/>
            <w:shd w:val="clear" w:color="auto" w:fill="E7E6E6" w:themeFill="background2"/>
            <w:hideMark/>
          </w:tcPr>
          <w:p w14:paraId="3B952787" w14:textId="77777777" w:rsidR="00E2787C" w:rsidRPr="00B844BC" w:rsidRDefault="00E2787C" w:rsidP="0035008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844BC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862" w:type="dxa"/>
            <w:shd w:val="clear" w:color="auto" w:fill="E7E6E6" w:themeFill="background2"/>
            <w:hideMark/>
          </w:tcPr>
          <w:p w14:paraId="641A2A13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Boca</w:t>
            </w:r>
          </w:p>
        </w:tc>
        <w:tc>
          <w:tcPr>
            <w:tcW w:w="972" w:type="dxa"/>
            <w:shd w:val="clear" w:color="auto" w:fill="E7E6E6" w:themeFill="background2"/>
            <w:hideMark/>
          </w:tcPr>
          <w:p w14:paraId="5ACD1868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Cerros</w:t>
            </w:r>
          </w:p>
        </w:tc>
        <w:tc>
          <w:tcPr>
            <w:tcW w:w="1218" w:type="dxa"/>
            <w:shd w:val="clear" w:color="auto" w:fill="E7E6E6" w:themeFill="background2"/>
            <w:hideMark/>
          </w:tcPr>
          <w:p w14:paraId="092E3124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CB5">
              <w:rPr>
                <w:rFonts w:ascii="Times New Roman" w:hAnsi="Times New Roman" w:cs="Times New Roman"/>
                <w:bCs/>
              </w:rPr>
              <w:t>Mojarrero</w:t>
            </w:r>
            <w:proofErr w:type="spellEnd"/>
          </w:p>
        </w:tc>
        <w:tc>
          <w:tcPr>
            <w:tcW w:w="1243" w:type="dxa"/>
            <w:shd w:val="clear" w:color="auto" w:fill="E7E6E6" w:themeFill="background2"/>
            <w:hideMark/>
          </w:tcPr>
          <w:p w14:paraId="4C1FE002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CB5">
              <w:rPr>
                <w:rFonts w:ascii="Times New Roman" w:hAnsi="Times New Roman" w:cs="Times New Roman"/>
                <w:bCs/>
              </w:rPr>
              <w:t>Aspoquero</w:t>
            </w:r>
            <w:proofErr w:type="spellEnd"/>
          </w:p>
        </w:tc>
        <w:tc>
          <w:tcPr>
            <w:tcW w:w="1475" w:type="dxa"/>
            <w:shd w:val="clear" w:color="auto" w:fill="E7E6E6" w:themeFill="background2"/>
            <w:hideMark/>
          </w:tcPr>
          <w:p w14:paraId="7DE193D3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Arrastradero</w:t>
            </w:r>
          </w:p>
        </w:tc>
        <w:tc>
          <w:tcPr>
            <w:tcW w:w="1024" w:type="dxa"/>
            <w:shd w:val="clear" w:color="auto" w:fill="E7E6E6" w:themeFill="background2"/>
            <w:hideMark/>
          </w:tcPr>
          <w:p w14:paraId="51F10375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Pajaral</w:t>
            </w:r>
          </w:p>
        </w:tc>
        <w:tc>
          <w:tcPr>
            <w:tcW w:w="698" w:type="dxa"/>
            <w:shd w:val="clear" w:color="auto" w:fill="E7E6E6" w:themeFill="background2"/>
            <w:hideMark/>
          </w:tcPr>
          <w:p w14:paraId="261E7872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f</w:t>
            </w:r>
          </w:p>
        </w:tc>
      </w:tr>
      <w:tr w:rsidR="00E2787C" w:rsidRPr="00C87084" w14:paraId="2188A454" w14:textId="77777777" w:rsidTr="0035008D">
        <w:trPr>
          <w:trHeight w:val="87"/>
        </w:trPr>
        <w:tc>
          <w:tcPr>
            <w:tcW w:w="1390" w:type="dxa"/>
            <w:vMerge w:val="restart"/>
            <w:hideMark/>
          </w:tcPr>
          <w:p w14:paraId="58B2D447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8697F6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9808EFC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Superficial</w:t>
            </w:r>
          </w:p>
        </w:tc>
        <w:tc>
          <w:tcPr>
            <w:tcW w:w="1512" w:type="dxa"/>
            <w:hideMark/>
          </w:tcPr>
          <w:p w14:paraId="63FA327C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62" w:type="dxa"/>
            <w:hideMark/>
          </w:tcPr>
          <w:p w14:paraId="106FB031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7.1 ± 0.2</w:t>
            </w:r>
          </w:p>
        </w:tc>
        <w:tc>
          <w:tcPr>
            <w:tcW w:w="972" w:type="dxa"/>
            <w:hideMark/>
          </w:tcPr>
          <w:p w14:paraId="27C705E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7.1 ± 0.2</w:t>
            </w:r>
          </w:p>
        </w:tc>
        <w:tc>
          <w:tcPr>
            <w:tcW w:w="1218" w:type="dxa"/>
            <w:hideMark/>
          </w:tcPr>
          <w:p w14:paraId="193AD21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6.8 ± 0.1</w:t>
            </w:r>
          </w:p>
        </w:tc>
        <w:tc>
          <w:tcPr>
            <w:tcW w:w="1243" w:type="dxa"/>
            <w:hideMark/>
          </w:tcPr>
          <w:p w14:paraId="009AFF1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 ± 0.1</w:t>
            </w:r>
          </w:p>
        </w:tc>
        <w:tc>
          <w:tcPr>
            <w:tcW w:w="1475" w:type="dxa"/>
            <w:hideMark/>
          </w:tcPr>
          <w:p w14:paraId="553918C7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6.8 ± 0.1</w:t>
            </w:r>
          </w:p>
        </w:tc>
        <w:tc>
          <w:tcPr>
            <w:tcW w:w="1024" w:type="dxa"/>
            <w:hideMark/>
          </w:tcPr>
          <w:p w14:paraId="0A787B11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6.9 ± 0.1</w:t>
            </w:r>
          </w:p>
        </w:tc>
        <w:tc>
          <w:tcPr>
            <w:tcW w:w="698" w:type="dxa"/>
            <w:hideMark/>
          </w:tcPr>
          <w:p w14:paraId="4B15E1E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0.67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6C2702CF" w14:textId="77777777" w:rsidTr="0035008D">
        <w:trPr>
          <w:trHeight w:val="249"/>
        </w:trPr>
        <w:tc>
          <w:tcPr>
            <w:tcW w:w="1390" w:type="dxa"/>
            <w:vMerge/>
            <w:hideMark/>
          </w:tcPr>
          <w:p w14:paraId="1214E796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hideMark/>
          </w:tcPr>
          <w:p w14:paraId="47051A64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Alcalinidad</w:t>
            </w:r>
          </w:p>
        </w:tc>
        <w:tc>
          <w:tcPr>
            <w:tcW w:w="862" w:type="dxa"/>
            <w:hideMark/>
          </w:tcPr>
          <w:p w14:paraId="29D2514F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-53.8 ± 16.4</w:t>
            </w:r>
          </w:p>
        </w:tc>
        <w:tc>
          <w:tcPr>
            <w:tcW w:w="972" w:type="dxa"/>
            <w:hideMark/>
          </w:tcPr>
          <w:p w14:paraId="04861B8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-59.8 ± 17.6</w:t>
            </w:r>
          </w:p>
        </w:tc>
        <w:tc>
          <w:tcPr>
            <w:tcW w:w="1218" w:type="dxa"/>
            <w:hideMark/>
          </w:tcPr>
          <w:p w14:paraId="27DA6C4C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-43 ± 5.4</w:t>
            </w:r>
          </w:p>
        </w:tc>
        <w:tc>
          <w:tcPr>
            <w:tcW w:w="1243" w:type="dxa"/>
            <w:hideMark/>
          </w:tcPr>
          <w:p w14:paraId="0179752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-50.3 ± 7.2</w:t>
            </w:r>
          </w:p>
        </w:tc>
        <w:tc>
          <w:tcPr>
            <w:tcW w:w="1475" w:type="dxa"/>
            <w:hideMark/>
          </w:tcPr>
          <w:p w14:paraId="2B9129D3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-46.9 ± 6.2</w:t>
            </w:r>
          </w:p>
        </w:tc>
        <w:tc>
          <w:tcPr>
            <w:tcW w:w="1024" w:type="dxa"/>
            <w:hideMark/>
          </w:tcPr>
          <w:p w14:paraId="7AFE3B66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-33.7 ± 10</w:t>
            </w:r>
          </w:p>
        </w:tc>
        <w:tc>
          <w:tcPr>
            <w:tcW w:w="698" w:type="dxa"/>
            <w:hideMark/>
          </w:tcPr>
          <w:p w14:paraId="0639A2C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0.61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3A6EEA99" w14:textId="77777777" w:rsidTr="0035008D">
        <w:trPr>
          <w:trHeight w:val="249"/>
        </w:trPr>
        <w:tc>
          <w:tcPr>
            <w:tcW w:w="1390" w:type="dxa"/>
            <w:vMerge/>
            <w:hideMark/>
          </w:tcPr>
          <w:p w14:paraId="2FA3C0D4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hideMark/>
          </w:tcPr>
          <w:p w14:paraId="382941C9" w14:textId="4BA82646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Temperatura </w:t>
            </w:r>
            <w:r w:rsidR="00A6488B">
              <w:rPr>
                <w:rFonts w:ascii="Times New Roman" w:hAnsi="Times New Roman" w:cs="Times New Roman"/>
              </w:rPr>
              <w:t>(</w:t>
            </w:r>
            <w:r w:rsidRPr="00C87084">
              <w:rPr>
                <w:rFonts w:ascii="Times New Roman" w:hAnsi="Times New Roman" w:cs="Times New Roman"/>
              </w:rPr>
              <w:t>°C</w:t>
            </w:r>
            <w:r w:rsidR="00A64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hideMark/>
          </w:tcPr>
          <w:p w14:paraId="21CD7B6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25 ± 1.1</w:t>
            </w:r>
          </w:p>
        </w:tc>
        <w:tc>
          <w:tcPr>
            <w:tcW w:w="972" w:type="dxa"/>
            <w:hideMark/>
          </w:tcPr>
          <w:p w14:paraId="6304383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25.3 ± 1.1</w:t>
            </w:r>
          </w:p>
        </w:tc>
        <w:tc>
          <w:tcPr>
            <w:tcW w:w="1218" w:type="dxa"/>
            <w:hideMark/>
          </w:tcPr>
          <w:p w14:paraId="33EE9F3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25.6 ± 0.9</w:t>
            </w:r>
          </w:p>
        </w:tc>
        <w:tc>
          <w:tcPr>
            <w:tcW w:w="1243" w:type="dxa"/>
            <w:hideMark/>
          </w:tcPr>
          <w:p w14:paraId="645E7152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25.2 ± 1.5</w:t>
            </w:r>
          </w:p>
        </w:tc>
        <w:tc>
          <w:tcPr>
            <w:tcW w:w="1475" w:type="dxa"/>
            <w:hideMark/>
          </w:tcPr>
          <w:p w14:paraId="162E320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27.4 ± 2.1</w:t>
            </w:r>
          </w:p>
        </w:tc>
        <w:tc>
          <w:tcPr>
            <w:tcW w:w="1024" w:type="dxa"/>
            <w:hideMark/>
          </w:tcPr>
          <w:p w14:paraId="0542FFB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24.6 ± 1</w:t>
            </w:r>
          </w:p>
        </w:tc>
        <w:tc>
          <w:tcPr>
            <w:tcW w:w="698" w:type="dxa"/>
            <w:hideMark/>
          </w:tcPr>
          <w:p w14:paraId="76587434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0.5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332A13CA" w14:textId="77777777" w:rsidTr="0035008D">
        <w:trPr>
          <w:trHeight w:val="249"/>
        </w:trPr>
        <w:tc>
          <w:tcPr>
            <w:tcW w:w="1390" w:type="dxa"/>
            <w:vMerge/>
            <w:tcBorders>
              <w:bottom w:val="single" w:sz="4" w:space="0" w:color="auto"/>
            </w:tcBorders>
            <w:hideMark/>
          </w:tcPr>
          <w:p w14:paraId="4C2AC53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hideMark/>
          </w:tcPr>
          <w:p w14:paraId="1FDD0D27" w14:textId="4E6D1B4A" w:rsidR="00E2787C" w:rsidRPr="00A6488B" w:rsidRDefault="003C7267" w:rsidP="00350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Conductividad </w:t>
            </w:r>
            <w:r w:rsidR="00A6488B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787C" w:rsidRPr="00C87084">
              <w:rPr>
                <w:rFonts w:ascii="Times New Roman" w:hAnsi="Times New Roman" w:cs="Times New Roman"/>
              </w:rPr>
              <w:t>cm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 w:rsidR="00A64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hideMark/>
          </w:tcPr>
          <w:p w14:paraId="7E4E44C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32.6 ± 3.9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hideMark/>
          </w:tcPr>
          <w:p w14:paraId="1BB1FF5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28.9 ± 5.7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hideMark/>
          </w:tcPr>
          <w:p w14:paraId="169E173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38 ± 10.5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hideMark/>
          </w:tcPr>
          <w:p w14:paraId="49ED1B3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26.1 ± 4.3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hideMark/>
          </w:tcPr>
          <w:p w14:paraId="283A6B2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41.3 ± 14.1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hideMark/>
          </w:tcPr>
          <w:p w14:paraId="642D3392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23.9 ± 7.6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hideMark/>
          </w:tcPr>
          <w:p w14:paraId="35204CA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0.6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6E841A62" w14:textId="77777777" w:rsidTr="0035008D">
        <w:trPr>
          <w:trHeight w:val="119"/>
        </w:trPr>
        <w:tc>
          <w:tcPr>
            <w:tcW w:w="1390" w:type="dxa"/>
            <w:vMerge w:val="restart"/>
            <w:tcBorders>
              <w:top w:val="single" w:sz="4" w:space="0" w:color="auto"/>
            </w:tcBorders>
            <w:hideMark/>
          </w:tcPr>
          <w:p w14:paraId="7045F3C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6A66A31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44C385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Intersticial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hideMark/>
          </w:tcPr>
          <w:p w14:paraId="5E0DD0D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62" w:type="dxa"/>
            <w:tcBorders>
              <w:top w:val="single" w:sz="4" w:space="0" w:color="auto"/>
            </w:tcBorders>
            <w:hideMark/>
          </w:tcPr>
          <w:p w14:paraId="53115D9C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7.2 ± 0.1</w:t>
            </w:r>
          </w:p>
        </w:tc>
        <w:tc>
          <w:tcPr>
            <w:tcW w:w="972" w:type="dxa"/>
            <w:tcBorders>
              <w:top w:val="single" w:sz="4" w:space="0" w:color="auto"/>
            </w:tcBorders>
            <w:hideMark/>
          </w:tcPr>
          <w:p w14:paraId="5C410888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6.9 ± 0.09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hideMark/>
          </w:tcPr>
          <w:p w14:paraId="45F1219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6.9 ± 0.09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4EA2BC67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6.7 ± 0.1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hideMark/>
          </w:tcPr>
          <w:p w14:paraId="5422A2B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6.9 ± 0.1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hideMark/>
          </w:tcPr>
          <w:p w14:paraId="4FCA3F5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6.8 ± 0.1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hideMark/>
          </w:tcPr>
          <w:p w14:paraId="1CEDEC04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1.6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3AADC6AF" w14:textId="77777777" w:rsidTr="0035008D">
        <w:trPr>
          <w:trHeight w:val="249"/>
        </w:trPr>
        <w:tc>
          <w:tcPr>
            <w:tcW w:w="1390" w:type="dxa"/>
            <w:vMerge/>
            <w:hideMark/>
          </w:tcPr>
          <w:p w14:paraId="5CF52600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hideMark/>
          </w:tcPr>
          <w:p w14:paraId="43BFA657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Alcalinidad</w:t>
            </w:r>
          </w:p>
        </w:tc>
        <w:tc>
          <w:tcPr>
            <w:tcW w:w="862" w:type="dxa"/>
            <w:hideMark/>
          </w:tcPr>
          <w:p w14:paraId="2A5D375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-73 ± 8 a</w:t>
            </w:r>
          </w:p>
        </w:tc>
        <w:tc>
          <w:tcPr>
            <w:tcW w:w="972" w:type="dxa"/>
            <w:hideMark/>
          </w:tcPr>
          <w:p w14:paraId="5521C9D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-45.3 ± 6 </w:t>
            </w:r>
            <w:proofErr w:type="spellStart"/>
            <w:r w:rsidRPr="00C87084">
              <w:rPr>
                <w:rFonts w:ascii="Times New Roman" w:hAnsi="Times New Roman" w:cs="Times New Roman"/>
              </w:rPr>
              <w:t>cb</w:t>
            </w:r>
            <w:proofErr w:type="spellEnd"/>
          </w:p>
        </w:tc>
        <w:tc>
          <w:tcPr>
            <w:tcW w:w="1218" w:type="dxa"/>
            <w:hideMark/>
          </w:tcPr>
          <w:p w14:paraId="0C4A36BF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-39.1 ± 6.2 b</w:t>
            </w:r>
          </w:p>
        </w:tc>
        <w:tc>
          <w:tcPr>
            <w:tcW w:w="1243" w:type="dxa"/>
            <w:hideMark/>
          </w:tcPr>
          <w:p w14:paraId="162302D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-44.1 ± 4.4 b</w:t>
            </w:r>
          </w:p>
        </w:tc>
        <w:tc>
          <w:tcPr>
            <w:tcW w:w="1475" w:type="dxa"/>
            <w:hideMark/>
          </w:tcPr>
          <w:p w14:paraId="583100E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-48.4 ± 5.1 </w:t>
            </w:r>
            <w:proofErr w:type="spellStart"/>
            <w:r w:rsidRPr="00C87084">
              <w:rPr>
                <w:rFonts w:ascii="Times New Roman" w:hAnsi="Times New Roman" w:cs="Times New Roman"/>
              </w:rPr>
              <w:t>acb</w:t>
            </w:r>
            <w:proofErr w:type="spellEnd"/>
          </w:p>
        </w:tc>
        <w:tc>
          <w:tcPr>
            <w:tcW w:w="1024" w:type="dxa"/>
            <w:hideMark/>
          </w:tcPr>
          <w:p w14:paraId="6AFD1926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-43.4 ± 7b</w:t>
            </w:r>
          </w:p>
        </w:tc>
        <w:tc>
          <w:tcPr>
            <w:tcW w:w="698" w:type="dxa"/>
            <w:hideMark/>
          </w:tcPr>
          <w:p w14:paraId="0ABAC896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3.7</w:t>
            </w:r>
          </w:p>
        </w:tc>
      </w:tr>
      <w:tr w:rsidR="00E2787C" w:rsidRPr="00C87084" w14:paraId="065F884F" w14:textId="77777777" w:rsidTr="0035008D">
        <w:trPr>
          <w:trHeight w:val="249"/>
        </w:trPr>
        <w:tc>
          <w:tcPr>
            <w:tcW w:w="1390" w:type="dxa"/>
            <w:vMerge/>
            <w:hideMark/>
          </w:tcPr>
          <w:p w14:paraId="37ABF726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hideMark/>
          </w:tcPr>
          <w:p w14:paraId="5B3542E5" w14:textId="47AC1B84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Temperatura </w:t>
            </w:r>
            <w:r w:rsidR="00A6488B">
              <w:rPr>
                <w:rFonts w:ascii="Times New Roman" w:hAnsi="Times New Roman" w:cs="Times New Roman"/>
              </w:rPr>
              <w:t>(</w:t>
            </w:r>
            <w:r w:rsidRPr="00C87084">
              <w:rPr>
                <w:rFonts w:ascii="Times New Roman" w:hAnsi="Times New Roman" w:cs="Times New Roman"/>
              </w:rPr>
              <w:t>°C</w:t>
            </w:r>
            <w:r w:rsidR="00A64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hideMark/>
          </w:tcPr>
          <w:p w14:paraId="2554401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25.8 ± 0.8</w:t>
            </w:r>
          </w:p>
        </w:tc>
        <w:tc>
          <w:tcPr>
            <w:tcW w:w="972" w:type="dxa"/>
            <w:hideMark/>
          </w:tcPr>
          <w:p w14:paraId="2C2B26E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27.6 ± 0.6</w:t>
            </w:r>
          </w:p>
        </w:tc>
        <w:tc>
          <w:tcPr>
            <w:tcW w:w="1218" w:type="dxa"/>
            <w:hideMark/>
          </w:tcPr>
          <w:p w14:paraId="0E7FDAB0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27.1 ± 0.5</w:t>
            </w:r>
          </w:p>
        </w:tc>
        <w:tc>
          <w:tcPr>
            <w:tcW w:w="1243" w:type="dxa"/>
            <w:hideMark/>
          </w:tcPr>
          <w:p w14:paraId="59F54DF4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26.3 ± 0.8</w:t>
            </w:r>
          </w:p>
        </w:tc>
        <w:tc>
          <w:tcPr>
            <w:tcW w:w="1475" w:type="dxa"/>
            <w:hideMark/>
          </w:tcPr>
          <w:p w14:paraId="32BC7670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26.6 ± 0.5</w:t>
            </w:r>
          </w:p>
        </w:tc>
        <w:tc>
          <w:tcPr>
            <w:tcW w:w="1024" w:type="dxa"/>
            <w:hideMark/>
          </w:tcPr>
          <w:p w14:paraId="031876A4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26.4 ± 0.4</w:t>
            </w:r>
          </w:p>
        </w:tc>
        <w:tc>
          <w:tcPr>
            <w:tcW w:w="698" w:type="dxa"/>
            <w:hideMark/>
          </w:tcPr>
          <w:p w14:paraId="5C8C1DC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0.9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2C897E8E" w14:textId="77777777" w:rsidTr="0035008D">
        <w:trPr>
          <w:trHeight w:val="249"/>
        </w:trPr>
        <w:tc>
          <w:tcPr>
            <w:tcW w:w="1390" w:type="dxa"/>
            <w:vMerge/>
            <w:tcBorders>
              <w:bottom w:val="single" w:sz="4" w:space="0" w:color="auto"/>
            </w:tcBorders>
            <w:hideMark/>
          </w:tcPr>
          <w:p w14:paraId="19FCF27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hideMark/>
          </w:tcPr>
          <w:p w14:paraId="17EEF981" w14:textId="4774FF02" w:rsidR="00E2787C" w:rsidRPr="00A6488B" w:rsidRDefault="003C7267" w:rsidP="00350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Conductividad  </w:t>
            </w:r>
            <w:r w:rsidR="00A6488B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787C" w:rsidRPr="00C87084">
              <w:rPr>
                <w:rFonts w:ascii="Times New Roman" w:hAnsi="Times New Roman" w:cs="Times New Roman"/>
              </w:rPr>
              <w:t>cm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 w:rsidR="00A64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hideMark/>
          </w:tcPr>
          <w:p w14:paraId="45E692C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40.3 ± 2 ab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hideMark/>
          </w:tcPr>
          <w:p w14:paraId="39995F4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48 ± 2.8 </w:t>
            </w:r>
            <w:proofErr w:type="spellStart"/>
            <w:r w:rsidRPr="00C87084">
              <w:rPr>
                <w:rFonts w:ascii="Times New Roman" w:hAnsi="Times New Roman" w:cs="Times New Roman"/>
              </w:rPr>
              <w:t>ac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hideMark/>
          </w:tcPr>
          <w:p w14:paraId="4BE97DE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80.5 ± 2.9 d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hideMark/>
          </w:tcPr>
          <w:p w14:paraId="5790404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45.6 ± 2.8 </w:t>
            </w:r>
            <w:proofErr w:type="spellStart"/>
            <w:r w:rsidRPr="00C87084">
              <w:rPr>
                <w:rFonts w:ascii="Times New Roman" w:hAnsi="Times New Roman" w:cs="Times New Roman"/>
              </w:rPr>
              <w:t>abc</w:t>
            </w:r>
            <w:proofErr w:type="spellEnd"/>
          </w:p>
        </w:tc>
        <w:tc>
          <w:tcPr>
            <w:tcW w:w="1475" w:type="dxa"/>
            <w:tcBorders>
              <w:bottom w:val="single" w:sz="4" w:space="0" w:color="auto"/>
            </w:tcBorders>
            <w:hideMark/>
          </w:tcPr>
          <w:p w14:paraId="53FF3F42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51 ± 3 c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hideMark/>
          </w:tcPr>
          <w:p w14:paraId="022AA1C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36 ± 1.4 b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hideMark/>
          </w:tcPr>
          <w:p w14:paraId="388DA1E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37.5</w:t>
            </w:r>
          </w:p>
        </w:tc>
      </w:tr>
      <w:tr w:rsidR="00E2787C" w:rsidRPr="00C87084" w14:paraId="772D1F7A" w14:textId="77777777" w:rsidTr="0035008D">
        <w:trPr>
          <w:trHeight w:val="249"/>
        </w:trPr>
        <w:tc>
          <w:tcPr>
            <w:tcW w:w="1390" w:type="dxa"/>
            <w:vMerge w:val="restart"/>
            <w:tcBorders>
              <w:top w:val="single" w:sz="4" w:space="0" w:color="auto"/>
            </w:tcBorders>
            <w:hideMark/>
          </w:tcPr>
          <w:p w14:paraId="31C8D153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13186D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79CB4B5" w14:textId="77777777" w:rsidR="00E2787C" w:rsidRPr="003C0CB5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3C0CB5">
              <w:rPr>
                <w:rFonts w:ascii="Times New Roman" w:hAnsi="Times New Roman" w:cs="Times New Roman"/>
                <w:bCs/>
              </w:rPr>
              <w:t>Subterránea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hideMark/>
          </w:tcPr>
          <w:p w14:paraId="51CD7CE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862" w:type="dxa"/>
            <w:tcBorders>
              <w:top w:val="single" w:sz="4" w:space="0" w:color="auto"/>
            </w:tcBorders>
            <w:hideMark/>
          </w:tcPr>
          <w:p w14:paraId="533DF98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7.3 ± 0.1 ab</w:t>
            </w:r>
          </w:p>
        </w:tc>
        <w:tc>
          <w:tcPr>
            <w:tcW w:w="972" w:type="dxa"/>
            <w:tcBorders>
              <w:top w:val="single" w:sz="4" w:space="0" w:color="auto"/>
            </w:tcBorders>
            <w:hideMark/>
          </w:tcPr>
          <w:p w14:paraId="0B9B2FD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7.1 ± 0.1 ab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hideMark/>
          </w:tcPr>
          <w:p w14:paraId="5B877651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6.9 ± 0.09 b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76D2DD23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7.1 ± 0.1 ab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hideMark/>
          </w:tcPr>
          <w:p w14:paraId="127A6E25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7 ± 0.1 ab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hideMark/>
          </w:tcPr>
          <w:p w14:paraId="7DE0409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7.5 ± 0.2 </w:t>
            </w:r>
            <w:proofErr w:type="spellStart"/>
            <w:r w:rsidRPr="00C87084">
              <w:rPr>
                <w:rFonts w:ascii="Times New Roman" w:hAnsi="Times New Roman" w:cs="Times New Roman"/>
              </w:rPr>
              <w:t>ac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</w:tcBorders>
            <w:hideMark/>
          </w:tcPr>
          <w:p w14:paraId="1F1B58DF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2.8</w:t>
            </w:r>
          </w:p>
        </w:tc>
      </w:tr>
      <w:tr w:rsidR="00E2787C" w:rsidRPr="00C87084" w14:paraId="2D0A8339" w14:textId="77777777" w:rsidTr="0035008D">
        <w:trPr>
          <w:trHeight w:val="249"/>
        </w:trPr>
        <w:tc>
          <w:tcPr>
            <w:tcW w:w="1390" w:type="dxa"/>
            <w:vMerge/>
            <w:hideMark/>
          </w:tcPr>
          <w:p w14:paraId="191D7B91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hideMark/>
          </w:tcPr>
          <w:p w14:paraId="1B1A210D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Alcalinidad</w:t>
            </w:r>
          </w:p>
        </w:tc>
        <w:tc>
          <w:tcPr>
            <w:tcW w:w="862" w:type="dxa"/>
            <w:hideMark/>
          </w:tcPr>
          <w:p w14:paraId="5472AC1D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-73.6 ± 9.4</w:t>
            </w:r>
          </w:p>
        </w:tc>
        <w:tc>
          <w:tcPr>
            <w:tcW w:w="972" w:type="dxa"/>
            <w:hideMark/>
          </w:tcPr>
          <w:p w14:paraId="4E41BDCF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-61.7 ± 6.7</w:t>
            </w:r>
          </w:p>
        </w:tc>
        <w:tc>
          <w:tcPr>
            <w:tcW w:w="1218" w:type="dxa"/>
            <w:hideMark/>
          </w:tcPr>
          <w:p w14:paraId="4B1B8FE8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-48.3 ± 4.3</w:t>
            </w:r>
          </w:p>
        </w:tc>
        <w:tc>
          <w:tcPr>
            <w:tcW w:w="1243" w:type="dxa"/>
            <w:hideMark/>
          </w:tcPr>
          <w:p w14:paraId="7B6C8BB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-58.6 ± 5</w:t>
            </w:r>
          </w:p>
        </w:tc>
        <w:tc>
          <w:tcPr>
            <w:tcW w:w="1475" w:type="dxa"/>
            <w:hideMark/>
          </w:tcPr>
          <w:p w14:paraId="0E392D40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-53.2 ± 5.5</w:t>
            </w:r>
          </w:p>
        </w:tc>
        <w:tc>
          <w:tcPr>
            <w:tcW w:w="1024" w:type="dxa"/>
            <w:hideMark/>
          </w:tcPr>
          <w:p w14:paraId="4289993C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-48.5 ± 5.8</w:t>
            </w:r>
          </w:p>
        </w:tc>
        <w:tc>
          <w:tcPr>
            <w:tcW w:w="698" w:type="dxa"/>
            <w:hideMark/>
          </w:tcPr>
          <w:p w14:paraId="33C87A5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2.2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77A4CB6C" w14:textId="77777777" w:rsidTr="0035008D">
        <w:trPr>
          <w:trHeight w:val="249"/>
        </w:trPr>
        <w:tc>
          <w:tcPr>
            <w:tcW w:w="1390" w:type="dxa"/>
            <w:vMerge/>
            <w:hideMark/>
          </w:tcPr>
          <w:p w14:paraId="0758E1D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hideMark/>
          </w:tcPr>
          <w:p w14:paraId="77DD07E3" w14:textId="1C5C6BFE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Temperatura </w:t>
            </w:r>
            <w:r w:rsidR="00A6488B">
              <w:rPr>
                <w:rFonts w:ascii="Times New Roman" w:hAnsi="Times New Roman" w:cs="Times New Roman"/>
              </w:rPr>
              <w:t>(</w:t>
            </w:r>
            <w:r w:rsidRPr="00C87084">
              <w:rPr>
                <w:rFonts w:ascii="Times New Roman" w:hAnsi="Times New Roman" w:cs="Times New Roman"/>
              </w:rPr>
              <w:t>°C</w:t>
            </w:r>
            <w:r w:rsidR="00A64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hideMark/>
          </w:tcPr>
          <w:p w14:paraId="7584894C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26. ± 0.5</w:t>
            </w:r>
          </w:p>
        </w:tc>
        <w:tc>
          <w:tcPr>
            <w:tcW w:w="972" w:type="dxa"/>
            <w:hideMark/>
          </w:tcPr>
          <w:p w14:paraId="78940FEF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27.5 ± 0.6</w:t>
            </w:r>
          </w:p>
        </w:tc>
        <w:tc>
          <w:tcPr>
            <w:tcW w:w="1218" w:type="dxa"/>
            <w:hideMark/>
          </w:tcPr>
          <w:p w14:paraId="6334303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27.2 ± 0.6</w:t>
            </w:r>
          </w:p>
        </w:tc>
        <w:tc>
          <w:tcPr>
            <w:tcW w:w="1243" w:type="dxa"/>
            <w:hideMark/>
          </w:tcPr>
          <w:p w14:paraId="642BB46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27.2 ± 0.6</w:t>
            </w:r>
          </w:p>
        </w:tc>
        <w:tc>
          <w:tcPr>
            <w:tcW w:w="1475" w:type="dxa"/>
            <w:hideMark/>
          </w:tcPr>
          <w:p w14:paraId="7BB5CE1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26.3 ± 0.5</w:t>
            </w:r>
          </w:p>
        </w:tc>
        <w:tc>
          <w:tcPr>
            <w:tcW w:w="1024" w:type="dxa"/>
            <w:hideMark/>
          </w:tcPr>
          <w:p w14:paraId="08B0BC1A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28.3 ± 0.6</w:t>
            </w:r>
          </w:p>
        </w:tc>
        <w:tc>
          <w:tcPr>
            <w:tcW w:w="698" w:type="dxa"/>
            <w:hideMark/>
          </w:tcPr>
          <w:p w14:paraId="7F2CE046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 xml:space="preserve">1.8  </w:t>
            </w:r>
            <w:proofErr w:type="spellStart"/>
            <w:r w:rsidRPr="00C87084">
              <w:rPr>
                <w:rFonts w:ascii="Times New Roman" w:hAnsi="Times New Roman" w:cs="Times New Roman"/>
              </w:rPr>
              <w:t>ns</w:t>
            </w:r>
            <w:proofErr w:type="spellEnd"/>
          </w:p>
        </w:tc>
      </w:tr>
      <w:tr w:rsidR="00E2787C" w:rsidRPr="00C87084" w14:paraId="36726197" w14:textId="77777777" w:rsidTr="0035008D">
        <w:trPr>
          <w:trHeight w:val="211"/>
        </w:trPr>
        <w:tc>
          <w:tcPr>
            <w:tcW w:w="1390" w:type="dxa"/>
            <w:vMerge/>
            <w:tcBorders>
              <w:bottom w:val="single" w:sz="4" w:space="0" w:color="auto"/>
            </w:tcBorders>
            <w:hideMark/>
          </w:tcPr>
          <w:p w14:paraId="081CE0F4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hideMark/>
          </w:tcPr>
          <w:p w14:paraId="56EEA7B6" w14:textId="5AC7E9A9" w:rsidR="00E2787C" w:rsidRPr="00A6488B" w:rsidRDefault="003C7267" w:rsidP="00350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Conductividad  </w:t>
            </w:r>
            <w:r w:rsidR="00A6488B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787C" w:rsidRPr="00C87084">
              <w:rPr>
                <w:rFonts w:ascii="Times New Roman" w:hAnsi="Times New Roman" w:cs="Times New Roman"/>
              </w:rPr>
              <w:t>cm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 w:rsidR="00A64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hideMark/>
          </w:tcPr>
          <w:p w14:paraId="1CA4DE5D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44.1 ± 1.4 a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hideMark/>
          </w:tcPr>
          <w:p w14:paraId="7BF3692D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59.3 ± 2  b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hideMark/>
          </w:tcPr>
          <w:p w14:paraId="4416E9EB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88.4 ± 2.3  c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hideMark/>
          </w:tcPr>
          <w:p w14:paraId="3E18BEE7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59.2 ± 2.3  b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hideMark/>
          </w:tcPr>
          <w:p w14:paraId="56607849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61.1 ± 4.2  b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hideMark/>
          </w:tcPr>
          <w:p w14:paraId="4DF37697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51.6 ± 2.9 ab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hideMark/>
          </w:tcPr>
          <w:p w14:paraId="1019522E" w14:textId="77777777" w:rsidR="00E2787C" w:rsidRPr="00C87084" w:rsidRDefault="00E2787C" w:rsidP="0035008D">
            <w:pPr>
              <w:jc w:val="both"/>
              <w:rPr>
                <w:rFonts w:ascii="Times New Roman" w:hAnsi="Times New Roman" w:cs="Times New Roman"/>
              </w:rPr>
            </w:pPr>
            <w:r w:rsidRPr="00C87084">
              <w:rPr>
                <w:rFonts w:ascii="Times New Roman" w:hAnsi="Times New Roman" w:cs="Times New Roman"/>
              </w:rPr>
              <w:t>30.7</w:t>
            </w:r>
          </w:p>
        </w:tc>
      </w:tr>
    </w:tbl>
    <w:p w14:paraId="66C7DAE8" w14:textId="1EED53DE" w:rsidR="00B164B2" w:rsidRDefault="00AB37CD" w:rsidP="00B164B2">
      <w:pPr>
        <w:rPr>
          <w:rFonts w:ascii="HelveticaNeueLT Std Lt" w:hAnsi="HelveticaNeueLT Std Lt" w:cs="Times New Roman"/>
          <w:sz w:val="20"/>
        </w:rPr>
      </w:pPr>
      <w:r>
        <w:rPr>
          <w:rFonts w:ascii="HelveticaNeueLT Std Lt" w:hAnsi="HelveticaNeueLT Std Lt" w:cs="Times New Roman"/>
          <w:sz w:val="20"/>
        </w:rPr>
        <w:t xml:space="preserve">(Prueba de </w:t>
      </w:r>
      <w:proofErr w:type="spellStart"/>
      <w:r>
        <w:rPr>
          <w:rFonts w:ascii="HelveticaNeueLT Std Lt" w:hAnsi="HelveticaNeueLT Std Lt" w:cs="Times New Roman"/>
          <w:sz w:val="20"/>
        </w:rPr>
        <w:t>Tukey</w:t>
      </w:r>
      <w:proofErr w:type="spellEnd"/>
      <w:r>
        <w:rPr>
          <w:rFonts w:ascii="HelveticaNeueLT Std Lt" w:hAnsi="HelveticaNeueLT Std Lt" w:cs="Times New Roman"/>
          <w:sz w:val="20"/>
        </w:rPr>
        <w:t>; p</w:t>
      </w:r>
      <w:r w:rsidR="00B164B2" w:rsidRPr="003C0CB5">
        <w:rPr>
          <w:rFonts w:ascii="HelveticaNeueLT Std Lt" w:hAnsi="HelveticaNeueLT Std Lt" w:cs="Times New Roman"/>
          <w:sz w:val="20"/>
        </w:rPr>
        <w:t>&lt;0.05) (</w:t>
      </w:r>
      <w:proofErr w:type="spellStart"/>
      <w:proofErr w:type="gramStart"/>
      <w:r w:rsidR="00B164B2" w:rsidRPr="003C0CB5">
        <w:rPr>
          <w:rFonts w:ascii="HelveticaNeueLT Std Lt" w:hAnsi="HelveticaNeueLT Std Lt" w:cs="Times New Roman"/>
          <w:sz w:val="20"/>
        </w:rPr>
        <w:t>ns</w:t>
      </w:r>
      <w:proofErr w:type="spellEnd"/>
      <w:r w:rsidR="00B164B2" w:rsidRPr="003C0CB5">
        <w:rPr>
          <w:rFonts w:ascii="HelveticaNeueLT Std Lt" w:hAnsi="HelveticaNeueLT Std Lt" w:cs="Times New Roman"/>
          <w:sz w:val="20"/>
        </w:rPr>
        <w:t>=</w:t>
      </w:r>
      <w:proofErr w:type="gramEnd"/>
      <w:r w:rsidR="00B164B2" w:rsidRPr="003C0CB5">
        <w:rPr>
          <w:rFonts w:ascii="HelveticaNeueLT Std Lt" w:hAnsi="HelveticaNeueLT Std Lt" w:cs="Times New Roman"/>
          <w:sz w:val="20"/>
        </w:rPr>
        <w:t>no significativo), Letras indican diferencias significativas entre sitios.</w:t>
      </w:r>
    </w:p>
    <w:p w14:paraId="6CE1930B" w14:textId="296DC714" w:rsidR="0035008D" w:rsidRPr="00B844BC" w:rsidRDefault="0035008D" w:rsidP="00B164B2">
      <w:pPr>
        <w:rPr>
          <w:rFonts w:ascii="HelveticaNeueLT Std Lt" w:hAnsi="HelveticaNeueLT Std Lt" w:cs="Times New Roman"/>
          <w:sz w:val="20"/>
          <w:lang w:val="en-US"/>
        </w:rPr>
      </w:pPr>
      <w:r w:rsidRPr="00B844BC">
        <w:rPr>
          <w:rFonts w:ascii="HelveticaNeueLT Std Lt" w:hAnsi="HelveticaNeueLT Std Lt" w:cs="Times New Roman"/>
          <w:sz w:val="20"/>
          <w:lang w:val="en-US"/>
        </w:rPr>
        <w:t>(Tukey test, p&lt;0.05) (</w:t>
      </w:r>
      <w:proofErr w:type="gramStart"/>
      <w:r w:rsidRPr="00B844BC">
        <w:rPr>
          <w:rFonts w:ascii="HelveticaNeueLT Std Lt" w:hAnsi="HelveticaNeueLT Std Lt" w:cs="Times New Roman"/>
          <w:sz w:val="20"/>
          <w:lang w:val="en-US"/>
        </w:rPr>
        <w:t>ns</w:t>
      </w:r>
      <w:proofErr w:type="gramEnd"/>
      <w:r w:rsidRPr="00B844BC">
        <w:rPr>
          <w:rFonts w:ascii="HelveticaNeueLT Std Lt" w:hAnsi="HelveticaNeueLT Std Lt" w:cs="Times New Roman"/>
          <w:sz w:val="20"/>
          <w:lang w:val="en-US"/>
        </w:rPr>
        <w:t xml:space="preserve"> = not significant), letters indicate significant differences between sites.</w:t>
      </w:r>
    </w:p>
    <w:p w14:paraId="73C78EBF" w14:textId="77777777" w:rsidR="00B164B2" w:rsidRPr="00B844BC" w:rsidRDefault="00B164B2" w:rsidP="00B164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CE1A1F" w14:textId="77777777" w:rsidR="00B164B2" w:rsidRPr="00B844BC" w:rsidRDefault="00B164B2" w:rsidP="00B164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F94535" w14:textId="77777777" w:rsidR="00B164B2" w:rsidRPr="00B844BC" w:rsidRDefault="00B164B2" w:rsidP="00B164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C4474F" w14:textId="77777777" w:rsidR="00B164B2" w:rsidRPr="00B844BC" w:rsidRDefault="00B164B2" w:rsidP="00B164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FCB79A" w14:textId="77777777" w:rsidR="00B164B2" w:rsidRPr="00B844BC" w:rsidRDefault="00B164B2" w:rsidP="00B164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DC2781" w14:textId="77777777" w:rsidR="00B164B2" w:rsidRPr="00B844BC" w:rsidRDefault="00B164B2" w:rsidP="00B164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BE3DBE" w14:textId="5E1C4DA9" w:rsidR="00E2787C" w:rsidRPr="00B844BC" w:rsidRDefault="00E2787C" w:rsidP="00B164B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2787C" w:rsidRPr="00B84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53"/>
    <w:rsid w:val="00032453"/>
    <w:rsid w:val="00053D81"/>
    <w:rsid w:val="00093252"/>
    <w:rsid w:val="00124509"/>
    <w:rsid w:val="00126651"/>
    <w:rsid w:val="00156BB1"/>
    <w:rsid w:val="00170B22"/>
    <w:rsid w:val="001B5583"/>
    <w:rsid w:val="001D6487"/>
    <w:rsid w:val="002156DF"/>
    <w:rsid w:val="00241955"/>
    <w:rsid w:val="00285446"/>
    <w:rsid w:val="002959E7"/>
    <w:rsid w:val="002A5CEB"/>
    <w:rsid w:val="002F05C9"/>
    <w:rsid w:val="0035008D"/>
    <w:rsid w:val="003911E7"/>
    <w:rsid w:val="003C0CB5"/>
    <w:rsid w:val="003C7267"/>
    <w:rsid w:val="003E1517"/>
    <w:rsid w:val="00410849"/>
    <w:rsid w:val="004507C5"/>
    <w:rsid w:val="004837EE"/>
    <w:rsid w:val="004D4FFA"/>
    <w:rsid w:val="004D73FF"/>
    <w:rsid w:val="005229FA"/>
    <w:rsid w:val="00527C6A"/>
    <w:rsid w:val="0054439F"/>
    <w:rsid w:val="00581ADC"/>
    <w:rsid w:val="006277B0"/>
    <w:rsid w:val="0068446E"/>
    <w:rsid w:val="00695157"/>
    <w:rsid w:val="006E53D4"/>
    <w:rsid w:val="006F7FD9"/>
    <w:rsid w:val="00731F4B"/>
    <w:rsid w:val="007334D2"/>
    <w:rsid w:val="00764370"/>
    <w:rsid w:val="007C2142"/>
    <w:rsid w:val="00841749"/>
    <w:rsid w:val="008537A8"/>
    <w:rsid w:val="00862723"/>
    <w:rsid w:val="0097548E"/>
    <w:rsid w:val="0098719C"/>
    <w:rsid w:val="009A3BF2"/>
    <w:rsid w:val="009A4E43"/>
    <w:rsid w:val="00A4344A"/>
    <w:rsid w:val="00A562AF"/>
    <w:rsid w:val="00A6265C"/>
    <w:rsid w:val="00A6488B"/>
    <w:rsid w:val="00A74841"/>
    <w:rsid w:val="00AB37CD"/>
    <w:rsid w:val="00B164B2"/>
    <w:rsid w:val="00B4717D"/>
    <w:rsid w:val="00B844BC"/>
    <w:rsid w:val="00B85D1E"/>
    <w:rsid w:val="00BA1C0E"/>
    <w:rsid w:val="00BE0BD9"/>
    <w:rsid w:val="00BE25B3"/>
    <w:rsid w:val="00C06473"/>
    <w:rsid w:val="00C344D3"/>
    <w:rsid w:val="00C52FAC"/>
    <w:rsid w:val="00C57B6D"/>
    <w:rsid w:val="00C911EB"/>
    <w:rsid w:val="00D95C56"/>
    <w:rsid w:val="00DA1E99"/>
    <w:rsid w:val="00DA2C0A"/>
    <w:rsid w:val="00DB09A0"/>
    <w:rsid w:val="00DD386F"/>
    <w:rsid w:val="00DF0B66"/>
    <w:rsid w:val="00E2787C"/>
    <w:rsid w:val="00E81FD0"/>
    <w:rsid w:val="00EB2A87"/>
    <w:rsid w:val="00EF6FA3"/>
    <w:rsid w:val="00F06670"/>
    <w:rsid w:val="00F5247B"/>
    <w:rsid w:val="00F9310B"/>
    <w:rsid w:val="00F9364C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DACC"/>
  <w15:chartTrackingRefBased/>
  <w15:docId w15:val="{830B32B6-BC69-464D-878E-E8CE6723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4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245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E2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09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9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9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9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9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9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008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445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7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79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221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00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70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054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78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28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298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CON15</b:Tag>
    <b:SourceType>Misc</b:SourceType>
    <b:Guid>{EE3C49EA-9DB7-400B-9EBB-C050ACED7BCC}</b:Guid>
    <b:Author>
      <b:Author>
        <b:NameList>
          <b:Person>
            <b:Last>CONAGUA-SMN-EMAS</b:Last>
          </b:Person>
        </b:NameList>
      </b:Author>
    </b:Author>
    <b:Title>Estación Meteoróligica Paraíso, Tabasco</b:Title>
    <b:Year>2015</b:Year>
    <b:Publisher>Comisión Nacional del Agua, Servicio Meteorólgico Nacional</b:Publisher>
    <b:RefOrder>17</b:RefOrder>
  </b:Source>
</b:Sources>
</file>

<file path=customXml/itemProps1.xml><?xml version="1.0" encoding="utf-8"?>
<ds:datastoreItem xmlns:ds="http://schemas.openxmlformats.org/officeDocument/2006/customXml" ds:itemID="{D570CF10-3AF6-429A-B814-42440B4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 Ramiro Torres Velázquez</dc:creator>
  <cp:keywords/>
  <dc:description/>
  <cp:lastModifiedBy>Jony Ramiro Torres Velázquez</cp:lastModifiedBy>
  <cp:revision>12</cp:revision>
  <dcterms:created xsi:type="dcterms:W3CDTF">2016-10-15T00:39:00Z</dcterms:created>
  <dcterms:modified xsi:type="dcterms:W3CDTF">2016-10-19T18:11:00Z</dcterms:modified>
</cp:coreProperties>
</file>