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2F" w:rsidRPr="002E21C5" w:rsidRDefault="0096392F" w:rsidP="0096392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APÉNDICE DIGITAL 2</w:t>
      </w:r>
    </w:p>
    <w:p w:rsidR="0096392F" w:rsidRPr="002E21C5" w:rsidRDefault="0096392F" w:rsidP="0096392F">
      <w:pPr>
        <w:spacing w:after="120"/>
        <w:jc w:val="center"/>
        <w:rPr>
          <w:sz w:val="20"/>
          <w:szCs w:val="20"/>
        </w:rPr>
      </w:pPr>
      <w:r w:rsidRPr="002E21C5">
        <w:rPr>
          <w:sz w:val="20"/>
          <w:szCs w:val="20"/>
        </w:rPr>
        <w:t xml:space="preserve">Resultados de otros estudios de conteo total de especies de plantas vasculares en el </w:t>
      </w:r>
      <w:proofErr w:type="spellStart"/>
      <w:r w:rsidRPr="002E21C5">
        <w:rPr>
          <w:sz w:val="20"/>
          <w:szCs w:val="20"/>
        </w:rPr>
        <w:t>neotrópico</w:t>
      </w:r>
      <w:proofErr w:type="spellEnd"/>
      <w:r w:rsidRPr="002E21C5">
        <w:rPr>
          <w:sz w:val="20"/>
          <w:szCs w:val="20"/>
        </w:rPr>
        <w:t xml:space="preserve">. </w:t>
      </w:r>
      <w:proofErr w:type="spellStart"/>
      <w:r w:rsidRPr="002E21C5">
        <w:rPr>
          <w:sz w:val="20"/>
          <w:szCs w:val="20"/>
        </w:rPr>
        <w:t>Montevivo</w:t>
      </w:r>
      <w:proofErr w:type="spellEnd"/>
      <w:r w:rsidRPr="002E21C5">
        <w:rPr>
          <w:sz w:val="20"/>
          <w:szCs w:val="20"/>
        </w:rPr>
        <w:t>: este estudio, Adaptada de Linares-Palomino et al. 2009.</w:t>
      </w:r>
    </w:p>
    <w:p w:rsidR="0096392F" w:rsidRPr="002E21C5" w:rsidRDefault="0096392F" w:rsidP="0096392F">
      <w:pPr>
        <w:shd w:val="clear" w:color="auto" w:fill="FFFFFF"/>
        <w:spacing w:after="120"/>
        <w:jc w:val="center"/>
        <w:rPr>
          <w:bCs/>
          <w:color w:val="222222"/>
          <w:sz w:val="20"/>
          <w:szCs w:val="20"/>
        </w:rPr>
      </w:pPr>
      <w:r>
        <w:rPr>
          <w:bCs/>
          <w:color w:val="222222"/>
          <w:sz w:val="20"/>
          <w:szCs w:val="20"/>
        </w:rPr>
        <w:t>DIGITAL APPENDIX 2</w:t>
      </w:r>
    </w:p>
    <w:p w:rsidR="0096392F" w:rsidRPr="002E21C5" w:rsidRDefault="0096392F" w:rsidP="0096392F">
      <w:pPr>
        <w:shd w:val="clear" w:color="auto" w:fill="FFFFFF"/>
        <w:spacing w:after="120"/>
        <w:jc w:val="center"/>
        <w:rPr>
          <w:bCs/>
          <w:color w:val="222222"/>
          <w:sz w:val="20"/>
          <w:szCs w:val="20"/>
          <w:lang w:val="en-US"/>
        </w:rPr>
      </w:pPr>
      <w:r w:rsidRPr="002E21C5">
        <w:rPr>
          <w:bCs/>
          <w:color w:val="222222"/>
          <w:sz w:val="20"/>
          <w:szCs w:val="20"/>
          <w:lang w:val="en-US"/>
        </w:rPr>
        <w:t xml:space="preserve">Results from other inventories for total count of vascular plants species in the </w:t>
      </w:r>
      <w:proofErr w:type="spellStart"/>
      <w:r w:rsidRPr="002E21C5">
        <w:rPr>
          <w:bCs/>
          <w:color w:val="222222"/>
          <w:sz w:val="20"/>
          <w:szCs w:val="20"/>
          <w:lang w:val="en-US"/>
        </w:rPr>
        <w:t>Neotropics</w:t>
      </w:r>
      <w:proofErr w:type="spellEnd"/>
      <w:r w:rsidRPr="002E21C5">
        <w:rPr>
          <w:bCs/>
          <w:color w:val="222222"/>
          <w:sz w:val="20"/>
          <w:szCs w:val="20"/>
          <w:lang w:val="en-US"/>
        </w:rPr>
        <w:t>. Adapted from Linares-Palomino et al. (2009).</w:t>
      </w:r>
    </w:p>
    <w:p w:rsidR="0096392F" w:rsidRPr="002E21C5" w:rsidRDefault="0096392F" w:rsidP="0096392F">
      <w:pPr>
        <w:shd w:val="clear" w:color="auto" w:fill="FFFFFF"/>
        <w:spacing w:after="120"/>
        <w:jc w:val="center"/>
        <w:rPr>
          <w:bCs/>
          <w:color w:val="222222"/>
          <w:sz w:val="20"/>
          <w:szCs w:val="20"/>
          <w:lang w:val="en-US"/>
        </w:rPr>
      </w:pPr>
    </w:p>
    <w:tbl>
      <w:tblPr>
        <w:tblW w:w="10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222"/>
        <w:gridCol w:w="2268"/>
        <w:gridCol w:w="880"/>
        <w:gridCol w:w="800"/>
        <w:gridCol w:w="1090"/>
        <w:gridCol w:w="880"/>
        <w:gridCol w:w="760"/>
        <w:gridCol w:w="1060"/>
      </w:tblGrid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Sitio (país</w:t>
            </w:r>
            <w:r w:rsidRPr="002E21C5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Autor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Tipo de Bosque</w:t>
            </w:r>
            <w:r w:rsidRPr="009F38FD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Área m</w:t>
            </w:r>
            <w:r w:rsidRPr="009F38FD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Precipitación (mm/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year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Altitud (m)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No. especies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Temperatura </w:t>
            </w:r>
            <w:proofErr w:type="spellStart"/>
            <w:r w:rsidRPr="009F38FD">
              <w:rPr>
                <w:color w:val="000000"/>
                <w:sz w:val="18"/>
                <w:szCs w:val="18"/>
                <w:vertAlign w:val="superscript"/>
              </w:rPr>
              <w:t>o</w:t>
            </w:r>
            <w:r w:rsidRPr="002E21C5">
              <w:rPr>
                <w:color w:val="000000"/>
                <w:sz w:val="18"/>
                <w:szCs w:val="18"/>
              </w:rPr>
              <w:t>C</w:t>
            </w:r>
            <w:proofErr w:type="spellEnd"/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Cuyabeno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Ec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Balslev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et al. 1998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25.3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Sinamary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Guy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Bordenave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et al. 1998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Caquetá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Duivenvoorden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26.6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Montevivo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prom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.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Este estudio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15.7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Coquí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Galeano et al. 1998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5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25.5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El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Amargal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Galeano et al. 1998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5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26.0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Nuquí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Galeano et al. 1998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5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Capeira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Ec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Gentry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Dodson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1987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Jauneche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Ec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Gentry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Dodson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1987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25.4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Rio Palenque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Ec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Gentry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Dodson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1987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23.8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Sehuencas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A (Bol)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Ibisch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19.1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Sehuencas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B (Bol)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Ibisch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19.1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Sehuencas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C (Bol)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Ibisch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24.2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Sehuencas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D (Bol)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Ibisch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19.1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Sehuencas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E (Bol)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Ibisch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19.1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Mérida (Ven)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Kelly et al. 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15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11.0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Los Volcanes-D (Per)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Linares-Palomino et al. 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PMd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Los Volcanes-E  (Per)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Linares-Palomino et al. 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PMsv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Los Volcanes-SD (Per)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Linares-Palomino et al. 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PMsd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20.4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Araracuara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Tf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 xml:space="preserve">Londoño y 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Alvarez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18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26.5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El Rasgón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Peña-Nieves et al.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np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15.8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El Diviso (Col)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Peña-Nieves et al. (np</w:t>
            </w:r>
            <w:r w:rsidRPr="002E21C5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14.1</w:t>
            </w:r>
          </w:p>
        </w:tc>
      </w:tr>
      <w:tr w:rsidR="0096392F" w:rsidRPr="002E21C5" w:rsidTr="00FC2B4D">
        <w:trPr>
          <w:trHeight w:val="284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La Selva (</w:t>
            </w:r>
            <w:proofErr w:type="spellStart"/>
            <w:r w:rsidRPr="002E21C5">
              <w:rPr>
                <w:color w:val="000000"/>
                <w:sz w:val="18"/>
                <w:szCs w:val="18"/>
              </w:rPr>
              <w:t>CoR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Whitmore</w:t>
            </w:r>
            <w:proofErr w:type="spellEnd"/>
            <w:r w:rsidRPr="002E21C5">
              <w:rPr>
                <w:color w:val="000000"/>
                <w:sz w:val="18"/>
                <w:szCs w:val="18"/>
              </w:rPr>
              <w:t xml:space="preserve"> et al. 1985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1C5">
              <w:rPr>
                <w:color w:val="000000"/>
                <w:sz w:val="18"/>
                <w:szCs w:val="18"/>
              </w:rPr>
              <w:t>TBh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4</w:t>
            </w:r>
            <w:r w:rsidR="00FC2B4D">
              <w:rPr>
                <w:color w:val="000000"/>
                <w:sz w:val="18"/>
                <w:szCs w:val="18"/>
              </w:rPr>
              <w:t xml:space="preserve"> </w:t>
            </w:r>
            <w:r w:rsidRPr="002E21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2E21C5" w:rsidRDefault="0096392F" w:rsidP="00AF2630">
            <w:pPr>
              <w:jc w:val="center"/>
              <w:rPr>
                <w:color w:val="000000"/>
                <w:sz w:val="18"/>
                <w:szCs w:val="18"/>
              </w:rPr>
            </w:pPr>
            <w:r w:rsidRPr="002E21C5">
              <w:rPr>
                <w:color w:val="000000"/>
                <w:sz w:val="18"/>
                <w:szCs w:val="18"/>
              </w:rPr>
              <w:t>24.8</w:t>
            </w:r>
          </w:p>
        </w:tc>
      </w:tr>
    </w:tbl>
    <w:p w:rsidR="0096392F" w:rsidRPr="002E21C5" w:rsidRDefault="0096392F" w:rsidP="0096392F">
      <w:pPr>
        <w:shd w:val="clear" w:color="auto" w:fill="FFFFFF"/>
        <w:spacing w:after="120"/>
        <w:jc w:val="center"/>
        <w:rPr>
          <w:bCs/>
          <w:color w:val="222222"/>
          <w:sz w:val="20"/>
          <w:szCs w:val="20"/>
          <w:lang w:val="en-US"/>
        </w:rPr>
      </w:pPr>
    </w:p>
    <w:p w:rsidR="0096392F" w:rsidRPr="002E21C5" w:rsidRDefault="0096392F" w:rsidP="00FC2B4D">
      <w:pPr>
        <w:spacing w:line="276" w:lineRule="auto"/>
        <w:rPr>
          <w:sz w:val="20"/>
          <w:szCs w:val="20"/>
        </w:rPr>
      </w:pPr>
      <w:r w:rsidRPr="002E21C5">
        <w:rPr>
          <w:sz w:val="20"/>
          <w:szCs w:val="20"/>
          <w:vertAlign w:val="superscript"/>
        </w:rPr>
        <w:t xml:space="preserve">1 </w:t>
      </w:r>
      <w:r w:rsidRPr="002E21C5">
        <w:rPr>
          <w:sz w:val="20"/>
          <w:szCs w:val="20"/>
        </w:rPr>
        <w:t xml:space="preserve"> Col: Colombia; Ven: Venezuela; Bol. Bolivia; Per: Perú; </w:t>
      </w:r>
      <w:proofErr w:type="spellStart"/>
      <w:r w:rsidRPr="002E21C5">
        <w:rPr>
          <w:sz w:val="20"/>
          <w:szCs w:val="20"/>
        </w:rPr>
        <w:t>Ec</w:t>
      </w:r>
      <w:proofErr w:type="spellEnd"/>
      <w:r w:rsidRPr="002E21C5">
        <w:rPr>
          <w:sz w:val="20"/>
          <w:szCs w:val="20"/>
        </w:rPr>
        <w:t xml:space="preserve">: Ecuador; </w:t>
      </w:r>
      <w:proofErr w:type="spellStart"/>
      <w:r w:rsidRPr="002E21C5">
        <w:rPr>
          <w:sz w:val="20"/>
          <w:szCs w:val="20"/>
        </w:rPr>
        <w:t>CoR</w:t>
      </w:r>
      <w:proofErr w:type="spellEnd"/>
      <w:r w:rsidRPr="002E21C5">
        <w:rPr>
          <w:sz w:val="20"/>
          <w:szCs w:val="20"/>
        </w:rPr>
        <w:t xml:space="preserve">: Costa Rica; </w:t>
      </w:r>
      <w:proofErr w:type="spellStart"/>
      <w:r w:rsidRPr="002E21C5">
        <w:rPr>
          <w:sz w:val="20"/>
          <w:szCs w:val="20"/>
        </w:rPr>
        <w:t>Guy</w:t>
      </w:r>
      <w:proofErr w:type="spellEnd"/>
      <w:r w:rsidRPr="002E21C5">
        <w:rPr>
          <w:sz w:val="20"/>
          <w:szCs w:val="20"/>
        </w:rPr>
        <w:t>: Guyana.</w:t>
      </w:r>
    </w:p>
    <w:p w:rsidR="0096392F" w:rsidRPr="002E21C5" w:rsidRDefault="0096392F" w:rsidP="00FC2B4D">
      <w:pPr>
        <w:spacing w:line="276" w:lineRule="auto"/>
        <w:rPr>
          <w:sz w:val="20"/>
          <w:szCs w:val="20"/>
        </w:rPr>
      </w:pPr>
      <w:r w:rsidRPr="002E21C5">
        <w:rPr>
          <w:sz w:val="20"/>
          <w:szCs w:val="20"/>
          <w:vertAlign w:val="superscript"/>
        </w:rPr>
        <w:t>2</w:t>
      </w:r>
      <w:r w:rsidRPr="002E21C5">
        <w:rPr>
          <w:sz w:val="20"/>
          <w:szCs w:val="20"/>
        </w:rPr>
        <w:t xml:space="preserve"> </w:t>
      </w:r>
      <w:proofErr w:type="spellStart"/>
      <w:r w:rsidRPr="002E21C5">
        <w:rPr>
          <w:sz w:val="20"/>
          <w:szCs w:val="20"/>
        </w:rPr>
        <w:t>Mh</w:t>
      </w:r>
      <w:proofErr w:type="spellEnd"/>
      <w:r w:rsidRPr="002E21C5">
        <w:rPr>
          <w:sz w:val="20"/>
          <w:szCs w:val="20"/>
        </w:rPr>
        <w:t xml:space="preserve">: Montano húmedo, </w:t>
      </w:r>
      <w:proofErr w:type="spellStart"/>
      <w:r w:rsidRPr="002E21C5">
        <w:rPr>
          <w:sz w:val="20"/>
          <w:szCs w:val="20"/>
        </w:rPr>
        <w:t>PMd</w:t>
      </w:r>
      <w:proofErr w:type="spellEnd"/>
      <w:r w:rsidRPr="002E21C5">
        <w:rPr>
          <w:sz w:val="20"/>
          <w:szCs w:val="20"/>
        </w:rPr>
        <w:t xml:space="preserve">: </w:t>
      </w:r>
      <w:proofErr w:type="spellStart"/>
      <w:r w:rsidRPr="002E21C5">
        <w:rPr>
          <w:sz w:val="20"/>
          <w:szCs w:val="20"/>
        </w:rPr>
        <w:t>Premontano</w:t>
      </w:r>
      <w:proofErr w:type="spellEnd"/>
      <w:r w:rsidRPr="002E21C5">
        <w:rPr>
          <w:sz w:val="20"/>
          <w:szCs w:val="20"/>
        </w:rPr>
        <w:t xml:space="preserve"> deciduo, </w:t>
      </w:r>
      <w:proofErr w:type="spellStart"/>
      <w:r w:rsidRPr="002E21C5">
        <w:rPr>
          <w:sz w:val="20"/>
          <w:szCs w:val="20"/>
        </w:rPr>
        <w:t>PMsd</w:t>
      </w:r>
      <w:proofErr w:type="spellEnd"/>
      <w:r w:rsidRPr="002E21C5">
        <w:rPr>
          <w:sz w:val="20"/>
          <w:szCs w:val="20"/>
        </w:rPr>
        <w:t xml:space="preserve">; </w:t>
      </w:r>
      <w:proofErr w:type="spellStart"/>
      <w:r w:rsidRPr="002E21C5">
        <w:rPr>
          <w:sz w:val="20"/>
          <w:szCs w:val="20"/>
        </w:rPr>
        <w:t>Premontano</w:t>
      </w:r>
      <w:proofErr w:type="spellEnd"/>
      <w:r w:rsidRPr="002E21C5">
        <w:rPr>
          <w:sz w:val="20"/>
          <w:szCs w:val="20"/>
        </w:rPr>
        <w:t xml:space="preserve"> </w:t>
      </w:r>
      <w:proofErr w:type="spellStart"/>
      <w:r w:rsidRPr="002E21C5">
        <w:rPr>
          <w:sz w:val="20"/>
          <w:szCs w:val="20"/>
        </w:rPr>
        <w:t>semideciduo</w:t>
      </w:r>
      <w:proofErr w:type="spellEnd"/>
      <w:r w:rsidRPr="002E21C5">
        <w:rPr>
          <w:sz w:val="20"/>
          <w:szCs w:val="20"/>
        </w:rPr>
        <w:t xml:space="preserve">, PM: </w:t>
      </w:r>
      <w:proofErr w:type="spellStart"/>
      <w:r w:rsidRPr="002E21C5">
        <w:rPr>
          <w:sz w:val="20"/>
          <w:szCs w:val="20"/>
        </w:rPr>
        <w:t>premontano</w:t>
      </w:r>
      <w:proofErr w:type="spellEnd"/>
      <w:r w:rsidRPr="002E21C5">
        <w:rPr>
          <w:sz w:val="20"/>
          <w:szCs w:val="20"/>
        </w:rPr>
        <w:t xml:space="preserve"> siempre verde, </w:t>
      </w:r>
      <w:proofErr w:type="spellStart"/>
      <w:r w:rsidRPr="002E21C5">
        <w:rPr>
          <w:sz w:val="20"/>
          <w:szCs w:val="20"/>
        </w:rPr>
        <w:t>TBs</w:t>
      </w:r>
      <w:proofErr w:type="spellEnd"/>
      <w:r w:rsidRPr="002E21C5">
        <w:rPr>
          <w:sz w:val="20"/>
          <w:szCs w:val="20"/>
        </w:rPr>
        <w:t xml:space="preserve">: Tierras bajas seco, </w:t>
      </w:r>
      <w:proofErr w:type="spellStart"/>
      <w:r w:rsidRPr="002E21C5">
        <w:rPr>
          <w:sz w:val="20"/>
          <w:szCs w:val="20"/>
        </w:rPr>
        <w:t>TBh</w:t>
      </w:r>
      <w:proofErr w:type="spellEnd"/>
      <w:r w:rsidRPr="002E21C5">
        <w:rPr>
          <w:sz w:val="20"/>
          <w:szCs w:val="20"/>
        </w:rPr>
        <w:t>: Tierras bajas húmedo.</w:t>
      </w:r>
    </w:p>
    <w:p w:rsidR="0096392F" w:rsidRPr="00394AF6" w:rsidRDefault="0096392F" w:rsidP="00FC2B4D">
      <w:pPr>
        <w:spacing w:line="276" w:lineRule="auto"/>
        <w:rPr>
          <w:sz w:val="20"/>
          <w:szCs w:val="20"/>
        </w:rPr>
      </w:pPr>
      <w:r w:rsidRPr="002E21C5">
        <w:rPr>
          <w:sz w:val="20"/>
          <w:szCs w:val="20"/>
          <w:vertAlign w:val="superscript"/>
        </w:rPr>
        <w:t>3</w:t>
      </w:r>
      <w:r w:rsidRPr="002E21C5">
        <w:rPr>
          <w:sz w:val="20"/>
          <w:szCs w:val="20"/>
        </w:rPr>
        <w:t xml:space="preserve"> </w:t>
      </w:r>
      <w:proofErr w:type="spellStart"/>
      <w:r w:rsidRPr="002E21C5">
        <w:rPr>
          <w:sz w:val="20"/>
          <w:szCs w:val="20"/>
        </w:rPr>
        <w:t>np</w:t>
      </w:r>
      <w:proofErr w:type="spellEnd"/>
      <w:r w:rsidRPr="002E21C5">
        <w:rPr>
          <w:sz w:val="20"/>
          <w:szCs w:val="20"/>
        </w:rPr>
        <w:t>: no publicado</w:t>
      </w:r>
      <w:r w:rsidR="00FC2B4D">
        <w:rPr>
          <w:sz w:val="20"/>
          <w:szCs w:val="20"/>
        </w:rPr>
        <w:t>.</w:t>
      </w:r>
    </w:p>
    <w:p w:rsidR="00670C4E" w:rsidRPr="00606F5F" w:rsidRDefault="00670C4E" w:rsidP="0096392F">
      <w:pPr>
        <w:spacing w:after="160" w:line="259" w:lineRule="auto"/>
      </w:pPr>
      <w:bookmarkStart w:id="0" w:name="_GoBack"/>
      <w:bookmarkEnd w:id="0"/>
    </w:p>
    <w:sectPr w:rsidR="00670C4E" w:rsidRPr="00606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10FE3"/>
    <w:multiLevelType w:val="hybridMultilevel"/>
    <w:tmpl w:val="7FB02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5F"/>
    <w:rsid w:val="001F7DA4"/>
    <w:rsid w:val="00226302"/>
    <w:rsid w:val="00246DB1"/>
    <w:rsid w:val="00306030"/>
    <w:rsid w:val="004968EF"/>
    <w:rsid w:val="0054064E"/>
    <w:rsid w:val="00541F17"/>
    <w:rsid w:val="00606F5F"/>
    <w:rsid w:val="00670C4E"/>
    <w:rsid w:val="0096392F"/>
    <w:rsid w:val="009D63FD"/>
    <w:rsid w:val="00BF3005"/>
    <w:rsid w:val="00D724FC"/>
    <w:rsid w:val="00E8700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7740-F6B4-4F31-A189-572643E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06F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9"/>
    <w:qFormat/>
    <w:rsid w:val="00606F5F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06F5F"/>
    <w:rPr>
      <w:rFonts w:ascii="Arial" w:eastAsia="Times New Roman" w:hAnsi="Arial" w:cs="Arial"/>
      <w:b/>
      <w:bCs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606F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F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0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Alvarez</dc:creator>
  <cp:lastModifiedBy>RBT</cp:lastModifiedBy>
  <cp:revision>3</cp:revision>
  <dcterms:created xsi:type="dcterms:W3CDTF">2017-05-22T17:33:00Z</dcterms:created>
  <dcterms:modified xsi:type="dcterms:W3CDTF">2017-07-06T16:12:00Z</dcterms:modified>
</cp:coreProperties>
</file>