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83" w:rsidRDefault="00737D83" w:rsidP="00737D83">
      <w:pPr>
        <w:spacing w:line="240" w:lineRule="auto"/>
        <w:jc w:val="center"/>
      </w:pPr>
      <w:r w:rsidRPr="002E6E01">
        <w:t>ANEXO 1.</w:t>
      </w:r>
    </w:p>
    <w:p w:rsidR="00737D83" w:rsidRPr="003A4FB2" w:rsidRDefault="00737D83" w:rsidP="00737D83">
      <w:pPr>
        <w:spacing w:line="240" w:lineRule="auto"/>
        <w:jc w:val="center"/>
      </w:pPr>
      <w:r>
        <w:t xml:space="preserve">Resumen de las especies capturadas durante el presente estudio, de acuerdo con los usos del suelo evaluados. SOL: cafetal de sol, SOM: cafetal de sombra, PAR: parche de vegetación natural. Los valores del cuadro corresponden a </w:t>
      </w:r>
      <w:r w:rsidR="00600FFA">
        <w:t>la incidencia de las especies (eventos de captura)</w:t>
      </w:r>
      <w:bookmarkStart w:id="0" w:name="_GoBack"/>
      <w:bookmarkEnd w:id="0"/>
      <w: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950"/>
        <w:gridCol w:w="710"/>
        <w:gridCol w:w="763"/>
        <w:gridCol w:w="710"/>
      </w:tblGrid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2E6E01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1">
              <w:rPr>
                <w:rFonts w:ascii="Times New Roman" w:hAnsi="Times New Roman" w:cs="Times New Roman"/>
                <w:sz w:val="24"/>
                <w:szCs w:val="24"/>
              </w:rPr>
              <w:t>Taxa</w:t>
            </w:r>
          </w:p>
        </w:tc>
        <w:tc>
          <w:tcPr>
            <w:tcW w:w="719" w:type="dxa"/>
            <w:noWrap/>
            <w:hideMark/>
          </w:tcPr>
          <w:p w:rsidR="00737D83" w:rsidRPr="002E6E01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1">
              <w:rPr>
                <w:rFonts w:ascii="Times New Roman" w:hAnsi="Times New Roman" w:cs="Times New Roman"/>
                <w:sz w:val="24"/>
                <w:szCs w:val="24"/>
              </w:rPr>
              <w:t>Gremio</w:t>
            </w:r>
          </w:p>
        </w:tc>
        <w:tc>
          <w:tcPr>
            <w:tcW w:w="710" w:type="dxa"/>
            <w:noWrap/>
            <w:hideMark/>
          </w:tcPr>
          <w:p w:rsidR="00737D83" w:rsidRPr="002E6E01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</w:p>
        </w:tc>
        <w:tc>
          <w:tcPr>
            <w:tcW w:w="763" w:type="dxa"/>
            <w:noWrap/>
            <w:hideMark/>
          </w:tcPr>
          <w:p w:rsidR="00737D83" w:rsidRPr="002E6E01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1">
              <w:rPr>
                <w:rFonts w:ascii="Times New Roman" w:hAnsi="Times New Roman" w:cs="Times New Roman"/>
                <w:sz w:val="24"/>
                <w:szCs w:val="24"/>
              </w:rPr>
              <w:t>SOM</w:t>
            </w:r>
          </w:p>
        </w:tc>
        <w:tc>
          <w:tcPr>
            <w:tcW w:w="710" w:type="dxa"/>
            <w:noWrap/>
            <w:hideMark/>
          </w:tcPr>
          <w:p w:rsidR="00737D83" w:rsidRPr="002E6E01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01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Acanthognathus ocellatus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Acropyga exsanguis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Acropyga fuhrmanni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Apterostigma pilosum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Atta cephalotes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Azteca</w:t>
            </w: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 xml:space="preserve"> sp.1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Brachymyrmex fiebrigi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Brachymyrmex heeri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Brachymyrmex longicornis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Brachymyrmex obscurior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Brachymyrmex</w:t>
            </w: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 xml:space="preserve"> sp.3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Camponotus atriceps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Camponotus brevis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Camponotus conspicuus zonatus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Camponotus fastigatus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Camponotus novogranadensis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Camponotus planatus colombicus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Camponotus sanctaefidei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Camponotus senex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Camponotus</w:t>
            </w: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 xml:space="preserve"> sp.2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Camponotus striatus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Cardiocondyla emeryi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Cardiocondyla minutior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Cephalotes minutus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Crematogaster crinosa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Crematogaster curvispinosa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Crematogaster distans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Crematogaster limata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Crematogaster nigropilosa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Cyphomyrmex bicarinatus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Cyphomyrmex</w:t>
            </w: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major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Cyphomyrmex rimosus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Discothyrea denticulata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Dorymyrmex brunneus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Eciton burchellii foreli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Ectatomma ruidum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Fulakora orizabana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Gnamptogenys striatula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Heteroponera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inca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Hypoponera opaciceps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Hypoponera opacior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Hypoponera</w:t>
            </w: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 xml:space="preserve"> sp.3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Labidus coecus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Labidus praedator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Linepitema fuscum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Linepithema angulatum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Linepithema iniquum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Linepithema neotropicum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Linepithema piliferum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Mayaponera constricta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Megalomyrmex silvestrii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Monomorium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florícola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Mycocepurus smithii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Myrmelachista zeledoni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Neivamyrmex adnepos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Neoponera aenescens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Neoponera crenata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Neoponera verenae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Nesomyrmex asper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Nylanderia caeciliae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Nylanderia steinheili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Octostruma balzani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Odontomachus chelifer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Pachycondyla impressa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Pheidole</w:t>
            </w: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 xml:space="preserve"> sp.1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Pheidole</w:t>
            </w: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 xml:space="preserve"> sp.2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Pheidole</w:t>
            </w: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 xml:space="preserve"> sp.3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Pheidole</w:t>
            </w: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 xml:space="preserve"> sp.4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Pheidole</w:t>
            </w: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 xml:space="preserve"> sp.5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Pheidole</w:t>
            </w: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 xml:space="preserve"> sp.6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Pheidole</w:t>
            </w: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 xml:space="preserve"> sp.7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Pheidole</w:t>
            </w: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 xml:space="preserve"> sp.8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Pheidole</w:t>
            </w: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 xml:space="preserve"> sp.9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Pheidole</w:t>
            </w: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 xml:space="preserve"> sp.10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Pheidole</w:t>
            </w: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 xml:space="preserve"> sp.11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Pheidole</w:t>
            </w: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 xml:space="preserve"> sp.12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Pheidole</w:t>
            </w: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 xml:space="preserve"> sp.13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Pheidole</w:t>
            </w: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 xml:space="preserve"> sp.14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Pheidole</w:t>
            </w: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 xml:space="preserve"> sp.15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Pheidole</w:t>
            </w: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 xml:space="preserve"> sp.16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Procryptocerus batesi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Procryptocerus kempfi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Procryptocerus paleatus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Procryptocerus scabriusculus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Pseudomyrmex boopis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Pseudomyrmex elongatus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Pseudomyrmex gracilis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Pseudomyrmex oculatus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Pseudomyrmex pallens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Pseudomyrmex rochai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Pseudomyrmex</w:t>
            </w: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simplex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Pseudomyrmex</w:t>
            </w: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 xml:space="preserve"> sp.2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Pseudomyrmex</w:t>
            </w: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 xml:space="preserve"> sp.4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Pseudomyrmex</w:t>
            </w: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 xml:space="preserve"> sp.9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Pseudomyrmex subater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Pseudomyrmex termitarius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Rasopone ferruginea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Rogeria</w:t>
            </w: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foreli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Solenopsis</w:t>
            </w: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aff</w:t>
            </w: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. molesta sp.1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Solenopsis</w:t>
            </w: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aff</w:t>
            </w: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. molesta sp.2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Solenopsis</w:t>
            </w: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picea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Solenopsis geminata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Solenopsis</w:t>
            </w: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 xml:space="preserve"> sp.5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Solenopsis</w:t>
            </w: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 xml:space="preserve"> sp.6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Solenopsis</w:t>
            </w: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 xml:space="preserve"> sp.7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Strumigenys denticulata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Strumigenys eggersi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Strumigenys louisianae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Strumigenys margaritae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Temnothorax subditivus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Tranopelta gilva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Wasmannia auropunctata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37D83" w:rsidRPr="003A4FB2" w:rsidTr="004E7D77">
        <w:trPr>
          <w:trHeight w:val="300"/>
        </w:trPr>
        <w:tc>
          <w:tcPr>
            <w:tcW w:w="3544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i/>
                <w:sz w:val="24"/>
                <w:szCs w:val="24"/>
              </w:rPr>
              <w:t>Wasmannia sigmoidea</w:t>
            </w:r>
          </w:p>
        </w:tc>
        <w:tc>
          <w:tcPr>
            <w:tcW w:w="719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noWrap/>
            <w:hideMark/>
          </w:tcPr>
          <w:p w:rsidR="00737D83" w:rsidRPr="003A4FB2" w:rsidRDefault="00737D83" w:rsidP="004E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37D83" w:rsidRDefault="00737D83" w:rsidP="00737D83">
      <w:pPr>
        <w:spacing w:line="240" w:lineRule="auto"/>
      </w:pPr>
    </w:p>
    <w:p w:rsidR="00737D83" w:rsidRPr="004765A3" w:rsidRDefault="00737D83" w:rsidP="00737D83">
      <w:pPr>
        <w:spacing w:line="240" w:lineRule="auto"/>
        <w:rPr>
          <w:b/>
        </w:rPr>
      </w:pPr>
    </w:p>
    <w:p w:rsidR="00752F89" w:rsidRDefault="00752F89"/>
    <w:sectPr w:rsidR="00752F89" w:rsidSect="00106CBD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83"/>
    <w:rsid w:val="00600FFA"/>
    <w:rsid w:val="00737D83"/>
    <w:rsid w:val="0075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D22A7D"/>
  <w15:chartTrackingRefBased/>
  <w15:docId w15:val="{104947F3-1B25-4AC3-8DFD-AFFD8B76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D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7D8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Arenas Clavijo</dc:creator>
  <cp:keywords/>
  <dc:description/>
  <cp:lastModifiedBy>Anderson Arenas Clavijo</cp:lastModifiedBy>
  <cp:revision>2</cp:revision>
  <dcterms:created xsi:type="dcterms:W3CDTF">2017-08-03T02:47:00Z</dcterms:created>
  <dcterms:modified xsi:type="dcterms:W3CDTF">2017-08-18T05:04:00Z</dcterms:modified>
</cp:coreProperties>
</file>