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96EA2" w14:textId="77777777" w:rsidR="007565C8" w:rsidRDefault="007565C8" w:rsidP="007565C8">
      <w:pPr>
        <w:widowControl w:val="0"/>
        <w:autoSpaceDE w:val="0"/>
        <w:autoSpaceDN w:val="0"/>
        <w:adjustRightInd w:val="0"/>
        <w:spacing w:after="120" w:line="288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Supplementary material 1</w:t>
      </w:r>
    </w:p>
    <w:p w14:paraId="4B2EDC67" w14:textId="77777777" w:rsidR="004568B8" w:rsidRDefault="004568B8" w:rsidP="007565C8">
      <w:pPr>
        <w:widowControl w:val="0"/>
        <w:autoSpaceDE w:val="0"/>
        <w:autoSpaceDN w:val="0"/>
        <w:adjustRightInd w:val="0"/>
        <w:spacing w:after="120" w:line="288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p w14:paraId="614CDFC9" w14:textId="77777777" w:rsidR="00FA0ACC" w:rsidRDefault="00FA0ACC" w:rsidP="00FA0A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4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Population structure and reproductive cycle of the commercial sea cucumber </w:t>
      </w:r>
      <w:proofErr w:type="spellStart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>Holothuria</w:t>
      </w:r>
      <w:proofErr w:type="spellEnd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04029">
        <w:rPr>
          <w:rFonts w:ascii="Times New Roman" w:hAnsi="Times New Roman" w:cs="Times New Roman"/>
          <w:i/>
          <w:sz w:val="24"/>
          <w:szCs w:val="24"/>
          <w:lang w:val="en-US"/>
        </w:rPr>
        <w:t>mexicana</w:t>
      </w:r>
      <w:proofErr w:type="spellEnd"/>
      <w:r w:rsidRPr="00D040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Belize</w:t>
      </w:r>
    </w:p>
    <w:p w14:paraId="19F02A98" w14:textId="77777777" w:rsidR="00C66CA7" w:rsidRPr="00C66CA7" w:rsidRDefault="00C66CA7" w:rsidP="004568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14E197" w14:textId="101F403D" w:rsidR="00C66CA7" w:rsidRPr="00C66CA7" w:rsidRDefault="00C66CA7" w:rsidP="004568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6CA7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C66CA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6CA7">
        <w:rPr>
          <w:rFonts w:ascii="Times New Roman" w:hAnsi="Times New Roman" w:cs="Times New Roman"/>
          <w:sz w:val="24"/>
          <w:szCs w:val="24"/>
          <w:lang w:val="en-US"/>
        </w:rPr>
        <w:t>Biologia</w:t>
      </w:r>
      <w:proofErr w:type="spellEnd"/>
      <w:r w:rsidRPr="00C66CA7">
        <w:rPr>
          <w:rFonts w:ascii="Times New Roman" w:hAnsi="Times New Roman" w:cs="Times New Roman"/>
          <w:sz w:val="24"/>
          <w:szCs w:val="24"/>
          <w:lang w:val="en-US"/>
        </w:rPr>
        <w:t xml:space="preserve"> Tropical</w:t>
      </w:r>
    </w:p>
    <w:p w14:paraId="5FCA399A" w14:textId="77777777" w:rsidR="004568B8" w:rsidRDefault="004568B8" w:rsidP="004568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C2267D" w14:textId="684B2367" w:rsidR="004568B8" w:rsidRDefault="004568B8" w:rsidP="00456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  <w:r w:rsidRPr="00D04029">
        <w:rPr>
          <w:rFonts w:ascii="Times New Roman" w:hAnsi="Times New Roman" w:cs="Times New Roman"/>
          <w:sz w:val="24"/>
          <w:szCs w:val="24"/>
          <w:lang w:val="fr-CA"/>
        </w:rPr>
        <w:t>Arlenie Rogers</w:t>
      </w:r>
      <w:r w:rsidR="009E1102">
        <w:rPr>
          <w:rFonts w:ascii="Times New Roman" w:hAnsi="Times New Roman" w:cs="Times New Roman"/>
          <w:sz w:val="24"/>
          <w:szCs w:val="24"/>
          <w:lang w:val="fr-CA"/>
        </w:rPr>
        <w:t>*</w:t>
      </w:r>
      <w:r w:rsidR="005E4BAB">
        <w:rPr>
          <w:rFonts w:ascii="Times New Roman" w:hAnsi="Times New Roman" w:cs="Times New Roman"/>
          <w:sz w:val="24"/>
          <w:szCs w:val="24"/>
          <w:lang w:val="fr-CA"/>
        </w:rPr>
        <w:t>, Jean-</w:t>
      </w:r>
      <w:r w:rsidR="005E4BAB" w:rsidRPr="005E4BAB">
        <w:rPr>
          <w:rFonts w:ascii="Times New Roman" w:hAnsi="Times New Roman" w:cs="Times New Roman"/>
          <w:sz w:val="24"/>
          <w:szCs w:val="24"/>
          <w:lang w:val="fr-CA"/>
        </w:rPr>
        <w:t>François</w:t>
      </w:r>
      <w:r w:rsidR="005E4BAB">
        <w:rPr>
          <w:rFonts w:ascii="Times New Roman" w:hAnsi="Times New Roman" w:cs="Times New Roman"/>
          <w:sz w:val="24"/>
          <w:szCs w:val="24"/>
          <w:lang w:val="fr-CA"/>
        </w:rPr>
        <w:t xml:space="preserve"> Hamel</w:t>
      </w:r>
      <w:bookmarkStart w:id="0" w:name="_GoBack"/>
      <w:bookmarkEnd w:id="0"/>
      <w:r w:rsidR="009E1102">
        <w:rPr>
          <w:rFonts w:ascii="Times New Roman" w:hAnsi="Times New Roman" w:cs="Times New Roman"/>
          <w:sz w:val="24"/>
          <w:szCs w:val="24"/>
          <w:lang w:val="fr-CA"/>
        </w:rPr>
        <w:t xml:space="preserve"> &amp; </w:t>
      </w:r>
      <w:r w:rsidRPr="00D04029">
        <w:rPr>
          <w:rFonts w:ascii="Times New Roman" w:hAnsi="Times New Roman" w:cs="Times New Roman"/>
          <w:sz w:val="24"/>
          <w:szCs w:val="24"/>
          <w:lang w:val="fr-CA"/>
        </w:rPr>
        <w:t>Annie Mercier</w:t>
      </w:r>
    </w:p>
    <w:p w14:paraId="66695BEF" w14:textId="4481AAB4" w:rsidR="00C66CA7" w:rsidRDefault="00C66CA7" w:rsidP="004568B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of Belize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Environmental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fr-CA"/>
        </w:rPr>
        <w:t xml:space="preserve"> Institute</w:t>
      </w:r>
      <w:r w:rsidR="00D003CE">
        <w:rPr>
          <w:rFonts w:ascii="Times New Roman" w:hAnsi="Times New Roman" w:cs="Times New Roman"/>
          <w:sz w:val="24"/>
          <w:szCs w:val="24"/>
          <w:lang w:val="fr-CA"/>
        </w:rPr>
        <w:t xml:space="preserve">; </w:t>
      </w:r>
      <w:hyperlink r:id="rId4" w:history="1">
        <w:r w:rsidR="00D003CE" w:rsidRPr="005B695B">
          <w:rPr>
            <w:rStyle w:val="Hyperlink"/>
            <w:rFonts w:ascii="Times New Roman" w:hAnsi="Times New Roman" w:cs="Times New Roman"/>
            <w:sz w:val="24"/>
            <w:szCs w:val="24"/>
            <w:lang w:val="fr-CA"/>
          </w:rPr>
          <w:t>arogers@ub.edu.bz</w:t>
        </w:r>
      </w:hyperlink>
    </w:p>
    <w:p w14:paraId="2700DA36" w14:textId="77777777" w:rsidR="004568B8" w:rsidRDefault="004568B8" w:rsidP="007565C8">
      <w:pPr>
        <w:widowControl w:val="0"/>
        <w:autoSpaceDE w:val="0"/>
        <w:autoSpaceDN w:val="0"/>
        <w:adjustRightInd w:val="0"/>
        <w:spacing w:after="120" w:line="288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</w:p>
    <w:p w14:paraId="0706010A" w14:textId="77777777" w:rsidR="007565C8" w:rsidRDefault="007565C8" w:rsidP="007565C8">
      <w:pPr>
        <w:widowControl w:val="0"/>
        <w:autoSpaceDE w:val="0"/>
        <w:autoSpaceDN w:val="0"/>
        <w:adjustRightInd w:val="0"/>
        <w:spacing w:after="120" w:line="288" w:lineRule="auto"/>
        <w:ind w:left="480" w:hanging="4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Collection sites where </w:t>
      </w:r>
      <w:r w:rsidRPr="00B01C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H. </w:t>
      </w:r>
      <w:proofErr w:type="spellStart"/>
      <w:r w:rsidRPr="002C159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B01C29">
        <w:rPr>
          <w:rFonts w:ascii="Times New Roman" w:hAnsi="Times New Roman" w:cs="Times New Roman"/>
          <w:i/>
          <w:sz w:val="24"/>
          <w:szCs w:val="24"/>
          <w:lang w:val="en-US"/>
        </w:rPr>
        <w:t>exicana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were studied. </w:t>
      </w:r>
      <w:r w:rsidR="00E311CF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ite numbers correspond to numbers in Fig 1.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40"/>
        <w:gridCol w:w="1623"/>
        <w:gridCol w:w="1167"/>
        <w:gridCol w:w="4135"/>
      </w:tblGrid>
      <w:tr w:rsidR="00557E99" w14:paraId="6816F4A7" w14:textId="77777777" w:rsidTr="00557E99">
        <w:tc>
          <w:tcPr>
            <w:tcW w:w="990" w:type="dxa"/>
            <w:tcBorders>
              <w:bottom w:val="nil"/>
            </w:tcBorders>
            <w:shd w:val="pct20" w:color="auto" w:fill="auto"/>
          </w:tcPr>
          <w:p w14:paraId="57850874" w14:textId="77B119A3" w:rsidR="004E2404" w:rsidRDefault="004E2404" w:rsidP="00C3610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Site number</w:t>
            </w:r>
          </w:p>
        </w:tc>
        <w:tc>
          <w:tcPr>
            <w:tcW w:w="1440" w:type="dxa"/>
            <w:tcBorders>
              <w:bottom w:val="nil"/>
            </w:tcBorders>
            <w:shd w:val="pct20" w:color="auto" w:fill="auto"/>
            <w:vAlign w:val="center"/>
          </w:tcPr>
          <w:p w14:paraId="25A221F5" w14:textId="0599128B" w:rsidR="00C36105" w:rsidRDefault="004E2404" w:rsidP="00C3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Site name</w:t>
            </w:r>
          </w:p>
        </w:tc>
        <w:tc>
          <w:tcPr>
            <w:tcW w:w="1623" w:type="dxa"/>
            <w:tcBorders>
              <w:bottom w:val="nil"/>
            </w:tcBorders>
            <w:shd w:val="pct20" w:color="auto" w:fill="auto"/>
            <w:vAlign w:val="center"/>
          </w:tcPr>
          <w:p w14:paraId="57FD8959" w14:textId="0C75E9D9" w:rsidR="00C36105" w:rsidRDefault="004E2404" w:rsidP="00C3610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Geographic coordinates</w:t>
            </w:r>
          </w:p>
        </w:tc>
        <w:tc>
          <w:tcPr>
            <w:tcW w:w="1167" w:type="dxa"/>
            <w:tcBorders>
              <w:bottom w:val="nil"/>
            </w:tcBorders>
            <w:shd w:val="pct20" w:color="auto" w:fill="auto"/>
            <w:vAlign w:val="center"/>
          </w:tcPr>
          <w:p w14:paraId="348AF0E7" w14:textId="7B447629" w:rsidR="00C36105" w:rsidRDefault="004E2404" w:rsidP="00C3610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Depth (m)</w:t>
            </w:r>
          </w:p>
        </w:tc>
        <w:tc>
          <w:tcPr>
            <w:tcW w:w="4135" w:type="dxa"/>
            <w:tcBorders>
              <w:bottom w:val="nil"/>
            </w:tcBorders>
            <w:shd w:val="pct20" w:color="auto" w:fill="auto"/>
            <w:vAlign w:val="center"/>
          </w:tcPr>
          <w:p w14:paraId="51489207" w14:textId="0A529C97" w:rsidR="00C36105" w:rsidRDefault="004E2404" w:rsidP="00C3610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5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Proximity to MPA</w:t>
            </w:r>
          </w:p>
        </w:tc>
      </w:tr>
      <w:tr w:rsidR="004E2404" w14:paraId="5BE8EA9E" w14:textId="77777777" w:rsidTr="00557E99">
        <w:tc>
          <w:tcPr>
            <w:tcW w:w="990" w:type="dxa"/>
            <w:tcBorders>
              <w:top w:val="nil"/>
            </w:tcBorders>
          </w:tcPr>
          <w:p w14:paraId="53B489E7" w14:textId="6B9455C9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</w:tcPr>
          <w:p w14:paraId="501B3796" w14:textId="7F4FA9E0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Lark Range</w:t>
            </w:r>
          </w:p>
        </w:tc>
        <w:tc>
          <w:tcPr>
            <w:tcW w:w="1623" w:type="dxa"/>
            <w:tcBorders>
              <w:top w:val="nil"/>
            </w:tcBorders>
          </w:tcPr>
          <w:p w14:paraId="3F305912" w14:textId="150E8F17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16˚30.339’N: 088˚16.337’W</w:t>
            </w:r>
          </w:p>
        </w:tc>
        <w:tc>
          <w:tcPr>
            <w:tcW w:w="1167" w:type="dxa"/>
            <w:tcBorders>
              <w:top w:val="nil"/>
            </w:tcBorders>
          </w:tcPr>
          <w:p w14:paraId="3CD5F0BD" w14:textId="591634EF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4.6 - 7.3</w:t>
            </w:r>
          </w:p>
        </w:tc>
        <w:tc>
          <w:tcPr>
            <w:tcW w:w="4135" w:type="dxa"/>
            <w:tcBorders>
              <w:top w:val="nil"/>
            </w:tcBorders>
          </w:tcPr>
          <w:p w14:paraId="76815D65" w14:textId="0CCCFFE4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Not near any MPA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7.5 km from LBCNP</w:t>
            </w:r>
          </w:p>
        </w:tc>
      </w:tr>
      <w:tr w:rsidR="004E2404" w14:paraId="53A0E4CC" w14:textId="77777777" w:rsidTr="00557E99">
        <w:tc>
          <w:tcPr>
            <w:tcW w:w="990" w:type="dxa"/>
          </w:tcPr>
          <w:p w14:paraId="117DA437" w14:textId="7E6B45D7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14:paraId="1C118C47" w14:textId="47BCBC0A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Sypio</w:t>
            </w:r>
            <w:proofErr w:type="spellEnd"/>
          </w:p>
        </w:tc>
        <w:tc>
          <w:tcPr>
            <w:tcW w:w="1623" w:type="dxa"/>
          </w:tcPr>
          <w:p w14:paraId="683F3F68" w14:textId="71B10435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16˚27.307’N: 088˚16.913’W</w:t>
            </w:r>
          </w:p>
        </w:tc>
        <w:tc>
          <w:tcPr>
            <w:tcW w:w="1167" w:type="dxa"/>
            <w:vAlign w:val="center"/>
          </w:tcPr>
          <w:p w14:paraId="270004D4" w14:textId="77777777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6.1 - 7.6</w:t>
            </w:r>
          </w:p>
          <w:p w14:paraId="5D705AC9" w14:textId="17DA2667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5" w:type="dxa"/>
          </w:tcPr>
          <w:p w14:paraId="3A57C156" w14:textId="769B1FFC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Not near any MPA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7 km from LBCNP</w:t>
            </w:r>
          </w:p>
        </w:tc>
      </w:tr>
      <w:tr w:rsidR="004E2404" w14:paraId="3F802446" w14:textId="77777777" w:rsidTr="00557E99">
        <w:tc>
          <w:tcPr>
            <w:tcW w:w="990" w:type="dxa"/>
          </w:tcPr>
          <w:p w14:paraId="5E7636CE" w14:textId="746357B1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40" w:type="dxa"/>
          </w:tcPr>
          <w:p w14:paraId="78216EB9" w14:textId="021E6789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East </w:t>
            </w: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Placencia</w:t>
            </w:r>
            <w:proofErr w:type="spellEnd"/>
          </w:p>
        </w:tc>
        <w:tc>
          <w:tcPr>
            <w:tcW w:w="1623" w:type="dxa"/>
          </w:tcPr>
          <w:p w14:paraId="35A1B302" w14:textId="0267D823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16˚28.377’N: 088˚21.77’W  </w:t>
            </w:r>
          </w:p>
        </w:tc>
        <w:tc>
          <w:tcPr>
            <w:tcW w:w="1167" w:type="dxa"/>
          </w:tcPr>
          <w:p w14:paraId="175D1AB0" w14:textId="67787BD5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1.5 - 6.7</w:t>
            </w:r>
          </w:p>
        </w:tc>
        <w:tc>
          <w:tcPr>
            <w:tcW w:w="4135" w:type="dxa"/>
          </w:tcPr>
          <w:p w14:paraId="69D585EF" w14:textId="535AC6E9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Not near any MPA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16 km from LBCNP</w:t>
            </w:r>
          </w:p>
        </w:tc>
      </w:tr>
      <w:tr w:rsidR="004E2404" w14:paraId="29106F6F" w14:textId="77777777" w:rsidTr="00557E99">
        <w:tc>
          <w:tcPr>
            <w:tcW w:w="990" w:type="dxa"/>
          </w:tcPr>
          <w:p w14:paraId="31FC7456" w14:textId="2228149E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40" w:type="dxa"/>
          </w:tcPr>
          <w:p w14:paraId="3D07D817" w14:textId="0B451347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Little Water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 &amp; Hatchet</w:t>
            </w:r>
          </w:p>
        </w:tc>
        <w:tc>
          <w:tcPr>
            <w:tcW w:w="1623" w:type="dxa"/>
          </w:tcPr>
          <w:p w14:paraId="70F9C3D1" w14:textId="5D0C4844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16˚27.135’N: 088˚05.860’W</w:t>
            </w:r>
          </w:p>
        </w:tc>
        <w:tc>
          <w:tcPr>
            <w:tcW w:w="1167" w:type="dxa"/>
          </w:tcPr>
          <w:p w14:paraId="38DA247C" w14:textId="43171A32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4.6</w:t>
            </w:r>
          </w:p>
        </w:tc>
        <w:tc>
          <w:tcPr>
            <w:tcW w:w="4135" w:type="dxa"/>
          </w:tcPr>
          <w:p w14:paraId="23B670C1" w14:textId="7A6A0CE4" w:rsidR="004E2404" w:rsidRDefault="00C36105" w:rsidP="00C36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Adjacent to 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Laughing Bird </w:t>
            </w: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Caye</w:t>
            </w:r>
            <w:proofErr w:type="spellEnd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 National Park (LBCNP) and Gladden Spit &amp; Silk </w:t>
            </w: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Cayes</w:t>
            </w:r>
            <w:proofErr w:type="spellEnd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 Marine Reserve (GSSCMR)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; 5.5. km from GSSCMR</w:t>
            </w:r>
          </w:p>
        </w:tc>
      </w:tr>
      <w:tr w:rsidR="004E2404" w14:paraId="7894200A" w14:textId="77777777" w:rsidTr="00557E99">
        <w:tc>
          <w:tcPr>
            <w:tcW w:w="990" w:type="dxa"/>
          </w:tcPr>
          <w:p w14:paraId="768FCE90" w14:textId="76ABB9DA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40" w:type="dxa"/>
          </w:tcPr>
          <w:p w14:paraId="05F450F8" w14:textId="545D7831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South Laughing Bird</w:t>
            </w:r>
          </w:p>
        </w:tc>
        <w:tc>
          <w:tcPr>
            <w:tcW w:w="1623" w:type="dxa"/>
          </w:tcPr>
          <w:p w14:paraId="08D2E7E1" w14:textId="22A66B76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6˚23.857’N: 088˚12.491’W</w:t>
            </w:r>
          </w:p>
        </w:tc>
        <w:tc>
          <w:tcPr>
            <w:tcW w:w="1167" w:type="dxa"/>
          </w:tcPr>
          <w:p w14:paraId="1E16558B" w14:textId="6796B4AE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15.2</w:t>
            </w:r>
          </w:p>
        </w:tc>
        <w:tc>
          <w:tcPr>
            <w:tcW w:w="4135" w:type="dxa"/>
          </w:tcPr>
          <w:p w14:paraId="59DC6ED1" w14:textId="644DDA48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Adjacent to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 LBCNP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2.5 km from LBCNP</w:t>
            </w:r>
          </w:p>
        </w:tc>
      </w:tr>
      <w:tr w:rsidR="004E2404" w14:paraId="5CDDFC22" w14:textId="77777777" w:rsidTr="00557E99">
        <w:tc>
          <w:tcPr>
            <w:tcW w:w="990" w:type="dxa"/>
          </w:tcPr>
          <w:p w14:paraId="659E10D9" w14:textId="3505D2D6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</w:tcPr>
          <w:p w14:paraId="7BF9405A" w14:textId="51B44AD5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West Laughing Bird</w:t>
            </w:r>
          </w:p>
        </w:tc>
        <w:tc>
          <w:tcPr>
            <w:tcW w:w="1623" w:type="dxa"/>
          </w:tcPr>
          <w:p w14:paraId="2426AFA3" w14:textId="055FA9C4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6˚27.463’N: 088˚13.244’W</w:t>
            </w:r>
          </w:p>
        </w:tc>
        <w:tc>
          <w:tcPr>
            <w:tcW w:w="1167" w:type="dxa"/>
          </w:tcPr>
          <w:p w14:paraId="7B2CCC44" w14:textId="0E955797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10.1</w:t>
            </w:r>
          </w:p>
        </w:tc>
        <w:tc>
          <w:tcPr>
            <w:tcW w:w="4135" w:type="dxa"/>
          </w:tcPr>
          <w:p w14:paraId="00A5348F" w14:textId="0A71C912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Adjacent to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 west boundary of LBCNP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1 km from LBCNP</w:t>
            </w:r>
          </w:p>
        </w:tc>
      </w:tr>
      <w:tr w:rsidR="004E2404" w14:paraId="15E52E16" w14:textId="77777777" w:rsidTr="00557E99">
        <w:tc>
          <w:tcPr>
            <w:tcW w:w="990" w:type="dxa"/>
          </w:tcPr>
          <w:p w14:paraId="4B1E884F" w14:textId="3B763249" w:rsidR="004E2404" w:rsidRDefault="004E2404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0" w:type="dxa"/>
          </w:tcPr>
          <w:p w14:paraId="6D60097A" w14:textId="7F15A510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Pelican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Range</w:t>
            </w:r>
          </w:p>
        </w:tc>
        <w:tc>
          <w:tcPr>
            <w:tcW w:w="1623" w:type="dxa"/>
          </w:tcPr>
          <w:p w14:paraId="185871CD" w14:textId="367E530F" w:rsidR="004E2404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16˚ 47.688’N: 088˚04.763’W</w:t>
            </w:r>
          </w:p>
        </w:tc>
        <w:tc>
          <w:tcPr>
            <w:tcW w:w="1167" w:type="dxa"/>
          </w:tcPr>
          <w:p w14:paraId="14128F48" w14:textId="4428CBC9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7.6 - 8.5</w:t>
            </w:r>
          </w:p>
        </w:tc>
        <w:tc>
          <w:tcPr>
            <w:tcW w:w="4135" w:type="dxa"/>
          </w:tcPr>
          <w:p w14:paraId="270F6D69" w14:textId="0C1F1286" w:rsidR="004E2404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Inside South Water </w:t>
            </w: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Caye</w:t>
            </w:r>
            <w:proofErr w:type="spellEnd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 Marine Reserve (SWCMR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)</w:t>
            </w:r>
          </w:p>
        </w:tc>
      </w:tr>
      <w:tr w:rsidR="00C36105" w14:paraId="1EC5C508" w14:textId="77777777" w:rsidTr="00557E99">
        <w:tc>
          <w:tcPr>
            <w:tcW w:w="990" w:type="dxa"/>
          </w:tcPr>
          <w:p w14:paraId="2D1E73F1" w14:textId="1F1649D7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0" w:type="dxa"/>
          </w:tcPr>
          <w:p w14:paraId="0452ADE9" w14:textId="03B1103D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Snake </w:t>
            </w: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Cayes</w:t>
            </w:r>
            <w:proofErr w:type="spellEnd"/>
          </w:p>
        </w:tc>
        <w:tc>
          <w:tcPr>
            <w:tcW w:w="1623" w:type="dxa"/>
          </w:tcPr>
          <w:p w14:paraId="72E67073" w14:textId="49BAE215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16˚11.092’N: 088˚33.438’W</w:t>
            </w:r>
          </w:p>
        </w:tc>
        <w:tc>
          <w:tcPr>
            <w:tcW w:w="1167" w:type="dxa"/>
          </w:tcPr>
          <w:p w14:paraId="0D74DD72" w14:textId="2D87BCDF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7.6 - 12.2</w:t>
            </w:r>
          </w:p>
        </w:tc>
        <w:tc>
          <w:tcPr>
            <w:tcW w:w="4135" w:type="dxa"/>
          </w:tcPr>
          <w:p w14:paraId="57602705" w14:textId="4F9B1BD3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96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en-BZ"/>
              </w:rPr>
              <w:t>Inside Port Honduras Marine Reserve (PHMR)</w:t>
            </w:r>
          </w:p>
        </w:tc>
      </w:tr>
      <w:tr w:rsidR="00C36105" w14:paraId="65F892A8" w14:textId="77777777" w:rsidTr="00557E99">
        <w:tc>
          <w:tcPr>
            <w:tcW w:w="990" w:type="dxa"/>
          </w:tcPr>
          <w:p w14:paraId="35D3D07E" w14:textId="351B888F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440" w:type="dxa"/>
          </w:tcPr>
          <w:p w14:paraId="19F2434C" w14:textId="597A993B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Tarpon and Abalone</w:t>
            </w:r>
          </w:p>
        </w:tc>
        <w:tc>
          <w:tcPr>
            <w:tcW w:w="1623" w:type="dxa"/>
          </w:tcPr>
          <w:p w14:paraId="7E0C860F" w14:textId="48BA959C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16˚11.690’N: 088˚37.828’W</w:t>
            </w:r>
          </w:p>
        </w:tc>
        <w:tc>
          <w:tcPr>
            <w:tcW w:w="1167" w:type="dxa"/>
          </w:tcPr>
          <w:p w14:paraId="417FEA48" w14:textId="57396A01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8.5 - 9.1</w:t>
            </w:r>
          </w:p>
        </w:tc>
        <w:tc>
          <w:tcPr>
            <w:tcW w:w="4135" w:type="dxa"/>
          </w:tcPr>
          <w:p w14:paraId="634B974F" w14:textId="3F4F43B4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Inside PHMR</w:t>
            </w:r>
          </w:p>
        </w:tc>
      </w:tr>
      <w:tr w:rsidR="00C36105" w14:paraId="40820E38" w14:textId="77777777" w:rsidTr="00557E99">
        <w:tc>
          <w:tcPr>
            <w:tcW w:w="990" w:type="dxa"/>
          </w:tcPr>
          <w:p w14:paraId="4F9B7D6C" w14:textId="7C52AC6A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40" w:type="dxa"/>
          </w:tcPr>
          <w:p w14:paraId="1B2787CE" w14:textId="02EEBA47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Tobacco</w:t>
            </w:r>
          </w:p>
        </w:tc>
        <w:tc>
          <w:tcPr>
            <w:tcW w:w="1623" w:type="dxa"/>
          </w:tcPr>
          <w:p w14:paraId="5691AF12" w14:textId="6383240E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16˚47.021’N: 088˚06.097’W</w:t>
            </w:r>
          </w:p>
        </w:tc>
        <w:tc>
          <w:tcPr>
            <w:tcW w:w="1167" w:type="dxa"/>
          </w:tcPr>
          <w:p w14:paraId="2DF61916" w14:textId="681760C4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11.3</w:t>
            </w:r>
          </w:p>
        </w:tc>
        <w:tc>
          <w:tcPr>
            <w:tcW w:w="4135" w:type="dxa"/>
          </w:tcPr>
          <w:p w14:paraId="552D28C6" w14:textId="6188A204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Inside SWCMR</w:t>
            </w:r>
          </w:p>
        </w:tc>
      </w:tr>
      <w:tr w:rsidR="00C36105" w14:paraId="04E4D17E" w14:textId="77777777" w:rsidTr="00557E99">
        <w:tc>
          <w:tcPr>
            <w:tcW w:w="990" w:type="dxa"/>
          </w:tcPr>
          <w:p w14:paraId="298BF16A" w14:textId="0AAD4FE1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40" w:type="dxa"/>
          </w:tcPr>
          <w:p w14:paraId="78B9271A" w14:textId="5E612494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S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outheast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PHMR 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 </w:t>
            </w:r>
          </w:p>
        </w:tc>
        <w:tc>
          <w:tcPr>
            <w:tcW w:w="1623" w:type="dxa"/>
          </w:tcPr>
          <w:p w14:paraId="721E081A" w14:textId="47646C80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16˚06.347’N: 88˚33.702’W</w:t>
            </w:r>
          </w:p>
        </w:tc>
        <w:tc>
          <w:tcPr>
            <w:tcW w:w="1167" w:type="dxa"/>
          </w:tcPr>
          <w:p w14:paraId="0529D0CC" w14:textId="2808D2C8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7.6</w:t>
            </w:r>
          </w:p>
        </w:tc>
        <w:tc>
          <w:tcPr>
            <w:tcW w:w="4135" w:type="dxa"/>
          </w:tcPr>
          <w:p w14:paraId="303BE59F" w14:textId="1F666BEC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Adjacent to 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southeast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PHMR boundary; 4.9 km from PHMR</w:t>
            </w:r>
          </w:p>
        </w:tc>
      </w:tr>
      <w:tr w:rsidR="00C36105" w14:paraId="55DC8A41" w14:textId="77777777" w:rsidTr="00557E99">
        <w:tc>
          <w:tcPr>
            <w:tcW w:w="990" w:type="dxa"/>
          </w:tcPr>
          <w:p w14:paraId="5945823F" w14:textId="35DE1779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40" w:type="dxa"/>
          </w:tcPr>
          <w:p w14:paraId="5AA2A2EC" w14:textId="3ED171D3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S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outhwest PHMR</w:t>
            </w:r>
          </w:p>
        </w:tc>
        <w:tc>
          <w:tcPr>
            <w:tcW w:w="1623" w:type="dxa"/>
          </w:tcPr>
          <w:p w14:paraId="2C511120" w14:textId="1D2F5306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16˚05.616’N: 088˚42.827’W</w:t>
            </w:r>
          </w:p>
        </w:tc>
        <w:tc>
          <w:tcPr>
            <w:tcW w:w="1167" w:type="dxa"/>
          </w:tcPr>
          <w:p w14:paraId="3D0AC6DA" w14:textId="1662F154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10.7</w:t>
            </w:r>
          </w:p>
        </w:tc>
        <w:tc>
          <w:tcPr>
            <w:tcW w:w="4135" w:type="dxa"/>
          </w:tcPr>
          <w:p w14:paraId="617B64F2" w14:textId="1207A3F6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Adjacent to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 southwest boundary of PHMR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4 km from PHMR</w:t>
            </w:r>
          </w:p>
        </w:tc>
      </w:tr>
      <w:tr w:rsidR="00C36105" w14:paraId="3F681998" w14:textId="77777777" w:rsidTr="00557E99">
        <w:tc>
          <w:tcPr>
            <w:tcW w:w="990" w:type="dxa"/>
          </w:tcPr>
          <w:p w14:paraId="04E4F180" w14:textId="4214DB42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40" w:type="dxa"/>
          </w:tcPr>
          <w:p w14:paraId="5E11763E" w14:textId="37D0F6DE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Gladden </w:t>
            </w: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Cayes</w:t>
            </w:r>
            <w:proofErr w:type="spellEnd"/>
          </w:p>
        </w:tc>
        <w:tc>
          <w:tcPr>
            <w:tcW w:w="1623" w:type="dxa"/>
          </w:tcPr>
          <w:p w14:paraId="5EF211F2" w14:textId="2221FCB9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16˚33.993’N: 088˚04.708’W</w:t>
            </w:r>
          </w:p>
        </w:tc>
        <w:tc>
          <w:tcPr>
            <w:tcW w:w="1167" w:type="dxa"/>
          </w:tcPr>
          <w:p w14:paraId="07A76090" w14:textId="439AEFB7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9.1 - 13.7</w:t>
            </w:r>
          </w:p>
        </w:tc>
        <w:tc>
          <w:tcPr>
            <w:tcW w:w="4135" w:type="dxa"/>
          </w:tcPr>
          <w:p w14:paraId="3B301A27" w14:textId="790A1FD2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Adjacent to</w:t>
            </w: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 xml:space="preserve"> SWCMR and GSSCMR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5.1 km from GSSCMR</w:t>
            </w:r>
          </w:p>
        </w:tc>
      </w:tr>
      <w:tr w:rsidR="00C36105" w14:paraId="7305D6F8" w14:textId="77777777" w:rsidTr="00557E99">
        <w:tc>
          <w:tcPr>
            <w:tcW w:w="990" w:type="dxa"/>
          </w:tcPr>
          <w:p w14:paraId="17AAA461" w14:textId="352C53DC" w:rsidR="00C36105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40" w:type="dxa"/>
          </w:tcPr>
          <w:p w14:paraId="0870CDA5" w14:textId="37628434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proofErr w:type="spellStart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Placencia</w:t>
            </w:r>
            <w:proofErr w:type="spellEnd"/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 xml:space="preserve"> Lagoon</w:t>
            </w:r>
          </w:p>
        </w:tc>
        <w:tc>
          <w:tcPr>
            <w:tcW w:w="1623" w:type="dxa"/>
          </w:tcPr>
          <w:p w14:paraId="6A8DF374" w14:textId="03DB86F2" w:rsidR="00C36105" w:rsidRPr="00D41523" w:rsidRDefault="00C36105" w:rsidP="00C36105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16˚30.569’N: 088˚22.536’W</w:t>
            </w:r>
          </w:p>
        </w:tc>
        <w:tc>
          <w:tcPr>
            <w:tcW w:w="1167" w:type="dxa"/>
          </w:tcPr>
          <w:p w14:paraId="62C1920A" w14:textId="70D4AA0A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BZ"/>
              </w:rPr>
              <w:t>1.5 - 6.1</w:t>
            </w:r>
          </w:p>
        </w:tc>
        <w:tc>
          <w:tcPr>
            <w:tcW w:w="4135" w:type="dxa"/>
          </w:tcPr>
          <w:p w14:paraId="370C6EDD" w14:textId="2DA08FC0" w:rsidR="00C36105" w:rsidRPr="00D41523" w:rsidRDefault="00C36105" w:rsidP="004E2404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</w:pPr>
            <w:r w:rsidRPr="00D41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Not near any MPA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BZ"/>
              </w:rPr>
              <w:t>; 18 km from LBCNP</w:t>
            </w:r>
          </w:p>
        </w:tc>
      </w:tr>
    </w:tbl>
    <w:p w14:paraId="5EF29AEC" w14:textId="77777777" w:rsidR="001B122E" w:rsidRDefault="001B122E"/>
    <w:sectPr w:rsidR="001B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35CB6" w16cid:durableId="1E3824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C8"/>
    <w:rsid w:val="001B122E"/>
    <w:rsid w:val="004568B8"/>
    <w:rsid w:val="004E2404"/>
    <w:rsid w:val="00557E99"/>
    <w:rsid w:val="005B294D"/>
    <w:rsid w:val="005E4BAB"/>
    <w:rsid w:val="006D0633"/>
    <w:rsid w:val="00752A8E"/>
    <w:rsid w:val="007565C8"/>
    <w:rsid w:val="008F107F"/>
    <w:rsid w:val="009E1102"/>
    <w:rsid w:val="00AB6D7D"/>
    <w:rsid w:val="00C36105"/>
    <w:rsid w:val="00C66CA7"/>
    <w:rsid w:val="00D003CE"/>
    <w:rsid w:val="00E311CF"/>
    <w:rsid w:val="00F358CA"/>
    <w:rsid w:val="00F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71EA"/>
  <w15:chartTrackingRefBased/>
  <w15:docId w15:val="{B9EB9F45-DC2D-4BDF-A753-62C0385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C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C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D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68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CA7"/>
    <w:pPr>
      <w:ind w:left="720"/>
      <w:contextualSpacing/>
    </w:pPr>
  </w:style>
  <w:style w:type="table" w:styleId="TableGrid">
    <w:name w:val="Table Grid"/>
    <w:basedOn w:val="TableNormal"/>
    <w:uiPriority w:val="39"/>
    <w:rsid w:val="004E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ogers@ub.edu.bz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Arlenie Rogers</dc:creator>
  <cp:keywords/>
  <dc:description/>
  <cp:lastModifiedBy>Arlenie Rogers</cp:lastModifiedBy>
  <cp:revision>13</cp:revision>
  <dcterms:created xsi:type="dcterms:W3CDTF">2018-02-21T20:36:00Z</dcterms:created>
  <dcterms:modified xsi:type="dcterms:W3CDTF">2018-11-22T18:43:00Z</dcterms:modified>
</cp:coreProperties>
</file>