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CC" w:rsidRPr="00CA6560" w:rsidRDefault="00CC14CC" w:rsidP="00CC14CC">
      <w:pPr>
        <w:pStyle w:val="NoSpacing"/>
        <w:spacing w:line="480" w:lineRule="auto"/>
        <w:rPr>
          <w:rFonts w:ascii="Times New Roman" w:hAnsi="Times New Roman"/>
          <w:b/>
          <w:szCs w:val="22"/>
        </w:rPr>
      </w:pPr>
      <w:r w:rsidRPr="00CA6560">
        <w:rPr>
          <w:rFonts w:ascii="Times New Roman" w:hAnsi="Times New Roman"/>
          <w:b/>
          <w:szCs w:val="22"/>
        </w:rPr>
        <w:t>Supplementary material</w:t>
      </w:r>
    </w:p>
    <w:p w:rsidR="00CC14CC" w:rsidRPr="00CA6560" w:rsidRDefault="00CC14CC" w:rsidP="00CC14CC">
      <w:pPr>
        <w:pStyle w:val="NoSpacing"/>
        <w:spacing w:line="480" w:lineRule="auto"/>
        <w:rPr>
          <w:rFonts w:ascii="Times New Roman" w:hAnsi="Times New Roman"/>
          <w:b/>
          <w:szCs w:val="22"/>
        </w:rPr>
      </w:pPr>
    </w:p>
    <w:p w:rsidR="00AE0BD6" w:rsidRDefault="00CC14CC" w:rsidP="00CC14CC">
      <w:pPr>
        <w:pStyle w:val="NoSpacing"/>
        <w:spacing w:line="480" w:lineRule="auto"/>
        <w:rPr>
          <w:rFonts w:ascii="Times New Roman" w:hAnsi="Times New Roman"/>
          <w:szCs w:val="22"/>
        </w:rPr>
      </w:pPr>
      <w:r w:rsidRPr="00CA6560">
        <w:rPr>
          <w:rFonts w:ascii="Times New Roman" w:hAnsi="Times New Roman"/>
          <w:szCs w:val="22"/>
        </w:rPr>
        <w:t>This PDF file includes:</w:t>
      </w:r>
    </w:p>
    <w:p w:rsidR="00AE0BD6" w:rsidRDefault="00AE0BD6" w:rsidP="00CC14CC">
      <w:pPr>
        <w:pStyle w:val="NoSpacing"/>
        <w:spacing w:line="480" w:lineRule="auto"/>
        <w:rPr>
          <w:rFonts w:ascii="Times New Roman" w:hAnsi="Times New Roman"/>
          <w:szCs w:val="22"/>
        </w:rPr>
      </w:pPr>
    </w:p>
    <w:p w:rsidR="00CC14CC" w:rsidRPr="00AE0BD6" w:rsidRDefault="00CC14CC" w:rsidP="00CC14CC">
      <w:pPr>
        <w:pStyle w:val="NoSpacing"/>
        <w:spacing w:line="480" w:lineRule="auto"/>
        <w:rPr>
          <w:rFonts w:ascii="Times New Roman" w:hAnsi="Times New Roman"/>
          <w:szCs w:val="22"/>
        </w:rPr>
      </w:pPr>
      <w:bookmarkStart w:id="0" w:name="_GoBack"/>
      <w:bookmarkEnd w:id="0"/>
      <w:r w:rsidRPr="00CA6560">
        <w:rPr>
          <w:rFonts w:ascii="Times New Roman" w:hAnsi="Times New Roman"/>
          <w:b/>
          <w:szCs w:val="22"/>
        </w:rPr>
        <w:t>Materials and Methods</w:t>
      </w:r>
    </w:p>
    <w:p w:rsidR="00F86B54" w:rsidRPr="00CA6560" w:rsidRDefault="00F86B54" w:rsidP="00CC14CC">
      <w:pPr>
        <w:pStyle w:val="NoSpacing"/>
        <w:spacing w:line="480" w:lineRule="auto"/>
        <w:rPr>
          <w:rFonts w:ascii="Times New Roman" w:hAnsi="Times New Roman"/>
          <w:b/>
          <w:szCs w:val="22"/>
        </w:rPr>
      </w:pPr>
    </w:p>
    <w:p w:rsidR="00CC14CC" w:rsidRPr="000F3317" w:rsidRDefault="00CC14CC" w:rsidP="00B3625A">
      <w:pPr>
        <w:pStyle w:val="NoSpacing"/>
        <w:numPr>
          <w:ilvl w:val="0"/>
          <w:numId w:val="1"/>
        </w:numPr>
        <w:outlineLvl w:val="0"/>
        <w:rPr>
          <w:rFonts w:ascii="Times New Roman" w:eastAsia="MinionPro-Regular" w:hAnsi="Times New Roman"/>
          <w:iCs/>
          <w:szCs w:val="22"/>
        </w:rPr>
      </w:pPr>
      <w:r w:rsidRPr="000F3317">
        <w:rPr>
          <w:rFonts w:ascii="Times New Roman" w:eastAsia="MinionPro-Regular" w:hAnsi="Times New Roman"/>
          <w:iCs/>
          <w:szCs w:val="22"/>
        </w:rPr>
        <w:t>Propagation of AMF in trap cultures, monocultures and single spore cultures</w:t>
      </w:r>
    </w:p>
    <w:p w:rsidR="00111E9F" w:rsidRDefault="00CC14CC" w:rsidP="00B3625A">
      <w:pPr>
        <w:pStyle w:val="NoSpacing"/>
        <w:numPr>
          <w:ilvl w:val="0"/>
          <w:numId w:val="1"/>
        </w:numPr>
        <w:outlineLvl w:val="0"/>
        <w:rPr>
          <w:rFonts w:ascii="Times New Roman" w:hAnsi="Times New Roman"/>
          <w:szCs w:val="22"/>
        </w:rPr>
      </w:pPr>
      <w:r w:rsidRPr="000F3317">
        <w:rPr>
          <w:rFonts w:ascii="Times New Roman" w:hAnsi="Times New Roman"/>
          <w:szCs w:val="22"/>
        </w:rPr>
        <w:t xml:space="preserve">Molecular identification </w:t>
      </w:r>
    </w:p>
    <w:p w:rsidR="00A16990" w:rsidRPr="000F3317" w:rsidRDefault="00A16990" w:rsidP="00B3625A">
      <w:pPr>
        <w:pStyle w:val="NoSpacing"/>
        <w:numPr>
          <w:ilvl w:val="0"/>
          <w:numId w:val="1"/>
        </w:numPr>
        <w:rPr>
          <w:rFonts w:ascii="Times New Roman" w:hAnsi="Times New Roman"/>
          <w:szCs w:val="22"/>
        </w:rPr>
      </w:pPr>
      <w:r w:rsidRPr="000F3317">
        <w:rPr>
          <w:rFonts w:ascii="Times New Roman" w:eastAsia="MinionPro-Regular" w:hAnsi="Times New Roman"/>
          <w:szCs w:val="22"/>
        </w:rPr>
        <w:t xml:space="preserve">GPS location, vegetation and physical </w:t>
      </w:r>
      <w:proofErr w:type="spellStart"/>
      <w:r w:rsidRPr="000F3317">
        <w:rPr>
          <w:rFonts w:ascii="Times New Roman" w:eastAsia="MinionPro-Regular" w:hAnsi="Times New Roman"/>
          <w:szCs w:val="22"/>
        </w:rPr>
        <w:t>chararcteristics</w:t>
      </w:r>
      <w:proofErr w:type="spellEnd"/>
      <w:r w:rsidRPr="000F3317">
        <w:rPr>
          <w:rFonts w:ascii="Times New Roman" w:eastAsia="MinionPro-Regular" w:hAnsi="Times New Roman"/>
          <w:szCs w:val="22"/>
        </w:rPr>
        <w:t xml:space="preserve"> of the studied sites</w:t>
      </w:r>
      <w:r>
        <w:rPr>
          <w:rFonts w:ascii="Times New Roman" w:eastAsia="MinionPro-Regular" w:hAnsi="Times New Roman"/>
          <w:szCs w:val="22"/>
        </w:rPr>
        <w:t xml:space="preserve"> (table1)</w:t>
      </w:r>
    </w:p>
    <w:p w:rsidR="000F3317" w:rsidRPr="00033DA8" w:rsidRDefault="000F3317" w:rsidP="00B3625A">
      <w:pPr>
        <w:pStyle w:val="NoSpacing"/>
        <w:numPr>
          <w:ilvl w:val="0"/>
          <w:numId w:val="1"/>
        </w:numPr>
        <w:outlineLvl w:val="0"/>
        <w:rPr>
          <w:rFonts w:ascii="Times New Roman" w:hAnsi="Times New Roman"/>
          <w:szCs w:val="22"/>
        </w:rPr>
      </w:pPr>
      <w:proofErr w:type="gramStart"/>
      <w:r w:rsidRPr="00A16990">
        <w:rPr>
          <w:bCs/>
          <w:color w:val="000000"/>
          <w:szCs w:val="22"/>
        </w:rPr>
        <w:t>Values of mean and standard errors for different soil environment parameters.</w:t>
      </w:r>
      <w:proofErr w:type="gramEnd"/>
      <w:r w:rsidRPr="00A16990">
        <w:rPr>
          <w:bCs/>
          <w:color w:val="000000"/>
          <w:szCs w:val="22"/>
        </w:rPr>
        <w:t xml:space="preserve"> Letters indicate statistical difference according to Tukey’s HSD multiple comparison tests</w:t>
      </w:r>
      <w:r w:rsidR="00033DA8">
        <w:rPr>
          <w:bCs/>
          <w:color w:val="000000"/>
          <w:szCs w:val="22"/>
        </w:rPr>
        <w:t xml:space="preserve"> (table2)</w:t>
      </w:r>
      <w:r w:rsidRPr="00A16990">
        <w:rPr>
          <w:bCs/>
          <w:color w:val="000000"/>
          <w:szCs w:val="22"/>
        </w:rPr>
        <w:t xml:space="preserve">.  </w:t>
      </w:r>
    </w:p>
    <w:p w:rsidR="00CE3860" w:rsidRDefault="00CE3860" w:rsidP="00B3625A">
      <w:pPr>
        <w:pStyle w:val="NoSpacing"/>
        <w:outlineLvl w:val="0"/>
        <w:rPr>
          <w:rFonts w:ascii="Times New Roman" w:hAnsi="Times New Roman"/>
          <w:b/>
          <w:szCs w:val="22"/>
        </w:rPr>
      </w:pPr>
      <w:r>
        <w:rPr>
          <w:rFonts w:ascii="Times New Roman" w:hAnsi="Times New Roman"/>
          <w:b/>
          <w:szCs w:val="22"/>
        </w:rPr>
        <w:t>Results</w:t>
      </w:r>
    </w:p>
    <w:p w:rsidR="008444C2" w:rsidRDefault="008444C2" w:rsidP="00B3625A">
      <w:pPr>
        <w:pStyle w:val="NoSpacing"/>
        <w:outlineLvl w:val="0"/>
        <w:rPr>
          <w:rFonts w:ascii="Times New Roman" w:hAnsi="Times New Roman"/>
          <w:b/>
          <w:szCs w:val="22"/>
        </w:rPr>
      </w:pPr>
    </w:p>
    <w:p w:rsidR="00CE3860" w:rsidRPr="00CE3860" w:rsidRDefault="00CE3860" w:rsidP="00B3625A">
      <w:pPr>
        <w:pStyle w:val="NoSpacing"/>
        <w:outlineLvl w:val="0"/>
        <w:rPr>
          <w:rFonts w:ascii="Times New Roman" w:hAnsi="Times New Roman"/>
          <w:b/>
          <w:szCs w:val="22"/>
        </w:rPr>
      </w:pPr>
      <w:r w:rsidRPr="00CA6560">
        <w:rPr>
          <w:rFonts w:ascii="Times New Roman" w:hAnsi="Times New Roman"/>
          <w:b/>
          <w:szCs w:val="22"/>
        </w:rPr>
        <w:t>Figures</w:t>
      </w:r>
    </w:p>
    <w:p w:rsidR="00CE3860" w:rsidRPr="00CE3860" w:rsidRDefault="00CE3860" w:rsidP="00B3625A">
      <w:pPr>
        <w:pStyle w:val="NoSpacing"/>
        <w:numPr>
          <w:ilvl w:val="0"/>
          <w:numId w:val="1"/>
        </w:numPr>
        <w:rPr>
          <w:rFonts w:ascii="Times New Roman" w:eastAsia="MinionPro-Regular" w:hAnsi="Times New Roman"/>
          <w:szCs w:val="22"/>
        </w:rPr>
      </w:pPr>
      <w:r w:rsidRPr="00CA6560">
        <w:rPr>
          <w:rFonts w:ascii="Times New Roman" w:hAnsi="Times New Roman"/>
          <w:szCs w:val="22"/>
        </w:rPr>
        <w:t xml:space="preserve">S1: </w:t>
      </w:r>
      <w:proofErr w:type="spellStart"/>
      <w:r w:rsidRPr="00CA6560">
        <w:rPr>
          <w:rFonts w:ascii="Times New Roman" w:eastAsia="MinionPro-Regular" w:hAnsi="Times New Roman"/>
          <w:szCs w:val="22"/>
        </w:rPr>
        <w:t>Sporocarpic</w:t>
      </w:r>
      <w:proofErr w:type="spellEnd"/>
      <w:r w:rsidRPr="00CA6560">
        <w:rPr>
          <w:rFonts w:ascii="Times New Roman" w:eastAsia="MinionPro-Regular" w:hAnsi="Times New Roman"/>
          <w:szCs w:val="22"/>
        </w:rPr>
        <w:t xml:space="preserve"> fungi isolated from rhizosphere of </w:t>
      </w:r>
      <w:r w:rsidRPr="00CA6560">
        <w:rPr>
          <w:rFonts w:ascii="Times New Roman" w:eastAsia="MinionPro-Regular" w:hAnsi="Times New Roman"/>
          <w:i/>
          <w:szCs w:val="22"/>
        </w:rPr>
        <w:t xml:space="preserve">Acacia </w:t>
      </w:r>
      <w:proofErr w:type="spellStart"/>
      <w:r w:rsidRPr="00CA6560">
        <w:rPr>
          <w:rFonts w:ascii="Times New Roman" w:eastAsia="MinionPro-Regular" w:hAnsi="Times New Roman"/>
          <w:i/>
          <w:szCs w:val="22"/>
        </w:rPr>
        <w:t>nilotica</w:t>
      </w:r>
      <w:proofErr w:type="spellEnd"/>
      <w:r w:rsidRPr="00CA6560">
        <w:rPr>
          <w:rFonts w:ascii="Times New Roman" w:eastAsia="MinionPro-Regular" w:hAnsi="Times New Roman"/>
          <w:szCs w:val="22"/>
        </w:rPr>
        <w:t xml:space="preserve"> (a-c  </w:t>
      </w:r>
      <w:proofErr w:type="spellStart"/>
      <w:r w:rsidRPr="00CA6560">
        <w:rPr>
          <w:rFonts w:ascii="Times New Roman" w:eastAsia="MinionPro-Regular" w:hAnsi="Times New Roman"/>
          <w:i/>
          <w:szCs w:val="22"/>
        </w:rPr>
        <w:t>Sclerocystis</w:t>
      </w:r>
      <w:proofErr w:type="spellEnd"/>
      <w:r w:rsidRPr="00CA6560">
        <w:rPr>
          <w:rFonts w:ascii="Times New Roman" w:eastAsia="MinionPro-Regular" w:hAnsi="Times New Roman"/>
          <w:i/>
          <w:szCs w:val="22"/>
        </w:rPr>
        <w:t xml:space="preserve"> </w:t>
      </w:r>
      <w:proofErr w:type="spellStart"/>
      <w:r w:rsidRPr="00CA6560">
        <w:rPr>
          <w:rFonts w:ascii="Times New Roman" w:eastAsia="MinionPro-Regular" w:hAnsi="Times New Roman"/>
          <w:i/>
          <w:szCs w:val="22"/>
        </w:rPr>
        <w:t>sinuosum</w:t>
      </w:r>
      <w:proofErr w:type="spellEnd"/>
      <w:r w:rsidRPr="00CA6560">
        <w:rPr>
          <w:rFonts w:ascii="Times New Roman" w:eastAsia="MinionPro-Regular" w:hAnsi="Times New Roman"/>
          <w:szCs w:val="22"/>
        </w:rPr>
        <w:t xml:space="preserve">  b. </w:t>
      </w:r>
      <w:proofErr w:type="spellStart"/>
      <w:r w:rsidRPr="00CA6560">
        <w:rPr>
          <w:rFonts w:ascii="Times New Roman" w:eastAsia="MinionPro-Regular" w:hAnsi="Times New Roman"/>
          <w:i/>
          <w:szCs w:val="22"/>
        </w:rPr>
        <w:t>Divrsispora</w:t>
      </w:r>
      <w:proofErr w:type="spellEnd"/>
      <w:r w:rsidRPr="00CA6560">
        <w:rPr>
          <w:rFonts w:ascii="Times New Roman" w:eastAsia="MinionPro-Regular" w:hAnsi="Times New Roman"/>
          <w:i/>
          <w:szCs w:val="22"/>
        </w:rPr>
        <w:t xml:space="preserve"> </w:t>
      </w:r>
      <w:proofErr w:type="spellStart"/>
      <w:r w:rsidRPr="00CA6560">
        <w:rPr>
          <w:rFonts w:ascii="Times New Roman" w:eastAsia="MinionPro-Regular" w:hAnsi="Times New Roman"/>
          <w:i/>
          <w:szCs w:val="22"/>
        </w:rPr>
        <w:t>aurentia</w:t>
      </w:r>
      <w:proofErr w:type="spellEnd"/>
      <w:r w:rsidRPr="00CA6560">
        <w:rPr>
          <w:rFonts w:ascii="Times New Roman" w:eastAsia="MinionPro-Regular" w:hAnsi="Times New Roman"/>
          <w:szCs w:val="22"/>
        </w:rPr>
        <w:t xml:space="preserve"> and </w:t>
      </w:r>
      <w:r w:rsidRPr="00CA6560">
        <w:rPr>
          <w:rFonts w:ascii="Times New Roman" w:eastAsia="MinionPro-Regular" w:hAnsi="Times New Roman"/>
          <w:i/>
          <w:szCs w:val="22"/>
        </w:rPr>
        <w:t>Glomu</w:t>
      </w:r>
      <w:r w:rsidRPr="00CA6560">
        <w:rPr>
          <w:rFonts w:ascii="Times New Roman" w:eastAsia="MinionPro-Regular" w:hAnsi="Times New Roman"/>
          <w:szCs w:val="22"/>
        </w:rPr>
        <w:t xml:space="preserve">s sp. ( where </w:t>
      </w:r>
      <w:proofErr w:type="spellStart"/>
      <w:r w:rsidRPr="00CA6560">
        <w:rPr>
          <w:rFonts w:ascii="Times New Roman" w:eastAsia="MinionPro-Regular" w:hAnsi="Times New Roman"/>
          <w:szCs w:val="22"/>
        </w:rPr>
        <w:t>sp</w:t>
      </w:r>
      <w:proofErr w:type="spellEnd"/>
      <w:r w:rsidRPr="00CA6560">
        <w:rPr>
          <w:rFonts w:ascii="Times New Roman" w:eastAsia="MinionPro-Regular" w:hAnsi="Times New Roman"/>
          <w:szCs w:val="22"/>
        </w:rPr>
        <w:t>- spore,  p-</w:t>
      </w:r>
      <w:proofErr w:type="spellStart"/>
      <w:r w:rsidRPr="00CA6560">
        <w:rPr>
          <w:rFonts w:ascii="Times New Roman" w:eastAsia="MinionPro-Regular" w:hAnsi="Times New Roman"/>
          <w:szCs w:val="22"/>
        </w:rPr>
        <w:t>peridium</w:t>
      </w:r>
      <w:proofErr w:type="spellEnd"/>
      <w:r w:rsidRPr="00CA6560">
        <w:rPr>
          <w:rFonts w:ascii="Times New Roman" w:eastAsia="MinionPro-Regular" w:hAnsi="Times New Roman"/>
          <w:szCs w:val="22"/>
        </w:rPr>
        <w:t xml:space="preserve">, </w:t>
      </w:r>
      <w:proofErr w:type="spellStart"/>
      <w:r w:rsidRPr="00CA6560">
        <w:rPr>
          <w:rFonts w:ascii="Times New Roman" w:eastAsia="MinionPro-Regular" w:hAnsi="Times New Roman"/>
          <w:szCs w:val="22"/>
        </w:rPr>
        <w:t>sw-sporewall</w:t>
      </w:r>
      <w:proofErr w:type="spellEnd"/>
      <w:r w:rsidRPr="00CA6560">
        <w:rPr>
          <w:rFonts w:ascii="Times New Roman" w:eastAsia="MinionPro-Regular" w:hAnsi="Times New Roman"/>
          <w:szCs w:val="22"/>
        </w:rPr>
        <w:t xml:space="preserve">, </w:t>
      </w:r>
      <w:proofErr w:type="spellStart"/>
      <w:r w:rsidRPr="00CA6560">
        <w:rPr>
          <w:rFonts w:ascii="Times New Roman" w:eastAsia="MinionPro-Regular" w:hAnsi="Times New Roman"/>
          <w:szCs w:val="22"/>
        </w:rPr>
        <w:t>sh</w:t>
      </w:r>
      <w:proofErr w:type="spellEnd"/>
      <w:r w:rsidRPr="00CA6560">
        <w:rPr>
          <w:rFonts w:ascii="Times New Roman" w:eastAsia="MinionPro-Regular" w:hAnsi="Times New Roman"/>
          <w:szCs w:val="22"/>
        </w:rPr>
        <w:t xml:space="preserve">- subtending </w:t>
      </w:r>
      <w:proofErr w:type="spellStart"/>
      <w:r w:rsidRPr="00CA6560">
        <w:rPr>
          <w:rFonts w:ascii="Times New Roman" w:eastAsia="MinionPro-Regular" w:hAnsi="Times New Roman"/>
          <w:szCs w:val="22"/>
        </w:rPr>
        <w:t>hyph,a</w:t>
      </w:r>
      <w:proofErr w:type="spellEnd"/>
      <w:r w:rsidRPr="00CA6560">
        <w:rPr>
          <w:rFonts w:ascii="Times New Roman" w:eastAsia="MinionPro-Regular" w:hAnsi="Times New Roman"/>
          <w:szCs w:val="22"/>
        </w:rPr>
        <w:t xml:space="preserve"> shw1 and shw2 - subtending hyphae wall layers)</w:t>
      </w:r>
    </w:p>
    <w:p w:rsidR="008444C2" w:rsidRDefault="00CE3860" w:rsidP="008444C2">
      <w:pPr>
        <w:pStyle w:val="ListParagraph"/>
        <w:numPr>
          <w:ilvl w:val="0"/>
          <w:numId w:val="1"/>
        </w:numPr>
        <w:rPr>
          <w:szCs w:val="22"/>
        </w:rPr>
      </w:pPr>
      <w:r w:rsidRPr="00CE3860">
        <w:rPr>
          <w:szCs w:val="22"/>
        </w:rPr>
        <w:t xml:space="preserve">S2: Maximum likelihood phylogenetic tree based on nuclear small subunit full (SSU)–5.8S–large subunit (LSU) rDNA of sequences isolated in present study and selected sequences of species from Glomeromycota. Bootstrap values are given for branches among different NCBI accession numbers.  </w:t>
      </w:r>
      <w:r w:rsidRPr="00CE3860">
        <w:rPr>
          <w:i/>
          <w:szCs w:val="22"/>
        </w:rPr>
        <w:t>Acaulospora koskei</w:t>
      </w:r>
      <w:r w:rsidRPr="00CE3860">
        <w:rPr>
          <w:szCs w:val="22"/>
        </w:rPr>
        <w:t xml:space="preserve"> sequences were used as outgroup. Multiple sequence alignment was done with Clustal w and phylogenetic tree was drawn with RaXml. The scale bar indicates the number of substitutions per site. Branches</w:t>
      </w:r>
      <w:r w:rsidRPr="00CE3860">
        <w:rPr>
          <w:color w:val="FF0000"/>
          <w:szCs w:val="22"/>
        </w:rPr>
        <w:t xml:space="preserve"> </w:t>
      </w:r>
      <w:r w:rsidRPr="00CE3860">
        <w:rPr>
          <w:szCs w:val="22"/>
        </w:rPr>
        <w:t>with &lt; 60% bootstrap support were collapsed to polytomies, The scale bar indicates the number of substitutions per site. Treeview 1.6.6 is used for drawing the tree.</w:t>
      </w:r>
    </w:p>
    <w:p w:rsidR="008444C2" w:rsidRDefault="00033DA8" w:rsidP="00B3625A">
      <w:pPr>
        <w:pStyle w:val="ListParagraph"/>
        <w:numPr>
          <w:ilvl w:val="0"/>
          <w:numId w:val="1"/>
        </w:numPr>
        <w:rPr>
          <w:szCs w:val="22"/>
        </w:rPr>
      </w:pPr>
      <w:r>
        <w:t xml:space="preserve"> </w:t>
      </w:r>
      <w:r>
        <w:t>S</w:t>
      </w:r>
      <w:r>
        <w:t>3</w:t>
      </w:r>
      <w:r w:rsidR="00DA5EE9" w:rsidRPr="008444C2">
        <w:rPr>
          <w:szCs w:val="22"/>
        </w:rPr>
        <w:t xml:space="preserve"> </w:t>
      </w:r>
      <w:r w:rsidR="00DA5EE9" w:rsidRPr="008444C2">
        <w:rPr>
          <w:szCs w:val="22"/>
        </w:rPr>
        <w:t xml:space="preserve">Effect of </w:t>
      </w:r>
      <w:r w:rsidR="00DA5EE9" w:rsidRPr="008444C2">
        <w:rPr>
          <w:szCs w:val="22"/>
        </w:rPr>
        <w:t xml:space="preserve">urban disturbance on spore density </w:t>
      </w:r>
      <w:r w:rsidR="00DA5EE9" w:rsidRPr="008444C2">
        <w:rPr>
          <w:szCs w:val="22"/>
        </w:rPr>
        <w:t xml:space="preserve"> (A)</w:t>
      </w:r>
      <w:r w:rsidR="00DA5EE9" w:rsidRPr="008444C2">
        <w:rPr>
          <w:szCs w:val="22"/>
        </w:rPr>
        <w:t xml:space="preserve"> and (MIP</w:t>
      </w:r>
      <w:r w:rsidR="00DA5EE9" w:rsidRPr="008444C2">
        <w:rPr>
          <w:szCs w:val="22"/>
        </w:rPr>
        <w:t>)of AM fungi isolated from nine sites located at Delhi Ridge</w:t>
      </w:r>
    </w:p>
    <w:p w:rsidR="00033DA8" w:rsidRPr="008444C2" w:rsidRDefault="00033DA8" w:rsidP="00B3625A">
      <w:pPr>
        <w:pStyle w:val="ListParagraph"/>
        <w:numPr>
          <w:ilvl w:val="0"/>
          <w:numId w:val="1"/>
        </w:numPr>
        <w:rPr>
          <w:szCs w:val="22"/>
        </w:rPr>
      </w:pPr>
      <w:r w:rsidRPr="008444C2">
        <w:rPr>
          <w:color w:val="000000"/>
          <w:kern w:val="24"/>
          <w:lang w:val="en-US" w:eastAsia="en-US"/>
        </w:rPr>
        <w:t>S</w:t>
      </w:r>
      <w:r w:rsidRPr="008444C2">
        <w:rPr>
          <w:color w:val="000000"/>
          <w:kern w:val="24"/>
          <w:lang w:val="en-US" w:eastAsia="en-US"/>
        </w:rPr>
        <w:t xml:space="preserve">4 Venn diagram (plotted </w:t>
      </w:r>
      <w:proofErr w:type="gramStart"/>
      <w:r w:rsidRPr="008444C2">
        <w:rPr>
          <w:color w:val="000000"/>
          <w:kern w:val="24"/>
          <w:lang w:val="en-US" w:eastAsia="en-US"/>
        </w:rPr>
        <w:t>on the basis of</w:t>
      </w:r>
      <w:proofErr w:type="gramEnd"/>
      <w:r w:rsidRPr="008444C2">
        <w:rPr>
          <w:color w:val="000000"/>
          <w:kern w:val="24"/>
          <w:lang w:val="en-US" w:eastAsia="en-US"/>
        </w:rPr>
        <w:t xml:space="preserve"> presence absence of species) depicting distribution of </w:t>
      </w:r>
      <w:proofErr w:type="spellStart"/>
      <w:r w:rsidRPr="008444C2">
        <w:rPr>
          <w:color w:val="000000"/>
          <w:kern w:val="24"/>
          <w:lang w:val="en-US" w:eastAsia="en-US"/>
        </w:rPr>
        <w:t>Glomeromycotean</w:t>
      </w:r>
      <w:proofErr w:type="spellEnd"/>
      <w:r w:rsidRPr="008444C2">
        <w:rPr>
          <w:color w:val="000000"/>
          <w:kern w:val="24"/>
          <w:lang w:val="en-US" w:eastAsia="en-US"/>
        </w:rPr>
        <w:t xml:space="preserve"> species within three </w:t>
      </w:r>
      <w:r w:rsidR="00CE3860" w:rsidRPr="008444C2">
        <w:rPr>
          <w:color w:val="000000"/>
          <w:kern w:val="24"/>
          <w:lang w:val="en-US" w:eastAsia="en-US"/>
        </w:rPr>
        <w:t>UD</w:t>
      </w:r>
      <w:r w:rsidRPr="008444C2">
        <w:rPr>
          <w:color w:val="000000"/>
          <w:kern w:val="24"/>
          <w:lang w:val="en-US" w:eastAsia="en-US"/>
        </w:rPr>
        <w:t xml:space="preserve"> groups. 1-</w:t>
      </w:r>
      <w:r w:rsidRPr="008444C2">
        <w:rPr>
          <w:i/>
          <w:color w:val="000000"/>
          <w:kern w:val="24"/>
          <w:lang w:val="en-US" w:eastAsia="en-US"/>
        </w:rPr>
        <w:t xml:space="preserve">Glomus </w:t>
      </w:r>
      <w:proofErr w:type="spellStart"/>
      <w:r w:rsidRPr="008444C2">
        <w:rPr>
          <w:i/>
          <w:color w:val="000000"/>
          <w:kern w:val="24"/>
          <w:lang w:val="en-US" w:eastAsia="en-US"/>
        </w:rPr>
        <w:t>microaggregatum</w:t>
      </w:r>
      <w:proofErr w:type="spellEnd"/>
      <w:r w:rsidRPr="008444C2">
        <w:rPr>
          <w:color w:val="000000"/>
          <w:kern w:val="24"/>
          <w:lang w:val="en-US" w:eastAsia="en-US"/>
        </w:rPr>
        <w:t xml:space="preserve"> N. C. </w:t>
      </w:r>
      <w:proofErr w:type="spellStart"/>
      <w:r w:rsidRPr="008444C2">
        <w:rPr>
          <w:color w:val="000000"/>
          <w:kern w:val="24"/>
          <w:lang w:val="en-US" w:eastAsia="en-US"/>
        </w:rPr>
        <w:t>Schenck</w:t>
      </w:r>
      <w:proofErr w:type="spellEnd"/>
      <w:r w:rsidRPr="008444C2">
        <w:rPr>
          <w:color w:val="000000"/>
          <w:kern w:val="24"/>
          <w:lang w:val="en-US" w:eastAsia="en-US"/>
        </w:rPr>
        <w:t xml:space="preserve"> &amp; G. S. Sm; 2- </w:t>
      </w:r>
      <w:r w:rsidRPr="008444C2">
        <w:rPr>
          <w:i/>
          <w:color w:val="000000"/>
          <w:kern w:val="24"/>
          <w:lang w:val="en-US" w:eastAsia="en-US"/>
        </w:rPr>
        <w:t xml:space="preserve">Glomus </w:t>
      </w:r>
      <w:proofErr w:type="spellStart"/>
      <w:r w:rsidRPr="008444C2">
        <w:rPr>
          <w:i/>
          <w:color w:val="000000"/>
          <w:kern w:val="24"/>
          <w:lang w:val="en-US" w:eastAsia="en-US"/>
        </w:rPr>
        <w:t>microcarpum</w:t>
      </w:r>
      <w:proofErr w:type="spellEnd"/>
      <w:r w:rsidRPr="008444C2">
        <w:rPr>
          <w:color w:val="000000"/>
          <w:kern w:val="24"/>
          <w:lang w:val="en-US" w:eastAsia="en-US"/>
        </w:rPr>
        <w:t xml:space="preserve"> </w:t>
      </w:r>
      <w:proofErr w:type="spellStart"/>
      <w:r w:rsidRPr="008444C2">
        <w:rPr>
          <w:color w:val="000000"/>
          <w:kern w:val="24"/>
          <w:lang w:val="en-US" w:eastAsia="en-US"/>
        </w:rPr>
        <w:t>Tul</w:t>
      </w:r>
      <w:proofErr w:type="spellEnd"/>
      <w:proofErr w:type="gramStart"/>
      <w:r w:rsidRPr="008444C2">
        <w:rPr>
          <w:color w:val="000000"/>
          <w:kern w:val="24"/>
          <w:lang w:val="en-US" w:eastAsia="en-US"/>
        </w:rPr>
        <w:t>.&amp;</w:t>
      </w:r>
      <w:proofErr w:type="gramEnd"/>
      <w:r w:rsidRPr="008444C2">
        <w:rPr>
          <w:color w:val="000000"/>
          <w:kern w:val="24"/>
          <w:lang w:val="en-US" w:eastAsia="en-US"/>
        </w:rPr>
        <w:t xml:space="preserve"> C. </w:t>
      </w:r>
      <w:proofErr w:type="spellStart"/>
      <w:r w:rsidRPr="008444C2">
        <w:rPr>
          <w:color w:val="000000"/>
          <w:kern w:val="24"/>
          <w:lang w:val="en-US" w:eastAsia="en-US"/>
        </w:rPr>
        <w:t>Tul</w:t>
      </w:r>
      <w:proofErr w:type="spellEnd"/>
      <w:r w:rsidRPr="008444C2">
        <w:rPr>
          <w:color w:val="000000"/>
          <w:kern w:val="24"/>
          <w:lang w:val="en-US" w:eastAsia="en-US"/>
        </w:rPr>
        <w:t xml:space="preserve"> {= </w:t>
      </w:r>
      <w:proofErr w:type="spellStart"/>
      <w:r w:rsidRPr="008444C2">
        <w:rPr>
          <w:i/>
          <w:color w:val="000000"/>
          <w:kern w:val="24"/>
          <w:lang w:val="en-US" w:eastAsia="en-US"/>
        </w:rPr>
        <w:t>Endogone</w:t>
      </w:r>
      <w:proofErr w:type="spellEnd"/>
      <w:r w:rsidR="00E83495" w:rsidRPr="008444C2">
        <w:rPr>
          <w:i/>
          <w:color w:val="000000"/>
          <w:kern w:val="24"/>
          <w:lang w:val="en-US" w:eastAsia="en-US"/>
        </w:rPr>
        <w:t xml:space="preserve"> </w:t>
      </w:r>
      <w:proofErr w:type="spellStart"/>
      <w:r w:rsidRPr="008444C2">
        <w:rPr>
          <w:i/>
          <w:color w:val="000000"/>
          <w:kern w:val="24"/>
          <w:lang w:val="en-US" w:eastAsia="en-US"/>
        </w:rPr>
        <w:t>microcarpa</w:t>
      </w:r>
      <w:proofErr w:type="spellEnd"/>
      <w:r w:rsidRPr="008444C2">
        <w:rPr>
          <w:color w:val="000000"/>
          <w:kern w:val="24"/>
          <w:lang w:val="en-US" w:eastAsia="en-US"/>
        </w:rPr>
        <w:t xml:space="preserve"> (</w:t>
      </w:r>
      <w:proofErr w:type="spellStart"/>
      <w:r w:rsidRPr="008444C2">
        <w:rPr>
          <w:color w:val="000000"/>
          <w:kern w:val="24"/>
          <w:lang w:val="en-US" w:eastAsia="en-US"/>
        </w:rPr>
        <w:t>Tul</w:t>
      </w:r>
      <w:proofErr w:type="spellEnd"/>
      <w:r w:rsidRPr="008444C2">
        <w:rPr>
          <w:color w:val="000000"/>
          <w:kern w:val="24"/>
          <w:lang w:val="en-US" w:eastAsia="en-US"/>
        </w:rPr>
        <w:t xml:space="preserve">. &amp;C. </w:t>
      </w:r>
      <w:proofErr w:type="spellStart"/>
      <w:r w:rsidRPr="008444C2">
        <w:rPr>
          <w:color w:val="000000"/>
          <w:kern w:val="24"/>
          <w:lang w:val="en-US" w:eastAsia="en-US"/>
        </w:rPr>
        <w:t>Tul</w:t>
      </w:r>
      <w:proofErr w:type="spellEnd"/>
      <w:r w:rsidRPr="008444C2">
        <w:rPr>
          <w:color w:val="000000"/>
          <w:kern w:val="24"/>
          <w:lang w:val="en-US" w:eastAsia="en-US"/>
        </w:rPr>
        <w:t xml:space="preserve">.) </w:t>
      </w:r>
      <w:proofErr w:type="spellStart"/>
      <w:proofErr w:type="gramStart"/>
      <w:r w:rsidRPr="008444C2">
        <w:rPr>
          <w:color w:val="000000"/>
          <w:kern w:val="24"/>
          <w:lang w:val="en-US" w:eastAsia="en-US"/>
        </w:rPr>
        <w:t>Tul</w:t>
      </w:r>
      <w:proofErr w:type="spellEnd"/>
      <w:r w:rsidRPr="008444C2">
        <w:rPr>
          <w:color w:val="000000"/>
          <w:kern w:val="24"/>
          <w:lang w:val="en-US" w:eastAsia="en-US"/>
        </w:rPr>
        <w:t>.</w:t>
      </w:r>
      <w:proofErr w:type="gramEnd"/>
      <w:r w:rsidRPr="008444C2">
        <w:rPr>
          <w:color w:val="000000"/>
          <w:kern w:val="24"/>
          <w:lang w:val="en-US" w:eastAsia="en-US"/>
        </w:rPr>
        <w:t xml:space="preserve"> </w:t>
      </w:r>
      <w:proofErr w:type="gramStart"/>
      <w:r w:rsidRPr="008444C2">
        <w:rPr>
          <w:color w:val="000000"/>
          <w:kern w:val="24"/>
          <w:lang w:val="en-US" w:eastAsia="en-US"/>
        </w:rPr>
        <w:t xml:space="preserve">&amp; C. </w:t>
      </w:r>
      <w:proofErr w:type="spellStart"/>
      <w:r w:rsidRPr="008444C2">
        <w:rPr>
          <w:color w:val="000000"/>
          <w:kern w:val="24"/>
          <w:lang w:val="en-US" w:eastAsia="en-US"/>
        </w:rPr>
        <w:t>Tul</w:t>
      </w:r>
      <w:proofErr w:type="spellEnd"/>
      <w:r w:rsidRPr="008444C2">
        <w:rPr>
          <w:color w:val="000000"/>
          <w:kern w:val="24"/>
          <w:lang w:val="en-US" w:eastAsia="en-US"/>
        </w:rPr>
        <w:t>.</w:t>
      </w:r>
      <w:proofErr w:type="gramEnd"/>
      <w:r w:rsidRPr="008444C2">
        <w:rPr>
          <w:color w:val="000000"/>
          <w:kern w:val="24"/>
          <w:lang w:val="en-US" w:eastAsia="en-US"/>
        </w:rPr>
        <w:t xml:space="preserve"> =</w:t>
      </w:r>
      <w:proofErr w:type="spellStart"/>
      <w:r w:rsidRPr="008444C2">
        <w:rPr>
          <w:i/>
          <w:color w:val="000000"/>
          <w:kern w:val="24"/>
          <w:lang w:val="en-US" w:eastAsia="en-US"/>
        </w:rPr>
        <w:t>Endogone</w:t>
      </w:r>
      <w:proofErr w:type="spellEnd"/>
      <w:r w:rsidR="00E83495" w:rsidRPr="008444C2">
        <w:rPr>
          <w:i/>
          <w:color w:val="000000"/>
          <w:kern w:val="24"/>
          <w:lang w:val="en-US" w:eastAsia="en-US"/>
        </w:rPr>
        <w:t xml:space="preserve"> </w:t>
      </w:r>
      <w:proofErr w:type="spellStart"/>
      <w:r w:rsidRPr="008444C2">
        <w:rPr>
          <w:i/>
          <w:color w:val="000000"/>
          <w:kern w:val="24"/>
          <w:lang w:val="en-US" w:eastAsia="en-US"/>
        </w:rPr>
        <w:t>neglacta</w:t>
      </w:r>
      <w:proofErr w:type="spellEnd"/>
      <w:r w:rsidRPr="008444C2">
        <w:rPr>
          <w:color w:val="000000"/>
          <w:kern w:val="24"/>
          <w:lang w:val="en-US" w:eastAsia="en-US"/>
        </w:rPr>
        <w:t xml:space="preserve"> Rodway}; 3- Glomus sp1; 4-Unidentified sp2; 5-Unidentified sp5; 6-unidentified sp.1; 7-</w:t>
      </w:r>
      <w:r w:rsidRPr="008444C2">
        <w:rPr>
          <w:i/>
          <w:color w:val="000000"/>
          <w:kern w:val="24"/>
          <w:lang w:val="en-US" w:eastAsia="en-US"/>
        </w:rPr>
        <w:t xml:space="preserve">Glomus </w:t>
      </w:r>
      <w:proofErr w:type="spellStart"/>
      <w:r w:rsidRPr="008444C2">
        <w:rPr>
          <w:i/>
          <w:color w:val="000000"/>
          <w:kern w:val="24"/>
          <w:lang w:val="en-US" w:eastAsia="en-US"/>
        </w:rPr>
        <w:t>invermianum</w:t>
      </w:r>
      <w:proofErr w:type="spellEnd"/>
      <w:r w:rsidRPr="008444C2">
        <w:rPr>
          <w:color w:val="000000"/>
          <w:kern w:val="24"/>
          <w:lang w:val="en-US" w:eastAsia="en-US"/>
        </w:rPr>
        <w:t xml:space="preserve"> R. Hall; 8-</w:t>
      </w:r>
      <w:r w:rsidRPr="008444C2">
        <w:rPr>
          <w:i/>
          <w:color w:val="000000"/>
          <w:kern w:val="24"/>
          <w:lang w:val="en-US" w:eastAsia="en-US"/>
        </w:rPr>
        <w:t xml:space="preserve">Diversispora </w:t>
      </w:r>
      <w:proofErr w:type="spellStart"/>
      <w:r w:rsidRPr="008444C2">
        <w:rPr>
          <w:i/>
          <w:color w:val="000000"/>
          <w:kern w:val="24"/>
          <w:lang w:val="en-US" w:eastAsia="en-US"/>
        </w:rPr>
        <w:t>aurantia</w:t>
      </w:r>
      <w:proofErr w:type="spellEnd"/>
      <w:r w:rsidRPr="008444C2">
        <w:rPr>
          <w:i/>
          <w:color w:val="000000"/>
          <w:kern w:val="24"/>
          <w:lang w:val="en-US" w:eastAsia="en-US"/>
        </w:rPr>
        <w:t xml:space="preserve"> </w:t>
      </w:r>
      <w:r w:rsidRPr="008444C2">
        <w:rPr>
          <w:color w:val="000000"/>
          <w:kern w:val="24"/>
          <w:lang w:val="en-US" w:eastAsia="en-US"/>
        </w:rPr>
        <w:t>(</w:t>
      </w:r>
      <w:proofErr w:type="spellStart"/>
      <w:r w:rsidRPr="008444C2">
        <w:rPr>
          <w:color w:val="000000"/>
          <w:kern w:val="24"/>
          <w:lang w:val="en-US" w:eastAsia="en-US"/>
        </w:rPr>
        <w:t>Blaszk</w:t>
      </w:r>
      <w:proofErr w:type="spellEnd"/>
      <w:r w:rsidRPr="008444C2">
        <w:rPr>
          <w:color w:val="000000"/>
          <w:kern w:val="24"/>
          <w:lang w:val="en-US" w:eastAsia="en-US"/>
        </w:rPr>
        <w:t xml:space="preserve">., </w:t>
      </w:r>
      <w:proofErr w:type="spellStart"/>
      <w:r w:rsidRPr="008444C2">
        <w:rPr>
          <w:color w:val="000000"/>
          <w:kern w:val="24"/>
          <w:lang w:val="en-US" w:eastAsia="en-US"/>
        </w:rPr>
        <w:t>Blanke</w:t>
      </w:r>
      <w:proofErr w:type="spellEnd"/>
      <w:r w:rsidRPr="008444C2">
        <w:rPr>
          <w:color w:val="000000"/>
          <w:kern w:val="24"/>
          <w:lang w:val="en-US" w:eastAsia="en-US"/>
        </w:rPr>
        <w:t xml:space="preserve">, </w:t>
      </w:r>
      <w:proofErr w:type="spellStart"/>
      <w:r w:rsidRPr="008444C2">
        <w:rPr>
          <w:color w:val="000000"/>
          <w:kern w:val="24"/>
          <w:lang w:val="en-US" w:eastAsia="en-US"/>
        </w:rPr>
        <w:t>Renker</w:t>
      </w:r>
      <w:proofErr w:type="spellEnd"/>
      <w:r w:rsidRPr="008444C2">
        <w:rPr>
          <w:color w:val="000000"/>
          <w:kern w:val="24"/>
          <w:lang w:val="en-US" w:eastAsia="en-US"/>
        </w:rPr>
        <w:t xml:space="preserve"> &amp; </w:t>
      </w:r>
      <w:proofErr w:type="spellStart"/>
      <w:r w:rsidRPr="008444C2">
        <w:rPr>
          <w:color w:val="000000"/>
          <w:kern w:val="24"/>
          <w:lang w:val="en-US" w:eastAsia="en-US"/>
        </w:rPr>
        <w:t>Buscot</w:t>
      </w:r>
      <w:proofErr w:type="spellEnd"/>
      <w:r w:rsidRPr="008444C2">
        <w:rPr>
          <w:color w:val="000000"/>
          <w:kern w:val="24"/>
          <w:lang w:val="en-US" w:eastAsia="en-US"/>
        </w:rPr>
        <w:t xml:space="preserve">) C. Walker &amp; A. </w:t>
      </w:r>
      <w:proofErr w:type="spellStart"/>
      <w:r w:rsidRPr="008444C2">
        <w:rPr>
          <w:color w:val="000000"/>
          <w:kern w:val="24"/>
          <w:lang w:val="en-US" w:eastAsia="en-US"/>
        </w:rPr>
        <w:t>Shussler</w:t>
      </w:r>
      <w:proofErr w:type="spellEnd"/>
      <w:r w:rsidRPr="008444C2">
        <w:rPr>
          <w:color w:val="000000"/>
          <w:kern w:val="24"/>
          <w:lang w:val="en-US" w:eastAsia="en-US"/>
        </w:rPr>
        <w:t xml:space="preserve"> (= </w:t>
      </w:r>
      <w:r w:rsidRPr="008444C2">
        <w:rPr>
          <w:i/>
          <w:color w:val="000000"/>
          <w:kern w:val="24"/>
          <w:lang w:val="en-US" w:eastAsia="en-US"/>
        </w:rPr>
        <w:t xml:space="preserve">Glomus </w:t>
      </w:r>
      <w:proofErr w:type="spellStart"/>
      <w:r w:rsidRPr="008444C2">
        <w:rPr>
          <w:i/>
          <w:color w:val="000000"/>
          <w:kern w:val="24"/>
          <w:lang w:val="en-US" w:eastAsia="en-US"/>
        </w:rPr>
        <w:t>auronatium</w:t>
      </w:r>
      <w:proofErr w:type="spellEnd"/>
      <w:r w:rsidRPr="008444C2">
        <w:rPr>
          <w:color w:val="000000"/>
          <w:kern w:val="24"/>
          <w:lang w:val="en-US" w:eastAsia="en-US"/>
        </w:rPr>
        <w:t xml:space="preserve"> </w:t>
      </w:r>
      <w:proofErr w:type="spellStart"/>
      <w:r w:rsidRPr="008444C2">
        <w:rPr>
          <w:color w:val="000000"/>
          <w:kern w:val="24"/>
          <w:lang w:val="en-US" w:eastAsia="en-US"/>
        </w:rPr>
        <w:t>Blaszk</w:t>
      </w:r>
      <w:proofErr w:type="spellEnd"/>
      <w:r w:rsidRPr="008444C2">
        <w:rPr>
          <w:color w:val="000000"/>
          <w:kern w:val="24"/>
          <w:lang w:val="en-US" w:eastAsia="en-US"/>
        </w:rPr>
        <w:t xml:space="preserve">., </w:t>
      </w:r>
      <w:proofErr w:type="spellStart"/>
      <w:r w:rsidRPr="008444C2">
        <w:rPr>
          <w:color w:val="000000"/>
          <w:kern w:val="24"/>
          <w:lang w:val="en-US" w:eastAsia="en-US"/>
        </w:rPr>
        <w:t>Blanke</w:t>
      </w:r>
      <w:proofErr w:type="spellEnd"/>
      <w:r w:rsidRPr="008444C2">
        <w:rPr>
          <w:color w:val="000000"/>
          <w:kern w:val="24"/>
          <w:lang w:val="en-US" w:eastAsia="en-US"/>
        </w:rPr>
        <w:t xml:space="preserve">, Ranker &amp; </w:t>
      </w:r>
      <w:proofErr w:type="spellStart"/>
      <w:r w:rsidRPr="008444C2">
        <w:rPr>
          <w:color w:val="000000"/>
          <w:kern w:val="24"/>
          <w:lang w:val="en-US" w:eastAsia="en-US"/>
        </w:rPr>
        <w:t>Buscot</w:t>
      </w:r>
      <w:proofErr w:type="spellEnd"/>
      <w:r w:rsidRPr="008444C2">
        <w:rPr>
          <w:color w:val="000000"/>
          <w:kern w:val="24"/>
          <w:lang w:val="en-US" w:eastAsia="en-US"/>
        </w:rPr>
        <w:t>); 9-</w:t>
      </w:r>
      <w:r w:rsidRPr="008444C2">
        <w:rPr>
          <w:i/>
          <w:color w:val="000000"/>
          <w:kern w:val="24"/>
          <w:lang w:val="en-US" w:eastAsia="en-US"/>
        </w:rPr>
        <w:t>Rhizophagus aggregates</w:t>
      </w:r>
      <w:r w:rsidRPr="008444C2">
        <w:rPr>
          <w:color w:val="000000"/>
          <w:kern w:val="24"/>
          <w:lang w:val="en-US" w:eastAsia="en-US"/>
        </w:rPr>
        <w:t xml:space="preserve"> (N.C. </w:t>
      </w:r>
      <w:proofErr w:type="spellStart"/>
      <w:r w:rsidRPr="008444C2">
        <w:rPr>
          <w:color w:val="000000"/>
          <w:kern w:val="24"/>
          <w:lang w:val="en-US" w:eastAsia="en-US"/>
        </w:rPr>
        <w:t>Schenck</w:t>
      </w:r>
      <w:proofErr w:type="spellEnd"/>
      <w:r w:rsidRPr="008444C2">
        <w:rPr>
          <w:color w:val="000000"/>
          <w:kern w:val="24"/>
          <w:lang w:val="en-US" w:eastAsia="en-US"/>
        </w:rPr>
        <w:t xml:space="preserve"> &amp; G.S. Sm.) </w:t>
      </w:r>
      <w:proofErr w:type="gramStart"/>
      <w:r w:rsidRPr="008444C2">
        <w:rPr>
          <w:color w:val="000000"/>
          <w:kern w:val="24"/>
          <w:lang w:val="en-US" w:eastAsia="en-US"/>
        </w:rPr>
        <w:t>C. Walker; 10-</w:t>
      </w:r>
      <w:r w:rsidRPr="008444C2">
        <w:rPr>
          <w:i/>
          <w:color w:val="000000"/>
          <w:kern w:val="24"/>
          <w:lang w:val="en-US" w:eastAsia="en-US"/>
        </w:rPr>
        <w:t xml:space="preserve">Glomus </w:t>
      </w:r>
      <w:proofErr w:type="spellStart"/>
      <w:r w:rsidRPr="008444C2">
        <w:rPr>
          <w:i/>
          <w:color w:val="000000"/>
          <w:kern w:val="24"/>
          <w:lang w:val="en-US" w:eastAsia="en-US"/>
        </w:rPr>
        <w:t>ambisporum</w:t>
      </w:r>
      <w:proofErr w:type="spellEnd"/>
      <w:r w:rsidRPr="008444C2">
        <w:rPr>
          <w:color w:val="000000"/>
          <w:kern w:val="24"/>
          <w:lang w:val="en-US" w:eastAsia="en-US"/>
        </w:rPr>
        <w:t xml:space="preserve"> (G.S. Sm. &amp; N.C. </w:t>
      </w:r>
      <w:proofErr w:type="spellStart"/>
      <w:r w:rsidRPr="008444C2">
        <w:rPr>
          <w:color w:val="000000"/>
          <w:kern w:val="24"/>
          <w:lang w:val="en-US" w:eastAsia="en-US"/>
        </w:rPr>
        <w:t>Schenck</w:t>
      </w:r>
      <w:proofErr w:type="spellEnd"/>
      <w:r w:rsidRPr="008444C2">
        <w:rPr>
          <w:color w:val="000000"/>
          <w:kern w:val="24"/>
          <w:lang w:val="en-US" w:eastAsia="en-US"/>
        </w:rPr>
        <w:t>); 11-</w:t>
      </w:r>
      <w:r w:rsidRPr="008444C2">
        <w:rPr>
          <w:i/>
          <w:color w:val="000000"/>
          <w:kern w:val="24"/>
          <w:lang w:val="en-US" w:eastAsia="en-US"/>
        </w:rPr>
        <w:t>Glomus</w:t>
      </w:r>
      <w:r w:rsidRPr="008444C2">
        <w:rPr>
          <w:color w:val="000000"/>
          <w:kern w:val="24"/>
          <w:lang w:val="en-US" w:eastAsia="en-US"/>
        </w:rPr>
        <w:t xml:space="preserve"> sp2; 12-</w:t>
      </w:r>
      <w:r w:rsidRPr="008444C2">
        <w:rPr>
          <w:i/>
          <w:color w:val="000000"/>
          <w:kern w:val="24"/>
          <w:lang w:val="en-US" w:eastAsia="en-US"/>
        </w:rPr>
        <w:t xml:space="preserve">Glomus </w:t>
      </w:r>
      <w:proofErr w:type="spellStart"/>
      <w:r w:rsidRPr="008444C2">
        <w:rPr>
          <w:i/>
          <w:color w:val="000000"/>
          <w:kern w:val="24"/>
          <w:lang w:val="en-US" w:eastAsia="en-US"/>
        </w:rPr>
        <w:t>tenebrossum</w:t>
      </w:r>
      <w:proofErr w:type="spellEnd"/>
      <w:r w:rsidRPr="008444C2">
        <w:rPr>
          <w:color w:val="000000"/>
          <w:kern w:val="24"/>
          <w:lang w:val="en-US" w:eastAsia="en-US"/>
        </w:rPr>
        <w:t xml:space="preserve"> S.M. </w:t>
      </w:r>
      <w:proofErr w:type="spellStart"/>
      <w:r w:rsidRPr="008444C2">
        <w:rPr>
          <w:color w:val="000000"/>
          <w:kern w:val="24"/>
          <w:lang w:val="en-US" w:eastAsia="en-US"/>
        </w:rPr>
        <w:t>Berch</w:t>
      </w:r>
      <w:proofErr w:type="spellEnd"/>
      <w:r w:rsidRPr="008444C2">
        <w:rPr>
          <w:color w:val="000000"/>
          <w:kern w:val="24"/>
          <w:lang w:val="en-US" w:eastAsia="en-US"/>
        </w:rPr>
        <w:t xml:space="preserve"> (=</w:t>
      </w:r>
      <w:proofErr w:type="spellStart"/>
      <w:r w:rsidRPr="008444C2">
        <w:rPr>
          <w:i/>
          <w:color w:val="000000"/>
          <w:kern w:val="24"/>
          <w:lang w:val="en-US" w:eastAsia="en-US"/>
        </w:rPr>
        <w:t>Endogone</w:t>
      </w:r>
      <w:proofErr w:type="spellEnd"/>
      <w:r w:rsidR="00E83495" w:rsidRPr="008444C2">
        <w:rPr>
          <w:i/>
          <w:color w:val="000000"/>
          <w:kern w:val="24"/>
          <w:lang w:val="en-US" w:eastAsia="en-US"/>
        </w:rPr>
        <w:t xml:space="preserve"> </w:t>
      </w:r>
      <w:proofErr w:type="spellStart"/>
      <w:r w:rsidRPr="008444C2">
        <w:rPr>
          <w:i/>
          <w:color w:val="000000"/>
          <w:kern w:val="24"/>
          <w:lang w:val="en-US" w:eastAsia="en-US"/>
        </w:rPr>
        <w:t>tenebrosa</w:t>
      </w:r>
      <w:proofErr w:type="spellEnd"/>
      <w:r w:rsidRPr="008444C2">
        <w:rPr>
          <w:color w:val="000000"/>
          <w:kern w:val="24"/>
          <w:lang w:val="en-US" w:eastAsia="en-US"/>
        </w:rPr>
        <w:t xml:space="preserve"> </w:t>
      </w:r>
      <w:proofErr w:type="spellStart"/>
      <w:r w:rsidRPr="008444C2">
        <w:rPr>
          <w:color w:val="000000"/>
          <w:kern w:val="24"/>
          <w:lang w:val="en-US" w:eastAsia="en-US"/>
        </w:rPr>
        <w:t>Thaxt</w:t>
      </w:r>
      <w:proofErr w:type="spellEnd"/>
      <w:r w:rsidRPr="008444C2">
        <w:rPr>
          <w:color w:val="000000"/>
          <w:kern w:val="24"/>
          <w:lang w:val="en-US" w:eastAsia="en-US"/>
        </w:rPr>
        <w:t>.); 13-</w:t>
      </w:r>
      <w:r w:rsidRPr="008444C2">
        <w:rPr>
          <w:i/>
          <w:color w:val="000000"/>
          <w:kern w:val="24"/>
          <w:lang w:val="en-US" w:eastAsia="en-US"/>
        </w:rPr>
        <w:t xml:space="preserve">Rhizophagus </w:t>
      </w:r>
      <w:proofErr w:type="spellStart"/>
      <w:r w:rsidRPr="008444C2">
        <w:rPr>
          <w:i/>
          <w:color w:val="000000"/>
          <w:kern w:val="24"/>
          <w:lang w:val="en-US" w:eastAsia="en-US"/>
        </w:rPr>
        <w:t>intraradices</w:t>
      </w:r>
      <w:proofErr w:type="spellEnd"/>
      <w:r w:rsidRPr="008444C2">
        <w:rPr>
          <w:color w:val="000000"/>
          <w:kern w:val="24"/>
          <w:lang w:val="en-US" w:eastAsia="en-US"/>
        </w:rPr>
        <w:t xml:space="preserve"> (N.C. </w:t>
      </w:r>
      <w:proofErr w:type="spellStart"/>
      <w:r w:rsidRPr="008444C2">
        <w:rPr>
          <w:color w:val="000000"/>
          <w:kern w:val="24"/>
          <w:lang w:val="en-US" w:eastAsia="en-US"/>
        </w:rPr>
        <w:t>Schenck</w:t>
      </w:r>
      <w:proofErr w:type="spellEnd"/>
      <w:r w:rsidRPr="008444C2">
        <w:rPr>
          <w:color w:val="000000"/>
          <w:kern w:val="24"/>
          <w:lang w:val="en-US" w:eastAsia="en-US"/>
        </w:rPr>
        <w:t xml:space="preserve">&amp; G.S. Smith) C. Walker &amp; A. </w:t>
      </w:r>
      <w:proofErr w:type="spellStart"/>
      <w:r w:rsidRPr="008444C2">
        <w:rPr>
          <w:color w:val="000000"/>
          <w:kern w:val="24"/>
          <w:lang w:val="en-US" w:eastAsia="en-US"/>
        </w:rPr>
        <w:t>Schüßler</w:t>
      </w:r>
      <w:proofErr w:type="spellEnd"/>
      <w:r w:rsidRPr="008444C2">
        <w:rPr>
          <w:color w:val="000000"/>
          <w:kern w:val="24"/>
          <w:lang w:val="en-US" w:eastAsia="en-US"/>
        </w:rPr>
        <w:t>); 14-Unidentified sp3; 15-Unidentified sp4;16-</w:t>
      </w:r>
      <w:r w:rsidRPr="008444C2">
        <w:rPr>
          <w:i/>
          <w:color w:val="000000"/>
          <w:kern w:val="24"/>
          <w:lang w:val="en-US" w:eastAsia="en-US"/>
        </w:rPr>
        <w:t xml:space="preserve">Rhizophagus </w:t>
      </w:r>
      <w:proofErr w:type="spellStart"/>
      <w:r w:rsidRPr="008444C2">
        <w:rPr>
          <w:i/>
          <w:color w:val="000000"/>
          <w:kern w:val="24"/>
          <w:lang w:val="en-US" w:eastAsia="en-US"/>
        </w:rPr>
        <w:t>fasciculatus</w:t>
      </w:r>
      <w:proofErr w:type="spellEnd"/>
      <w:r w:rsidRPr="008444C2">
        <w:rPr>
          <w:color w:val="000000"/>
          <w:kern w:val="24"/>
          <w:lang w:val="en-US" w:eastAsia="en-US"/>
        </w:rPr>
        <w:t xml:space="preserve"> (C. Walker &amp; A. </w:t>
      </w:r>
      <w:proofErr w:type="spellStart"/>
      <w:r w:rsidRPr="008444C2">
        <w:rPr>
          <w:color w:val="000000"/>
          <w:kern w:val="24"/>
          <w:lang w:val="en-US" w:eastAsia="en-US"/>
        </w:rPr>
        <w:t>Schüßler</w:t>
      </w:r>
      <w:proofErr w:type="spellEnd"/>
      <w:r w:rsidRPr="008444C2">
        <w:rPr>
          <w:color w:val="000000"/>
          <w:kern w:val="24"/>
          <w:lang w:val="en-US" w:eastAsia="en-US"/>
        </w:rPr>
        <w:t>); 17-</w:t>
      </w:r>
      <w:r w:rsidRPr="008444C2">
        <w:rPr>
          <w:i/>
          <w:color w:val="000000"/>
          <w:kern w:val="24"/>
          <w:lang w:val="en-US" w:eastAsia="en-US"/>
        </w:rPr>
        <w:t xml:space="preserve">Glomus </w:t>
      </w:r>
      <w:proofErr w:type="spellStart"/>
      <w:r w:rsidRPr="008444C2">
        <w:rPr>
          <w:i/>
          <w:color w:val="000000"/>
          <w:kern w:val="24"/>
          <w:lang w:val="en-US" w:eastAsia="en-US"/>
        </w:rPr>
        <w:t>macrocarpum</w:t>
      </w:r>
      <w:proofErr w:type="spellEnd"/>
      <w:r w:rsidRPr="008444C2">
        <w:rPr>
          <w:color w:val="000000"/>
          <w:kern w:val="24"/>
          <w:lang w:val="en-US" w:eastAsia="en-US"/>
        </w:rPr>
        <w:t xml:space="preserve"> </w:t>
      </w:r>
      <w:proofErr w:type="spellStart"/>
      <w:r w:rsidRPr="008444C2">
        <w:rPr>
          <w:color w:val="000000"/>
          <w:kern w:val="24"/>
          <w:lang w:val="en-US" w:eastAsia="en-US"/>
        </w:rPr>
        <w:t>Tul</w:t>
      </w:r>
      <w:proofErr w:type="spellEnd"/>
      <w:r w:rsidRPr="008444C2">
        <w:rPr>
          <w:color w:val="000000"/>
          <w:kern w:val="24"/>
          <w:lang w:val="en-US" w:eastAsia="en-US"/>
        </w:rPr>
        <w:t xml:space="preserve">.&amp; C. </w:t>
      </w:r>
      <w:proofErr w:type="spellStart"/>
      <w:r w:rsidRPr="008444C2">
        <w:rPr>
          <w:color w:val="000000"/>
          <w:kern w:val="24"/>
          <w:lang w:val="en-US" w:eastAsia="en-US"/>
        </w:rPr>
        <w:t>Tul</w:t>
      </w:r>
      <w:proofErr w:type="spellEnd"/>
      <w:r w:rsidRPr="008444C2">
        <w:rPr>
          <w:color w:val="000000"/>
          <w:kern w:val="24"/>
          <w:lang w:val="en-US" w:eastAsia="en-US"/>
        </w:rPr>
        <w:t>; 18-</w:t>
      </w:r>
      <w:r w:rsidRPr="008444C2">
        <w:rPr>
          <w:i/>
          <w:color w:val="000000"/>
          <w:kern w:val="24"/>
          <w:lang w:val="en-US" w:eastAsia="en-US"/>
        </w:rPr>
        <w:t>Enterophospora</w:t>
      </w:r>
      <w:r w:rsidRPr="008444C2">
        <w:rPr>
          <w:color w:val="000000"/>
          <w:kern w:val="24"/>
          <w:lang w:val="en-US" w:eastAsia="en-US"/>
        </w:rPr>
        <w:t xml:space="preserve"> sp. (R. N. Ames &amp; R.W. </w:t>
      </w:r>
      <w:proofErr w:type="spellStart"/>
      <w:r w:rsidRPr="008444C2">
        <w:rPr>
          <w:color w:val="000000"/>
          <w:kern w:val="24"/>
          <w:lang w:val="en-US" w:eastAsia="en-US"/>
        </w:rPr>
        <w:t>Schneid</w:t>
      </w:r>
      <w:proofErr w:type="spellEnd"/>
      <w:r w:rsidRPr="008444C2">
        <w:rPr>
          <w:color w:val="000000"/>
          <w:kern w:val="24"/>
          <w:lang w:val="en-US" w:eastAsia="en-US"/>
        </w:rPr>
        <w:t>); 19-</w:t>
      </w:r>
      <w:r w:rsidRPr="008444C2">
        <w:rPr>
          <w:i/>
          <w:color w:val="000000"/>
          <w:kern w:val="24"/>
          <w:lang w:val="en-US" w:eastAsia="en-US"/>
        </w:rPr>
        <w:t xml:space="preserve">Entrophospora </w:t>
      </w:r>
      <w:proofErr w:type="spellStart"/>
      <w:r w:rsidRPr="008444C2">
        <w:rPr>
          <w:i/>
          <w:color w:val="000000"/>
          <w:kern w:val="24"/>
          <w:lang w:val="en-US" w:eastAsia="en-US"/>
        </w:rPr>
        <w:t>infrequens</w:t>
      </w:r>
      <w:proofErr w:type="spellEnd"/>
      <w:r w:rsidRPr="008444C2">
        <w:rPr>
          <w:color w:val="000000"/>
          <w:kern w:val="24"/>
          <w:lang w:val="en-US" w:eastAsia="en-US"/>
        </w:rPr>
        <w:t xml:space="preserve"> (I.R. Hall ) R.N. Ames &amp; R.W. </w:t>
      </w:r>
      <w:proofErr w:type="spellStart"/>
      <w:r w:rsidRPr="008444C2">
        <w:rPr>
          <w:color w:val="000000"/>
          <w:kern w:val="24"/>
          <w:lang w:val="en-US" w:eastAsia="en-US"/>
        </w:rPr>
        <w:t>Schneid</w:t>
      </w:r>
      <w:proofErr w:type="spellEnd"/>
      <w:r w:rsidRPr="008444C2">
        <w:rPr>
          <w:color w:val="000000"/>
          <w:kern w:val="24"/>
          <w:lang w:val="en-US" w:eastAsia="en-US"/>
        </w:rPr>
        <w:t xml:space="preserve">.(= </w:t>
      </w:r>
      <w:r w:rsidRPr="008444C2">
        <w:rPr>
          <w:i/>
          <w:color w:val="000000"/>
          <w:kern w:val="24"/>
          <w:lang w:val="en-US" w:eastAsia="en-US"/>
        </w:rPr>
        <w:t xml:space="preserve">Glomus </w:t>
      </w:r>
      <w:proofErr w:type="spellStart"/>
      <w:r w:rsidRPr="008444C2">
        <w:rPr>
          <w:i/>
          <w:color w:val="000000"/>
          <w:kern w:val="24"/>
          <w:lang w:val="en-US" w:eastAsia="en-US"/>
        </w:rPr>
        <w:t>infrequens</w:t>
      </w:r>
      <w:proofErr w:type="spellEnd"/>
      <w:r w:rsidRPr="008444C2">
        <w:rPr>
          <w:color w:val="000000"/>
          <w:kern w:val="24"/>
          <w:lang w:val="en-US" w:eastAsia="en-US"/>
        </w:rPr>
        <w:t xml:space="preserve"> I.R. Hall); 20-</w:t>
      </w:r>
      <w:r w:rsidRPr="008444C2">
        <w:rPr>
          <w:i/>
          <w:color w:val="000000"/>
          <w:kern w:val="24"/>
          <w:lang w:val="en-US" w:eastAsia="en-US"/>
        </w:rPr>
        <w:t xml:space="preserve">Glomus </w:t>
      </w:r>
      <w:proofErr w:type="spellStart"/>
      <w:r w:rsidRPr="008444C2">
        <w:rPr>
          <w:i/>
          <w:color w:val="000000"/>
          <w:kern w:val="24"/>
          <w:lang w:val="en-US" w:eastAsia="en-US"/>
        </w:rPr>
        <w:t>albidum</w:t>
      </w:r>
      <w:proofErr w:type="spellEnd"/>
      <w:r w:rsidRPr="008444C2">
        <w:rPr>
          <w:color w:val="000000"/>
          <w:kern w:val="24"/>
          <w:lang w:val="en-US" w:eastAsia="en-US"/>
        </w:rPr>
        <w:t xml:space="preserve"> C. Walker &amp; L.H. Rhodes; 21-</w:t>
      </w:r>
      <w:r w:rsidRPr="008444C2">
        <w:rPr>
          <w:i/>
          <w:color w:val="000000"/>
          <w:kern w:val="24"/>
          <w:lang w:val="en-US" w:eastAsia="en-US"/>
        </w:rPr>
        <w:t>Glomus austral</w:t>
      </w:r>
      <w:r w:rsidRPr="008444C2">
        <w:rPr>
          <w:color w:val="000000"/>
          <w:kern w:val="24"/>
          <w:lang w:val="en-US" w:eastAsia="en-US"/>
        </w:rPr>
        <w:t xml:space="preserve"> </w:t>
      </w:r>
      <w:proofErr w:type="spellStart"/>
      <w:r w:rsidRPr="008444C2">
        <w:rPr>
          <w:color w:val="000000"/>
          <w:kern w:val="24"/>
          <w:lang w:val="en-US" w:eastAsia="en-US"/>
        </w:rPr>
        <w:t>Berk</w:t>
      </w:r>
      <w:proofErr w:type="spellEnd"/>
      <w:r w:rsidRPr="008444C2">
        <w:rPr>
          <w:color w:val="000000"/>
          <w:kern w:val="24"/>
          <w:lang w:val="en-US" w:eastAsia="en-US"/>
        </w:rPr>
        <w:t>.)</w:t>
      </w:r>
      <w:proofErr w:type="gramEnd"/>
      <w:r w:rsidRPr="008444C2">
        <w:rPr>
          <w:color w:val="000000"/>
          <w:kern w:val="24"/>
          <w:lang w:val="en-US" w:eastAsia="en-US"/>
        </w:rPr>
        <w:t xml:space="preserve"> S.M. </w:t>
      </w:r>
      <w:proofErr w:type="spellStart"/>
      <w:r w:rsidRPr="008444C2">
        <w:rPr>
          <w:color w:val="000000"/>
          <w:kern w:val="24"/>
          <w:lang w:val="en-US" w:eastAsia="en-US"/>
        </w:rPr>
        <w:t>Berch</w:t>
      </w:r>
      <w:proofErr w:type="spellEnd"/>
      <w:r w:rsidRPr="008444C2">
        <w:rPr>
          <w:color w:val="000000"/>
          <w:kern w:val="24"/>
          <w:lang w:val="en-US" w:eastAsia="en-US"/>
        </w:rPr>
        <w:t xml:space="preserve"> (= </w:t>
      </w:r>
      <w:proofErr w:type="spellStart"/>
      <w:r w:rsidRPr="008444C2">
        <w:rPr>
          <w:i/>
          <w:color w:val="000000"/>
          <w:kern w:val="24"/>
          <w:lang w:val="en-US" w:eastAsia="en-US"/>
        </w:rPr>
        <w:t>Endogon</w:t>
      </w:r>
      <w:proofErr w:type="spellEnd"/>
      <w:r w:rsidR="00E83495" w:rsidRPr="008444C2">
        <w:rPr>
          <w:i/>
          <w:color w:val="000000"/>
          <w:kern w:val="24"/>
          <w:lang w:val="en-US" w:eastAsia="en-US"/>
        </w:rPr>
        <w:t xml:space="preserve"> </w:t>
      </w:r>
      <w:proofErr w:type="spellStart"/>
      <w:r w:rsidRPr="008444C2">
        <w:rPr>
          <w:i/>
          <w:color w:val="000000"/>
          <w:kern w:val="24"/>
          <w:lang w:val="en-US" w:eastAsia="en-US"/>
        </w:rPr>
        <w:lastRenderedPageBreak/>
        <w:t>eaustralis</w:t>
      </w:r>
      <w:proofErr w:type="spellEnd"/>
      <w:r w:rsidRPr="008444C2">
        <w:rPr>
          <w:color w:val="000000"/>
          <w:kern w:val="24"/>
          <w:lang w:val="en-US" w:eastAsia="en-US"/>
        </w:rPr>
        <w:t xml:space="preserve"> </w:t>
      </w:r>
      <w:proofErr w:type="spellStart"/>
      <w:r w:rsidRPr="008444C2">
        <w:rPr>
          <w:color w:val="000000"/>
          <w:kern w:val="24"/>
          <w:lang w:val="en-US" w:eastAsia="en-US"/>
        </w:rPr>
        <w:t>Berk</w:t>
      </w:r>
      <w:proofErr w:type="spellEnd"/>
      <w:r w:rsidRPr="008444C2">
        <w:rPr>
          <w:color w:val="000000"/>
          <w:kern w:val="24"/>
          <w:lang w:val="en-US" w:eastAsia="en-US"/>
        </w:rPr>
        <w:t>.); 22-</w:t>
      </w:r>
      <w:r w:rsidRPr="008444C2">
        <w:rPr>
          <w:i/>
          <w:color w:val="000000"/>
          <w:kern w:val="24"/>
          <w:lang w:val="en-US" w:eastAsia="en-US"/>
        </w:rPr>
        <w:t xml:space="preserve">Funneliformis </w:t>
      </w:r>
      <w:proofErr w:type="spellStart"/>
      <w:r w:rsidRPr="008444C2">
        <w:rPr>
          <w:i/>
          <w:color w:val="000000"/>
          <w:kern w:val="24"/>
          <w:lang w:val="en-US" w:eastAsia="en-US"/>
        </w:rPr>
        <w:t>geosporum</w:t>
      </w:r>
      <w:proofErr w:type="spellEnd"/>
      <w:r w:rsidRPr="008444C2">
        <w:rPr>
          <w:color w:val="000000"/>
          <w:kern w:val="24"/>
          <w:lang w:val="en-US" w:eastAsia="en-US"/>
        </w:rPr>
        <w:t xml:space="preserve"> T.H. Nicolson &amp; </w:t>
      </w:r>
      <w:proofErr w:type="spellStart"/>
      <w:r w:rsidRPr="008444C2">
        <w:rPr>
          <w:color w:val="000000"/>
          <w:kern w:val="24"/>
          <w:lang w:val="en-US" w:eastAsia="en-US"/>
        </w:rPr>
        <w:t>Gerd</w:t>
      </w:r>
      <w:proofErr w:type="spellEnd"/>
      <w:r w:rsidRPr="008444C2">
        <w:rPr>
          <w:color w:val="000000"/>
          <w:kern w:val="24"/>
          <w:lang w:val="en-US" w:eastAsia="en-US"/>
        </w:rPr>
        <w:t xml:space="preserve">.) </w:t>
      </w:r>
      <w:proofErr w:type="gramStart"/>
      <w:r w:rsidRPr="008444C2">
        <w:rPr>
          <w:color w:val="000000"/>
          <w:kern w:val="24"/>
          <w:lang w:val="en-US" w:eastAsia="en-US"/>
        </w:rPr>
        <w:t xml:space="preserve">C. Walker &amp; A. </w:t>
      </w:r>
      <w:proofErr w:type="spellStart"/>
      <w:r w:rsidRPr="008444C2">
        <w:rPr>
          <w:color w:val="000000"/>
          <w:kern w:val="24"/>
          <w:lang w:val="en-US" w:eastAsia="en-US"/>
        </w:rPr>
        <w:t>Schüßler</w:t>
      </w:r>
      <w:proofErr w:type="spellEnd"/>
      <w:r w:rsidRPr="008444C2">
        <w:rPr>
          <w:color w:val="000000"/>
          <w:kern w:val="24"/>
          <w:lang w:val="en-US" w:eastAsia="en-US"/>
        </w:rPr>
        <w:t>; 23-</w:t>
      </w:r>
      <w:r w:rsidRPr="008444C2">
        <w:rPr>
          <w:i/>
          <w:color w:val="000000"/>
          <w:kern w:val="24"/>
          <w:lang w:val="en-US" w:eastAsia="en-US"/>
        </w:rPr>
        <w:t xml:space="preserve">Funneliformis </w:t>
      </w:r>
      <w:proofErr w:type="spellStart"/>
      <w:r w:rsidRPr="008444C2">
        <w:rPr>
          <w:i/>
          <w:color w:val="000000"/>
          <w:kern w:val="24"/>
          <w:lang w:val="en-US" w:eastAsia="en-US"/>
        </w:rPr>
        <w:t>mosseae</w:t>
      </w:r>
      <w:proofErr w:type="spellEnd"/>
      <w:r w:rsidRPr="008444C2">
        <w:rPr>
          <w:color w:val="000000"/>
          <w:kern w:val="24"/>
          <w:lang w:val="en-US" w:eastAsia="en-US"/>
        </w:rPr>
        <w:t xml:space="preserve"> T.H. Nicolson &amp; </w:t>
      </w:r>
      <w:proofErr w:type="spellStart"/>
      <w:r w:rsidRPr="008444C2">
        <w:rPr>
          <w:color w:val="000000"/>
          <w:kern w:val="24"/>
          <w:lang w:val="en-US" w:eastAsia="en-US"/>
        </w:rPr>
        <w:t>Gerd</w:t>
      </w:r>
      <w:proofErr w:type="spellEnd"/>
      <w:r w:rsidRPr="008444C2">
        <w:rPr>
          <w:color w:val="000000"/>
          <w:kern w:val="24"/>
          <w:lang w:val="en-US" w:eastAsia="en-US"/>
        </w:rPr>
        <w:t>.)</w:t>
      </w:r>
      <w:proofErr w:type="gramEnd"/>
      <w:r w:rsidRPr="008444C2">
        <w:rPr>
          <w:color w:val="000000"/>
          <w:kern w:val="24"/>
          <w:lang w:val="en-US" w:eastAsia="en-US"/>
        </w:rPr>
        <w:t xml:space="preserve"> C. Walker &amp; A. </w:t>
      </w:r>
      <w:proofErr w:type="spellStart"/>
      <w:r w:rsidRPr="008444C2">
        <w:rPr>
          <w:color w:val="000000"/>
          <w:kern w:val="24"/>
          <w:lang w:val="en-US" w:eastAsia="en-US"/>
        </w:rPr>
        <w:t>Schüßler</w:t>
      </w:r>
      <w:proofErr w:type="spellEnd"/>
      <w:r w:rsidRPr="008444C2">
        <w:rPr>
          <w:color w:val="000000"/>
          <w:kern w:val="24"/>
          <w:lang w:val="en-US" w:eastAsia="en-US"/>
        </w:rPr>
        <w:t>; 24-</w:t>
      </w:r>
      <w:r w:rsidRPr="008444C2">
        <w:rPr>
          <w:i/>
          <w:color w:val="000000"/>
          <w:kern w:val="24"/>
          <w:lang w:val="en-US" w:eastAsia="en-US"/>
        </w:rPr>
        <w:t>Acaulospora</w:t>
      </w:r>
      <w:r w:rsidRPr="008444C2">
        <w:rPr>
          <w:color w:val="000000"/>
          <w:kern w:val="24"/>
          <w:lang w:val="en-US" w:eastAsia="en-US"/>
        </w:rPr>
        <w:t xml:space="preserve"> sp.; 25</w:t>
      </w:r>
      <w:r w:rsidRPr="008444C2">
        <w:rPr>
          <w:i/>
          <w:color w:val="000000"/>
          <w:kern w:val="24"/>
          <w:lang w:val="en-US" w:eastAsia="en-US"/>
        </w:rPr>
        <w:t xml:space="preserve">-Acaulospora </w:t>
      </w:r>
      <w:proofErr w:type="spellStart"/>
      <w:r w:rsidRPr="008444C2">
        <w:rPr>
          <w:i/>
          <w:color w:val="000000"/>
          <w:kern w:val="24"/>
          <w:lang w:val="en-US" w:eastAsia="en-US"/>
        </w:rPr>
        <w:t>laevis</w:t>
      </w:r>
      <w:proofErr w:type="spellEnd"/>
      <w:r w:rsidRPr="008444C2">
        <w:rPr>
          <w:i/>
          <w:color w:val="000000"/>
          <w:kern w:val="24"/>
          <w:lang w:val="en-US" w:eastAsia="en-US"/>
        </w:rPr>
        <w:t xml:space="preserve">  </w:t>
      </w:r>
      <w:proofErr w:type="spellStart"/>
      <w:r w:rsidRPr="008444C2">
        <w:rPr>
          <w:color w:val="000000"/>
          <w:kern w:val="24"/>
          <w:lang w:val="en-US" w:eastAsia="en-US"/>
        </w:rPr>
        <w:t>Gerd</w:t>
      </w:r>
      <w:proofErr w:type="spellEnd"/>
      <w:r w:rsidRPr="008444C2">
        <w:rPr>
          <w:color w:val="000000"/>
          <w:kern w:val="24"/>
          <w:lang w:val="en-US" w:eastAsia="en-US"/>
        </w:rPr>
        <w:t xml:space="preserve"> &amp; Trappe; 26-</w:t>
      </w:r>
      <w:r w:rsidRPr="008444C2">
        <w:rPr>
          <w:i/>
          <w:color w:val="000000"/>
          <w:kern w:val="24"/>
          <w:lang w:val="en-US" w:eastAsia="en-US"/>
        </w:rPr>
        <w:t xml:space="preserve">Scutellospora </w:t>
      </w:r>
      <w:proofErr w:type="spellStart"/>
      <w:r w:rsidRPr="008444C2">
        <w:rPr>
          <w:i/>
          <w:color w:val="000000"/>
          <w:kern w:val="24"/>
          <w:lang w:val="en-US" w:eastAsia="en-US"/>
        </w:rPr>
        <w:t>calospora</w:t>
      </w:r>
      <w:proofErr w:type="spellEnd"/>
      <w:r w:rsidRPr="008444C2">
        <w:rPr>
          <w:color w:val="000000"/>
          <w:kern w:val="24"/>
          <w:lang w:val="en-US" w:eastAsia="en-US"/>
        </w:rPr>
        <w:t xml:space="preserve"> (T.H. Nicolson &amp; </w:t>
      </w:r>
      <w:proofErr w:type="spellStart"/>
      <w:r w:rsidRPr="008444C2">
        <w:rPr>
          <w:color w:val="000000"/>
          <w:kern w:val="24"/>
          <w:lang w:val="en-US" w:eastAsia="en-US"/>
        </w:rPr>
        <w:t>Gerd</w:t>
      </w:r>
      <w:proofErr w:type="spellEnd"/>
      <w:r w:rsidRPr="008444C2">
        <w:rPr>
          <w:color w:val="000000"/>
          <w:kern w:val="24"/>
          <w:lang w:val="en-US" w:eastAsia="en-US"/>
        </w:rPr>
        <w:t>) C. Walker &amp; F. E.; 27-</w:t>
      </w:r>
      <w:r w:rsidRPr="008444C2">
        <w:rPr>
          <w:i/>
          <w:color w:val="000000"/>
          <w:kern w:val="24"/>
          <w:lang w:val="en-US" w:eastAsia="en-US"/>
        </w:rPr>
        <w:t xml:space="preserve">Glomus </w:t>
      </w:r>
      <w:proofErr w:type="spellStart"/>
      <w:r w:rsidRPr="008444C2">
        <w:rPr>
          <w:i/>
          <w:color w:val="000000"/>
          <w:kern w:val="24"/>
          <w:lang w:val="en-US" w:eastAsia="en-US"/>
        </w:rPr>
        <w:t>constrictum</w:t>
      </w:r>
      <w:proofErr w:type="spellEnd"/>
      <w:r w:rsidRPr="008444C2">
        <w:rPr>
          <w:color w:val="000000"/>
          <w:kern w:val="24"/>
          <w:lang w:val="en-US" w:eastAsia="en-US"/>
        </w:rPr>
        <w:t xml:space="preserve"> (Trappe); 28-</w:t>
      </w:r>
      <w:r w:rsidRPr="008444C2">
        <w:rPr>
          <w:i/>
          <w:color w:val="000000"/>
          <w:kern w:val="24"/>
          <w:lang w:val="en-US" w:eastAsia="en-US"/>
        </w:rPr>
        <w:t>Gigaspora</w:t>
      </w:r>
      <w:r w:rsidRPr="008444C2">
        <w:rPr>
          <w:color w:val="000000"/>
          <w:kern w:val="24"/>
          <w:lang w:val="en-US" w:eastAsia="en-US"/>
        </w:rPr>
        <w:t xml:space="preserve"> sp.; 29-</w:t>
      </w:r>
      <w:r w:rsidRPr="008444C2">
        <w:rPr>
          <w:i/>
          <w:color w:val="000000"/>
          <w:kern w:val="24"/>
          <w:lang w:val="en-US" w:eastAsia="en-US"/>
        </w:rPr>
        <w:t>Gigaspora gigantean</w:t>
      </w:r>
      <w:r w:rsidRPr="008444C2">
        <w:rPr>
          <w:color w:val="000000"/>
          <w:kern w:val="24"/>
          <w:lang w:val="en-US" w:eastAsia="en-US"/>
        </w:rPr>
        <w:t xml:space="preserve"> (T.H. Nicolson &amp;</w:t>
      </w:r>
      <w:proofErr w:type="spellStart"/>
      <w:r w:rsidRPr="008444C2">
        <w:rPr>
          <w:color w:val="000000"/>
          <w:kern w:val="24"/>
          <w:lang w:val="en-US" w:eastAsia="en-US"/>
        </w:rPr>
        <w:t>Gerd</w:t>
      </w:r>
      <w:proofErr w:type="spellEnd"/>
      <w:r w:rsidRPr="008444C2">
        <w:rPr>
          <w:color w:val="000000"/>
          <w:kern w:val="24"/>
          <w:lang w:val="en-US" w:eastAsia="en-US"/>
        </w:rPr>
        <w:t>.)</w:t>
      </w:r>
    </w:p>
    <w:p w:rsidR="00A16990" w:rsidRDefault="00A16990" w:rsidP="00B3625A">
      <w:pPr>
        <w:pStyle w:val="NoSpacing"/>
        <w:outlineLvl w:val="0"/>
        <w:rPr>
          <w:rFonts w:ascii="Times New Roman" w:hAnsi="Times New Roman"/>
          <w:szCs w:val="22"/>
        </w:rPr>
      </w:pPr>
    </w:p>
    <w:p w:rsidR="00F207C9" w:rsidRDefault="00F207C9" w:rsidP="00A16990">
      <w:pPr>
        <w:pStyle w:val="NoSpacing"/>
        <w:spacing w:line="480" w:lineRule="auto"/>
        <w:outlineLvl w:val="0"/>
        <w:rPr>
          <w:rFonts w:ascii="Times New Roman" w:hAnsi="Times New Roman"/>
          <w:szCs w:val="22"/>
        </w:rPr>
      </w:pPr>
    </w:p>
    <w:p w:rsidR="00F207C9" w:rsidRPr="00F207C9" w:rsidRDefault="00F207C9" w:rsidP="00A16990">
      <w:pPr>
        <w:pStyle w:val="NoSpacing"/>
        <w:spacing w:line="480" w:lineRule="auto"/>
        <w:outlineLvl w:val="0"/>
        <w:rPr>
          <w:rFonts w:ascii="Times New Roman" w:hAnsi="Times New Roman"/>
          <w:b/>
          <w:szCs w:val="22"/>
        </w:rPr>
      </w:pPr>
    </w:p>
    <w:p w:rsidR="00CE3860" w:rsidRPr="00F207C9" w:rsidRDefault="00F207C9" w:rsidP="00A16990">
      <w:pPr>
        <w:pStyle w:val="NoSpacing"/>
        <w:spacing w:line="480" w:lineRule="auto"/>
        <w:outlineLvl w:val="0"/>
        <w:rPr>
          <w:rFonts w:ascii="Times New Roman" w:hAnsi="Times New Roman"/>
          <w:b/>
          <w:szCs w:val="22"/>
        </w:rPr>
      </w:pPr>
      <w:r w:rsidRPr="00F207C9">
        <w:rPr>
          <w:rFonts w:ascii="Times New Roman" w:hAnsi="Times New Roman"/>
          <w:b/>
          <w:szCs w:val="22"/>
        </w:rPr>
        <w:t>Methods</w:t>
      </w:r>
    </w:p>
    <w:p w:rsidR="00F86B54" w:rsidRDefault="00F86B54" w:rsidP="00CC14CC">
      <w:pPr>
        <w:pStyle w:val="NoSpacing"/>
        <w:spacing w:line="480" w:lineRule="auto"/>
        <w:outlineLvl w:val="0"/>
        <w:rPr>
          <w:rFonts w:ascii="Times New Roman" w:hAnsi="Times New Roman"/>
          <w:b/>
          <w:szCs w:val="22"/>
        </w:rPr>
      </w:pPr>
    </w:p>
    <w:p w:rsidR="00CC14CC" w:rsidRPr="00CA6560" w:rsidRDefault="00CC14CC" w:rsidP="00CC14CC">
      <w:pPr>
        <w:pStyle w:val="NoSpacing"/>
        <w:spacing w:line="480" w:lineRule="auto"/>
        <w:outlineLvl w:val="0"/>
        <w:rPr>
          <w:rFonts w:ascii="Times New Roman" w:eastAsia="MinionPro-Regular" w:hAnsi="Times New Roman"/>
          <w:iCs/>
          <w:szCs w:val="22"/>
          <w:u w:val="single"/>
        </w:rPr>
      </w:pPr>
      <w:r w:rsidRPr="00CA6560">
        <w:rPr>
          <w:rFonts w:ascii="Times New Roman" w:eastAsia="MinionPro-Regular" w:hAnsi="Times New Roman"/>
          <w:iCs/>
          <w:szCs w:val="22"/>
          <w:u w:val="single"/>
        </w:rPr>
        <w:t>Propagation of AMF in trap cultures, monocultures and single spore cultures</w:t>
      </w:r>
    </w:p>
    <w:p w:rsidR="00CC14CC" w:rsidRPr="00CA6560" w:rsidRDefault="00CC14CC" w:rsidP="00CC14CC">
      <w:pPr>
        <w:pStyle w:val="NoSpacing"/>
        <w:tabs>
          <w:tab w:val="left" w:pos="3825"/>
        </w:tabs>
        <w:spacing w:line="480" w:lineRule="auto"/>
        <w:rPr>
          <w:rFonts w:ascii="Times New Roman" w:hAnsi="Times New Roman"/>
          <w:szCs w:val="22"/>
        </w:rPr>
      </w:pPr>
      <w:r w:rsidRPr="00CA6560">
        <w:rPr>
          <w:rFonts w:ascii="Times New Roman" w:hAnsi="Times New Roman"/>
          <w:szCs w:val="22"/>
        </w:rPr>
        <w:tab/>
      </w:r>
    </w:p>
    <w:p w:rsidR="00CC14CC" w:rsidRPr="00CA6560" w:rsidRDefault="00CC14CC" w:rsidP="00CC14CC">
      <w:pPr>
        <w:pStyle w:val="NoSpacing"/>
        <w:spacing w:line="480" w:lineRule="auto"/>
        <w:rPr>
          <w:rFonts w:ascii="Times New Roman" w:hAnsi="Times New Roman"/>
          <w:bCs/>
          <w:szCs w:val="22"/>
        </w:rPr>
      </w:pPr>
      <w:r w:rsidRPr="00CA6560">
        <w:rPr>
          <w:rFonts w:ascii="Times New Roman" w:hAnsi="Times New Roman"/>
          <w:bCs/>
          <w:szCs w:val="22"/>
        </w:rPr>
        <w:t xml:space="preserve">The method used for pot culturing was the same as developed by </w:t>
      </w:r>
      <w:proofErr w:type="spellStart"/>
      <w:r w:rsidRPr="00CA6560">
        <w:rPr>
          <w:rFonts w:ascii="Times New Roman" w:hAnsi="Times New Roman"/>
          <w:bCs/>
          <w:szCs w:val="22"/>
        </w:rPr>
        <w:t>Dr.</w:t>
      </w:r>
      <w:proofErr w:type="spellEnd"/>
      <w:r w:rsidRPr="00CA6560">
        <w:rPr>
          <w:rFonts w:ascii="Times New Roman" w:hAnsi="Times New Roman"/>
          <w:bCs/>
          <w:szCs w:val="22"/>
        </w:rPr>
        <w:t xml:space="preserve"> L. K. Abbott at University of Western Australia (</w:t>
      </w:r>
      <w:proofErr w:type="spellStart"/>
      <w:r w:rsidRPr="00CA6560">
        <w:rPr>
          <w:rFonts w:ascii="Times New Roman" w:hAnsi="Times New Roman"/>
          <w:bCs/>
          <w:szCs w:val="22"/>
        </w:rPr>
        <w:t>Brundrett</w:t>
      </w:r>
      <w:proofErr w:type="spellEnd"/>
      <w:r w:rsidRPr="00CA6560">
        <w:rPr>
          <w:rFonts w:ascii="Times New Roman" w:hAnsi="Times New Roman"/>
          <w:bCs/>
          <w:szCs w:val="22"/>
        </w:rPr>
        <w:t xml:space="preserve"> </w:t>
      </w:r>
      <w:r w:rsidRPr="00CA6560">
        <w:rPr>
          <w:rFonts w:ascii="Times New Roman" w:hAnsi="Times New Roman"/>
          <w:bCs/>
          <w:iCs/>
          <w:szCs w:val="22"/>
        </w:rPr>
        <w:t>et al.</w:t>
      </w:r>
      <w:r w:rsidRPr="00CA6560">
        <w:rPr>
          <w:rFonts w:ascii="Times New Roman" w:hAnsi="Times New Roman"/>
          <w:bCs/>
          <w:szCs w:val="22"/>
        </w:rPr>
        <w:t xml:space="preserve"> 1996) using coarse textured soils with moderate nutrient level in non-draining pots. The soil was pasteurised by steaming for 1 hour at 90 </w:t>
      </w:r>
      <w:r w:rsidRPr="00CA6560">
        <w:rPr>
          <w:rFonts w:ascii="Times New Roman" w:hAnsi="Times New Roman"/>
          <w:bCs/>
          <w:szCs w:val="22"/>
          <w:vertAlign w:val="superscript"/>
        </w:rPr>
        <w:t>0</w:t>
      </w:r>
      <w:r w:rsidRPr="00CA6560">
        <w:rPr>
          <w:rFonts w:ascii="Times New Roman" w:hAnsi="Times New Roman"/>
          <w:bCs/>
          <w:szCs w:val="22"/>
        </w:rPr>
        <w:t xml:space="preserve"> C for two consecutive days and watered to field capacity with minimal nutrient solution.  Trap cultures </w:t>
      </w:r>
      <w:proofErr w:type="gramStart"/>
      <w:r w:rsidRPr="00CA6560">
        <w:rPr>
          <w:rFonts w:ascii="Times New Roman" w:hAnsi="Times New Roman"/>
          <w:bCs/>
          <w:szCs w:val="22"/>
        </w:rPr>
        <w:t>were initiated</w:t>
      </w:r>
      <w:proofErr w:type="gramEnd"/>
      <w:r w:rsidRPr="00CA6560">
        <w:rPr>
          <w:rFonts w:ascii="Times New Roman" w:hAnsi="Times New Roman"/>
          <w:bCs/>
          <w:szCs w:val="22"/>
        </w:rPr>
        <w:t xml:space="preserve"> using all spores separated from 50 g of soil samples by wet sieving and decanting </w:t>
      </w:r>
      <w:r w:rsidRPr="00CA6560">
        <w:rPr>
          <w:rFonts w:ascii="Times New Roman" w:eastAsia="MinionPro-Regular" w:hAnsi="Times New Roman"/>
          <w:szCs w:val="22"/>
        </w:rPr>
        <w:t>(Daniels and Skipper 1982)</w:t>
      </w:r>
      <w:r w:rsidRPr="00CA6560">
        <w:rPr>
          <w:rFonts w:ascii="Times New Roman" w:hAnsi="Times New Roman"/>
          <w:bCs/>
          <w:szCs w:val="22"/>
        </w:rPr>
        <w:t xml:space="preserve"> using </w:t>
      </w:r>
      <w:proofErr w:type="spellStart"/>
      <w:r w:rsidRPr="00CA6560">
        <w:rPr>
          <w:rFonts w:ascii="Times New Roman" w:hAnsi="Times New Roman"/>
          <w:bCs/>
          <w:i/>
          <w:szCs w:val="22"/>
        </w:rPr>
        <w:t>Trigonella</w:t>
      </w:r>
      <w:proofErr w:type="spellEnd"/>
      <w:r w:rsidRPr="00CA6560">
        <w:rPr>
          <w:rFonts w:ascii="Times New Roman" w:hAnsi="Times New Roman"/>
          <w:bCs/>
          <w:szCs w:val="22"/>
        </w:rPr>
        <w:t xml:space="preserve"> </w:t>
      </w:r>
      <w:proofErr w:type="spellStart"/>
      <w:r w:rsidRPr="00CA6560">
        <w:rPr>
          <w:rFonts w:ascii="Times New Roman" w:hAnsi="Times New Roman"/>
          <w:bCs/>
          <w:i/>
          <w:szCs w:val="22"/>
        </w:rPr>
        <w:t>foenum-graecum</w:t>
      </w:r>
      <w:proofErr w:type="spellEnd"/>
      <w:r w:rsidRPr="00CA6560">
        <w:rPr>
          <w:rFonts w:ascii="Times New Roman" w:hAnsi="Times New Roman"/>
          <w:bCs/>
          <w:szCs w:val="22"/>
        </w:rPr>
        <w:t xml:space="preserve"> as host plants. </w:t>
      </w:r>
      <w:proofErr w:type="spellStart"/>
      <w:r w:rsidRPr="00CA6560">
        <w:rPr>
          <w:rFonts w:ascii="Times New Roman" w:hAnsi="Times New Roman"/>
          <w:bCs/>
          <w:szCs w:val="22"/>
        </w:rPr>
        <w:t>Monospore</w:t>
      </w:r>
      <w:proofErr w:type="spellEnd"/>
      <w:r w:rsidRPr="00CA6560">
        <w:rPr>
          <w:rFonts w:ascii="Times New Roman" w:hAnsi="Times New Roman"/>
          <w:bCs/>
          <w:szCs w:val="22"/>
        </w:rPr>
        <w:t xml:space="preserve"> cultures </w:t>
      </w:r>
      <w:proofErr w:type="gramStart"/>
      <w:r w:rsidRPr="00CA6560">
        <w:rPr>
          <w:rFonts w:ascii="Times New Roman" w:hAnsi="Times New Roman"/>
          <w:bCs/>
          <w:szCs w:val="22"/>
        </w:rPr>
        <w:t>were raised</w:t>
      </w:r>
      <w:proofErr w:type="gramEnd"/>
      <w:r w:rsidRPr="00CA6560">
        <w:rPr>
          <w:rFonts w:ascii="Times New Roman" w:hAnsi="Times New Roman"/>
          <w:bCs/>
          <w:szCs w:val="22"/>
        </w:rPr>
        <w:t xml:space="preserve"> by multiplying about 20 healthy spores of uniform appearance in sterile soil with </w:t>
      </w:r>
      <w:proofErr w:type="spellStart"/>
      <w:r w:rsidRPr="00CA6560">
        <w:rPr>
          <w:rFonts w:ascii="Times New Roman" w:hAnsi="Times New Roman"/>
          <w:bCs/>
          <w:i/>
          <w:szCs w:val="22"/>
        </w:rPr>
        <w:t>Trigonella</w:t>
      </w:r>
      <w:proofErr w:type="spellEnd"/>
      <w:r w:rsidRPr="00CA6560">
        <w:rPr>
          <w:rFonts w:ascii="Times New Roman" w:hAnsi="Times New Roman"/>
          <w:bCs/>
          <w:i/>
          <w:szCs w:val="22"/>
        </w:rPr>
        <w:t xml:space="preserve"> </w:t>
      </w:r>
      <w:r w:rsidRPr="00CA6560">
        <w:rPr>
          <w:rFonts w:ascii="Times New Roman" w:hAnsi="Times New Roman"/>
          <w:bCs/>
          <w:szCs w:val="22"/>
        </w:rPr>
        <w:t xml:space="preserve">as host plant, picked using dissecting microscope (Olympus Magnus MSZ-BI). Single spore cultures were raised from a single spore already grown in trap or </w:t>
      </w:r>
      <w:proofErr w:type="spellStart"/>
      <w:r w:rsidRPr="00CA6560">
        <w:rPr>
          <w:rFonts w:ascii="Times New Roman" w:hAnsi="Times New Roman"/>
          <w:bCs/>
          <w:szCs w:val="22"/>
        </w:rPr>
        <w:t>monospore</w:t>
      </w:r>
      <w:proofErr w:type="spellEnd"/>
      <w:r w:rsidRPr="00CA6560">
        <w:rPr>
          <w:rFonts w:ascii="Times New Roman" w:hAnsi="Times New Roman"/>
          <w:bCs/>
          <w:szCs w:val="22"/>
        </w:rPr>
        <w:t xml:space="preserve"> culture in culture room using </w:t>
      </w:r>
      <w:proofErr w:type="spellStart"/>
      <w:r w:rsidRPr="00CA6560">
        <w:rPr>
          <w:rFonts w:ascii="Times New Roman" w:hAnsi="Times New Roman"/>
          <w:bCs/>
          <w:i/>
          <w:szCs w:val="22"/>
        </w:rPr>
        <w:t>Zea</w:t>
      </w:r>
      <w:proofErr w:type="spellEnd"/>
      <w:r w:rsidRPr="00CA6560">
        <w:rPr>
          <w:rFonts w:ascii="Times New Roman" w:hAnsi="Times New Roman"/>
          <w:bCs/>
          <w:i/>
          <w:szCs w:val="22"/>
        </w:rPr>
        <w:t xml:space="preserve"> mays</w:t>
      </w:r>
      <w:r w:rsidRPr="00CA6560">
        <w:rPr>
          <w:rFonts w:ascii="Times New Roman" w:hAnsi="Times New Roman"/>
          <w:bCs/>
          <w:szCs w:val="22"/>
        </w:rPr>
        <w:t xml:space="preserve"> cultivar </w:t>
      </w:r>
      <w:proofErr w:type="spellStart"/>
      <w:proofErr w:type="gramStart"/>
      <w:r w:rsidRPr="00CA6560">
        <w:rPr>
          <w:rFonts w:ascii="Times New Roman" w:hAnsi="Times New Roman"/>
          <w:bCs/>
          <w:szCs w:val="22"/>
        </w:rPr>
        <w:t>narmada</w:t>
      </w:r>
      <w:proofErr w:type="spellEnd"/>
      <w:proofErr w:type="gramEnd"/>
      <w:r w:rsidRPr="00CA6560">
        <w:rPr>
          <w:rFonts w:ascii="Times New Roman" w:hAnsi="Times New Roman"/>
          <w:bCs/>
          <w:szCs w:val="22"/>
        </w:rPr>
        <w:t xml:space="preserve"> as host plants. </w:t>
      </w:r>
    </w:p>
    <w:p w:rsidR="00CC14CC" w:rsidRPr="00CA6560" w:rsidRDefault="00CC14CC" w:rsidP="00CC14CC">
      <w:pPr>
        <w:pStyle w:val="NoSpacing"/>
        <w:spacing w:line="480" w:lineRule="auto"/>
        <w:ind w:left="360"/>
        <w:rPr>
          <w:rFonts w:ascii="Times New Roman" w:hAnsi="Times New Roman"/>
          <w:szCs w:val="22"/>
        </w:rPr>
      </w:pPr>
    </w:p>
    <w:p w:rsidR="00CC14CC" w:rsidRPr="00CA6560" w:rsidRDefault="00CC14CC" w:rsidP="00CC14CC">
      <w:pPr>
        <w:pStyle w:val="NoSpacing"/>
        <w:spacing w:line="480" w:lineRule="auto"/>
        <w:outlineLvl w:val="0"/>
        <w:rPr>
          <w:rFonts w:ascii="Times New Roman" w:hAnsi="Times New Roman"/>
          <w:szCs w:val="22"/>
          <w:u w:val="single"/>
        </w:rPr>
      </w:pPr>
      <w:r w:rsidRPr="00CA6560">
        <w:rPr>
          <w:rFonts w:ascii="Times New Roman" w:hAnsi="Times New Roman"/>
          <w:szCs w:val="22"/>
          <w:u w:val="single"/>
        </w:rPr>
        <w:t xml:space="preserve">Molecular identification </w:t>
      </w:r>
    </w:p>
    <w:p w:rsidR="00CC14CC" w:rsidRPr="00CA6560" w:rsidRDefault="00CC14CC" w:rsidP="00CC14CC">
      <w:pPr>
        <w:pStyle w:val="NoSpacing"/>
        <w:spacing w:line="480" w:lineRule="auto"/>
        <w:rPr>
          <w:rFonts w:ascii="Times New Roman" w:hAnsi="Times New Roman"/>
          <w:bCs/>
          <w:szCs w:val="22"/>
        </w:rPr>
      </w:pPr>
    </w:p>
    <w:p w:rsidR="00CC14CC" w:rsidRDefault="00CC14CC" w:rsidP="00CC14CC">
      <w:pPr>
        <w:spacing w:line="480" w:lineRule="auto"/>
        <w:rPr>
          <w:bCs/>
          <w:szCs w:val="22"/>
        </w:rPr>
      </w:pPr>
      <w:r w:rsidRPr="00CA6560">
        <w:rPr>
          <w:bCs/>
          <w:szCs w:val="22"/>
        </w:rPr>
        <w:t xml:space="preserve">Genomic DNA was extracted from 20 spores each from single spore cultures. Clean spores were collected in 0.5 ml tube </w:t>
      </w:r>
      <w:r w:rsidRPr="00CA6560">
        <w:rPr>
          <w:szCs w:val="22"/>
        </w:rPr>
        <w:t xml:space="preserve">and crushed thoroughly using a sterile pipette under dissecting microscope. To each sample 100 µl of PCR buffer (Biorad) was added and mixed thoroughly. Genes encoding small subunit (SSU) rRNA was amplified using SSU-ITS-LSU primers (Kruger </w:t>
      </w:r>
      <w:r w:rsidRPr="00CA6560">
        <w:rPr>
          <w:szCs w:val="22"/>
        </w:rPr>
        <w:lastRenderedPageBreak/>
        <w:t>et al. 2009). PCR was performed in final volume of 50ul containing 1µl of DNA complex, forward primer 200ng, reverse primer 200ng, dNTPs (2.5mM each) 2 μl, 10x aq pol assay buffer 10 μl, taq polymerase (3µ/μl) 0.5 μl and water 34.5μl. Amplification was performed as follows: 1x5 mins 90</w:t>
      </w:r>
      <w:r w:rsidRPr="00CA6560">
        <w:rPr>
          <w:szCs w:val="22"/>
          <w:vertAlign w:val="superscript"/>
        </w:rPr>
        <w:t>0</w:t>
      </w:r>
      <w:r w:rsidRPr="00CA6560">
        <w:rPr>
          <w:szCs w:val="22"/>
        </w:rPr>
        <w:t>C, 35x30 sec 94</w:t>
      </w:r>
      <w:r w:rsidRPr="00CA6560">
        <w:rPr>
          <w:szCs w:val="22"/>
          <w:vertAlign w:val="superscript"/>
        </w:rPr>
        <w:t>0</w:t>
      </w:r>
      <w:r w:rsidRPr="00CA6560">
        <w:rPr>
          <w:szCs w:val="22"/>
        </w:rPr>
        <w:t>C, 35x 30 sec 55</w:t>
      </w:r>
      <w:r w:rsidRPr="00CA6560">
        <w:rPr>
          <w:szCs w:val="22"/>
          <w:vertAlign w:val="superscript"/>
        </w:rPr>
        <w:t>0</w:t>
      </w:r>
      <w:r w:rsidRPr="00CA6560">
        <w:rPr>
          <w:szCs w:val="22"/>
        </w:rPr>
        <w:t>C, 35x180 sec 72</w:t>
      </w:r>
      <w:r w:rsidRPr="00CA6560">
        <w:rPr>
          <w:szCs w:val="22"/>
          <w:vertAlign w:val="superscript"/>
        </w:rPr>
        <w:t>0</w:t>
      </w:r>
      <w:r w:rsidRPr="00CA6560">
        <w:rPr>
          <w:szCs w:val="22"/>
        </w:rPr>
        <w:t>C, 1x10 min 72</w:t>
      </w:r>
      <w:r w:rsidRPr="00CA6560">
        <w:rPr>
          <w:szCs w:val="22"/>
          <w:vertAlign w:val="superscript"/>
        </w:rPr>
        <w:t>0</w:t>
      </w:r>
      <w:r w:rsidRPr="00CA6560">
        <w:rPr>
          <w:szCs w:val="22"/>
        </w:rPr>
        <w:t xml:space="preserve">C (final extension) on Biorad T100 thermal cycler. Cloning and sequencing was done at Chromus </w:t>
      </w:r>
      <w:r w:rsidRPr="00CA6560">
        <w:rPr>
          <w:bCs/>
          <w:szCs w:val="22"/>
        </w:rPr>
        <w:t>Biotech Pvt. Ltd.  Control contained no template DNA for visualisation of PCR product, 10 µl of the amplification product were separated electrophoretically in 0.8% agarose gel and stained with ethidium bromide. The sequence data as *.ab1 file was processed with bioedit software and sequences were identified by similarity searches in NCBI blast. Identification was also confirmed by their location in phylogenetic tree drawn with</w:t>
      </w:r>
      <w:r>
        <w:rPr>
          <w:bCs/>
          <w:szCs w:val="22"/>
        </w:rPr>
        <w:t xml:space="preserve"> selected preidentified sequences</w:t>
      </w:r>
    </w:p>
    <w:p w:rsidR="008444C2" w:rsidRDefault="008444C2" w:rsidP="00CC14CC">
      <w:pPr>
        <w:spacing w:line="480" w:lineRule="auto"/>
        <w:rPr>
          <w:bCs/>
          <w:szCs w:val="22"/>
        </w:rPr>
      </w:pPr>
    </w:p>
    <w:p w:rsidR="008444C2" w:rsidRPr="00507560" w:rsidRDefault="008444C2" w:rsidP="008444C2">
      <w:pPr>
        <w:pStyle w:val="NoSpacing"/>
        <w:spacing w:line="360" w:lineRule="auto"/>
        <w:rPr>
          <w:szCs w:val="22"/>
        </w:rPr>
      </w:pPr>
      <w:r w:rsidRPr="00507560">
        <w:rPr>
          <w:rFonts w:eastAsia="MinionPro-Regular"/>
          <w:szCs w:val="22"/>
        </w:rPr>
        <w:t xml:space="preserve">Tab. 1- GPS location, vegetation and physical </w:t>
      </w:r>
      <w:proofErr w:type="spellStart"/>
      <w:r w:rsidRPr="00507560">
        <w:rPr>
          <w:rFonts w:eastAsia="MinionPro-Regular"/>
          <w:szCs w:val="22"/>
        </w:rPr>
        <w:t>chararcteristics</w:t>
      </w:r>
      <w:proofErr w:type="spellEnd"/>
      <w:r w:rsidRPr="00507560">
        <w:rPr>
          <w:rFonts w:eastAsia="MinionPro-Regular"/>
          <w:szCs w:val="22"/>
        </w:rPr>
        <w:t xml:space="preserve"> of the studied sites</w:t>
      </w:r>
    </w:p>
    <w:p w:rsidR="008444C2" w:rsidRPr="00507560" w:rsidRDefault="008444C2" w:rsidP="008444C2">
      <w:pPr>
        <w:spacing w:line="360" w:lineRule="auto"/>
        <w:ind w:firstLine="0"/>
        <w:jc w:val="left"/>
        <w:rPr>
          <w:i/>
          <w:iCs/>
          <w:sz w:val="22"/>
          <w:szCs w:val="22"/>
          <w:lang w:val="en-IN" w:eastAsia="en-IN" w:bidi="hi-IN"/>
        </w:rPr>
      </w:pPr>
    </w:p>
    <w:tbl>
      <w:tblPr>
        <w:tblW w:w="9639" w:type="dxa"/>
        <w:tblInd w:w="-45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shd w:val="clear" w:color="auto" w:fill="FFFFFF"/>
        <w:tblLayout w:type="fixed"/>
        <w:tblLook w:val="04A0" w:firstRow="1" w:lastRow="0" w:firstColumn="1" w:lastColumn="0" w:noHBand="0" w:noVBand="1"/>
      </w:tblPr>
      <w:tblGrid>
        <w:gridCol w:w="722"/>
        <w:gridCol w:w="615"/>
        <w:gridCol w:w="1377"/>
        <w:gridCol w:w="1100"/>
        <w:gridCol w:w="3713"/>
        <w:gridCol w:w="528"/>
        <w:gridCol w:w="528"/>
        <w:gridCol w:w="528"/>
        <w:gridCol w:w="528"/>
      </w:tblGrid>
      <w:tr w:rsidR="008444C2" w:rsidRPr="00507560" w:rsidTr="002B6FB4">
        <w:trPr>
          <w:trHeight w:hRule="exact" w:val="284"/>
        </w:trPr>
        <w:tc>
          <w:tcPr>
            <w:tcW w:w="722" w:type="dxa"/>
            <w:vMerge w:val="restart"/>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HI</w:t>
            </w:r>
          </w:p>
        </w:tc>
        <w:tc>
          <w:tcPr>
            <w:tcW w:w="615" w:type="dxa"/>
            <w:vMerge w:val="restart"/>
            <w:shd w:val="clear" w:color="auto" w:fill="FFFFFF"/>
          </w:tcPr>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Site no.</w:t>
            </w:r>
          </w:p>
        </w:tc>
        <w:tc>
          <w:tcPr>
            <w:tcW w:w="1377" w:type="dxa"/>
            <w:vMerge w:val="restart"/>
            <w:shd w:val="clear" w:color="auto" w:fill="FFFFFF"/>
          </w:tcPr>
          <w:p w:rsidR="008444C2" w:rsidRPr="00507560" w:rsidRDefault="008444C2" w:rsidP="002B6FB4">
            <w:pPr>
              <w:spacing w:after="200" w:line="360" w:lineRule="auto"/>
              <w:ind w:firstLine="0"/>
              <w:jc w:val="left"/>
              <w:rPr>
                <w:sz w:val="20"/>
                <w:szCs w:val="20"/>
                <w:lang w:val="en-IN" w:eastAsia="en-IN" w:bidi="hi-IN"/>
              </w:rPr>
            </w:pPr>
          </w:p>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 xml:space="preserve">Location name </w:t>
            </w:r>
          </w:p>
        </w:tc>
        <w:tc>
          <w:tcPr>
            <w:tcW w:w="1100" w:type="dxa"/>
            <w:vMerge w:val="restart"/>
            <w:shd w:val="clear" w:color="auto" w:fill="FFFFFF"/>
          </w:tcPr>
          <w:p w:rsidR="008444C2" w:rsidRPr="00507560" w:rsidRDefault="008444C2" w:rsidP="002B6FB4">
            <w:pPr>
              <w:spacing w:after="200" w:line="360" w:lineRule="auto"/>
              <w:ind w:firstLine="0"/>
              <w:jc w:val="left"/>
              <w:rPr>
                <w:sz w:val="20"/>
                <w:szCs w:val="20"/>
                <w:lang w:val="en-IN" w:eastAsia="en-IN" w:bidi="hi-IN"/>
              </w:rPr>
            </w:pPr>
          </w:p>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 xml:space="preserve">GPS location </w:t>
            </w:r>
          </w:p>
        </w:tc>
        <w:tc>
          <w:tcPr>
            <w:tcW w:w="3713" w:type="dxa"/>
            <w:vMerge w:val="restart"/>
            <w:shd w:val="clear" w:color="auto" w:fill="FFFFFF"/>
          </w:tcPr>
          <w:p w:rsidR="008444C2" w:rsidRPr="00507560" w:rsidRDefault="008444C2" w:rsidP="002B6FB4">
            <w:pPr>
              <w:spacing w:after="200" w:line="360" w:lineRule="auto"/>
              <w:ind w:firstLine="0"/>
              <w:jc w:val="left"/>
              <w:rPr>
                <w:sz w:val="20"/>
                <w:szCs w:val="20"/>
                <w:lang w:val="en-IN" w:eastAsia="en-IN" w:bidi="hi-IN"/>
              </w:rPr>
            </w:pPr>
          </w:p>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Vegetation (Dominant trees)</w:t>
            </w:r>
          </w:p>
        </w:tc>
        <w:tc>
          <w:tcPr>
            <w:tcW w:w="2112" w:type="dxa"/>
            <w:gridSpan w:val="4"/>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Site characteristics</w:t>
            </w:r>
          </w:p>
        </w:tc>
      </w:tr>
      <w:tr w:rsidR="008444C2" w:rsidRPr="00507560" w:rsidTr="002B6FB4">
        <w:trPr>
          <w:trHeight w:hRule="exact" w:val="284"/>
        </w:trPr>
        <w:tc>
          <w:tcPr>
            <w:tcW w:w="722" w:type="dxa"/>
            <w:vMerge/>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p>
        </w:tc>
        <w:tc>
          <w:tcPr>
            <w:tcW w:w="615" w:type="dxa"/>
            <w:vMerge/>
            <w:shd w:val="clear" w:color="auto" w:fill="FFFFFF"/>
          </w:tcPr>
          <w:p w:rsidR="008444C2" w:rsidRPr="00507560" w:rsidRDefault="008444C2" w:rsidP="002B6FB4">
            <w:pPr>
              <w:spacing w:after="200" w:line="360" w:lineRule="auto"/>
              <w:ind w:firstLine="0"/>
              <w:jc w:val="left"/>
              <w:rPr>
                <w:sz w:val="20"/>
                <w:szCs w:val="20"/>
                <w:lang w:val="en-IN" w:eastAsia="en-IN" w:bidi="hi-IN"/>
              </w:rPr>
            </w:pPr>
          </w:p>
        </w:tc>
        <w:tc>
          <w:tcPr>
            <w:tcW w:w="1377" w:type="dxa"/>
            <w:vMerge/>
            <w:shd w:val="clear" w:color="auto" w:fill="FFFFFF"/>
          </w:tcPr>
          <w:p w:rsidR="008444C2" w:rsidRPr="00507560" w:rsidRDefault="008444C2" w:rsidP="002B6FB4">
            <w:pPr>
              <w:spacing w:after="200" w:line="360" w:lineRule="auto"/>
              <w:ind w:firstLine="0"/>
              <w:jc w:val="left"/>
              <w:rPr>
                <w:sz w:val="20"/>
                <w:szCs w:val="20"/>
                <w:lang w:val="en-IN" w:eastAsia="en-IN" w:bidi="hi-IN"/>
              </w:rPr>
            </w:pPr>
          </w:p>
        </w:tc>
        <w:tc>
          <w:tcPr>
            <w:tcW w:w="1100" w:type="dxa"/>
            <w:vMerge/>
            <w:shd w:val="clear" w:color="auto" w:fill="FFFFFF"/>
          </w:tcPr>
          <w:p w:rsidR="008444C2" w:rsidRPr="00507560" w:rsidRDefault="008444C2" w:rsidP="002B6FB4">
            <w:pPr>
              <w:spacing w:after="200" w:line="360" w:lineRule="auto"/>
              <w:ind w:firstLine="0"/>
              <w:jc w:val="left"/>
              <w:rPr>
                <w:sz w:val="20"/>
                <w:szCs w:val="20"/>
                <w:lang w:val="en-IN" w:eastAsia="en-IN" w:bidi="hi-IN"/>
              </w:rPr>
            </w:pPr>
          </w:p>
        </w:tc>
        <w:tc>
          <w:tcPr>
            <w:tcW w:w="3713" w:type="dxa"/>
            <w:vMerge/>
            <w:shd w:val="clear" w:color="auto" w:fill="FFFFFF"/>
          </w:tcPr>
          <w:p w:rsidR="008444C2" w:rsidRPr="00507560" w:rsidRDefault="008444C2" w:rsidP="002B6FB4">
            <w:pPr>
              <w:spacing w:after="200" w:line="360" w:lineRule="auto"/>
              <w:ind w:firstLine="0"/>
              <w:jc w:val="left"/>
              <w:rPr>
                <w:sz w:val="20"/>
                <w:szCs w:val="20"/>
                <w:lang w:val="en-IN" w:eastAsia="en-IN" w:bidi="hi-IN"/>
              </w:rPr>
            </w:pPr>
          </w:p>
        </w:tc>
        <w:tc>
          <w:tcPr>
            <w:tcW w:w="528" w:type="dxa"/>
            <w:vMerge w:val="restart"/>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U</w:t>
            </w:r>
          </w:p>
        </w:tc>
        <w:tc>
          <w:tcPr>
            <w:tcW w:w="528" w:type="dxa"/>
            <w:vMerge w:val="restart"/>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G</w:t>
            </w:r>
          </w:p>
        </w:tc>
        <w:tc>
          <w:tcPr>
            <w:tcW w:w="528" w:type="dxa"/>
            <w:vMerge w:val="restart"/>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R</w:t>
            </w:r>
          </w:p>
        </w:tc>
        <w:tc>
          <w:tcPr>
            <w:tcW w:w="528" w:type="dxa"/>
            <w:vMerge w:val="restart"/>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 xml:space="preserve">F </w:t>
            </w:r>
          </w:p>
        </w:tc>
      </w:tr>
      <w:tr w:rsidR="008444C2" w:rsidRPr="00507560" w:rsidTr="002B6FB4">
        <w:trPr>
          <w:trHeight w:val="545"/>
        </w:trPr>
        <w:tc>
          <w:tcPr>
            <w:tcW w:w="722" w:type="dxa"/>
            <w:vMerge/>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p>
        </w:tc>
        <w:tc>
          <w:tcPr>
            <w:tcW w:w="615" w:type="dxa"/>
            <w:vMerge/>
            <w:shd w:val="clear" w:color="auto" w:fill="FFFFFF"/>
          </w:tcPr>
          <w:p w:rsidR="008444C2" w:rsidRPr="00507560" w:rsidRDefault="008444C2" w:rsidP="002B6FB4">
            <w:pPr>
              <w:spacing w:after="200" w:line="360" w:lineRule="auto"/>
              <w:ind w:firstLine="0"/>
              <w:jc w:val="left"/>
              <w:rPr>
                <w:sz w:val="20"/>
                <w:szCs w:val="20"/>
                <w:lang w:val="en-IN" w:eastAsia="en-IN" w:bidi="hi-IN"/>
              </w:rPr>
            </w:pPr>
          </w:p>
        </w:tc>
        <w:tc>
          <w:tcPr>
            <w:tcW w:w="1377" w:type="dxa"/>
            <w:vMerge/>
            <w:shd w:val="clear" w:color="auto" w:fill="FFFFFF"/>
          </w:tcPr>
          <w:p w:rsidR="008444C2" w:rsidRPr="00507560" w:rsidRDefault="008444C2" w:rsidP="002B6FB4">
            <w:pPr>
              <w:spacing w:after="200" w:line="360" w:lineRule="auto"/>
              <w:ind w:firstLine="0"/>
              <w:jc w:val="left"/>
              <w:rPr>
                <w:sz w:val="20"/>
                <w:szCs w:val="20"/>
                <w:lang w:val="en-IN" w:eastAsia="en-IN" w:bidi="hi-IN"/>
              </w:rPr>
            </w:pPr>
          </w:p>
        </w:tc>
        <w:tc>
          <w:tcPr>
            <w:tcW w:w="1100" w:type="dxa"/>
            <w:vMerge/>
            <w:shd w:val="clear" w:color="auto" w:fill="FFFFFF"/>
          </w:tcPr>
          <w:p w:rsidR="008444C2" w:rsidRPr="00507560" w:rsidRDefault="008444C2" w:rsidP="002B6FB4">
            <w:pPr>
              <w:spacing w:after="200" w:line="360" w:lineRule="auto"/>
              <w:ind w:firstLine="0"/>
              <w:jc w:val="left"/>
              <w:rPr>
                <w:sz w:val="20"/>
                <w:szCs w:val="20"/>
                <w:lang w:val="en-IN" w:eastAsia="en-IN" w:bidi="hi-IN"/>
              </w:rPr>
            </w:pPr>
          </w:p>
        </w:tc>
        <w:tc>
          <w:tcPr>
            <w:tcW w:w="3713" w:type="dxa"/>
            <w:vMerge/>
            <w:shd w:val="clear" w:color="auto" w:fill="FFFFFF"/>
          </w:tcPr>
          <w:p w:rsidR="008444C2" w:rsidRPr="00507560" w:rsidRDefault="008444C2" w:rsidP="002B6FB4">
            <w:pPr>
              <w:spacing w:after="200" w:line="360" w:lineRule="auto"/>
              <w:ind w:firstLine="0"/>
              <w:jc w:val="left"/>
              <w:rPr>
                <w:sz w:val="20"/>
                <w:szCs w:val="20"/>
                <w:lang w:val="en-IN" w:eastAsia="en-IN" w:bidi="hi-IN"/>
              </w:rPr>
            </w:pPr>
          </w:p>
        </w:tc>
        <w:tc>
          <w:tcPr>
            <w:tcW w:w="528" w:type="dxa"/>
            <w:vMerge/>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p>
        </w:tc>
        <w:tc>
          <w:tcPr>
            <w:tcW w:w="528" w:type="dxa"/>
            <w:vMerge/>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p>
        </w:tc>
        <w:tc>
          <w:tcPr>
            <w:tcW w:w="528" w:type="dxa"/>
            <w:vMerge/>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p>
        </w:tc>
        <w:tc>
          <w:tcPr>
            <w:tcW w:w="528" w:type="dxa"/>
            <w:vMerge/>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p>
        </w:tc>
      </w:tr>
      <w:tr w:rsidR="008444C2" w:rsidRPr="00507560" w:rsidTr="002B6FB4">
        <w:trPr>
          <w:trHeight w:val="851"/>
        </w:trPr>
        <w:tc>
          <w:tcPr>
            <w:tcW w:w="722"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gp1</w:t>
            </w:r>
          </w:p>
        </w:tc>
        <w:tc>
          <w:tcPr>
            <w:tcW w:w="615" w:type="dxa"/>
            <w:shd w:val="clear" w:color="auto" w:fill="FFFFFF"/>
          </w:tcPr>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1</w:t>
            </w:r>
          </w:p>
        </w:tc>
        <w:tc>
          <w:tcPr>
            <w:tcW w:w="1377" w:type="dxa"/>
            <w:shd w:val="clear" w:color="auto" w:fill="FFFFFF"/>
          </w:tcPr>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 xml:space="preserve">Civil lines, </w:t>
            </w:r>
            <w:proofErr w:type="spellStart"/>
            <w:r w:rsidRPr="00507560">
              <w:rPr>
                <w:sz w:val="20"/>
                <w:szCs w:val="20"/>
                <w:lang w:val="en-IN" w:eastAsia="en-IN" w:bidi="hi-IN"/>
              </w:rPr>
              <w:t>Kamla</w:t>
            </w:r>
            <w:proofErr w:type="spellEnd"/>
            <w:r w:rsidRPr="00507560">
              <w:rPr>
                <w:sz w:val="20"/>
                <w:szCs w:val="20"/>
                <w:lang w:val="en-IN" w:eastAsia="en-IN" w:bidi="hi-IN"/>
              </w:rPr>
              <w:t xml:space="preserve"> Nehru Ridge</w:t>
            </w:r>
          </w:p>
        </w:tc>
        <w:tc>
          <w:tcPr>
            <w:tcW w:w="1100" w:type="dxa"/>
            <w:shd w:val="clear" w:color="auto" w:fill="FFFFFF"/>
          </w:tcPr>
          <w:p w:rsidR="008444C2" w:rsidRPr="00507560" w:rsidRDefault="008444C2" w:rsidP="002B6FB4">
            <w:pPr>
              <w:spacing w:after="200" w:line="360" w:lineRule="auto"/>
              <w:ind w:firstLine="0"/>
              <w:jc w:val="left"/>
              <w:rPr>
                <w:iCs/>
                <w:sz w:val="20"/>
                <w:szCs w:val="20"/>
                <w:lang w:val="en-IN" w:eastAsia="en-IN" w:bidi="hi-IN"/>
              </w:rPr>
            </w:pPr>
            <w:r w:rsidRPr="00507560">
              <w:rPr>
                <w:iCs/>
                <w:sz w:val="20"/>
                <w:szCs w:val="20"/>
                <w:lang w:val="en-IN" w:eastAsia="en-IN" w:bidi="hi-IN"/>
              </w:rPr>
              <w:t>28.68227, 77.21711</w:t>
            </w:r>
          </w:p>
        </w:tc>
        <w:tc>
          <w:tcPr>
            <w:tcW w:w="3713" w:type="dxa"/>
            <w:shd w:val="clear" w:color="auto" w:fill="FFFFFF"/>
          </w:tcPr>
          <w:p w:rsidR="008444C2" w:rsidRPr="00507560" w:rsidRDefault="008444C2" w:rsidP="002B6FB4">
            <w:pPr>
              <w:spacing w:after="200" w:line="360" w:lineRule="auto"/>
              <w:ind w:firstLine="0"/>
              <w:jc w:val="left"/>
              <w:rPr>
                <w:i/>
                <w:iCs/>
                <w:sz w:val="20"/>
                <w:szCs w:val="20"/>
                <w:lang w:val="en-IN" w:eastAsia="en-IN" w:bidi="hi-IN"/>
              </w:rPr>
            </w:pPr>
            <w:r w:rsidRPr="00507560">
              <w:rPr>
                <w:i/>
                <w:iCs/>
                <w:sz w:val="20"/>
                <w:szCs w:val="20"/>
                <w:lang w:val="en-IN" w:eastAsia="en-IN" w:bidi="hi-IN"/>
              </w:rPr>
              <w:t xml:space="preserve">Acacia </w:t>
            </w:r>
            <w:proofErr w:type="spellStart"/>
            <w:r w:rsidRPr="00507560">
              <w:rPr>
                <w:i/>
                <w:iCs/>
                <w:sz w:val="20"/>
                <w:szCs w:val="20"/>
                <w:lang w:val="en-IN" w:eastAsia="en-IN" w:bidi="hi-IN"/>
              </w:rPr>
              <w:t>karoo</w:t>
            </w:r>
            <w:proofErr w:type="spellEnd"/>
            <w:r w:rsidRPr="00507560">
              <w:rPr>
                <w:i/>
                <w:iCs/>
                <w:sz w:val="20"/>
                <w:szCs w:val="20"/>
                <w:lang w:val="en-IN" w:eastAsia="en-IN" w:bidi="hi-IN"/>
              </w:rPr>
              <w:t>,</w:t>
            </w:r>
            <w:r w:rsidRPr="00507560">
              <w:rPr>
                <w:sz w:val="20"/>
                <w:szCs w:val="20"/>
                <w:lang w:val="en-IN" w:eastAsia="en-IN" w:bidi="hi-IN"/>
              </w:rPr>
              <w:t xml:space="preserve"> </w:t>
            </w:r>
            <w:proofErr w:type="spellStart"/>
            <w:r w:rsidRPr="00507560">
              <w:rPr>
                <w:i/>
                <w:iCs/>
                <w:sz w:val="20"/>
                <w:szCs w:val="20"/>
                <w:lang w:val="en-IN" w:eastAsia="en-IN" w:bidi="hi-IN"/>
              </w:rPr>
              <w:t>Capparis</w:t>
            </w:r>
            <w:proofErr w:type="spellEnd"/>
            <w:r w:rsidRPr="00507560">
              <w:rPr>
                <w:i/>
                <w:iCs/>
                <w:sz w:val="20"/>
                <w:szCs w:val="20"/>
                <w:lang w:val="en-IN" w:eastAsia="en-IN" w:bidi="hi-IN"/>
              </w:rPr>
              <w:t xml:space="preserve"> decidua, </w:t>
            </w:r>
            <w:proofErr w:type="spellStart"/>
            <w:r w:rsidRPr="00507560">
              <w:rPr>
                <w:i/>
                <w:iCs/>
                <w:sz w:val="20"/>
                <w:szCs w:val="20"/>
                <w:lang w:val="en-IN" w:eastAsia="en-IN" w:bidi="hi-IN"/>
              </w:rPr>
              <w:t>Azadiracta</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indica</w:t>
            </w:r>
            <w:proofErr w:type="spellEnd"/>
            <w:r w:rsidRPr="00507560">
              <w:rPr>
                <w:i/>
                <w:iCs/>
                <w:sz w:val="20"/>
                <w:szCs w:val="20"/>
                <w:lang w:val="en-IN" w:eastAsia="en-IN" w:bidi="hi-IN"/>
              </w:rPr>
              <w:t xml:space="preserve">, </w:t>
            </w:r>
            <w:r w:rsidRPr="00507560">
              <w:rPr>
                <w:i/>
                <w:iCs/>
                <w:sz w:val="20"/>
                <w:szCs w:val="20"/>
                <w:shd w:val="clear" w:color="auto" w:fill="FFFFFF"/>
                <w:lang w:val="en-IN" w:eastAsia="en-IN" w:bidi="hi-IN"/>
              </w:rPr>
              <w:t xml:space="preserve">Acacia </w:t>
            </w:r>
            <w:proofErr w:type="spellStart"/>
            <w:r w:rsidRPr="00507560">
              <w:rPr>
                <w:i/>
                <w:iCs/>
                <w:sz w:val="20"/>
                <w:szCs w:val="20"/>
                <w:shd w:val="clear" w:color="auto" w:fill="FFFFFF"/>
                <w:lang w:val="en-IN" w:eastAsia="en-IN" w:bidi="hi-IN"/>
              </w:rPr>
              <w:t>nilotica,Ziziphus</w:t>
            </w:r>
            <w:proofErr w:type="spellEnd"/>
            <w:r w:rsidRPr="00507560">
              <w:rPr>
                <w:i/>
                <w:iCs/>
                <w:sz w:val="20"/>
                <w:szCs w:val="20"/>
                <w:shd w:val="clear" w:color="auto" w:fill="FFFFFF"/>
                <w:lang w:val="en-IN" w:eastAsia="en-IN" w:bidi="hi-IN"/>
              </w:rPr>
              <w:t xml:space="preserve"> </w:t>
            </w:r>
            <w:proofErr w:type="spellStart"/>
            <w:r w:rsidRPr="00507560">
              <w:rPr>
                <w:i/>
                <w:iCs/>
                <w:sz w:val="20"/>
                <w:szCs w:val="20"/>
                <w:shd w:val="clear" w:color="auto" w:fill="FFFFFF"/>
                <w:lang w:val="en-IN" w:eastAsia="en-IN" w:bidi="hi-IN"/>
              </w:rPr>
              <w:t>mauritiana</w:t>
            </w:r>
            <w:proofErr w:type="spellEnd"/>
            <w:r w:rsidRPr="00507560">
              <w:rPr>
                <w:i/>
                <w:iCs/>
                <w:sz w:val="20"/>
                <w:szCs w:val="20"/>
                <w:shd w:val="clear" w:color="auto" w:fill="FFFFFF"/>
                <w:lang w:val="en-IN" w:eastAsia="en-IN" w:bidi="hi-IN"/>
              </w:rPr>
              <w:t>,</w:t>
            </w:r>
            <w:r w:rsidRPr="00507560">
              <w:rPr>
                <w:i/>
                <w:iCs/>
                <w:sz w:val="20"/>
                <w:szCs w:val="20"/>
                <w:lang w:val="en-IN" w:eastAsia="en-IN" w:bidi="hi-IN"/>
              </w:rPr>
              <w:t xml:space="preserve"> Eucalyptus </w:t>
            </w:r>
            <w:r w:rsidRPr="00507560">
              <w:rPr>
                <w:iCs/>
                <w:sz w:val="20"/>
                <w:szCs w:val="20"/>
                <w:lang w:val="en-IN" w:eastAsia="en-IN" w:bidi="hi-IN"/>
              </w:rPr>
              <w:t>sp.</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yes</w:t>
            </w:r>
          </w:p>
        </w:tc>
      </w:tr>
      <w:tr w:rsidR="008444C2" w:rsidRPr="00507560" w:rsidTr="002B6FB4">
        <w:trPr>
          <w:trHeight w:val="851"/>
        </w:trPr>
        <w:tc>
          <w:tcPr>
            <w:tcW w:w="722" w:type="dxa"/>
            <w:shd w:val="clear" w:color="auto" w:fill="FFFFFF"/>
          </w:tcPr>
          <w:p w:rsidR="008444C2" w:rsidRPr="00507560" w:rsidRDefault="008444C2" w:rsidP="002B6FB4">
            <w:pPr>
              <w:spacing w:after="200" w:line="360" w:lineRule="auto"/>
              <w:ind w:firstLine="0"/>
              <w:jc w:val="left"/>
              <w:rPr>
                <w:rFonts w:ascii="Calibri" w:hAnsi="Calibri"/>
                <w:sz w:val="20"/>
                <w:szCs w:val="20"/>
                <w:lang w:val="en-IN" w:eastAsia="en-IN" w:bidi="hi-IN"/>
              </w:rPr>
            </w:pPr>
            <w:r w:rsidRPr="00507560">
              <w:rPr>
                <w:color w:val="000000"/>
                <w:sz w:val="20"/>
                <w:szCs w:val="20"/>
                <w:lang w:val="en-IN" w:eastAsia="en-IN" w:bidi="hi-IN"/>
              </w:rPr>
              <w:t>gp1</w:t>
            </w:r>
          </w:p>
        </w:tc>
        <w:tc>
          <w:tcPr>
            <w:tcW w:w="615" w:type="dxa"/>
            <w:shd w:val="clear" w:color="auto" w:fill="FFFFFF"/>
          </w:tcPr>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2</w:t>
            </w:r>
          </w:p>
        </w:tc>
        <w:tc>
          <w:tcPr>
            <w:tcW w:w="1377" w:type="dxa"/>
            <w:shd w:val="clear" w:color="auto" w:fill="FFFFFF"/>
          </w:tcPr>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Central Delhi Ridge</w:t>
            </w:r>
          </w:p>
        </w:tc>
        <w:tc>
          <w:tcPr>
            <w:tcW w:w="1100" w:type="dxa"/>
            <w:shd w:val="clear" w:color="auto" w:fill="FFFFFF"/>
          </w:tcPr>
          <w:p w:rsidR="008444C2" w:rsidRPr="00507560" w:rsidRDefault="008444C2" w:rsidP="002B6FB4">
            <w:pPr>
              <w:spacing w:after="200" w:line="360" w:lineRule="auto"/>
              <w:ind w:firstLine="0"/>
              <w:jc w:val="left"/>
              <w:rPr>
                <w:iCs/>
                <w:sz w:val="20"/>
                <w:szCs w:val="20"/>
                <w:lang w:val="en-IN" w:eastAsia="en-IN" w:bidi="hi-IN"/>
              </w:rPr>
            </w:pPr>
            <w:r w:rsidRPr="00507560">
              <w:rPr>
                <w:iCs/>
                <w:sz w:val="20"/>
                <w:szCs w:val="20"/>
                <w:lang w:val="en-IN" w:eastAsia="en-IN" w:bidi="hi-IN"/>
              </w:rPr>
              <w:t>28.60194, 77.18018</w:t>
            </w:r>
          </w:p>
        </w:tc>
        <w:tc>
          <w:tcPr>
            <w:tcW w:w="3713" w:type="dxa"/>
            <w:shd w:val="clear" w:color="auto" w:fill="FFFFFF"/>
          </w:tcPr>
          <w:p w:rsidR="008444C2" w:rsidRPr="00507560" w:rsidRDefault="008444C2" w:rsidP="002B6FB4">
            <w:pPr>
              <w:spacing w:after="200" w:line="360" w:lineRule="auto"/>
              <w:ind w:firstLine="0"/>
              <w:jc w:val="left"/>
              <w:rPr>
                <w:i/>
                <w:iCs/>
                <w:sz w:val="20"/>
                <w:szCs w:val="20"/>
                <w:lang w:val="en-IN" w:eastAsia="en-IN" w:bidi="hi-IN"/>
              </w:rPr>
            </w:pPr>
            <w:r w:rsidRPr="00507560">
              <w:rPr>
                <w:i/>
                <w:iCs/>
                <w:sz w:val="20"/>
                <w:szCs w:val="20"/>
                <w:lang w:val="en-IN" w:eastAsia="en-IN" w:bidi="hi-IN"/>
              </w:rPr>
              <w:t xml:space="preserve">Acacia </w:t>
            </w:r>
            <w:proofErr w:type="spellStart"/>
            <w:r w:rsidRPr="00507560">
              <w:rPr>
                <w:i/>
                <w:iCs/>
                <w:sz w:val="20"/>
                <w:szCs w:val="20"/>
                <w:lang w:val="en-IN" w:eastAsia="en-IN" w:bidi="hi-IN"/>
              </w:rPr>
              <w:t>nilotica</w:t>
            </w:r>
            <w:proofErr w:type="spellEnd"/>
            <w:r w:rsidRPr="00507560">
              <w:rPr>
                <w:i/>
                <w:iCs/>
                <w:sz w:val="20"/>
                <w:szCs w:val="20"/>
                <w:lang w:val="en-IN" w:eastAsia="en-IN" w:bidi="hi-IN"/>
              </w:rPr>
              <w:t xml:space="preserve"> ,Cassia fistula, </w:t>
            </w:r>
            <w:proofErr w:type="spellStart"/>
            <w:r w:rsidRPr="00507560">
              <w:rPr>
                <w:i/>
                <w:iCs/>
                <w:sz w:val="20"/>
                <w:szCs w:val="20"/>
                <w:lang w:val="en-IN" w:eastAsia="en-IN" w:bidi="hi-IN"/>
              </w:rPr>
              <w:t>prosopis</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juliflora</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Leucaena</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leucocepala</w:t>
            </w:r>
            <w:proofErr w:type="spellEnd"/>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yes</w:t>
            </w:r>
          </w:p>
        </w:tc>
      </w:tr>
      <w:tr w:rsidR="008444C2" w:rsidRPr="00507560" w:rsidTr="002B6FB4">
        <w:trPr>
          <w:trHeight w:val="851"/>
        </w:trPr>
        <w:tc>
          <w:tcPr>
            <w:tcW w:w="722" w:type="dxa"/>
            <w:shd w:val="clear" w:color="auto" w:fill="FFFFFF"/>
          </w:tcPr>
          <w:p w:rsidR="008444C2" w:rsidRPr="00507560" w:rsidRDefault="008444C2" w:rsidP="002B6FB4">
            <w:pPr>
              <w:spacing w:after="200" w:line="360" w:lineRule="auto"/>
              <w:ind w:firstLine="0"/>
              <w:jc w:val="left"/>
              <w:rPr>
                <w:rFonts w:ascii="Calibri" w:hAnsi="Calibri"/>
                <w:sz w:val="20"/>
                <w:szCs w:val="20"/>
                <w:lang w:val="en-IN" w:eastAsia="en-IN" w:bidi="hi-IN"/>
              </w:rPr>
            </w:pPr>
            <w:r w:rsidRPr="00507560">
              <w:rPr>
                <w:color w:val="000000"/>
                <w:sz w:val="20"/>
                <w:szCs w:val="20"/>
                <w:lang w:val="en-IN" w:eastAsia="en-IN" w:bidi="hi-IN"/>
              </w:rPr>
              <w:t>gp1</w:t>
            </w:r>
          </w:p>
        </w:tc>
        <w:tc>
          <w:tcPr>
            <w:tcW w:w="615" w:type="dxa"/>
            <w:shd w:val="clear" w:color="auto" w:fill="FFFFFF"/>
          </w:tcPr>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3</w:t>
            </w:r>
          </w:p>
        </w:tc>
        <w:tc>
          <w:tcPr>
            <w:tcW w:w="1377" w:type="dxa"/>
            <w:shd w:val="clear" w:color="auto" w:fill="FFFFFF"/>
          </w:tcPr>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Sanjay Van, South Delhi Ridge</w:t>
            </w:r>
          </w:p>
        </w:tc>
        <w:tc>
          <w:tcPr>
            <w:tcW w:w="1100" w:type="dxa"/>
            <w:shd w:val="clear" w:color="auto" w:fill="FFFFFF"/>
          </w:tcPr>
          <w:p w:rsidR="008444C2" w:rsidRPr="00507560" w:rsidRDefault="008444C2" w:rsidP="002B6FB4">
            <w:pPr>
              <w:spacing w:after="200" w:line="360" w:lineRule="auto"/>
              <w:ind w:firstLine="0"/>
              <w:jc w:val="left"/>
              <w:rPr>
                <w:iCs/>
                <w:sz w:val="20"/>
                <w:szCs w:val="20"/>
                <w:lang w:val="en-IN" w:eastAsia="en-IN" w:bidi="hi-IN"/>
              </w:rPr>
            </w:pPr>
            <w:r w:rsidRPr="00507560">
              <w:rPr>
                <w:iCs/>
                <w:sz w:val="20"/>
                <w:szCs w:val="20"/>
                <w:lang w:val="en-IN" w:eastAsia="en-IN" w:bidi="hi-IN"/>
              </w:rPr>
              <w:t>28.54129, 77.17927</w:t>
            </w:r>
          </w:p>
        </w:tc>
        <w:tc>
          <w:tcPr>
            <w:tcW w:w="3713" w:type="dxa"/>
            <w:shd w:val="clear" w:color="auto" w:fill="FFFFFF"/>
          </w:tcPr>
          <w:p w:rsidR="008444C2" w:rsidRPr="00507560" w:rsidRDefault="008444C2" w:rsidP="002B6FB4">
            <w:pPr>
              <w:spacing w:after="200" w:line="360" w:lineRule="auto"/>
              <w:ind w:firstLine="0"/>
              <w:jc w:val="left"/>
              <w:rPr>
                <w:i/>
                <w:iCs/>
                <w:sz w:val="20"/>
                <w:szCs w:val="20"/>
                <w:lang w:val="en-IN" w:eastAsia="en-IN" w:bidi="hi-IN"/>
              </w:rPr>
            </w:pPr>
            <w:proofErr w:type="spellStart"/>
            <w:r w:rsidRPr="00507560">
              <w:rPr>
                <w:i/>
                <w:iCs/>
                <w:sz w:val="20"/>
                <w:szCs w:val="20"/>
                <w:lang w:val="en-IN" w:eastAsia="en-IN" w:bidi="hi-IN"/>
              </w:rPr>
              <w:t>Prosopis</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juliflora</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Anogeissus</w:t>
            </w:r>
            <w:proofErr w:type="spellEnd"/>
            <w:r w:rsidRPr="00507560">
              <w:rPr>
                <w:i/>
                <w:iCs/>
                <w:sz w:val="20"/>
                <w:szCs w:val="20"/>
                <w:lang w:val="en-IN" w:eastAsia="en-IN" w:bidi="hi-IN"/>
              </w:rPr>
              <w:t xml:space="preserve"> pendula, Acacia </w:t>
            </w:r>
            <w:proofErr w:type="spellStart"/>
            <w:r w:rsidRPr="00507560">
              <w:rPr>
                <w:i/>
                <w:iCs/>
                <w:sz w:val="20"/>
                <w:szCs w:val="20"/>
                <w:lang w:val="en-IN" w:eastAsia="en-IN" w:bidi="hi-IN"/>
              </w:rPr>
              <w:t>nilotica</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Capparis</w:t>
            </w:r>
            <w:proofErr w:type="spellEnd"/>
            <w:r w:rsidRPr="00507560">
              <w:rPr>
                <w:i/>
                <w:iCs/>
                <w:sz w:val="20"/>
                <w:szCs w:val="20"/>
                <w:lang w:val="en-IN" w:eastAsia="en-IN" w:bidi="hi-IN"/>
              </w:rPr>
              <w:t xml:space="preserve"> decidua, Butea </w:t>
            </w:r>
            <w:proofErr w:type="spellStart"/>
            <w:r w:rsidRPr="00507560">
              <w:rPr>
                <w:i/>
                <w:iCs/>
                <w:sz w:val="20"/>
                <w:szCs w:val="20"/>
                <w:lang w:val="en-IN" w:eastAsia="en-IN" w:bidi="hi-IN"/>
              </w:rPr>
              <w:t>monosperma</w:t>
            </w:r>
            <w:proofErr w:type="spellEnd"/>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yes</w:t>
            </w:r>
          </w:p>
        </w:tc>
      </w:tr>
      <w:tr w:rsidR="008444C2" w:rsidRPr="00507560" w:rsidTr="002B6FB4">
        <w:trPr>
          <w:trHeight w:val="851"/>
        </w:trPr>
        <w:tc>
          <w:tcPr>
            <w:tcW w:w="722" w:type="dxa"/>
            <w:shd w:val="clear" w:color="auto" w:fill="FFFFFF"/>
          </w:tcPr>
          <w:p w:rsidR="008444C2" w:rsidRPr="00507560" w:rsidRDefault="008444C2" w:rsidP="002B6FB4">
            <w:pPr>
              <w:spacing w:after="200" w:line="360" w:lineRule="auto"/>
              <w:ind w:firstLine="0"/>
              <w:jc w:val="left"/>
              <w:rPr>
                <w:rFonts w:ascii="Calibri" w:hAnsi="Calibri"/>
                <w:sz w:val="20"/>
                <w:szCs w:val="20"/>
                <w:lang w:val="en-IN" w:eastAsia="en-IN" w:bidi="hi-IN"/>
              </w:rPr>
            </w:pPr>
            <w:r w:rsidRPr="00507560">
              <w:rPr>
                <w:color w:val="000000"/>
                <w:sz w:val="20"/>
                <w:szCs w:val="20"/>
                <w:lang w:val="en-IN" w:eastAsia="en-IN" w:bidi="hi-IN"/>
              </w:rPr>
              <w:t>gp2</w:t>
            </w:r>
          </w:p>
        </w:tc>
        <w:tc>
          <w:tcPr>
            <w:tcW w:w="615" w:type="dxa"/>
            <w:shd w:val="clear" w:color="auto" w:fill="FFFFFF"/>
          </w:tcPr>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4</w:t>
            </w:r>
          </w:p>
        </w:tc>
        <w:tc>
          <w:tcPr>
            <w:tcW w:w="1377" w:type="dxa"/>
            <w:shd w:val="clear" w:color="auto" w:fill="FFFFFF"/>
          </w:tcPr>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 xml:space="preserve">Buddha Jayanti Park, Central Delhi </w:t>
            </w:r>
            <w:r w:rsidRPr="00507560">
              <w:rPr>
                <w:sz w:val="20"/>
                <w:szCs w:val="20"/>
                <w:lang w:val="en-IN" w:eastAsia="en-IN" w:bidi="hi-IN"/>
              </w:rPr>
              <w:lastRenderedPageBreak/>
              <w:t>ridge</w:t>
            </w:r>
          </w:p>
        </w:tc>
        <w:tc>
          <w:tcPr>
            <w:tcW w:w="1100" w:type="dxa"/>
            <w:shd w:val="clear" w:color="auto" w:fill="FFFFFF"/>
          </w:tcPr>
          <w:p w:rsidR="008444C2" w:rsidRPr="00507560" w:rsidRDefault="008444C2" w:rsidP="002B6FB4">
            <w:pPr>
              <w:spacing w:after="200" w:line="360" w:lineRule="auto"/>
              <w:ind w:firstLine="0"/>
              <w:jc w:val="left"/>
              <w:rPr>
                <w:iCs/>
                <w:sz w:val="20"/>
                <w:szCs w:val="20"/>
                <w:lang w:val="en-IN" w:eastAsia="en-IN" w:bidi="hi-IN"/>
              </w:rPr>
            </w:pPr>
            <w:r w:rsidRPr="00507560">
              <w:rPr>
                <w:iCs/>
                <w:sz w:val="20"/>
                <w:szCs w:val="20"/>
                <w:lang w:val="en-IN" w:eastAsia="en-IN" w:bidi="hi-IN"/>
              </w:rPr>
              <w:lastRenderedPageBreak/>
              <w:t>28.61682, 77.17627</w:t>
            </w:r>
          </w:p>
        </w:tc>
        <w:tc>
          <w:tcPr>
            <w:tcW w:w="3713" w:type="dxa"/>
            <w:shd w:val="clear" w:color="auto" w:fill="FFFFFF"/>
          </w:tcPr>
          <w:p w:rsidR="008444C2" w:rsidRPr="00507560" w:rsidRDefault="008444C2" w:rsidP="002B6FB4">
            <w:pPr>
              <w:spacing w:after="200" w:line="360" w:lineRule="auto"/>
              <w:ind w:firstLine="0"/>
              <w:jc w:val="left"/>
              <w:rPr>
                <w:i/>
                <w:iCs/>
                <w:sz w:val="20"/>
                <w:szCs w:val="20"/>
                <w:lang w:val="en-IN" w:eastAsia="en-IN" w:bidi="hi-IN"/>
              </w:rPr>
            </w:pPr>
            <w:proofErr w:type="spellStart"/>
            <w:r w:rsidRPr="00507560">
              <w:rPr>
                <w:i/>
                <w:iCs/>
                <w:sz w:val="20"/>
                <w:szCs w:val="20"/>
                <w:lang w:val="en-IN" w:eastAsia="en-IN" w:bidi="hi-IN"/>
              </w:rPr>
              <w:t>Syzygium</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cumini</w:t>
            </w:r>
            <w:proofErr w:type="spellEnd"/>
            <w:r w:rsidRPr="00507560">
              <w:rPr>
                <w:i/>
                <w:iCs/>
                <w:sz w:val="20"/>
                <w:szCs w:val="20"/>
                <w:lang w:val="en-IN" w:eastAsia="en-IN" w:bidi="hi-IN"/>
              </w:rPr>
              <w:t xml:space="preserve">, Acacia </w:t>
            </w:r>
            <w:proofErr w:type="spellStart"/>
            <w:r w:rsidRPr="00507560">
              <w:rPr>
                <w:i/>
                <w:iCs/>
                <w:sz w:val="20"/>
                <w:szCs w:val="20"/>
                <w:lang w:val="en-IN" w:eastAsia="en-IN" w:bidi="hi-IN"/>
              </w:rPr>
              <w:t>karoo</w:t>
            </w:r>
            <w:proofErr w:type="spellEnd"/>
            <w:r w:rsidRPr="00507560">
              <w:rPr>
                <w:i/>
                <w:iCs/>
                <w:sz w:val="20"/>
                <w:szCs w:val="20"/>
                <w:shd w:val="clear" w:color="auto" w:fill="FFFFE0"/>
                <w:lang w:val="en-IN" w:eastAsia="en-IN" w:bidi="hi-IN"/>
              </w:rPr>
              <w:t>,</w:t>
            </w:r>
            <w:r w:rsidRPr="00507560">
              <w:rPr>
                <w:i/>
                <w:iCs/>
                <w:sz w:val="20"/>
                <w:szCs w:val="20"/>
                <w:lang w:val="en-IN" w:eastAsia="en-IN" w:bidi="hi-IN"/>
              </w:rPr>
              <w:t xml:space="preserve"> </w:t>
            </w:r>
            <w:r w:rsidRPr="00507560">
              <w:rPr>
                <w:i/>
                <w:iCs/>
                <w:sz w:val="20"/>
                <w:szCs w:val="20"/>
                <w:shd w:val="clear" w:color="auto" w:fill="FFFFFF"/>
                <w:lang w:val="en-IN" w:eastAsia="en-IN" w:bidi="hi-IN"/>
              </w:rPr>
              <w:t xml:space="preserve">Acacia </w:t>
            </w:r>
            <w:proofErr w:type="spellStart"/>
            <w:r w:rsidRPr="00507560">
              <w:rPr>
                <w:i/>
                <w:iCs/>
                <w:sz w:val="20"/>
                <w:szCs w:val="20"/>
                <w:shd w:val="clear" w:color="auto" w:fill="FFFFFF"/>
                <w:lang w:val="en-IN" w:eastAsia="en-IN" w:bidi="hi-IN"/>
              </w:rPr>
              <w:t>nilotica</w:t>
            </w:r>
            <w:proofErr w:type="spellEnd"/>
            <w:r w:rsidRPr="00507560">
              <w:rPr>
                <w:i/>
                <w:iCs/>
                <w:sz w:val="20"/>
                <w:szCs w:val="20"/>
                <w:lang w:val="en-IN" w:eastAsia="en-IN" w:bidi="hi-IN"/>
              </w:rPr>
              <w:t xml:space="preserve">, </w:t>
            </w:r>
            <w:proofErr w:type="spellStart"/>
            <w:r w:rsidRPr="00507560">
              <w:rPr>
                <w:i/>
                <w:iCs/>
                <w:sz w:val="20"/>
                <w:szCs w:val="20"/>
                <w:shd w:val="clear" w:color="auto" w:fill="FFFFFF"/>
                <w:lang w:val="en-IN" w:eastAsia="en-IN" w:bidi="hi-IN"/>
              </w:rPr>
              <w:t>Delonix</w:t>
            </w:r>
            <w:proofErr w:type="spellEnd"/>
            <w:r w:rsidRPr="00507560">
              <w:rPr>
                <w:i/>
                <w:iCs/>
                <w:sz w:val="20"/>
                <w:szCs w:val="20"/>
                <w:shd w:val="clear" w:color="auto" w:fill="FFFFFF"/>
                <w:lang w:val="en-IN" w:eastAsia="en-IN" w:bidi="hi-IN"/>
              </w:rPr>
              <w:t xml:space="preserve"> </w:t>
            </w:r>
            <w:proofErr w:type="spellStart"/>
            <w:r w:rsidRPr="00507560">
              <w:rPr>
                <w:i/>
                <w:iCs/>
                <w:sz w:val="20"/>
                <w:szCs w:val="20"/>
                <w:shd w:val="clear" w:color="auto" w:fill="FFFFFF"/>
                <w:lang w:val="en-IN" w:eastAsia="en-IN" w:bidi="hi-IN"/>
              </w:rPr>
              <w:t>regia</w:t>
            </w:r>
            <w:proofErr w:type="spellEnd"/>
            <w:r w:rsidRPr="00507560">
              <w:rPr>
                <w:i/>
                <w:iCs/>
                <w:sz w:val="20"/>
                <w:szCs w:val="20"/>
                <w:lang w:val="en-IN" w:eastAsia="en-IN" w:bidi="hi-IN"/>
              </w:rPr>
              <w:t xml:space="preserve">, </w:t>
            </w:r>
            <w:r w:rsidRPr="00507560">
              <w:rPr>
                <w:i/>
                <w:iCs/>
                <w:sz w:val="20"/>
                <w:szCs w:val="20"/>
                <w:shd w:val="clear" w:color="auto" w:fill="FFFFFF"/>
                <w:lang w:val="en-IN" w:eastAsia="en-IN" w:bidi="hi-IN"/>
              </w:rPr>
              <w:t>Cassia fistula</w:t>
            </w:r>
            <w:r w:rsidRPr="00507560">
              <w:rPr>
                <w:i/>
                <w:iCs/>
                <w:sz w:val="20"/>
                <w:szCs w:val="20"/>
                <w:lang w:val="en-IN" w:eastAsia="en-IN" w:bidi="hi-IN"/>
              </w:rPr>
              <w:t xml:space="preserve">, </w:t>
            </w:r>
            <w:proofErr w:type="spellStart"/>
            <w:r w:rsidRPr="00507560">
              <w:rPr>
                <w:i/>
                <w:iCs/>
                <w:sz w:val="20"/>
                <w:szCs w:val="20"/>
                <w:shd w:val="clear" w:color="auto" w:fill="FFFFFF"/>
                <w:lang w:val="en-IN" w:eastAsia="en-IN" w:bidi="hi-IN"/>
              </w:rPr>
              <w:t>Capparis</w:t>
            </w:r>
            <w:proofErr w:type="spellEnd"/>
            <w:r w:rsidRPr="00507560">
              <w:rPr>
                <w:i/>
                <w:iCs/>
                <w:sz w:val="20"/>
                <w:szCs w:val="20"/>
                <w:shd w:val="clear" w:color="auto" w:fill="FFFFFF"/>
                <w:lang w:val="en-IN" w:eastAsia="en-IN" w:bidi="hi-IN"/>
              </w:rPr>
              <w:t xml:space="preserve"> </w:t>
            </w:r>
            <w:proofErr w:type="spellStart"/>
            <w:r w:rsidRPr="00507560">
              <w:rPr>
                <w:i/>
                <w:iCs/>
                <w:sz w:val="20"/>
                <w:szCs w:val="20"/>
                <w:shd w:val="clear" w:color="auto" w:fill="FFFFFF"/>
                <w:lang w:val="en-IN" w:eastAsia="en-IN" w:bidi="hi-IN"/>
              </w:rPr>
              <w:t>deciduas</w:t>
            </w:r>
            <w:proofErr w:type="spellEnd"/>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yes</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yes</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yes</w:t>
            </w:r>
          </w:p>
        </w:tc>
      </w:tr>
      <w:tr w:rsidR="008444C2" w:rsidRPr="00507560" w:rsidTr="002B6FB4">
        <w:trPr>
          <w:trHeight w:val="851"/>
        </w:trPr>
        <w:tc>
          <w:tcPr>
            <w:tcW w:w="722" w:type="dxa"/>
            <w:shd w:val="clear" w:color="auto" w:fill="FFFFFF"/>
          </w:tcPr>
          <w:p w:rsidR="008444C2" w:rsidRPr="00507560" w:rsidRDefault="008444C2" w:rsidP="002B6FB4">
            <w:pPr>
              <w:spacing w:after="200" w:line="360" w:lineRule="auto"/>
              <w:ind w:firstLine="0"/>
              <w:jc w:val="left"/>
              <w:rPr>
                <w:rFonts w:ascii="Calibri" w:hAnsi="Calibri"/>
                <w:sz w:val="20"/>
                <w:szCs w:val="20"/>
                <w:lang w:val="en-IN" w:eastAsia="en-IN" w:bidi="hi-IN"/>
              </w:rPr>
            </w:pPr>
            <w:r w:rsidRPr="00507560">
              <w:rPr>
                <w:color w:val="000000"/>
                <w:sz w:val="20"/>
                <w:szCs w:val="20"/>
                <w:lang w:val="en-IN" w:eastAsia="en-IN" w:bidi="hi-IN"/>
              </w:rPr>
              <w:lastRenderedPageBreak/>
              <w:t>gp2</w:t>
            </w:r>
          </w:p>
        </w:tc>
        <w:tc>
          <w:tcPr>
            <w:tcW w:w="615" w:type="dxa"/>
            <w:shd w:val="clear" w:color="auto" w:fill="FFFFFF"/>
          </w:tcPr>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5</w:t>
            </w:r>
          </w:p>
        </w:tc>
        <w:tc>
          <w:tcPr>
            <w:tcW w:w="1377" w:type="dxa"/>
            <w:shd w:val="clear" w:color="auto" w:fill="FFFFFF"/>
          </w:tcPr>
          <w:p w:rsidR="008444C2" w:rsidRPr="00507560" w:rsidRDefault="008444C2" w:rsidP="002B6FB4">
            <w:pPr>
              <w:spacing w:after="200" w:line="360" w:lineRule="auto"/>
              <w:ind w:firstLine="0"/>
              <w:jc w:val="left"/>
              <w:rPr>
                <w:sz w:val="20"/>
                <w:szCs w:val="20"/>
                <w:lang w:val="en-IN" w:eastAsia="en-IN" w:bidi="hi-IN"/>
              </w:rPr>
            </w:pPr>
            <w:proofErr w:type="spellStart"/>
            <w:r w:rsidRPr="00507560">
              <w:rPr>
                <w:sz w:val="20"/>
                <w:szCs w:val="20"/>
                <w:lang w:val="en-IN" w:eastAsia="en-IN" w:bidi="hi-IN"/>
              </w:rPr>
              <w:t>Hauz</w:t>
            </w:r>
            <w:proofErr w:type="spellEnd"/>
            <w:r w:rsidRPr="00507560">
              <w:rPr>
                <w:sz w:val="20"/>
                <w:szCs w:val="20"/>
                <w:lang w:val="en-IN" w:eastAsia="en-IN" w:bidi="hi-IN"/>
              </w:rPr>
              <w:t xml:space="preserve"> Rani Forest Stand, south Delhi Ridge</w:t>
            </w:r>
          </w:p>
        </w:tc>
        <w:tc>
          <w:tcPr>
            <w:tcW w:w="1100" w:type="dxa"/>
            <w:shd w:val="clear" w:color="auto" w:fill="FFFFFF"/>
          </w:tcPr>
          <w:p w:rsidR="008444C2" w:rsidRPr="00507560" w:rsidRDefault="008444C2" w:rsidP="002B6FB4">
            <w:pPr>
              <w:spacing w:after="200" w:line="360" w:lineRule="auto"/>
              <w:ind w:firstLine="0"/>
              <w:jc w:val="left"/>
              <w:rPr>
                <w:iCs/>
                <w:sz w:val="20"/>
                <w:szCs w:val="20"/>
                <w:lang w:val="en-IN" w:eastAsia="en-IN" w:bidi="hi-IN"/>
              </w:rPr>
            </w:pPr>
            <w:r w:rsidRPr="00507560">
              <w:rPr>
                <w:iCs/>
                <w:sz w:val="20"/>
                <w:szCs w:val="20"/>
                <w:lang w:val="en-IN" w:eastAsia="en-IN" w:bidi="hi-IN"/>
              </w:rPr>
              <w:t>28.51720, 77.20749</w:t>
            </w:r>
          </w:p>
        </w:tc>
        <w:tc>
          <w:tcPr>
            <w:tcW w:w="3713" w:type="dxa"/>
            <w:shd w:val="clear" w:color="auto" w:fill="FFFFFF"/>
          </w:tcPr>
          <w:p w:rsidR="008444C2" w:rsidRPr="00507560" w:rsidRDefault="008444C2" w:rsidP="002B6FB4">
            <w:pPr>
              <w:spacing w:after="200" w:line="360" w:lineRule="auto"/>
              <w:ind w:firstLine="0"/>
              <w:jc w:val="left"/>
              <w:rPr>
                <w:i/>
                <w:iCs/>
                <w:sz w:val="20"/>
                <w:szCs w:val="20"/>
                <w:lang w:val="en-IN" w:eastAsia="en-IN" w:bidi="hi-IN"/>
              </w:rPr>
            </w:pPr>
            <w:proofErr w:type="spellStart"/>
            <w:r w:rsidRPr="00507560">
              <w:rPr>
                <w:i/>
                <w:iCs/>
                <w:sz w:val="20"/>
                <w:szCs w:val="20"/>
                <w:lang w:val="en-IN" w:eastAsia="en-IN" w:bidi="hi-IN"/>
              </w:rPr>
              <w:t>Syzygium</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cumini</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Morus</w:t>
            </w:r>
            <w:proofErr w:type="spellEnd"/>
            <w:r w:rsidRPr="00507560">
              <w:rPr>
                <w:i/>
                <w:iCs/>
                <w:sz w:val="20"/>
                <w:szCs w:val="20"/>
                <w:lang w:val="en-IN" w:eastAsia="en-IN" w:bidi="hi-IN"/>
              </w:rPr>
              <w:t xml:space="preserve"> alba,</w:t>
            </w:r>
            <w:r w:rsidRPr="00507560">
              <w:rPr>
                <w:i/>
                <w:iCs/>
                <w:sz w:val="20"/>
                <w:szCs w:val="20"/>
                <w:shd w:val="clear" w:color="auto" w:fill="FFFFFF"/>
                <w:lang w:val="en-IN" w:eastAsia="en-IN" w:bidi="hi-IN"/>
              </w:rPr>
              <w:t xml:space="preserve"> Acacia </w:t>
            </w:r>
            <w:proofErr w:type="spellStart"/>
            <w:r w:rsidRPr="00507560">
              <w:rPr>
                <w:i/>
                <w:iCs/>
                <w:sz w:val="20"/>
                <w:szCs w:val="20"/>
                <w:shd w:val="clear" w:color="auto" w:fill="FFFFFF"/>
                <w:lang w:val="en-IN" w:eastAsia="en-IN" w:bidi="hi-IN"/>
              </w:rPr>
              <w:t>nilotica</w:t>
            </w:r>
            <w:proofErr w:type="spellEnd"/>
            <w:r w:rsidRPr="00507560">
              <w:rPr>
                <w:i/>
                <w:iCs/>
                <w:sz w:val="20"/>
                <w:szCs w:val="20"/>
                <w:lang w:val="en-IN" w:eastAsia="en-IN" w:bidi="hi-IN"/>
              </w:rPr>
              <w:t xml:space="preserve">, Eucalyptus sp., </w:t>
            </w:r>
            <w:proofErr w:type="spellStart"/>
            <w:r w:rsidRPr="00507560">
              <w:rPr>
                <w:i/>
                <w:iCs/>
                <w:sz w:val="20"/>
                <w:szCs w:val="20"/>
                <w:lang w:val="en-IN" w:eastAsia="en-IN" w:bidi="hi-IN"/>
              </w:rPr>
              <w:t>Mangifera</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indica</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Ficus</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religiosa</w:t>
            </w:r>
            <w:proofErr w:type="spellEnd"/>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yes</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yes</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yes</w:t>
            </w:r>
          </w:p>
        </w:tc>
      </w:tr>
      <w:tr w:rsidR="008444C2" w:rsidRPr="00507560" w:rsidTr="002B6FB4">
        <w:trPr>
          <w:trHeight w:val="851"/>
        </w:trPr>
        <w:tc>
          <w:tcPr>
            <w:tcW w:w="722" w:type="dxa"/>
            <w:shd w:val="clear" w:color="auto" w:fill="FFFFFF"/>
          </w:tcPr>
          <w:p w:rsidR="008444C2" w:rsidRPr="00507560" w:rsidRDefault="008444C2" w:rsidP="002B6FB4">
            <w:pPr>
              <w:spacing w:after="200" w:line="360" w:lineRule="auto"/>
              <w:ind w:firstLine="0"/>
              <w:jc w:val="left"/>
              <w:rPr>
                <w:rFonts w:ascii="Calibri" w:hAnsi="Calibri"/>
                <w:sz w:val="20"/>
                <w:szCs w:val="20"/>
                <w:lang w:val="en-IN" w:eastAsia="en-IN" w:bidi="hi-IN"/>
              </w:rPr>
            </w:pPr>
            <w:r w:rsidRPr="00507560">
              <w:rPr>
                <w:color w:val="000000"/>
                <w:sz w:val="20"/>
                <w:szCs w:val="20"/>
                <w:lang w:val="en-IN" w:eastAsia="en-IN" w:bidi="hi-IN"/>
              </w:rPr>
              <w:t>gp2</w:t>
            </w:r>
          </w:p>
        </w:tc>
        <w:tc>
          <w:tcPr>
            <w:tcW w:w="615" w:type="dxa"/>
            <w:shd w:val="clear" w:color="auto" w:fill="FFFFFF"/>
          </w:tcPr>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6</w:t>
            </w:r>
          </w:p>
        </w:tc>
        <w:tc>
          <w:tcPr>
            <w:tcW w:w="1377" w:type="dxa"/>
            <w:shd w:val="clear" w:color="auto" w:fill="FFFFFF"/>
          </w:tcPr>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Kamala Nehru Ridge ( behind HRC DU)</w:t>
            </w:r>
          </w:p>
        </w:tc>
        <w:tc>
          <w:tcPr>
            <w:tcW w:w="1100" w:type="dxa"/>
            <w:shd w:val="clear" w:color="auto" w:fill="FFFFFF"/>
          </w:tcPr>
          <w:p w:rsidR="008444C2" w:rsidRPr="00507560" w:rsidRDefault="008444C2" w:rsidP="002B6FB4">
            <w:pPr>
              <w:spacing w:after="200" w:line="360" w:lineRule="auto"/>
              <w:ind w:firstLine="0"/>
              <w:jc w:val="left"/>
              <w:rPr>
                <w:iCs/>
                <w:sz w:val="20"/>
                <w:szCs w:val="20"/>
                <w:lang w:val="en-IN" w:eastAsia="en-IN" w:bidi="hi-IN"/>
              </w:rPr>
            </w:pPr>
            <w:r w:rsidRPr="00507560">
              <w:rPr>
                <w:iCs/>
                <w:sz w:val="20"/>
                <w:szCs w:val="20"/>
                <w:lang w:val="en-IN" w:eastAsia="en-IN" w:bidi="hi-IN"/>
              </w:rPr>
              <w:t>28.68009, 77.21329</w:t>
            </w:r>
          </w:p>
        </w:tc>
        <w:tc>
          <w:tcPr>
            <w:tcW w:w="3713" w:type="dxa"/>
            <w:shd w:val="clear" w:color="auto" w:fill="FFFFFF"/>
          </w:tcPr>
          <w:p w:rsidR="008444C2" w:rsidRPr="00507560" w:rsidRDefault="008444C2" w:rsidP="002B6FB4">
            <w:pPr>
              <w:spacing w:after="200" w:line="360" w:lineRule="auto"/>
              <w:ind w:firstLine="0"/>
              <w:jc w:val="left"/>
              <w:rPr>
                <w:i/>
                <w:iCs/>
                <w:sz w:val="20"/>
                <w:szCs w:val="20"/>
                <w:lang w:val="en-IN" w:eastAsia="en-IN" w:bidi="hi-IN"/>
              </w:rPr>
            </w:pPr>
            <w:r w:rsidRPr="00507560">
              <w:rPr>
                <w:i/>
                <w:iCs/>
                <w:sz w:val="20"/>
                <w:szCs w:val="20"/>
                <w:lang w:val="en-IN" w:eastAsia="en-IN" w:bidi="hi-IN"/>
              </w:rPr>
              <w:t xml:space="preserve">Acacia </w:t>
            </w:r>
            <w:proofErr w:type="spellStart"/>
            <w:r w:rsidRPr="00507560">
              <w:rPr>
                <w:i/>
                <w:iCs/>
                <w:sz w:val="20"/>
                <w:szCs w:val="20"/>
                <w:lang w:val="en-IN" w:eastAsia="en-IN" w:bidi="hi-IN"/>
              </w:rPr>
              <w:t>karoo</w:t>
            </w:r>
            <w:proofErr w:type="spellEnd"/>
            <w:r w:rsidRPr="00507560">
              <w:rPr>
                <w:i/>
                <w:iCs/>
                <w:sz w:val="20"/>
                <w:szCs w:val="20"/>
                <w:lang w:val="en-IN" w:eastAsia="en-IN" w:bidi="hi-IN"/>
              </w:rPr>
              <w:t>,</w:t>
            </w:r>
            <w:r w:rsidRPr="00507560">
              <w:rPr>
                <w:i/>
                <w:iCs/>
                <w:sz w:val="20"/>
                <w:szCs w:val="20"/>
                <w:shd w:val="clear" w:color="auto" w:fill="FFFFFF"/>
                <w:lang w:val="en-IN" w:eastAsia="en-IN" w:bidi="hi-IN"/>
              </w:rPr>
              <w:t xml:space="preserve"> </w:t>
            </w:r>
            <w:proofErr w:type="spellStart"/>
            <w:r w:rsidRPr="00507560">
              <w:rPr>
                <w:i/>
                <w:iCs/>
                <w:sz w:val="20"/>
                <w:szCs w:val="20"/>
                <w:shd w:val="clear" w:color="auto" w:fill="FFFFFF"/>
                <w:lang w:val="en-IN" w:eastAsia="en-IN" w:bidi="hi-IN"/>
              </w:rPr>
              <w:t>Capparis</w:t>
            </w:r>
            <w:proofErr w:type="spellEnd"/>
            <w:r w:rsidRPr="00507560">
              <w:rPr>
                <w:i/>
                <w:iCs/>
                <w:sz w:val="20"/>
                <w:szCs w:val="20"/>
                <w:shd w:val="clear" w:color="auto" w:fill="FFFFFF"/>
                <w:lang w:val="en-IN" w:eastAsia="en-IN" w:bidi="hi-IN"/>
              </w:rPr>
              <w:t xml:space="preserve"> decidua</w:t>
            </w:r>
            <w:r w:rsidRPr="00507560">
              <w:rPr>
                <w:i/>
                <w:iCs/>
                <w:sz w:val="20"/>
                <w:szCs w:val="20"/>
                <w:lang w:val="en-IN" w:eastAsia="en-IN" w:bidi="hi-IN"/>
              </w:rPr>
              <w:t xml:space="preserve"> , </w:t>
            </w:r>
            <w:proofErr w:type="spellStart"/>
            <w:r w:rsidRPr="00507560">
              <w:rPr>
                <w:i/>
                <w:iCs/>
                <w:sz w:val="20"/>
                <w:szCs w:val="20"/>
                <w:lang w:val="en-IN" w:eastAsia="en-IN" w:bidi="hi-IN"/>
              </w:rPr>
              <w:t>Azadiracta</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indica</w:t>
            </w:r>
            <w:proofErr w:type="spellEnd"/>
            <w:r w:rsidRPr="00507560">
              <w:rPr>
                <w:i/>
                <w:iCs/>
                <w:sz w:val="20"/>
                <w:szCs w:val="20"/>
                <w:lang w:val="en-IN" w:eastAsia="en-IN" w:bidi="hi-IN"/>
              </w:rPr>
              <w:t xml:space="preserve">, </w:t>
            </w:r>
            <w:r w:rsidRPr="00507560">
              <w:rPr>
                <w:i/>
                <w:iCs/>
                <w:sz w:val="20"/>
                <w:szCs w:val="20"/>
                <w:shd w:val="clear" w:color="auto" w:fill="FFFFFF"/>
                <w:lang w:val="en-IN" w:eastAsia="en-IN" w:bidi="hi-IN"/>
              </w:rPr>
              <w:t xml:space="preserve">Acacia </w:t>
            </w:r>
            <w:proofErr w:type="spellStart"/>
            <w:r w:rsidRPr="00507560">
              <w:rPr>
                <w:i/>
                <w:iCs/>
                <w:sz w:val="20"/>
                <w:szCs w:val="20"/>
                <w:shd w:val="clear" w:color="auto" w:fill="FFFFFF"/>
                <w:lang w:val="en-IN" w:eastAsia="en-IN" w:bidi="hi-IN"/>
              </w:rPr>
              <w:t>nilotica</w:t>
            </w:r>
            <w:proofErr w:type="spellEnd"/>
            <w:r w:rsidRPr="00507560">
              <w:rPr>
                <w:i/>
                <w:iCs/>
                <w:sz w:val="20"/>
                <w:szCs w:val="20"/>
                <w:shd w:val="clear" w:color="auto" w:fill="FFFFFF"/>
                <w:lang w:val="en-IN" w:eastAsia="en-IN" w:bidi="hi-IN"/>
              </w:rPr>
              <w:t>,</w:t>
            </w:r>
            <w:r w:rsidRPr="00507560">
              <w:rPr>
                <w:sz w:val="20"/>
                <w:szCs w:val="20"/>
                <w:shd w:val="clear" w:color="auto" w:fill="FFFFFF"/>
                <w:lang w:val="en-IN" w:eastAsia="en-IN" w:bidi="hi-IN"/>
              </w:rPr>
              <w:t xml:space="preserve"> </w:t>
            </w:r>
            <w:proofErr w:type="spellStart"/>
            <w:r w:rsidRPr="00507560">
              <w:rPr>
                <w:i/>
                <w:iCs/>
                <w:sz w:val="20"/>
                <w:szCs w:val="20"/>
                <w:shd w:val="clear" w:color="auto" w:fill="FFFFFF"/>
                <w:lang w:val="en-IN" w:eastAsia="en-IN" w:bidi="hi-IN"/>
              </w:rPr>
              <w:t>Ziziphus</w:t>
            </w:r>
            <w:proofErr w:type="spellEnd"/>
            <w:r w:rsidRPr="00507560">
              <w:rPr>
                <w:i/>
                <w:iCs/>
                <w:sz w:val="20"/>
                <w:szCs w:val="20"/>
                <w:shd w:val="clear" w:color="auto" w:fill="FFFFFF"/>
                <w:lang w:val="en-IN" w:eastAsia="en-IN" w:bidi="hi-IN"/>
              </w:rPr>
              <w:t xml:space="preserve"> </w:t>
            </w:r>
            <w:proofErr w:type="spellStart"/>
            <w:r w:rsidRPr="00507560">
              <w:rPr>
                <w:i/>
                <w:iCs/>
                <w:sz w:val="20"/>
                <w:szCs w:val="20"/>
                <w:shd w:val="clear" w:color="auto" w:fill="FFFFFF"/>
                <w:lang w:val="en-IN" w:eastAsia="en-IN" w:bidi="hi-IN"/>
              </w:rPr>
              <w:t>mauritiana</w:t>
            </w:r>
            <w:proofErr w:type="spellEnd"/>
            <w:r w:rsidRPr="00507560">
              <w:rPr>
                <w:i/>
                <w:iCs/>
                <w:sz w:val="20"/>
                <w:szCs w:val="20"/>
                <w:lang w:val="en-IN" w:eastAsia="en-IN" w:bidi="hi-IN"/>
              </w:rPr>
              <w:t xml:space="preserve"> , Eucalyptus sp.</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yes</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yes</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yes</w:t>
            </w:r>
          </w:p>
        </w:tc>
      </w:tr>
      <w:tr w:rsidR="008444C2" w:rsidRPr="00507560" w:rsidTr="002B6FB4">
        <w:trPr>
          <w:trHeight w:val="851"/>
        </w:trPr>
        <w:tc>
          <w:tcPr>
            <w:tcW w:w="722" w:type="dxa"/>
            <w:shd w:val="clear" w:color="auto" w:fill="FFFFFF"/>
          </w:tcPr>
          <w:p w:rsidR="008444C2" w:rsidRPr="00507560" w:rsidRDefault="008444C2" w:rsidP="002B6FB4">
            <w:pPr>
              <w:spacing w:after="200" w:line="360" w:lineRule="auto"/>
              <w:ind w:firstLine="0"/>
              <w:jc w:val="left"/>
              <w:rPr>
                <w:rFonts w:ascii="Calibri" w:hAnsi="Calibri"/>
                <w:sz w:val="20"/>
                <w:szCs w:val="20"/>
                <w:lang w:val="en-IN" w:eastAsia="en-IN" w:bidi="hi-IN"/>
              </w:rPr>
            </w:pPr>
            <w:r w:rsidRPr="00507560">
              <w:rPr>
                <w:color w:val="000000"/>
                <w:sz w:val="20"/>
                <w:szCs w:val="20"/>
                <w:lang w:val="en-IN" w:eastAsia="en-IN" w:bidi="hi-IN"/>
              </w:rPr>
              <w:t>gp3</w:t>
            </w:r>
          </w:p>
        </w:tc>
        <w:tc>
          <w:tcPr>
            <w:tcW w:w="615" w:type="dxa"/>
            <w:shd w:val="clear" w:color="auto" w:fill="FFFFFF"/>
          </w:tcPr>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7</w:t>
            </w:r>
          </w:p>
        </w:tc>
        <w:tc>
          <w:tcPr>
            <w:tcW w:w="1377" w:type="dxa"/>
            <w:shd w:val="clear" w:color="auto" w:fill="FFFFFF"/>
            <w:vAlign w:val="center"/>
          </w:tcPr>
          <w:p w:rsidR="008444C2" w:rsidRPr="00507560" w:rsidRDefault="008444C2" w:rsidP="002B6FB4">
            <w:pPr>
              <w:spacing w:after="200" w:line="276" w:lineRule="auto"/>
              <w:ind w:firstLine="0"/>
              <w:jc w:val="left"/>
              <w:rPr>
                <w:sz w:val="22"/>
                <w:szCs w:val="22"/>
                <w:lang w:val="en-IN" w:eastAsia="en-IN" w:bidi="hi-IN"/>
              </w:rPr>
            </w:pPr>
            <w:r w:rsidRPr="00507560">
              <w:rPr>
                <w:sz w:val="22"/>
                <w:szCs w:val="22"/>
                <w:lang w:val="en-IN" w:eastAsia="en-IN" w:bidi="hi-IN"/>
              </w:rPr>
              <w:t xml:space="preserve">Police wireless station Karol </w:t>
            </w:r>
            <w:proofErr w:type="spellStart"/>
            <w:r w:rsidRPr="00507560">
              <w:rPr>
                <w:sz w:val="22"/>
                <w:szCs w:val="22"/>
                <w:lang w:val="en-IN" w:eastAsia="en-IN" w:bidi="hi-IN"/>
              </w:rPr>
              <w:t>Bagh</w:t>
            </w:r>
            <w:proofErr w:type="spellEnd"/>
            <w:r w:rsidRPr="00507560">
              <w:rPr>
                <w:sz w:val="22"/>
                <w:szCs w:val="22"/>
                <w:lang w:val="en-IN" w:eastAsia="en-IN" w:bidi="hi-IN"/>
              </w:rPr>
              <w:t xml:space="preserve">, </w:t>
            </w:r>
            <w:proofErr w:type="spellStart"/>
            <w:r w:rsidRPr="00507560">
              <w:rPr>
                <w:sz w:val="22"/>
                <w:szCs w:val="22"/>
                <w:lang w:val="en-IN" w:eastAsia="en-IN" w:bidi="hi-IN"/>
              </w:rPr>
              <w:t>cental</w:t>
            </w:r>
            <w:proofErr w:type="spellEnd"/>
            <w:r w:rsidRPr="00507560">
              <w:rPr>
                <w:sz w:val="22"/>
                <w:szCs w:val="22"/>
                <w:lang w:val="en-IN" w:eastAsia="en-IN" w:bidi="hi-IN"/>
              </w:rPr>
              <w:t xml:space="preserve"> </w:t>
            </w:r>
            <w:proofErr w:type="spellStart"/>
            <w:r w:rsidRPr="00507560">
              <w:rPr>
                <w:sz w:val="22"/>
                <w:szCs w:val="22"/>
                <w:lang w:val="en-IN" w:eastAsia="en-IN" w:bidi="hi-IN"/>
              </w:rPr>
              <w:t>delhi</w:t>
            </w:r>
            <w:proofErr w:type="spellEnd"/>
            <w:r w:rsidRPr="00507560">
              <w:rPr>
                <w:sz w:val="22"/>
                <w:szCs w:val="22"/>
                <w:lang w:val="en-IN" w:eastAsia="en-IN" w:bidi="hi-IN"/>
              </w:rPr>
              <w:t xml:space="preserve"> ridge</w:t>
            </w:r>
          </w:p>
        </w:tc>
        <w:tc>
          <w:tcPr>
            <w:tcW w:w="1100" w:type="dxa"/>
            <w:shd w:val="clear" w:color="auto" w:fill="FFFFFF"/>
          </w:tcPr>
          <w:p w:rsidR="008444C2" w:rsidRPr="00507560" w:rsidRDefault="008444C2" w:rsidP="002B6FB4">
            <w:pPr>
              <w:spacing w:after="200" w:line="276" w:lineRule="auto"/>
              <w:ind w:firstLine="0"/>
              <w:jc w:val="left"/>
              <w:rPr>
                <w:iCs/>
                <w:sz w:val="22"/>
                <w:szCs w:val="22"/>
                <w:lang w:val="en-IN" w:eastAsia="en-IN" w:bidi="hi-IN"/>
              </w:rPr>
            </w:pPr>
            <w:r w:rsidRPr="00507560">
              <w:rPr>
                <w:iCs/>
                <w:sz w:val="22"/>
                <w:szCs w:val="22"/>
                <w:lang w:val="en-IN" w:eastAsia="en-IN" w:bidi="hi-IN"/>
              </w:rPr>
              <w:t>28.65341, 77.19538</w:t>
            </w:r>
          </w:p>
        </w:tc>
        <w:tc>
          <w:tcPr>
            <w:tcW w:w="3713" w:type="dxa"/>
            <w:shd w:val="clear" w:color="auto" w:fill="FFFFFF"/>
          </w:tcPr>
          <w:p w:rsidR="008444C2" w:rsidRPr="00507560" w:rsidRDefault="008444C2" w:rsidP="002B6FB4">
            <w:pPr>
              <w:spacing w:after="200" w:line="360" w:lineRule="auto"/>
              <w:ind w:firstLine="0"/>
              <w:jc w:val="left"/>
              <w:rPr>
                <w:i/>
                <w:iCs/>
                <w:sz w:val="20"/>
                <w:szCs w:val="20"/>
                <w:lang w:val="en-IN" w:eastAsia="en-IN" w:bidi="hi-IN"/>
              </w:rPr>
            </w:pPr>
            <w:r w:rsidRPr="00507560">
              <w:rPr>
                <w:i/>
                <w:iCs/>
                <w:sz w:val="20"/>
                <w:szCs w:val="20"/>
                <w:lang w:val="en-IN" w:eastAsia="en-IN" w:bidi="hi-IN"/>
              </w:rPr>
              <w:t xml:space="preserve">Acacia </w:t>
            </w:r>
            <w:proofErr w:type="spellStart"/>
            <w:r w:rsidRPr="00507560">
              <w:rPr>
                <w:i/>
                <w:iCs/>
                <w:sz w:val="20"/>
                <w:szCs w:val="20"/>
                <w:lang w:val="en-IN" w:eastAsia="en-IN" w:bidi="hi-IN"/>
              </w:rPr>
              <w:t>karoo</w:t>
            </w:r>
            <w:proofErr w:type="spellEnd"/>
            <w:r w:rsidRPr="00507560">
              <w:rPr>
                <w:i/>
                <w:iCs/>
                <w:sz w:val="20"/>
                <w:szCs w:val="20"/>
                <w:lang w:val="en-IN" w:eastAsia="en-IN" w:bidi="hi-IN"/>
              </w:rPr>
              <w:t>,</w:t>
            </w:r>
            <w:r w:rsidRPr="00507560">
              <w:rPr>
                <w:sz w:val="20"/>
                <w:szCs w:val="20"/>
                <w:lang w:val="en-IN" w:eastAsia="en-IN" w:bidi="hi-IN"/>
              </w:rPr>
              <w:t xml:space="preserve"> </w:t>
            </w:r>
            <w:proofErr w:type="spellStart"/>
            <w:r w:rsidRPr="00507560">
              <w:rPr>
                <w:i/>
                <w:iCs/>
                <w:sz w:val="20"/>
                <w:szCs w:val="20"/>
                <w:lang w:val="en-IN" w:eastAsia="en-IN" w:bidi="hi-IN"/>
              </w:rPr>
              <w:t>Capparis</w:t>
            </w:r>
            <w:proofErr w:type="spellEnd"/>
            <w:r w:rsidRPr="00507560">
              <w:rPr>
                <w:i/>
                <w:iCs/>
                <w:sz w:val="20"/>
                <w:szCs w:val="20"/>
                <w:lang w:val="en-IN" w:eastAsia="en-IN" w:bidi="hi-IN"/>
              </w:rPr>
              <w:t xml:space="preserve"> decidua, </w:t>
            </w:r>
            <w:proofErr w:type="spellStart"/>
            <w:r w:rsidRPr="00507560">
              <w:rPr>
                <w:i/>
                <w:iCs/>
                <w:sz w:val="20"/>
                <w:szCs w:val="20"/>
                <w:lang w:val="en-IN" w:eastAsia="en-IN" w:bidi="hi-IN"/>
              </w:rPr>
              <w:t>Azadiracta</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indica</w:t>
            </w:r>
            <w:proofErr w:type="spellEnd"/>
            <w:r w:rsidRPr="00507560">
              <w:rPr>
                <w:i/>
                <w:iCs/>
                <w:sz w:val="20"/>
                <w:szCs w:val="20"/>
                <w:lang w:val="en-IN" w:eastAsia="en-IN" w:bidi="hi-IN"/>
              </w:rPr>
              <w:t xml:space="preserve">, </w:t>
            </w:r>
            <w:r w:rsidRPr="00507560">
              <w:rPr>
                <w:i/>
                <w:iCs/>
                <w:sz w:val="20"/>
                <w:szCs w:val="20"/>
                <w:shd w:val="clear" w:color="auto" w:fill="FFFFFF"/>
                <w:lang w:val="en-IN" w:eastAsia="en-IN" w:bidi="hi-IN"/>
              </w:rPr>
              <w:t xml:space="preserve">Acacia </w:t>
            </w:r>
            <w:proofErr w:type="spellStart"/>
            <w:r w:rsidRPr="00507560">
              <w:rPr>
                <w:i/>
                <w:iCs/>
                <w:sz w:val="20"/>
                <w:szCs w:val="20"/>
                <w:shd w:val="clear" w:color="auto" w:fill="FFFFFF"/>
                <w:lang w:val="en-IN" w:eastAsia="en-IN" w:bidi="hi-IN"/>
              </w:rPr>
              <w:t>nilotica,Ziziphus</w:t>
            </w:r>
            <w:proofErr w:type="spellEnd"/>
            <w:r w:rsidRPr="00507560">
              <w:rPr>
                <w:i/>
                <w:iCs/>
                <w:sz w:val="20"/>
                <w:szCs w:val="20"/>
                <w:shd w:val="clear" w:color="auto" w:fill="FFFFFF"/>
                <w:lang w:val="en-IN" w:eastAsia="en-IN" w:bidi="hi-IN"/>
              </w:rPr>
              <w:t xml:space="preserve"> </w:t>
            </w:r>
            <w:proofErr w:type="spellStart"/>
            <w:r w:rsidRPr="00507560">
              <w:rPr>
                <w:i/>
                <w:iCs/>
                <w:sz w:val="20"/>
                <w:szCs w:val="20"/>
                <w:shd w:val="clear" w:color="auto" w:fill="FFFFFF"/>
                <w:lang w:val="en-IN" w:eastAsia="en-IN" w:bidi="hi-IN"/>
              </w:rPr>
              <w:t>mauritiana</w:t>
            </w:r>
            <w:proofErr w:type="spellEnd"/>
            <w:r w:rsidRPr="00507560">
              <w:rPr>
                <w:i/>
                <w:iCs/>
                <w:sz w:val="20"/>
                <w:szCs w:val="20"/>
                <w:shd w:val="clear" w:color="auto" w:fill="FFFFFF"/>
                <w:lang w:val="en-IN" w:eastAsia="en-IN" w:bidi="hi-IN"/>
              </w:rPr>
              <w:t>,</w:t>
            </w:r>
            <w:r w:rsidRPr="00507560">
              <w:rPr>
                <w:i/>
                <w:iCs/>
                <w:sz w:val="20"/>
                <w:szCs w:val="20"/>
                <w:lang w:val="en-IN" w:eastAsia="en-IN" w:bidi="hi-IN"/>
              </w:rPr>
              <w:t xml:space="preserve"> Eucalyptus </w:t>
            </w:r>
            <w:r w:rsidRPr="00507560">
              <w:rPr>
                <w:iCs/>
                <w:sz w:val="20"/>
                <w:szCs w:val="20"/>
                <w:lang w:val="en-IN" w:eastAsia="en-IN" w:bidi="hi-IN"/>
              </w:rPr>
              <w:t>sp.</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yes</w:t>
            </w:r>
          </w:p>
        </w:tc>
      </w:tr>
      <w:tr w:rsidR="008444C2" w:rsidRPr="00507560" w:rsidTr="002B6FB4">
        <w:trPr>
          <w:trHeight w:val="851"/>
        </w:trPr>
        <w:tc>
          <w:tcPr>
            <w:tcW w:w="722" w:type="dxa"/>
            <w:shd w:val="clear" w:color="auto" w:fill="FFFFFF"/>
          </w:tcPr>
          <w:p w:rsidR="008444C2" w:rsidRPr="00507560" w:rsidRDefault="008444C2" w:rsidP="002B6FB4">
            <w:pPr>
              <w:spacing w:after="200" w:line="360" w:lineRule="auto"/>
              <w:ind w:firstLine="0"/>
              <w:jc w:val="left"/>
              <w:rPr>
                <w:rFonts w:ascii="Calibri" w:hAnsi="Calibri"/>
                <w:sz w:val="20"/>
                <w:szCs w:val="20"/>
                <w:lang w:val="en-IN" w:eastAsia="en-IN" w:bidi="hi-IN"/>
              </w:rPr>
            </w:pPr>
            <w:r w:rsidRPr="00507560">
              <w:rPr>
                <w:color w:val="000000"/>
                <w:sz w:val="20"/>
                <w:szCs w:val="20"/>
                <w:lang w:val="en-IN" w:eastAsia="en-IN" w:bidi="hi-IN"/>
              </w:rPr>
              <w:t>gp3</w:t>
            </w:r>
          </w:p>
        </w:tc>
        <w:tc>
          <w:tcPr>
            <w:tcW w:w="615" w:type="dxa"/>
            <w:shd w:val="clear" w:color="auto" w:fill="FFFFFF"/>
          </w:tcPr>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8</w:t>
            </w:r>
          </w:p>
        </w:tc>
        <w:tc>
          <w:tcPr>
            <w:tcW w:w="1377" w:type="dxa"/>
            <w:shd w:val="clear" w:color="auto" w:fill="FFFFFF"/>
            <w:vAlign w:val="center"/>
          </w:tcPr>
          <w:p w:rsidR="008444C2" w:rsidRPr="00507560" w:rsidRDefault="008444C2" w:rsidP="002B6FB4">
            <w:pPr>
              <w:spacing w:after="200" w:line="276" w:lineRule="auto"/>
              <w:ind w:firstLine="0"/>
              <w:jc w:val="left"/>
              <w:rPr>
                <w:sz w:val="22"/>
                <w:szCs w:val="22"/>
                <w:lang w:val="en-IN" w:eastAsia="en-IN" w:bidi="hi-IN"/>
              </w:rPr>
            </w:pPr>
            <w:proofErr w:type="spellStart"/>
            <w:r w:rsidRPr="00507560">
              <w:rPr>
                <w:sz w:val="22"/>
                <w:szCs w:val="22"/>
                <w:lang w:val="en-IN" w:eastAsia="en-IN" w:bidi="hi-IN"/>
              </w:rPr>
              <w:t>Anand</w:t>
            </w:r>
            <w:proofErr w:type="spellEnd"/>
            <w:r w:rsidRPr="00507560">
              <w:rPr>
                <w:sz w:val="22"/>
                <w:szCs w:val="22"/>
                <w:lang w:val="en-IN" w:eastAsia="en-IN" w:bidi="hi-IN"/>
              </w:rPr>
              <w:t xml:space="preserve"> </w:t>
            </w:r>
            <w:proofErr w:type="spellStart"/>
            <w:r w:rsidRPr="00507560">
              <w:rPr>
                <w:sz w:val="22"/>
                <w:szCs w:val="22"/>
                <w:lang w:val="en-IN" w:eastAsia="en-IN" w:bidi="hi-IN"/>
              </w:rPr>
              <w:t>Vihar</w:t>
            </w:r>
            <w:proofErr w:type="spellEnd"/>
          </w:p>
        </w:tc>
        <w:tc>
          <w:tcPr>
            <w:tcW w:w="1100" w:type="dxa"/>
            <w:shd w:val="clear" w:color="auto" w:fill="FFFFFF"/>
          </w:tcPr>
          <w:p w:rsidR="008444C2" w:rsidRPr="00507560" w:rsidRDefault="008444C2" w:rsidP="002B6FB4">
            <w:pPr>
              <w:spacing w:after="200" w:line="276" w:lineRule="auto"/>
              <w:ind w:firstLine="0"/>
              <w:jc w:val="left"/>
              <w:rPr>
                <w:iCs/>
                <w:sz w:val="22"/>
                <w:szCs w:val="22"/>
                <w:lang w:val="en-IN" w:eastAsia="en-IN" w:bidi="hi-IN"/>
              </w:rPr>
            </w:pPr>
            <w:r w:rsidRPr="00507560">
              <w:rPr>
                <w:iCs/>
                <w:sz w:val="22"/>
                <w:szCs w:val="22"/>
                <w:lang w:val="en-IN" w:eastAsia="en-IN" w:bidi="hi-IN"/>
              </w:rPr>
              <w:t>28.58691, 77.25904</w:t>
            </w:r>
          </w:p>
        </w:tc>
        <w:tc>
          <w:tcPr>
            <w:tcW w:w="3713" w:type="dxa"/>
            <w:shd w:val="clear" w:color="auto" w:fill="FFFFFF"/>
          </w:tcPr>
          <w:p w:rsidR="008444C2" w:rsidRPr="00507560" w:rsidRDefault="008444C2" w:rsidP="002B6FB4">
            <w:pPr>
              <w:spacing w:after="200" w:line="360" w:lineRule="auto"/>
              <w:ind w:firstLine="0"/>
              <w:jc w:val="left"/>
              <w:rPr>
                <w:i/>
                <w:iCs/>
                <w:sz w:val="20"/>
                <w:szCs w:val="20"/>
                <w:lang w:val="en-IN" w:eastAsia="en-IN" w:bidi="hi-IN"/>
              </w:rPr>
            </w:pPr>
            <w:r w:rsidRPr="00507560">
              <w:rPr>
                <w:i/>
                <w:iCs/>
                <w:sz w:val="20"/>
                <w:szCs w:val="20"/>
                <w:lang w:val="en-IN" w:eastAsia="en-IN" w:bidi="hi-IN"/>
              </w:rPr>
              <w:t xml:space="preserve">Acacia </w:t>
            </w:r>
            <w:proofErr w:type="spellStart"/>
            <w:r w:rsidRPr="00507560">
              <w:rPr>
                <w:i/>
                <w:iCs/>
                <w:sz w:val="20"/>
                <w:szCs w:val="20"/>
                <w:lang w:val="en-IN" w:eastAsia="en-IN" w:bidi="hi-IN"/>
              </w:rPr>
              <w:t>nilotica</w:t>
            </w:r>
            <w:proofErr w:type="spellEnd"/>
            <w:r w:rsidRPr="00507560">
              <w:rPr>
                <w:i/>
                <w:iCs/>
                <w:sz w:val="20"/>
                <w:szCs w:val="20"/>
                <w:lang w:val="en-IN" w:eastAsia="en-IN" w:bidi="hi-IN"/>
              </w:rPr>
              <w:t xml:space="preserve"> ,Cassia fistula, </w:t>
            </w:r>
            <w:proofErr w:type="spellStart"/>
            <w:r w:rsidRPr="00507560">
              <w:rPr>
                <w:i/>
                <w:iCs/>
                <w:sz w:val="20"/>
                <w:szCs w:val="20"/>
                <w:lang w:val="en-IN" w:eastAsia="en-IN" w:bidi="hi-IN"/>
              </w:rPr>
              <w:t>prosopis</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juliflora</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Leucaena</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leucocepala</w:t>
            </w:r>
            <w:proofErr w:type="spellEnd"/>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yes</w:t>
            </w:r>
          </w:p>
        </w:tc>
      </w:tr>
      <w:tr w:rsidR="008444C2" w:rsidRPr="00507560" w:rsidTr="002B6FB4">
        <w:trPr>
          <w:trHeight w:val="851"/>
        </w:trPr>
        <w:tc>
          <w:tcPr>
            <w:tcW w:w="722" w:type="dxa"/>
            <w:shd w:val="clear" w:color="auto" w:fill="FFFFFF"/>
          </w:tcPr>
          <w:p w:rsidR="008444C2" w:rsidRPr="00507560" w:rsidRDefault="008444C2" w:rsidP="002B6FB4">
            <w:pPr>
              <w:spacing w:after="200" w:line="360" w:lineRule="auto"/>
              <w:ind w:firstLine="0"/>
              <w:jc w:val="left"/>
              <w:rPr>
                <w:rFonts w:ascii="Calibri" w:hAnsi="Calibri"/>
                <w:sz w:val="20"/>
                <w:szCs w:val="20"/>
                <w:lang w:val="en-IN" w:eastAsia="en-IN" w:bidi="hi-IN"/>
              </w:rPr>
            </w:pPr>
            <w:r w:rsidRPr="00507560">
              <w:rPr>
                <w:color w:val="000000"/>
                <w:sz w:val="20"/>
                <w:szCs w:val="20"/>
                <w:lang w:val="en-IN" w:eastAsia="en-IN" w:bidi="hi-IN"/>
              </w:rPr>
              <w:t>gp3</w:t>
            </w:r>
          </w:p>
        </w:tc>
        <w:tc>
          <w:tcPr>
            <w:tcW w:w="615" w:type="dxa"/>
            <w:shd w:val="clear" w:color="auto" w:fill="FFFFFF"/>
          </w:tcPr>
          <w:p w:rsidR="008444C2" w:rsidRPr="00507560" w:rsidRDefault="008444C2" w:rsidP="002B6FB4">
            <w:pPr>
              <w:spacing w:after="200" w:line="360" w:lineRule="auto"/>
              <w:ind w:firstLine="0"/>
              <w:jc w:val="left"/>
              <w:rPr>
                <w:sz w:val="20"/>
                <w:szCs w:val="20"/>
                <w:lang w:val="en-IN" w:eastAsia="en-IN" w:bidi="hi-IN"/>
              </w:rPr>
            </w:pPr>
            <w:r w:rsidRPr="00507560">
              <w:rPr>
                <w:sz w:val="20"/>
                <w:szCs w:val="20"/>
                <w:lang w:val="en-IN" w:eastAsia="en-IN" w:bidi="hi-IN"/>
              </w:rPr>
              <w:t>9</w:t>
            </w:r>
          </w:p>
        </w:tc>
        <w:tc>
          <w:tcPr>
            <w:tcW w:w="1377" w:type="dxa"/>
            <w:shd w:val="clear" w:color="auto" w:fill="FFFFFF"/>
            <w:vAlign w:val="center"/>
          </w:tcPr>
          <w:p w:rsidR="008444C2" w:rsidRPr="00507560" w:rsidRDefault="008444C2" w:rsidP="002B6FB4">
            <w:pPr>
              <w:spacing w:after="200" w:line="276" w:lineRule="auto"/>
              <w:ind w:firstLine="0"/>
              <w:jc w:val="left"/>
              <w:rPr>
                <w:sz w:val="22"/>
                <w:szCs w:val="22"/>
                <w:lang w:val="en-IN" w:eastAsia="en-IN" w:bidi="hi-IN"/>
              </w:rPr>
            </w:pPr>
            <w:r w:rsidRPr="00507560">
              <w:rPr>
                <w:sz w:val="22"/>
                <w:szCs w:val="22"/>
                <w:lang w:val="en-IN" w:eastAsia="en-IN" w:bidi="hi-IN"/>
              </w:rPr>
              <w:t xml:space="preserve">Adjoin </w:t>
            </w:r>
            <w:proofErr w:type="spellStart"/>
            <w:r w:rsidRPr="00507560">
              <w:rPr>
                <w:sz w:val="22"/>
                <w:szCs w:val="22"/>
                <w:lang w:val="en-IN" w:eastAsia="en-IN" w:bidi="hi-IN"/>
              </w:rPr>
              <w:t>Okhla</w:t>
            </w:r>
            <w:proofErr w:type="spellEnd"/>
            <w:r w:rsidRPr="00507560">
              <w:rPr>
                <w:sz w:val="22"/>
                <w:szCs w:val="22"/>
                <w:lang w:val="en-IN" w:eastAsia="en-IN" w:bidi="hi-IN"/>
              </w:rPr>
              <w:t xml:space="preserve"> Bird Century</w:t>
            </w:r>
          </w:p>
        </w:tc>
        <w:tc>
          <w:tcPr>
            <w:tcW w:w="1100" w:type="dxa"/>
            <w:shd w:val="clear" w:color="auto" w:fill="FFFFFF"/>
          </w:tcPr>
          <w:p w:rsidR="008444C2" w:rsidRPr="00507560" w:rsidRDefault="008444C2" w:rsidP="002B6FB4">
            <w:pPr>
              <w:keepNext/>
              <w:keepLines/>
              <w:shd w:val="clear" w:color="auto" w:fill="FFFFFF"/>
              <w:ind w:firstLine="0"/>
              <w:jc w:val="left"/>
              <w:outlineLvl w:val="2"/>
              <w:rPr>
                <w:iCs/>
                <w:sz w:val="22"/>
                <w:szCs w:val="22"/>
                <w:lang w:val="en-IN" w:eastAsia="en-IN" w:bidi="hi-IN"/>
              </w:rPr>
            </w:pPr>
            <w:r w:rsidRPr="00507560">
              <w:rPr>
                <w:iCs/>
                <w:sz w:val="22"/>
                <w:szCs w:val="22"/>
                <w:lang w:val="en-IN" w:eastAsia="en-IN" w:bidi="hi-IN"/>
              </w:rPr>
              <w:t>28.54647, 77.30671</w:t>
            </w:r>
          </w:p>
        </w:tc>
        <w:tc>
          <w:tcPr>
            <w:tcW w:w="3713" w:type="dxa"/>
            <w:shd w:val="clear" w:color="auto" w:fill="FFFFFF"/>
          </w:tcPr>
          <w:p w:rsidR="008444C2" w:rsidRPr="00507560" w:rsidRDefault="008444C2" w:rsidP="002B6FB4">
            <w:pPr>
              <w:spacing w:after="200" w:line="360" w:lineRule="auto"/>
              <w:ind w:firstLine="0"/>
              <w:jc w:val="left"/>
              <w:rPr>
                <w:i/>
                <w:iCs/>
                <w:sz w:val="20"/>
                <w:szCs w:val="20"/>
                <w:lang w:val="en-IN" w:eastAsia="en-IN" w:bidi="hi-IN"/>
              </w:rPr>
            </w:pPr>
            <w:proofErr w:type="spellStart"/>
            <w:r w:rsidRPr="00507560">
              <w:rPr>
                <w:i/>
                <w:iCs/>
                <w:sz w:val="20"/>
                <w:szCs w:val="20"/>
                <w:lang w:val="en-IN" w:eastAsia="en-IN" w:bidi="hi-IN"/>
              </w:rPr>
              <w:t>Prosopis</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juliflora</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Anogeissus</w:t>
            </w:r>
            <w:proofErr w:type="spellEnd"/>
            <w:r w:rsidRPr="00507560">
              <w:rPr>
                <w:i/>
                <w:iCs/>
                <w:sz w:val="20"/>
                <w:szCs w:val="20"/>
                <w:lang w:val="en-IN" w:eastAsia="en-IN" w:bidi="hi-IN"/>
              </w:rPr>
              <w:t xml:space="preserve"> pendula, Acacia </w:t>
            </w:r>
            <w:proofErr w:type="spellStart"/>
            <w:r w:rsidRPr="00507560">
              <w:rPr>
                <w:i/>
                <w:iCs/>
                <w:sz w:val="20"/>
                <w:szCs w:val="20"/>
                <w:lang w:val="en-IN" w:eastAsia="en-IN" w:bidi="hi-IN"/>
              </w:rPr>
              <w:t>nilotica</w:t>
            </w:r>
            <w:proofErr w:type="spellEnd"/>
            <w:r w:rsidRPr="00507560">
              <w:rPr>
                <w:i/>
                <w:iCs/>
                <w:sz w:val="20"/>
                <w:szCs w:val="20"/>
                <w:lang w:val="en-IN" w:eastAsia="en-IN" w:bidi="hi-IN"/>
              </w:rPr>
              <w:t xml:space="preserve">, </w:t>
            </w:r>
            <w:proofErr w:type="spellStart"/>
            <w:r w:rsidRPr="00507560">
              <w:rPr>
                <w:i/>
                <w:iCs/>
                <w:sz w:val="20"/>
                <w:szCs w:val="20"/>
                <w:lang w:val="en-IN" w:eastAsia="en-IN" w:bidi="hi-IN"/>
              </w:rPr>
              <w:t>Capparis</w:t>
            </w:r>
            <w:proofErr w:type="spellEnd"/>
            <w:r w:rsidRPr="00507560">
              <w:rPr>
                <w:i/>
                <w:iCs/>
                <w:sz w:val="20"/>
                <w:szCs w:val="20"/>
                <w:lang w:val="en-IN" w:eastAsia="en-IN" w:bidi="hi-IN"/>
              </w:rPr>
              <w:t xml:space="preserve"> decidua, Butea </w:t>
            </w:r>
            <w:proofErr w:type="spellStart"/>
            <w:r w:rsidRPr="00507560">
              <w:rPr>
                <w:i/>
                <w:iCs/>
                <w:sz w:val="20"/>
                <w:szCs w:val="20"/>
                <w:lang w:val="en-IN" w:eastAsia="en-IN" w:bidi="hi-IN"/>
              </w:rPr>
              <w:t>monosperma</w:t>
            </w:r>
            <w:proofErr w:type="spellEnd"/>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nil</w:t>
            </w:r>
          </w:p>
        </w:tc>
        <w:tc>
          <w:tcPr>
            <w:tcW w:w="528" w:type="dxa"/>
            <w:shd w:val="clear" w:color="auto" w:fill="FFFFFF"/>
          </w:tcPr>
          <w:p w:rsidR="008444C2" w:rsidRPr="00507560" w:rsidRDefault="008444C2" w:rsidP="002B6FB4">
            <w:pPr>
              <w:spacing w:after="200" w:line="360" w:lineRule="auto"/>
              <w:ind w:firstLine="0"/>
              <w:jc w:val="left"/>
              <w:rPr>
                <w:color w:val="000000"/>
                <w:sz w:val="20"/>
                <w:szCs w:val="20"/>
                <w:lang w:val="en-IN" w:eastAsia="en-IN" w:bidi="hi-IN"/>
              </w:rPr>
            </w:pPr>
            <w:r w:rsidRPr="00507560">
              <w:rPr>
                <w:color w:val="000000"/>
                <w:sz w:val="20"/>
                <w:szCs w:val="20"/>
                <w:lang w:val="en-IN" w:eastAsia="en-IN" w:bidi="hi-IN"/>
              </w:rPr>
              <w:t>yes</w:t>
            </w:r>
          </w:p>
        </w:tc>
      </w:tr>
    </w:tbl>
    <w:p w:rsidR="008444C2" w:rsidRDefault="008444C2" w:rsidP="008444C2">
      <w:pPr>
        <w:spacing w:line="480" w:lineRule="auto"/>
        <w:ind w:firstLine="0"/>
        <w:rPr>
          <w:i/>
          <w:iCs/>
          <w:sz w:val="22"/>
          <w:szCs w:val="22"/>
          <w:lang w:val="en-IN" w:eastAsia="en-IN" w:bidi="hi-IN"/>
        </w:rPr>
      </w:pPr>
    </w:p>
    <w:p w:rsidR="008444C2" w:rsidRDefault="008444C2" w:rsidP="008444C2">
      <w:pPr>
        <w:spacing w:line="480" w:lineRule="auto"/>
        <w:ind w:firstLine="0"/>
      </w:pPr>
      <w:r>
        <w:br w:type="page"/>
      </w:r>
    </w:p>
    <w:p w:rsidR="008444C2" w:rsidRDefault="008444C2" w:rsidP="008444C2"/>
    <w:tbl>
      <w:tblPr>
        <w:tblW w:w="10560" w:type="dxa"/>
        <w:tblInd w:w="93" w:type="dxa"/>
        <w:tblLook w:val="04A0" w:firstRow="1" w:lastRow="0" w:firstColumn="1" w:lastColumn="0" w:noHBand="0" w:noVBand="1"/>
      </w:tblPr>
      <w:tblGrid>
        <w:gridCol w:w="960"/>
        <w:gridCol w:w="960"/>
        <w:gridCol w:w="960"/>
        <w:gridCol w:w="960"/>
        <w:gridCol w:w="960"/>
        <w:gridCol w:w="960"/>
        <w:gridCol w:w="960"/>
        <w:gridCol w:w="960"/>
        <w:gridCol w:w="2880"/>
      </w:tblGrid>
      <w:tr w:rsidR="008444C2" w:rsidRPr="00A16990" w:rsidTr="002B6FB4">
        <w:trPr>
          <w:trHeight w:val="315"/>
        </w:trPr>
        <w:tc>
          <w:tcPr>
            <w:tcW w:w="10560" w:type="dxa"/>
            <w:gridSpan w:val="9"/>
            <w:vAlign w:val="center"/>
            <w:hideMark/>
          </w:tcPr>
          <w:p w:rsidR="008444C2" w:rsidRPr="00A16990" w:rsidRDefault="008444C2" w:rsidP="002B6FB4">
            <w:pPr>
              <w:spacing w:line="360" w:lineRule="auto"/>
              <w:ind w:firstLine="0"/>
              <w:jc w:val="left"/>
              <w:rPr>
                <w:rFonts w:ascii="Arial Bold" w:hAnsi="Arial Bold" w:cs="Calibri"/>
                <w:bCs/>
                <w:color w:val="000000"/>
                <w:sz w:val="18"/>
                <w:szCs w:val="18"/>
                <w:lang w:val="en-IN" w:eastAsia="en-IN" w:bidi="hi-IN"/>
              </w:rPr>
            </w:pPr>
            <w:r w:rsidRPr="00A16990">
              <w:rPr>
                <w:rFonts w:ascii="Arial Bold" w:hAnsi="Arial Bold" w:cs="Calibri"/>
                <w:bCs/>
                <w:color w:val="000000"/>
                <w:sz w:val="18"/>
                <w:szCs w:val="18"/>
                <w:lang w:val="en-IN" w:eastAsia="en-IN" w:bidi="hi-IN"/>
              </w:rPr>
              <w:t>Tab. 2 – Values of mean and standard errors for different soil environment parameters.</w:t>
            </w:r>
          </w:p>
          <w:p w:rsidR="008444C2" w:rsidRPr="00A16990" w:rsidRDefault="008444C2" w:rsidP="002B6FB4">
            <w:pPr>
              <w:spacing w:line="360" w:lineRule="auto"/>
              <w:ind w:firstLine="0"/>
              <w:jc w:val="left"/>
              <w:rPr>
                <w:rFonts w:ascii="Arial Bold" w:hAnsi="Arial Bold" w:cs="Calibri"/>
                <w:bCs/>
                <w:color w:val="000000"/>
                <w:sz w:val="18"/>
                <w:szCs w:val="18"/>
                <w:lang w:val="en-IN" w:eastAsia="en-IN" w:bidi="hi-IN"/>
              </w:rPr>
            </w:pPr>
            <w:r w:rsidRPr="00A16990">
              <w:rPr>
                <w:rFonts w:ascii="Arial Bold" w:hAnsi="Arial Bold" w:cs="Calibri"/>
                <w:bCs/>
                <w:color w:val="000000"/>
                <w:sz w:val="18"/>
                <w:szCs w:val="18"/>
                <w:lang w:val="en-IN" w:eastAsia="en-IN" w:bidi="hi-IN"/>
              </w:rPr>
              <w:t xml:space="preserve"> Letters indicate statistical difference according to Tukey’s HSD multiple comparison tests.  </w:t>
            </w:r>
          </w:p>
          <w:p w:rsidR="008444C2" w:rsidRPr="00A16990" w:rsidRDefault="008444C2" w:rsidP="002B6FB4">
            <w:pPr>
              <w:spacing w:line="360" w:lineRule="auto"/>
              <w:ind w:firstLine="0"/>
              <w:jc w:val="left"/>
              <w:rPr>
                <w:rFonts w:ascii="Arial Bold" w:hAnsi="Arial Bold" w:cs="Calibri"/>
                <w:bCs/>
                <w:color w:val="000000"/>
                <w:sz w:val="18"/>
                <w:szCs w:val="18"/>
                <w:lang w:val="en-IN" w:eastAsia="en-IN" w:bidi="hi-IN"/>
              </w:rPr>
            </w:pPr>
          </w:p>
        </w:tc>
      </w:tr>
      <w:tr w:rsidR="008444C2" w:rsidRPr="00A16990" w:rsidTr="002B6FB4">
        <w:trPr>
          <w:gridAfter w:val="1"/>
          <w:wAfter w:w="2880" w:type="dxa"/>
          <w:trHeight w:val="510"/>
        </w:trPr>
        <w:tc>
          <w:tcPr>
            <w:tcW w:w="1920" w:type="dxa"/>
            <w:gridSpan w:val="2"/>
            <w:tcBorders>
              <w:top w:val="single" w:sz="8" w:space="0" w:color="000000"/>
              <w:left w:val="single" w:sz="8" w:space="0" w:color="000000"/>
              <w:bottom w:val="single" w:sz="8" w:space="0" w:color="000000"/>
              <w:right w:val="single" w:sz="8" w:space="0" w:color="000000"/>
            </w:tcBorders>
            <w:vAlign w:val="bottom"/>
            <w:hideMark/>
          </w:tcPr>
          <w:p w:rsidR="008444C2" w:rsidRPr="00A16990" w:rsidRDefault="008444C2" w:rsidP="002B6FB4">
            <w:pPr>
              <w:spacing w:line="360" w:lineRule="auto"/>
              <w:ind w:firstLine="0"/>
              <w:jc w:val="lef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UD group</w:t>
            </w:r>
          </w:p>
        </w:tc>
        <w:tc>
          <w:tcPr>
            <w:tcW w:w="960" w:type="dxa"/>
            <w:tcBorders>
              <w:top w:val="single" w:sz="8" w:space="0" w:color="000000"/>
              <w:left w:val="nil"/>
              <w:bottom w:val="single" w:sz="8" w:space="0" w:color="000000"/>
              <w:right w:val="single" w:sz="4" w:space="0" w:color="000000"/>
            </w:tcBorders>
            <w:vAlign w:val="bottom"/>
            <w:hideMark/>
          </w:tcPr>
          <w:p w:rsidR="008444C2" w:rsidRPr="00A16990" w:rsidRDefault="008444C2" w:rsidP="002B6FB4">
            <w:pPr>
              <w:spacing w:line="360" w:lineRule="auto"/>
              <w:ind w:firstLine="0"/>
              <w:jc w:val="center"/>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pH</w:t>
            </w:r>
          </w:p>
        </w:tc>
        <w:tc>
          <w:tcPr>
            <w:tcW w:w="960" w:type="dxa"/>
            <w:tcBorders>
              <w:top w:val="single" w:sz="8" w:space="0" w:color="000000"/>
              <w:left w:val="nil"/>
              <w:bottom w:val="single" w:sz="8" w:space="0" w:color="000000"/>
              <w:right w:val="single" w:sz="4" w:space="0" w:color="000000"/>
            </w:tcBorders>
            <w:vAlign w:val="bottom"/>
            <w:hideMark/>
          </w:tcPr>
          <w:p w:rsidR="008444C2" w:rsidRPr="00A16990" w:rsidRDefault="008444C2" w:rsidP="002B6FB4">
            <w:pPr>
              <w:spacing w:line="360" w:lineRule="auto"/>
              <w:ind w:firstLine="0"/>
              <w:jc w:val="center"/>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soil moisture</w:t>
            </w:r>
          </w:p>
        </w:tc>
        <w:tc>
          <w:tcPr>
            <w:tcW w:w="960" w:type="dxa"/>
            <w:tcBorders>
              <w:top w:val="single" w:sz="8" w:space="0" w:color="000000"/>
              <w:left w:val="nil"/>
              <w:bottom w:val="single" w:sz="8" w:space="0" w:color="000000"/>
              <w:right w:val="single" w:sz="8" w:space="0" w:color="000000"/>
            </w:tcBorders>
            <w:vAlign w:val="bottom"/>
            <w:hideMark/>
          </w:tcPr>
          <w:p w:rsidR="008444C2" w:rsidRPr="00A16990" w:rsidRDefault="008444C2" w:rsidP="002B6FB4">
            <w:pPr>
              <w:spacing w:line="360" w:lineRule="auto"/>
              <w:ind w:firstLine="0"/>
              <w:jc w:val="center"/>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temp</w:t>
            </w:r>
          </w:p>
        </w:tc>
        <w:tc>
          <w:tcPr>
            <w:tcW w:w="960" w:type="dxa"/>
            <w:tcBorders>
              <w:top w:val="single" w:sz="8" w:space="0" w:color="000000"/>
              <w:left w:val="single" w:sz="4" w:space="0" w:color="000000"/>
              <w:bottom w:val="single" w:sz="8" w:space="0" w:color="000000"/>
              <w:right w:val="single" w:sz="4" w:space="0" w:color="000000"/>
            </w:tcBorders>
            <w:vAlign w:val="bottom"/>
            <w:hideMark/>
          </w:tcPr>
          <w:p w:rsidR="008444C2" w:rsidRPr="00A16990" w:rsidRDefault="008444C2" w:rsidP="002B6FB4">
            <w:pPr>
              <w:spacing w:line="360" w:lineRule="auto"/>
              <w:ind w:firstLine="0"/>
              <w:jc w:val="center"/>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 xml:space="preserve">% C </w:t>
            </w:r>
          </w:p>
        </w:tc>
        <w:tc>
          <w:tcPr>
            <w:tcW w:w="960" w:type="dxa"/>
            <w:tcBorders>
              <w:top w:val="single" w:sz="8" w:space="0" w:color="000000"/>
              <w:left w:val="nil"/>
              <w:bottom w:val="single" w:sz="8" w:space="0" w:color="000000"/>
              <w:right w:val="single" w:sz="4" w:space="0" w:color="000000"/>
            </w:tcBorders>
            <w:vAlign w:val="bottom"/>
            <w:hideMark/>
          </w:tcPr>
          <w:p w:rsidR="008444C2" w:rsidRPr="00A16990" w:rsidRDefault="008444C2" w:rsidP="002B6FB4">
            <w:pPr>
              <w:spacing w:line="360" w:lineRule="auto"/>
              <w:ind w:firstLine="0"/>
              <w:jc w:val="center"/>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 N</w:t>
            </w:r>
          </w:p>
        </w:tc>
        <w:tc>
          <w:tcPr>
            <w:tcW w:w="960" w:type="dxa"/>
            <w:tcBorders>
              <w:top w:val="single" w:sz="8" w:space="0" w:color="000000"/>
              <w:left w:val="nil"/>
              <w:bottom w:val="single" w:sz="8" w:space="0" w:color="000000"/>
              <w:right w:val="single" w:sz="4" w:space="0" w:color="000000"/>
            </w:tcBorders>
            <w:vAlign w:val="bottom"/>
            <w:hideMark/>
          </w:tcPr>
          <w:p w:rsidR="008444C2" w:rsidRPr="00A16990" w:rsidRDefault="008444C2" w:rsidP="002B6FB4">
            <w:pPr>
              <w:spacing w:line="360" w:lineRule="auto"/>
              <w:ind w:firstLine="0"/>
              <w:jc w:val="center"/>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P (PPM)</w:t>
            </w:r>
          </w:p>
        </w:tc>
      </w:tr>
      <w:tr w:rsidR="008444C2" w:rsidRPr="00A16990" w:rsidTr="002B6FB4">
        <w:trPr>
          <w:gridAfter w:val="1"/>
          <w:wAfter w:w="2880" w:type="dxa"/>
          <w:trHeight w:val="300"/>
        </w:trPr>
        <w:tc>
          <w:tcPr>
            <w:tcW w:w="960" w:type="dxa"/>
            <w:vMerge w:val="restart"/>
            <w:tcBorders>
              <w:top w:val="nil"/>
              <w:left w:val="single" w:sz="8" w:space="0" w:color="000000"/>
              <w:bottom w:val="single" w:sz="4" w:space="0" w:color="000000"/>
              <w:right w:val="nil"/>
            </w:tcBorders>
            <w:hideMark/>
          </w:tcPr>
          <w:p w:rsidR="008444C2" w:rsidRPr="00A16990" w:rsidRDefault="008444C2" w:rsidP="002B6FB4">
            <w:pPr>
              <w:spacing w:line="360" w:lineRule="auto"/>
              <w:ind w:firstLine="0"/>
              <w:jc w:val="lef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gp1</w:t>
            </w:r>
          </w:p>
        </w:tc>
        <w:tc>
          <w:tcPr>
            <w:tcW w:w="960" w:type="dxa"/>
            <w:tcBorders>
              <w:top w:val="nil"/>
              <w:left w:val="nil"/>
              <w:bottom w:val="nil"/>
              <w:right w:val="single" w:sz="8" w:space="0" w:color="000000"/>
            </w:tcBorders>
            <w:hideMark/>
          </w:tcPr>
          <w:p w:rsidR="008444C2" w:rsidRPr="00A16990" w:rsidRDefault="008444C2" w:rsidP="002B6FB4">
            <w:pPr>
              <w:spacing w:line="360" w:lineRule="auto"/>
              <w:ind w:firstLine="0"/>
              <w:jc w:val="lef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Mean</w:t>
            </w:r>
          </w:p>
        </w:tc>
        <w:tc>
          <w:tcPr>
            <w:tcW w:w="960" w:type="dxa"/>
            <w:tcBorders>
              <w:top w:val="nil"/>
              <w:left w:val="nil"/>
              <w:bottom w:val="nil"/>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8.17a</w:t>
            </w:r>
          </w:p>
        </w:tc>
        <w:tc>
          <w:tcPr>
            <w:tcW w:w="960" w:type="dxa"/>
            <w:tcBorders>
              <w:top w:val="nil"/>
              <w:left w:val="nil"/>
              <w:bottom w:val="nil"/>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11.16a</w:t>
            </w:r>
          </w:p>
        </w:tc>
        <w:tc>
          <w:tcPr>
            <w:tcW w:w="960" w:type="dxa"/>
            <w:tcBorders>
              <w:top w:val="nil"/>
              <w:left w:val="nil"/>
              <w:bottom w:val="nil"/>
              <w:right w:val="single" w:sz="8"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13.33</w:t>
            </w:r>
          </w:p>
        </w:tc>
        <w:tc>
          <w:tcPr>
            <w:tcW w:w="960" w:type="dxa"/>
            <w:tcBorders>
              <w:top w:val="nil"/>
              <w:left w:val="single" w:sz="4" w:space="0" w:color="000000"/>
              <w:bottom w:val="nil"/>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37.29a</w:t>
            </w:r>
          </w:p>
        </w:tc>
        <w:tc>
          <w:tcPr>
            <w:tcW w:w="960" w:type="dxa"/>
            <w:tcBorders>
              <w:top w:val="nil"/>
              <w:left w:val="nil"/>
              <w:bottom w:val="nil"/>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0.06a</w:t>
            </w:r>
          </w:p>
        </w:tc>
        <w:tc>
          <w:tcPr>
            <w:tcW w:w="960" w:type="dxa"/>
            <w:tcBorders>
              <w:top w:val="nil"/>
              <w:left w:val="nil"/>
              <w:bottom w:val="nil"/>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26.70a</w:t>
            </w:r>
          </w:p>
        </w:tc>
      </w:tr>
      <w:tr w:rsidR="008444C2" w:rsidRPr="00A16990" w:rsidTr="002B6FB4">
        <w:trPr>
          <w:gridAfter w:val="1"/>
          <w:wAfter w:w="2880" w:type="dxa"/>
          <w:trHeight w:val="480"/>
        </w:trPr>
        <w:tc>
          <w:tcPr>
            <w:tcW w:w="0" w:type="auto"/>
            <w:vMerge/>
            <w:tcBorders>
              <w:top w:val="nil"/>
              <w:left w:val="single" w:sz="8" w:space="0" w:color="000000"/>
              <w:bottom w:val="single" w:sz="4" w:space="0" w:color="000000"/>
              <w:right w:val="nil"/>
            </w:tcBorders>
            <w:vAlign w:val="center"/>
            <w:hideMark/>
          </w:tcPr>
          <w:p w:rsidR="008444C2" w:rsidRPr="00A16990" w:rsidRDefault="008444C2" w:rsidP="002B6FB4">
            <w:pPr>
              <w:spacing w:line="360" w:lineRule="auto"/>
              <w:ind w:firstLine="0"/>
              <w:jc w:val="left"/>
              <w:rPr>
                <w:rFonts w:ascii="Arial" w:hAnsi="Arial" w:cs="Arial"/>
                <w:color w:val="000000"/>
                <w:sz w:val="18"/>
                <w:szCs w:val="18"/>
                <w:lang w:val="en-IN" w:eastAsia="en-IN" w:bidi="hi-IN"/>
              </w:rPr>
            </w:pPr>
          </w:p>
        </w:tc>
        <w:tc>
          <w:tcPr>
            <w:tcW w:w="960" w:type="dxa"/>
            <w:tcBorders>
              <w:top w:val="nil"/>
              <w:left w:val="nil"/>
              <w:bottom w:val="single" w:sz="4" w:space="0" w:color="000000"/>
              <w:right w:val="single" w:sz="8" w:space="0" w:color="000000"/>
            </w:tcBorders>
            <w:hideMark/>
          </w:tcPr>
          <w:p w:rsidR="008444C2" w:rsidRPr="00A16990" w:rsidRDefault="008444C2" w:rsidP="002B6FB4">
            <w:pPr>
              <w:spacing w:line="360" w:lineRule="auto"/>
              <w:ind w:firstLine="0"/>
              <w:jc w:val="lef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SEM</w:t>
            </w:r>
          </w:p>
        </w:tc>
        <w:tc>
          <w:tcPr>
            <w:tcW w:w="960" w:type="dxa"/>
            <w:tcBorders>
              <w:top w:val="nil"/>
              <w:left w:val="nil"/>
              <w:bottom w:val="single" w:sz="4" w:space="0" w:color="000000"/>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0.06</w:t>
            </w:r>
          </w:p>
        </w:tc>
        <w:tc>
          <w:tcPr>
            <w:tcW w:w="960" w:type="dxa"/>
            <w:tcBorders>
              <w:top w:val="nil"/>
              <w:left w:val="nil"/>
              <w:bottom w:val="single" w:sz="4" w:space="0" w:color="000000"/>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0.14</w:t>
            </w:r>
          </w:p>
        </w:tc>
        <w:tc>
          <w:tcPr>
            <w:tcW w:w="960" w:type="dxa"/>
            <w:tcBorders>
              <w:top w:val="nil"/>
              <w:left w:val="nil"/>
              <w:bottom w:val="single" w:sz="4" w:space="0" w:color="000000"/>
              <w:right w:val="single" w:sz="8"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0.12</w:t>
            </w:r>
          </w:p>
        </w:tc>
        <w:tc>
          <w:tcPr>
            <w:tcW w:w="960" w:type="dxa"/>
            <w:tcBorders>
              <w:top w:val="nil"/>
              <w:left w:val="single" w:sz="4" w:space="0" w:color="000000"/>
              <w:bottom w:val="single" w:sz="4" w:space="0" w:color="000000"/>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36.22</w:t>
            </w:r>
          </w:p>
        </w:tc>
        <w:tc>
          <w:tcPr>
            <w:tcW w:w="960" w:type="dxa"/>
            <w:tcBorders>
              <w:top w:val="nil"/>
              <w:left w:val="nil"/>
              <w:bottom w:val="single" w:sz="4" w:space="0" w:color="000000"/>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0.00</w:t>
            </w:r>
          </w:p>
        </w:tc>
        <w:tc>
          <w:tcPr>
            <w:tcW w:w="960" w:type="dxa"/>
            <w:tcBorders>
              <w:top w:val="nil"/>
              <w:left w:val="nil"/>
              <w:bottom w:val="single" w:sz="4" w:space="0" w:color="000000"/>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1.04</w:t>
            </w:r>
          </w:p>
        </w:tc>
      </w:tr>
      <w:tr w:rsidR="008444C2" w:rsidRPr="00A16990" w:rsidTr="002B6FB4">
        <w:trPr>
          <w:gridAfter w:val="1"/>
          <w:wAfter w:w="2880" w:type="dxa"/>
          <w:trHeight w:val="300"/>
        </w:trPr>
        <w:tc>
          <w:tcPr>
            <w:tcW w:w="960" w:type="dxa"/>
            <w:vMerge w:val="restart"/>
            <w:tcBorders>
              <w:top w:val="nil"/>
              <w:left w:val="single" w:sz="8" w:space="0" w:color="000000"/>
              <w:bottom w:val="single" w:sz="4" w:space="0" w:color="000000"/>
              <w:right w:val="nil"/>
            </w:tcBorders>
            <w:hideMark/>
          </w:tcPr>
          <w:p w:rsidR="008444C2" w:rsidRPr="00A16990" w:rsidRDefault="008444C2" w:rsidP="002B6FB4">
            <w:pPr>
              <w:spacing w:line="360" w:lineRule="auto"/>
              <w:ind w:firstLine="0"/>
              <w:jc w:val="lef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gp2</w:t>
            </w:r>
          </w:p>
        </w:tc>
        <w:tc>
          <w:tcPr>
            <w:tcW w:w="960" w:type="dxa"/>
            <w:tcBorders>
              <w:top w:val="nil"/>
              <w:left w:val="nil"/>
              <w:bottom w:val="nil"/>
              <w:right w:val="single" w:sz="8" w:space="0" w:color="000000"/>
            </w:tcBorders>
            <w:hideMark/>
          </w:tcPr>
          <w:p w:rsidR="008444C2" w:rsidRPr="00A16990" w:rsidRDefault="008444C2" w:rsidP="002B6FB4">
            <w:pPr>
              <w:spacing w:line="360" w:lineRule="auto"/>
              <w:ind w:firstLine="0"/>
              <w:jc w:val="lef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Mean</w:t>
            </w:r>
          </w:p>
        </w:tc>
        <w:tc>
          <w:tcPr>
            <w:tcW w:w="960" w:type="dxa"/>
            <w:tcBorders>
              <w:top w:val="nil"/>
              <w:left w:val="nil"/>
              <w:bottom w:val="nil"/>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8.01b</w:t>
            </w:r>
          </w:p>
        </w:tc>
        <w:tc>
          <w:tcPr>
            <w:tcW w:w="960" w:type="dxa"/>
            <w:tcBorders>
              <w:top w:val="nil"/>
              <w:left w:val="nil"/>
              <w:bottom w:val="nil"/>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10.04b</w:t>
            </w:r>
          </w:p>
        </w:tc>
        <w:tc>
          <w:tcPr>
            <w:tcW w:w="960" w:type="dxa"/>
            <w:tcBorders>
              <w:top w:val="nil"/>
              <w:left w:val="nil"/>
              <w:bottom w:val="nil"/>
              <w:right w:val="single" w:sz="8"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13.33</w:t>
            </w:r>
          </w:p>
        </w:tc>
        <w:tc>
          <w:tcPr>
            <w:tcW w:w="960" w:type="dxa"/>
            <w:tcBorders>
              <w:top w:val="nil"/>
              <w:left w:val="single" w:sz="4" w:space="0" w:color="000000"/>
              <w:bottom w:val="nil"/>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0.78a</w:t>
            </w:r>
          </w:p>
        </w:tc>
        <w:tc>
          <w:tcPr>
            <w:tcW w:w="960" w:type="dxa"/>
            <w:tcBorders>
              <w:top w:val="nil"/>
              <w:left w:val="nil"/>
              <w:bottom w:val="nil"/>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0.05b</w:t>
            </w:r>
          </w:p>
        </w:tc>
        <w:tc>
          <w:tcPr>
            <w:tcW w:w="960" w:type="dxa"/>
            <w:tcBorders>
              <w:top w:val="nil"/>
              <w:left w:val="nil"/>
              <w:bottom w:val="nil"/>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20.37b</w:t>
            </w:r>
          </w:p>
        </w:tc>
      </w:tr>
      <w:tr w:rsidR="008444C2" w:rsidRPr="00A16990" w:rsidTr="002B6FB4">
        <w:trPr>
          <w:gridAfter w:val="1"/>
          <w:wAfter w:w="2880" w:type="dxa"/>
          <w:trHeight w:val="480"/>
        </w:trPr>
        <w:tc>
          <w:tcPr>
            <w:tcW w:w="0" w:type="auto"/>
            <w:vMerge/>
            <w:tcBorders>
              <w:top w:val="nil"/>
              <w:left w:val="single" w:sz="8" w:space="0" w:color="000000"/>
              <w:bottom w:val="single" w:sz="4" w:space="0" w:color="000000"/>
              <w:right w:val="nil"/>
            </w:tcBorders>
            <w:vAlign w:val="center"/>
            <w:hideMark/>
          </w:tcPr>
          <w:p w:rsidR="008444C2" w:rsidRPr="00A16990" w:rsidRDefault="008444C2" w:rsidP="002B6FB4">
            <w:pPr>
              <w:spacing w:line="360" w:lineRule="auto"/>
              <w:ind w:firstLine="0"/>
              <w:jc w:val="left"/>
              <w:rPr>
                <w:rFonts w:ascii="Arial" w:hAnsi="Arial" w:cs="Arial"/>
                <w:color w:val="000000"/>
                <w:sz w:val="18"/>
                <w:szCs w:val="18"/>
                <w:lang w:val="en-IN" w:eastAsia="en-IN" w:bidi="hi-IN"/>
              </w:rPr>
            </w:pPr>
          </w:p>
        </w:tc>
        <w:tc>
          <w:tcPr>
            <w:tcW w:w="960" w:type="dxa"/>
            <w:tcBorders>
              <w:top w:val="nil"/>
              <w:left w:val="nil"/>
              <w:bottom w:val="single" w:sz="4" w:space="0" w:color="000000"/>
              <w:right w:val="single" w:sz="8" w:space="0" w:color="000000"/>
            </w:tcBorders>
            <w:hideMark/>
          </w:tcPr>
          <w:p w:rsidR="008444C2" w:rsidRPr="00A16990" w:rsidRDefault="008444C2" w:rsidP="002B6FB4">
            <w:pPr>
              <w:spacing w:line="360" w:lineRule="auto"/>
              <w:ind w:firstLine="0"/>
              <w:jc w:val="lef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SEM</w:t>
            </w:r>
          </w:p>
        </w:tc>
        <w:tc>
          <w:tcPr>
            <w:tcW w:w="960" w:type="dxa"/>
            <w:tcBorders>
              <w:top w:val="nil"/>
              <w:left w:val="nil"/>
              <w:bottom w:val="single" w:sz="4" w:space="0" w:color="000000"/>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0.02</w:t>
            </w:r>
          </w:p>
        </w:tc>
        <w:tc>
          <w:tcPr>
            <w:tcW w:w="960" w:type="dxa"/>
            <w:tcBorders>
              <w:top w:val="nil"/>
              <w:left w:val="nil"/>
              <w:bottom w:val="single" w:sz="4" w:space="0" w:color="000000"/>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0.22</w:t>
            </w:r>
          </w:p>
        </w:tc>
        <w:tc>
          <w:tcPr>
            <w:tcW w:w="960" w:type="dxa"/>
            <w:tcBorders>
              <w:top w:val="nil"/>
              <w:left w:val="nil"/>
              <w:bottom w:val="single" w:sz="4" w:space="0" w:color="000000"/>
              <w:right w:val="single" w:sz="8"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0.05</w:t>
            </w:r>
          </w:p>
        </w:tc>
        <w:tc>
          <w:tcPr>
            <w:tcW w:w="960" w:type="dxa"/>
            <w:tcBorders>
              <w:top w:val="nil"/>
              <w:left w:val="single" w:sz="4" w:space="0" w:color="000000"/>
              <w:bottom w:val="single" w:sz="4" w:space="0" w:color="000000"/>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0.02</w:t>
            </w:r>
          </w:p>
        </w:tc>
        <w:tc>
          <w:tcPr>
            <w:tcW w:w="960" w:type="dxa"/>
            <w:tcBorders>
              <w:top w:val="nil"/>
              <w:left w:val="nil"/>
              <w:bottom w:val="single" w:sz="4" w:space="0" w:color="000000"/>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0.00</w:t>
            </w:r>
          </w:p>
        </w:tc>
        <w:tc>
          <w:tcPr>
            <w:tcW w:w="960" w:type="dxa"/>
            <w:tcBorders>
              <w:top w:val="nil"/>
              <w:left w:val="nil"/>
              <w:bottom w:val="single" w:sz="4" w:space="0" w:color="000000"/>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1.70</w:t>
            </w:r>
          </w:p>
        </w:tc>
      </w:tr>
      <w:tr w:rsidR="008444C2" w:rsidRPr="00A16990" w:rsidTr="002B6FB4">
        <w:trPr>
          <w:gridAfter w:val="1"/>
          <w:wAfter w:w="2880" w:type="dxa"/>
          <w:trHeight w:val="300"/>
        </w:trPr>
        <w:tc>
          <w:tcPr>
            <w:tcW w:w="960" w:type="dxa"/>
            <w:vMerge w:val="restart"/>
            <w:tcBorders>
              <w:top w:val="nil"/>
              <w:left w:val="single" w:sz="8" w:space="0" w:color="000000"/>
              <w:bottom w:val="single" w:sz="4" w:space="0" w:color="000000"/>
              <w:right w:val="nil"/>
            </w:tcBorders>
            <w:hideMark/>
          </w:tcPr>
          <w:p w:rsidR="008444C2" w:rsidRPr="00A16990" w:rsidRDefault="008444C2" w:rsidP="002B6FB4">
            <w:pPr>
              <w:spacing w:line="360" w:lineRule="auto"/>
              <w:ind w:firstLine="0"/>
              <w:jc w:val="lef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gp3</w:t>
            </w:r>
          </w:p>
        </w:tc>
        <w:tc>
          <w:tcPr>
            <w:tcW w:w="960" w:type="dxa"/>
            <w:tcBorders>
              <w:top w:val="nil"/>
              <w:left w:val="nil"/>
              <w:bottom w:val="nil"/>
              <w:right w:val="single" w:sz="8" w:space="0" w:color="000000"/>
            </w:tcBorders>
            <w:hideMark/>
          </w:tcPr>
          <w:p w:rsidR="008444C2" w:rsidRPr="00A16990" w:rsidRDefault="008444C2" w:rsidP="002B6FB4">
            <w:pPr>
              <w:spacing w:line="360" w:lineRule="auto"/>
              <w:ind w:firstLine="0"/>
              <w:jc w:val="lef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Mean</w:t>
            </w:r>
          </w:p>
        </w:tc>
        <w:tc>
          <w:tcPr>
            <w:tcW w:w="960" w:type="dxa"/>
            <w:tcBorders>
              <w:top w:val="nil"/>
              <w:left w:val="nil"/>
              <w:bottom w:val="nil"/>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6.35c</w:t>
            </w:r>
          </w:p>
        </w:tc>
        <w:tc>
          <w:tcPr>
            <w:tcW w:w="960" w:type="dxa"/>
            <w:tcBorders>
              <w:top w:val="nil"/>
              <w:left w:val="nil"/>
              <w:bottom w:val="nil"/>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18.94c</w:t>
            </w:r>
          </w:p>
        </w:tc>
        <w:tc>
          <w:tcPr>
            <w:tcW w:w="960" w:type="dxa"/>
            <w:tcBorders>
              <w:top w:val="nil"/>
              <w:left w:val="nil"/>
              <w:bottom w:val="nil"/>
              <w:right w:val="single" w:sz="8"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16.00</w:t>
            </w:r>
          </w:p>
        </w:tc>
        <w:tc>
          <w:tcPr>
            <w:tcW w:w="960" w:type="dxa"/>
            <w:tcBorders>
              <w:top w:val="nil"/>
              <w:left w:val="single" w:sz="4" w:space="0" w:color="000000"/>
              <w:bottom w:val="nil"/>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0.47a</w:t>
            </w:r>
          </w:p>
        </w:tc>
        <w:tc>
          <w:tcPr>
            <w:tcW w:w="960" w:type="dxa"/>
            <w:tcBorders>
              <w:top w:val="nil"/>
              <w:left w:val="nil"/>
              <w:bottom w:val="nil"/>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0.05b</w:t>
            </w:r>
          </w:p>
        </w:tc>
        <w:tc>
          <w:tcPr>
            <w:tcW w:w="960" w:type="dxa"/>
            <w:tcBorders>
              <w:top w:val="nil"/>
              <w:left w:val="nil"/>
              <w:bottom w:val="nil"/>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9.34c</w:t>
            </w:r>
          </w:p>
        </w:tc>
      </w:tr>
      <w:tr w:rsidR="008444C2" w:rsidRPr="00A16990" w:rsidTr="002B6FB4">
        <w:trPr>
          <w:gridAfter w:val="1"/>
          <w:wAfter w:w="2880" w:type="dxa"/>
          <w:trHeight w:val="480"/>
        </w:trPr>
        <w:tc>
          <w:tcPr>
            <w:tcW w:w="0" w:type="auto"/>
            <w:vMerge/>
            <w:tcBorders>
              <w:top w:val="nil"/>
              <w:left w:val="single" w:sz="8" w:space="0" w:color="000000"/>
              <w:bottom w:val="single" w:sz="4" w:space="0" w:color="000000"/>
              <w:right w:val="nil"/>
            </w:tcBorders>
            <w:vAlign w:val="center"/>
            <w:hideMark/>
          </w:tcPr>
          <w:p w:rsidR="008444C2" w:rsidRPr="00A16990" w:rsidRDefault="008444C2" w:rsidP="002B6FB4">
            <w:pPr>
              <w:spacing w:line="360" w:lineRule="auto"/>
              <w:ind w:firstLine="0"/>
              <w:jc w:val="left"/>
              <w:rPr>
                <w:rFonts w:ascii="Arial" w:hAnsi="Arial" w:cs="Arial"/>
                <w:color w:val="000000"/>
                <w:sz w:val="18"/>
                <w:szCs w:val="18"/>
                <w:lang w:val="en-IN" w:eastAsia="en-IN" w:bidi="hi-IN"/>
              </w:rPr>
            </w:pPr>
          </w:p>
        </w:tc>
        <w:tc>
          <w:tcPr>
            <w:tcW w:w="960" w:type="dxa"/>
            <w:tcBorders>
              <w:top w:val="nil"/>
              <w:left w:val="nil"/>
              <w:bottom w:val="single" w:sz="4" w:space="0" w:color="000000"/>
              <w:right w:val="single" w:sz="8" w:space="0" w:color="000000"/>
            </w:tcBorders>
            <w:hideMark/>
          </w:tcPr>
          <w:p w:rsidR="008444C2" w:rsidRPr="00A16990" w:rsidRDefault="008444C2" w:rsidP="002B6FB4">
            <w:pPr>
              <w:spacing w:line="360" w:lineRule="auto"/>
              <w:ind w:firstLine="0"/>
              <w:jc w:val="lef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SEM</w:t>
            </w:r>
          </w:p>
        </w:tc>
        <w:tc>
          <w:tcPr>
            <w:tcW w:w="960" w:type="dxa"/>
            <w:tcBorders>
              <w:top w:val="nil"/>
              <w:left w:val="nil"/>
              <w:bottom w:val="single" w:sz="4" w:space="0" w:color="000000"/>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0.09</w:t>
            </w:r>
          </w:p>
        </w:tc>
        <w:tc>
          <w:tcPr>
            <w:tcW w:w="960" w:type="dxa"/>
            <w:tcBorders>
              <w:top w:val="nil"/>
              <w:left w:val="nil"/>
              <w:bottom w:val="single" w:sz="4" w:space="0" w:color="000000"/>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1.39</w:t>
            </w:r>
          </w:p>
        </w:tc>
        <w:tc>
          <w:tcPr>
            <w:tcW w:w="960" w:type="dxa"/>
            <w:tcBorders>
              <w:top w:val="nil"/>
              <w:left w:val="nil"/>
              <w:bottom w:val="single" w:sz="4" w:space="0" w:color="000000"/>
              <w:right w:val="single" w:sz="8"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0.00</w:t>
            </w:r>
          </w:p>
        </w:tc>
        <w:tc>
          <w:tcPr>
            <w:tcW w:w="960" w:type="dxa"/>
            <w:tcBorders>
              <w:top w:val="nil"/>
              <w:left w:val="single" w:sz="4" w:space="0" w:color="000000"/>
              <w:bottom w:val="single" w:sz="4" w:space="0" w:color="000000"/>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0.02</w:t>
            </w:r>
          </w:p>
        </w:tc>
        <w:tc>
          <w:tcPr>
            <w:tcW w:w="960" w:type="dxa"/>
            <w:tcBorders>
              <w:top w:val="nil"/>
              <w:left w:val="nil"/>
              <w:bottom w:val="single" w:sz="4" w:space="0" w:color="000000"/>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0.00</w:t>
            </w:r>
          </w:p>
        </w:tc>
        <w:tc>
          <w:tcPr>
            <w:tcW w:w="960" w:type="dxa"/>
            <w:tcBorders>
              <w:top w:val="nil"/>
              <w:left w:val="nil"/>
              <w:bottom w:val="single" w:sz="4" w:space="0" w:color="000000"/>
              <w:right w:val="single" w:sz="4" w:space="0" w:color="000000"/>
            </w:tcBorders>
            <w:noWrap/>
            <w:hideMark/>
          </w:tcPr>
          <w:p w:rsidR="008444C2" w:rsidRPr="00A16990" w:rsidRDefault="008444C2" w:rsidP="002B6FB4">
            <w:pPr>
              <w:spacing w:line="360" w:lineRule="auto"/>
              <w:ind w:firstLine="0"/>
              <w:jc w:val="right"/>
              <w:rPr>
                <w:rFonts w:ascii="Arial" w:hAnsi="Arial" w:cs="Arial"/>
                <w:color w:val="000000"/>
                <w:sz w:val="18"/>
                <w:szCs w:val="18"/>
                <w:lang w:val="en-IN" w:eastAsia="en-IN" w:bidi="hi-IN"/>
              </w:rPr>
            </w:pPr>
            <w:r w:rsidRPr="00A16990">
              <w:rPr>
                <w:rFonts w:ascii="Arial" w:hAnsi="Arial" w:cs="Arial"/>
                <w:color w:val="000000"/>
                <w:sz w:val="18"/>
                <w:szCs w:val="18"/>
                <w:lang w:val="en-IN" w:eastAsia="en-IN" w:bidi="hi-IN"/>
              </w:rPr>
              <w:t>0.42</w:t>
            </w:r>
          </w:p>
        </w:tc>
      </w:tr>
    </w:tbl>
    <w:p w:rsidR="008444C2" w:rsidRDefault="008444C2" w:rsidP="008444C2">
      <w:pPr>
        <w:spacing w:line="480" w:lineRule="auto"/>
        <w:ind w:firstLine="0"/>
      </w:pPr>
    </w:p>
    <w:p w:rsidR="008444C2" w:rsidRDefault="008444C2" w:rsidP="008444C2">
      <w:pPr>
        <w:pStyle w:val="NoSpacing"/>
        <w:spacing w:line="480" w:lineRule="auto"/>
        <w:outlineLvl w:val="0"/>
        <w:rPr>
          <w:rFonts w:ascii="Times New Roman" w:hAnsi="Times New Roman"/>
          <w:b/>
          <w:szCs w:val="22"/>
        </w:rPr>
      </w:pPr>
    </w:p>
    <w:p w:rsidR="008444C2" w:rsidRPr="00CA6560" w:rsidRDefault="008444C2" w:rsidP="00CC14CC">
      <w:pPr>
        <w:spacing w:line="480" w:lineRule="auto"/>
        <w:rPr>
          <w:bCs/>
          <w:szCs w:val="22"/>
        </w:rPr>
      </w:pPr>
    </w:p>
    <w:p w:rsidR="00CC14CC" w:rsidRDefault="00CC14CC" w:rsidP="00CC14CC">
      <w:pPr>
        <w:pStyle w:val="NoSpacing"/>
        <w:spacing w:line="480" w:lineRule="auto"/>
        <w:rPr>
          <w:rFonts w:ascii="Times New Roman" w:hAnsi="Times New Roman"/>
          <w:szCs w:val="22"/>
          <w:u w:val="single"/>
        </w:rPr>
      </w:pPr>
    </w:p>
    <w:p w:rsidR="00F207C9" w:rsidRDefault="00F207C9" w:rsidP="00CC14CC">
      <w:pPr>
        <w:pStyle w:val="NoSpacing"/>
        <w:spacing w:line="480" w:lineRule="auto"/>
        <w:rPr>
          <w:rFonts w:ascii="Times New Roman" w:hAnsi="Times New Roman"/>
          <w:szCs w:val="22"/>
        </w:rPr>
      </w:pPr>
      <w:r w:rsidRPr="00F207C9">
        <w:rPr>
          <w:rFonts w:ascii="Times New Roman" w:hAnsi="Times New Roman"/>
          <w:szCs w:val="22"/>
        </w:rPr>
        <w:t xml:space="preserve">Results </w:t>
      </w:r>
    </w:p>
    <w:p w:rsidR="00CC14CC" w:rsidRPr="00CA6560" w:rsidRDefault="00CC14CC" w:rsidP="00CC14CC">
      <w:pPr>
        <w:spacing w:line="480" w:lineRule="auto"/>
        <w:rPr>
          <w:szCs w:val="22"/>
        </w:rPr>
      </w:pPr>
      <w:r w:rsidRPr="00CA6560">
        <w:rPr>
          <w:noProof/>
          <w:szCs w:val="22"/>
          <w:lang w:val="en-US" w:eastAsia="en-US"/>
        </w:rPr>
        <w:lastRenderedPageBreak/>
        <w:drawing>
          <wp:inline distT="0" distB="0" distL="0" distR="0" wp14:anchorId="3EDAC151" wp14:editId="6937104C">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S1.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CC14CC" w:rsidRPr="00CA6560" w:rsidRDefault="00CC14CC" w:rsidP="00CC14CC">
      <w:pPr>
        <w:spacing w:line="480" w:lineRule="auto"/>
        <w:jc w:val="center"/>
        <w:rPr>
          <w:szCs w:val="22"/>
        </w:rPr>
      </w:pPr>
      <w:r w:rsidRPr="00CA6560">
        <w:rPr>
          <w:szCs w:val="22"/>
        </w:rPr>
        <w:t>Figure S1</w:t>
      </w:r>
    </w:p>
    <w:p w:rsidR="00CC14CC" w:rsidRPr="00CA6560" w:rsidRDefault="00CC14CC" w:rsidP="00CC14CC">
      <w:pPr>
        <w:spacing w:line="480" w:lineRule="auto"/>
        <w:jc w:val="center"/>
        <w:rPr>
          <w:szCs w:val="22"/>
        </w:rPr>
      </w:pPr>
      <w:r w:rsidRPr="00CA6560">
        <w:rPr>
          <w:noProof/>
          <w:szCs w:val="22"/>
          <w:lang w:val="en-US" w:eastAsia="en-US"/>
        </w:rPr>
        <w:drawing>
          <wp:inline distT="0" distB="0" distL="0" distR="0" wp14:anchorId="00792594" wp14:editId="42A35CCE">
            <wp:extent cx="5943600" cy="2889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889250"/>
                    </a:xfrm>
                    <a:prstGeom prst="rect">
                      <a:avLst/>
                    </a:prstGeom>
                  </pic:spPr>
                </pic:pic>
              </a:graphicData>
            </a:graphic>
          </wp:inline>
        </w:drawing>
      </w:r>
    </w:p>
    <w:p w:rsidR="00CC14CC" w:rsidRPr="00CA6560" w:rsidRDefault="00F207C9" w:rsidP="00CC14CC">
      <w:pPr>
        <w:spacing w:line="480" w:lineRule="auto"/>
        <w:jc w:val="center"/>
        <w:rPr>
          <w:szCs w:val="22"/>
        </w:rPr>
      </w:pPr>
      <w:r>
        <w:rPr>
          <w:szCs w:val="22"/>
        </w:rPr>
        <w:t xml:space="preserve">Figure </w:t>
      </w:r>
      <w:r w:rsidR="00CC14CC" w:rsidRPr="00CA6560">
        <w:rPr>
          <w:szCs w:val="22"/>
        </w:rPr>
        <w:t>S2</w:t>
      </w:r>
    </w:p>
    <w:p w:rsidR="00CC14CC" w:rsidRPr="00CA6560" w:rsidRDefault="00CC14CC" w:rsidP="00CC14CC">
      <w:pPr>
        <w:spacing w:line="480" w:lineRule="auto"/>
        <w:rPr>
          <w:szCs w:val="22"/>
        </w:rPr>
      </w:pPr>
    </w:p>
    <w:p w:rsidR="00CC14CC" w:rsidRDefault="00CC14CC" w:rsidP="00CC14CC"/>
    <w:p w:rsidR="00CC14CC" w:rsidRDefault="00CC14CC" w:rsidP="00BC0D9F">
      <w:pPr>
        <w:pStyle w:val="NoSpacing"/>
        <w:spacing w:line="360" w:lineRule="auto"/>
        <w:rPr>
          <w:rFonts w:eastAsia="MinionPro-Regular"/>
          <w:szCs w:val="22"/>
        </w:rPr>
      </w:pPr>
    </w:p>
    <w:p w:rsidR="00CC14CC" w:rsidRDefault="00CC14CC" w:rsidP="00BC0D9F">
      <w:pPr>
        <w:pStyle w:val="NoSpacing"/>
        <w:spacing w:line="360" w:lineRule="auto"/>
        <w:rPr>
          <w:rFonts w:eastAsia="MinionPro-Regular"/>
          <w:szCs w:val="22"/>
        </w:rPr>
      </w:pPr>
    </w:p>
    <w:p w:rsidR="00CC14CC" w:rsidRDefault="00CC14CC" w:rsidP="00BC0D9F">
      <w:pPr>
        <w:pStyle w:val="NoSpacing"/>
        <w:spacing w:line="360" w:lineRule="auto"/>
        <w:rPr>
          <w:rFonts w:eastAsia="MinionPro-Regular"/>
          <w:szCs w:val="22"/>
        </w:rPr>
      </w:pPr>
    </w:p>
    <w:p w:rsidR="0065228D" w:rsidRDefault="00F538F4" w:rsidP="00F538F4">
      <w:pPr>
        <w:jc w:val="left"/>
      </w:pPr>
      <w:r>
        <w:rPr>
          <w:noProof/>
          <w:lang w:val="en-US" w:eastAsia="en-US"/>
        </w:rPr>
        <w:drawing>
          <wp:inline distT="0" distB="0" distL="0" distR="0">
            <wp:extent cx="5943600" cy="2754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_supp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754630"/>
                    </a:xfrm>
                    <a:prstGeom prst="rect">
                      <a:avLst/>
                    </a:prstGeom>
                  </pic:spPr>
                </pic:pic>
              </a:graphicData>
            </a:graphic>
          </wp:inline>
        </w:drawing>
      </w:r>
    </w:p>
    <w:p w:rsidR="001D01F2" w:rsidRDefault="00033DA8" w:rsidP="00F207C9">
      <w:pPr>
        <w:ind w:left="2880" w:firstLine="720"/>
        <w:jc w:val="left"/>
      </w:pPr>
      <w:r>
        <w:t xml:space="preserve">Figure </w:t>
      </w:r>
      <w:r w:rsidR="00F207C9">
        <w:t>S</w:t>
      </w:r>
      <w:r>
        <w:t>3</w:t>
      </w:r>
    </w:p>
    <w:p w:rsidR="001D01F2" w:rsidRDefault="001D01F2" w:rsidP="00F207C9">
      <w:pPr>
        <w:ind w:firstLine="720"/>
        <w:jc w:val="left"/>
      </w:pPr>
      <w:r>
        <w:rPr>
          <w:noProof/>
          <w:lang w:val="en-US" w:eastAsia="en-US"/>
        </w:rPr>
        <w:lastRenderedPageBreak/>
        <w:drawing>
          <wp:inline distT="0" distB="0" distL="0" distR="0" wp14:anchorId="5D95A724" wp14:editId="5139F3F5">
            <wp:extent cx="5334000" cy="400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jpg"/>
                    <pic:cNvPicPr/>
                  </pic:nvPicPr>
                  <pic:blipFill>
                    <a:blip r:embed="rId9">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AF7E2A" w:rsidRDefault="00AF7E2A" w:rsidP="00AF7E2A">
      <w:pPr>
        <w:ind w:left="3600" w:firstLine="720"/>
        <w:jc w:val="left"/>
      </w:pPr>
      <w:r>
        <w:t>Figure S4</w:t>
      </w:r>
    </w:p>
    <w:sectPr w:rsidR="00AF7E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MinionPro-Regular">
    <w:altName w:val="Arial Unicode MS"/>
    <w:panose1 w:val="00000000000000000000"/>
    <w:charset w:val="81"/>
    <w:family w:val="roman"/>
    <w:notTrueType/>
    <w:pitch w:val="default"/>
    <w:sig w:usb0="00000003" w:usb1="09060000" w:usb2="00000010" w:usb3="00000000" w:csb0="00080001"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82700"/>
    <w:multiLevelType w:val="hybridMultilevel"/>
    <w:tmpl w:val="D3CA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D9F"/>
    <w:rsid w:val="00012AD5"/>
    <w:rsid w:val="00033DA8"/>
    <w:rsid w:val="000F3317"/>
    <w:rsid w:val="00111E9F"/>
    <w:rsid w:val="001D01F2"/>
    <w:rsid w:val="0065228D"/>
    <w:rsid w:val="008444C2"/>
    <w:rsid w:val="00A16990"/>
    <w:rsid w:val="00AE0BD6"/>
    <w:rsid w:val="00AF7E2A"/>
    <w:rsid w:val="00B3625A"/>
    <w:rsid w:val="00BC0D9F"/>
    <w:rsid w:val="00CC14CC"/>
    <w:rsid w:val="00CE3860"/>
    <w:rsid w:val="00DA5EE9"/>
    <w:rsid w:val="00E83495"/>
    <w:rsid w:val="00EA1EE2"/>
    <w:rsid w:val="00EC6F24"/>
    <w:rsid w:val="00F207C9"/>
    <w:rsid w:val="00F538F4"/>
    <w:rsid w:val="00F8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D9F"/>
    <w:pPr>
      <w:spacing w:after="0" w:line="240" w:lineRule="auto"/>
      <w:ind w:firstLine="567"/>
      <w:jc w:val="both"/>
    </w:pPr>
    <w:rPr>
      <w:rFonts w:ascii="Times New Roman" w:eastAsia="Times New Roman" w:hAnsi="Times New Roman" w:cs="Times New Roman"/>
      <w:sz w:val="24"/>
      <w:szCs w:val="24"/>
      <w:lang w:val="de-AT"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0D9F"/>
    <w:pPr>
      <w:spacing w:after="0" w:line="240" w:lineRule="auto"/>
    </w:pPr>
    <w:rPr>
      <w:rFonts w:ascii="Calibri" w:eastAsia="Times New Roman" w:hAnsi="Calibri" w:cs="Times New Roman"/>
      <w:szCs w:val="20"/>
      <w:lang w:val="en-IN" w:eastAsia="en-IN" w:bidi="hi-IN"/>
    </w:rPr>
  </w:style>
  <w:style w:type="paragraph" w:styleId="BalloonText">
    <w:name w:val="Balloon Text"/>
    <w:basedOn w:val="Normal"/>
    <w:link w:val="BalloonTextChar"/>
    <w:uiPriority w:val="99"/>
    <w:semiHidden/>
    <w:unhideWhenUsed/>
    <w:rsid w:val="00F538F4"/>
    <w:rPr>
      <w:rFonts w:ascii="Tahoma" w:hAnsi="Tahoma" w:cs="Tahoma"/>
      <w:sz w:val="16"/>
      <w:szCs w:val="16"/>
    </w:rPr>
  </w:style>
  <w:style w:type="character" w:customStyle="1" w:styleId="BalloonTextChar">
    <w:name w:val="Balloon Text Char"/>
    <w:basedOn w:val="DefaultParagraphFont"/>
    <w:link w:val="BalloonText"/>
    <w:uiPriority w:val="99"/>
    <w:semiHidden/>
    <w:rsid w:val="00F538F4"/>
    <w:rPr>
      <w:rFonts w:ascii="Tahoma" w:eastAsia="Times New Roman" w:hAnsi="Tahoma" w:cs="Tahoma"/>
      <w:sz w:val="16"/>
      <w:szCs w:val="16"/>
      <w:lang w:val="de-AT" w:eastAsia="de-DE"/>
    </w:rPr>
  </w:style>
  <w:style w:type="character" w:styleId="CommentReference">
    <w:name w:val="annotation reference"/>
    <w:uiPriority w:val="99"/>
    <w:unhideWhenUsed/>
    <w:rsid w:val="00EC6F24"/>
    <w:rPr>
      <w:sz w:val="16"/>
      <w:szCs w:val="16"/>
    </w:rPr>
  </w:style>
  <w:style w:type="paragraph" w:styleId="CommentText">
    <w:name w:val="annotation text"/>
    <w:basedOn w:val="Normal"/>
    <w:link w:val="CommentTextChar"/>
    <w:uiPriority w:val="99"/>
    <w:unhideWhenUsed/>
    <w:rsid w:val="00EC6F24"/>
    <w:pPr>
      <w:spacing w:after="200"/>
      <w:ind w:firstLine="0"/>
      <w:jc w:val="left"/>
    </w:pPr>
    <w:rPr>
      <w:rFonts w:ascii="Calibri" w:hAnsi="Calibri" w:cs="Mangal"/>
      <w:sz w:val="20"/>
      <w:szCs w:val="18"/>
      <w:lang w:val="en-IN" w:eastAsia="en-IN" w:bidi="hi-IN"/>
    </w:rPr>
  </w:style>
  <w:style w:type="character" w:customStyle="1" w:styleId="CommentTextChar">
    <w:name w:val="Comment Text Char"/>
    <w:basedOn w:val="DefaultParagraphFont"/>
    <w:link w:val="CommentText"/>
    <w:uiPriority w:val="99"/>
    <w:rsid w:val="00EC6F24"/>
    <w:rPr>
      <w:rFonts w:ascii="Calibri" w:eastAsia="Times New Roman" w:hAnsi="Calibri" w:cs="Mangal"/>
      <w:sz w:val="20"/>
      <w:szCs w:val="18"/>
      <w:lang w:val="en-IN" w:eastAsia="en-IN" w:bidi="hi-IN"/>
    </w:rPr>
  </w:style>
  <w:style w:type="paragraph" w:styleId="ListParagraph">
    <w:name w:val="List Paragraph"/>
    <w:basedOn w:val="Normal"/>
    <w:uiPriority w:val="34"/>
    <w:qFormat/>
    <w:rsid w:val="000F33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D9F"/>
    <w:pPr>
      <w:spacing w:after="0" w:line="240" w:lineRule="auto"/>
      <w:ind w:firstLine="567"/>
      <w:jc w:val="both"/>
    </w:pPr>
    <w:rPr>
      <w:rFonts w:ascii="Times New Roman" w:eastAsia="Times New Roman" w:hAnsi="Times New Roman" w:cs="Times New Roman"/>
      <w:sz w:val="24"/>
      <w:szCs w:val="24"/>
      <w:lang w:val="de-AT"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0D9F"/>
    <w:pPr>
      <w:spacing w:after="0" w:line="240" w:lineRule="auto"/>
    </w:pPr>
    <w:rPr>
      <w:rFonts w:ascii="Calibri" w:eastAsia="Times New Roman" w:hAnsi="Calibri" w:cs="Times New Roman"/>
      <w:szCs w:val="20"/>
      <w:lang w:val="en-IN" w:eastAsia="en-IN" w:bidi="hi-IN"/>
    </w:rPr>
  </w:style>
  <w:style w:type="paragraph" w:styleId="BalloonText">
    <w:name w:val="Balloon Text"/>
    <w:basedOn w:val="Normal"/>
    <w:link w:val="BalloonTextChar"/>
    <w:uiPriority w:val="99"/>
    <w:semiHidden/>
    <w:unhideWhenUsed/>
    <w:rsid w:val="00F538F4"/>
    <w:rPr>
      <w:rFonts w:ascii="Tahoma" w:hAnsi="Tahoma" w:cs="Tahoma"/>
      <w:sz w:val="16"/>
      <w:szCs w:val="16"/>
    </w:rPr>
  </w:style>
  <w:style w:type="character" w:customStyle="1" w:styleId="BalloonTextChar">
    <w:name w:val="Balloon Text Char"/>
    <w:basedOn w:val="DefaultParagraphFont"/>
    <w:link w:val="BalloonText"/>
    <w:uiPriority w:val="99"/>
    <w:semiHidden/>
    <w:rsid w:val="00F538F4"/>
    <w:rPr>
      <w:rFonts w:ascii="Tahoma" w:eastAsia="Times New Roman" w:hAnsi="Tahoma" w:cs="Tahoma"/>
      <w:sz w:val="16"/>
      <w:szCs w:val="16"/>
      <w:lang w:val="de-AT" w:eastAsia="de-DE"/>
    </w:rPr>
  </w:style>
  <w:style w:type="character" w:styleId="CommentReference">
    <w:name w:val="annotation reference"/>
    <w:uiPriority w:val="99"/>
    <w:unhideWhenUsed/>
    <w:rsid w:val="00EC6F24"/>
    <w:rPr>
      <w:sz w:val="16"/>
      <w:szCs w:val="16"/>
    </w:rPr>
  </w:style>
  <w:style w:type="paragraph" w:styleId="CommentText">
    <w:name w:val="annotation text"/>
    <w:basedOn w:val="Normal"/>
    <w:link w:val="CommentTextChar"/>
    <w:uiPriority w:val="99"/>
    <w:unhideWhenUsed/>
    <w:rsid w:val="00EC6F24"/>
    <w:pPr>
      <w:spacing w:after="200"/>
      <w:ind w:firstLine="0"/>
      <w:jc w:val="left"/>
    </w:pPr>
    <w:rPr>
      <w:rFonts w:ascii="Calibri" w:hAnsi="Calibri" w:cs="Mangal"/>
      <w:sz w:val="20"/>
      <w:szCs w:val="18"/>
      <w:lang w:val="en-IN" w:eastAsia="en-IN" w:bidi="hi-IN"/>
    </w:rPr>
  </w:style>
  <w:style w:type="character" w:customStyle="1" w:styleId="CommentTextChar">
    <w:name w:val="Comment Text Char"/>
    <w:basedOn w:val="DefaultParagraphFont"/>
    <w:link w:val="CommentText"/>
    <w:uiPriority w:val="99"/>
    <w:rsid w:val="00EC6F24"/>
    <w:rPr>
      <w:rFonts w:ascii="Calibri" w:eastAsia="Times New Roman" w:hAnsi="Calibri" w:cs="Mangal"/>
      <w:sz w:val="20"/>
      <w:szCs w:val="18"/>
      <w:lang w:val="en-IN" w:eastAsia="en-IN" w:bidi="hi-IN"/>
    </w:rPr>
  </w:style>
  <w:style w:type="paragraph" w:styleId="ListParagraph">
    <w:name w:val="List Paragraph"/>
    <w:basedOn w:val="Normal"/>
    <w:uiPriority w:val="34"/>
    <w:qFormat/>
    <w:rsid w:val="000F3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24</cp:revision>
  <cp:lastPrinted>2018-05-06T08:46:00Z</cp:lastPrinted>
  <dcterms:created xsi:type="dcterms:W3CDTF">2018-05-01T14:37:00Z</dcterms:created>
  <dcterms:modified xsi:type="dcterms:W3CDTF">2018-05-06T08:47:00Z</dcterms:modified>
</cp:coreProperties>
</file>