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FFEC8" w14:textId="77777777" w:rsidR="00C4230C" w:rsidRDefault="00C4230C" w:rsidP="00C4230C">
      <w:pPr>
        <w:suppressLineNumbers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APÉNDICE DIGITAL 4</w:t>
      </w:r>
    </w:p>
    <w:p w14:paraId="78BE0AC8" w14:textId="77777777" w:rsidR="00C4230C" w:rsidRPr="00F828FD" w:rsidRDefault="00C4230C" w:rsidP="00C4230C">
      <w:pPr>
        <w:suppressLineNumbers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28FD">
        <w:rPr>
          <w:rFonts w:ascii="Times New Roman" w:hAnsi="Times New Roman" w:cs="Times New Roman"/>
          <w:sz w:val="24"/>
          <w:szCs w:val="24"/>
        </w:rPr>
        <w:t>Distribución de la probabili</w:t>
      </w:r>
      <w:r>
        <w:rPr>
          <w:rFonts w:ascii="Times New Roman" w:hAnsi="Times New Roman" w:cs="Times New Roman"/>
          <w:sz w:val="24"/>
          <w:szCs w:val="24"/>
        </w:rPr>
        <w:t xml:space="preserve">dad de asignación de individuos </w:t>
      </w:r>
      <w:r w:rsidRPr="00F828FD">
        <w:rPr>
          <w:rFonts w:ascii="Times New Roman" w:hAnsi="Times New Roman" w:cs="Times New Roman"/>
          <w:sz w:val="24"/>
          <w:szCs w:val="24"/>
        </w:rPr>
        <w:t xml:space="preserve">desarrollada en </w:t>
      </w:r>
      <w:proofErr w:type="spellStart"/>
      <w:r w:rsidRPr="00F828FD">
        <w:rPr>
          <w:rFonts w:ascii="Times New Roman" w:hAnsi="Times New Roman" w:cs="Times New Roman"/>
          <w:sz w:val="24"/>
          <w:szCs w:val="24"/>
        </w:rPr>
        <w:t>Geneland</w:t>
      </w:r>
      <w:proofErr w:type="spellEnd"/>
      <w:r w:rsidRPr="00F828FD">
        <w:rPr>
          <w:rFonts w:ascii="Times New Roman" w:hAnsi="Times New Roman" w:cs="Times New Roman"/>
          <w:sz w:val="24"/>
          <w:szCs w:val="24"/>
        </w:rPr>
        <w:t>, a partir de la información genét</w:t>
      </w:r>
      <w:r>
        <w:rPr>
          <w:rFonts w:ascii="Times New Roman" w:hAnsi="Times New Roman" w:cs="Times New Roman"/>
          <w:sz w:val="24"/>
          <w:szCs w:val="24"/>
        </w:rPr>
        <w:t xml:space="preserve">ica y la </w:t>
      </w:r>
      <w:proofErr w:type="spellStart"/>
      <w:r>
        <w:rPr>
          <w:rFonts w:ascii="Times New Roman" w:hAnsi="Times New Roman" w:cs="Times New Roman"/>
          <w:sz w:val="24"/>
          <w:szCs w:val="24"/>
        </w:rPr>
        <w:t>georeferencia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las </w:t>
      </w:r>
      <w:r w:rsidRPr="00F828FD">
        <w:rPr>
          <w:rFonts w:ascii="Times New Roman" w:hAnsi="Times New Roman" w:cs="Times New Roman"/>
          <w:sz w:val="24"/>
          <w:szCs w:val="24"/>
        </w:rPr>
        <w:t xml:space="preserve">secuencias del gen COI de </w:t>
      </w:r>
      <w:r w:rsidRPr="00F828FD">
        <w:rPr>
          <w:rFonts w:ascii="Times New Roman" w:hAnsi="Times New Roman" w:cs="Times New Roman"/>
          <w:i/>
          <w:sz w:val="24"/>
          <w:szCs w:val="24"/>
        </w:rPr>
        <w:t xml:space="preserve">A. </w:t>
      </w:r>
      <w:proofErr w:type="spellStart"/>
      <w:r w:rsidRPr="00F828FD">
        <w:rPr>
          <w:rFonts w:ascii="Times New Roman" w:hAnsi="Times New Roman" w:cs="Times New Roman"/>
          <w:i/>
          <w:sz w:val="24"/>
          <w:szCs w:val="24"/>
        </w:rPr>
        <w:t>cephalotes</w:t>
      </w:r>
      <w:proofErr w:type="spellEnd"/>
      <w:r w:rsidRPr="00F828FD">
        <w:rPr>
          <w:rFonts w:ascii="Times New Roman" w:hAnsi="Times New Roman" w:cs="Times New Roman"/>
          <w:sz w:val="24"/>
          <w:szCs w:val="24"/>
        </w:rPr>
        <w:t xml:space="preserve"> (Apéndice Digital 2). Cada uno de los mapas des</w:t>
      </w:r>
      <w:r>
        <w:rPr>
          <w:rFonts w:ascii="Times New Roman" w:hAnsi="Times New Roman" w:cs="Times New Roman"/>
          <w:sz w:val="24"/>
          <w:szCs w:val="24"/>
        </w:rPr>
        <w:t xml:space="preserve">cribe una </w:t>
      </w:r>
      <w:r w:rsidRPr="00F828FD">
        <w:rPr>
          <w:rFonts w:ascii="Times New Roman" w:hAnsi="Times New Roman" w:cs="Times New Roman"/>
          <w:sz w:val="24"/>
          <w:szCs w:val="24"/>
        </w:rPr>
        <w:t>agrupación genética y el tono más oscuro en el gradi</w:t>
      </w:r>
      <w:r>
        <w:rPr>
          <w:rFonts w:ascii="Times New Roman" w:hAnsi="Times New Roman" w:cs="Times New Roman"/>
          <w:sz w:val="24"/>
          <w:szCs w:val="24"/>
        </w:rPr>
        <w:t xml:space="preserve">ente de grises indica una mayor </w:t>
      </w:r>
      <w:r w:rsidRPr="00F828FD">
        <w:rPr>
          <w:rFonts w:ascii="Times New Roman" w:hAnsi="Times New Roman" w:cs="Times New Roman"/>
          <w:sz w:val="24"/>
          <w:szCs w:val="24"/>
        </w:rPr>
        <w:t xml:space="preserve">probabilidad de que un individuo sea asignado a </w:t>
      </w:r>
      <w:r>
        <w:rPr>
          <w:rFonts w:ascii="Times New Roman" w:hAnsi="Times New Roman" w:cs="Times New Roman"/>
          <w:sz w:val="24"/>
          <w:szCs w:val="24"/>
        </w:rPr>
        <w:t xml:space="preserve">esa población. Estos grupos son </w:t>
      </w:r>
      <w:r w:rsidRPr="00F828FD">
        <w:rPr>
          <w:rFonts w:ascii="Times New Roman" w:hAnsi="Times New Roman" w:cs="Times New Roman"/>
          <w:sz w:val="24"/>
          <w:szCs w:val="24"/>
        </w:rPr>
        <w:t xml:space="preserve">consistentes con la clasificación de regiones biogeográficas propuesta por </w:t>
      </w:r>
      <w:proofErr w:type="spellStart"/>
      <w:r w:rsidRPr="00F828FD">
        <w:rPr>
          <w:rFonts w:ascii="Times New Roman" w:hAnsi="Times New Roman" w:cs="Times New Roman"/>
          <w:sz w:val="24"/>
          <w:szCs w:val="24"/>
        </w:rPr>
        <w:t>Morrone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(2014), </w:t>
      </w:r>
      <w:r w:rsidRPr="00F828FD">
        <w:rPr>
          <w:rFonts w:ascii="Times New Roman" w:hAnsi="Times New Roman" w:cs="Times New Roman"/>
          <w:sz w:val="24"/>
          <w:szCs w:val="24"/>
        </w:rPr>
        <w:t>dichas agrupaciones se identificaron como: (A) Do</w:t>
      </w:r>
      <w:r>
        <w:rPr>
          <w:rFonts w:ascii="Times New Roman" w:hAnsi="Times New Roman" w:cs="Times New Roman"/>
          <w:sz w:val="24"/>
          <w:szCs w:val="24"/>
        </w:rPr>
        <w:t xml:space="preserve">minio del Pacífico, (B) Zona de </w:t>
      </w:r>
      <w:r w:rsidRPr="00F828FD">
        <w:rPr>
          <w:rFonts w:ascii="Times New Roman" w:hAnsi="Times New Roman" w:cs="Times New Roman"/>
          <w:sz w:val="24"/>
          <w:szCs w:val="24"/>
        </w:rPr>
        <w:t xml:space="preserve">Transición Mexicana, (C) Dominio del Chaco </w:t>
      </w:r>
      <w:r>
        <w:rPr>
          <w:rFonts w:ascii="Times New Roman" w:hAnsi="Times New Roman" w:cs="Times New Roman"/>
          <w:sz w:val="24"/>
          <w:szCs w:val="24"/>
        </w:rPr>
        <w:t>y Paraná, (D) Dominio de Brasil</w:t>
      </w:r>
    </w:p>
    <w:p w14:paraId="2DB0897A" w14:textId="77777777" w:rsidR="00C4230C" w:rsidRDefault="00C4230C" w:rsidP="00C4230C">
      <w:pPr>
        <w:suppressLineNumber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6D9AC" w14:textId="77777777" w:rsidR="00C4230C" w:rsidRDefault="00C4230C" w:rsidP="00C4230C">
      <w:pPr>
        <w:suppressLineNumbers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DIGITAL APPENDIX 4</w:t>
      </w:r>
    </w:p>
    <w:p w14:paraId="7E2978D7" w14:textId="77777777" w:rsidR="00C4230C" w:rsidRDefault="00C4230C" w:rsidP="00C4230C">
      <w:pPr>
        <w:suppressLineNumbers/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828FD">
        <w:rPr>
          <w:rFonts w:ascii="Times New Roman" w:hAnsi="Times New Roman" w:cs="Times New Roman"/>
          <w:sz w:val="24"/>
          <w:szCs w:val="24"/>
          <w:lang w:val="en-US"/>
        </w:rPr>
        <w:t>Assignment probability distribution fo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 individuals as implemented in </w:t>
      </w:r>
      <w:proofErr w:type="spellStart"/>
      <w:r w:rsidRPr="00F828FD">
        <w:rPr>
          <w:rFonts w:ascii="Times New Roman" w:hAnsi="Times New Roman" w:cs="Times New Roman"/>
          <w:sz w:val="24"/>
          <w:szCs w:val="24"/>
          <w:lang w:val="en-US"/>
        </w:rPr>
        <w:t>Geneland</w:t>
      </w:r>
      <w:proofErr w:type="spellEnd"/>
      <w:r w:rsidRPr="00F828FD">
        <w:rPr>
          <w:rFonts w:ascii="Times New Roman" w:hAnsi="Times New Roman" w:cs="Times New Roman"/>
          <w:sz w:val="24"/>
          <w:szCs w:val="24"/>
          <w:lang w:val="en-US"/>
        </w:rPr>
        <w:t>, using genetic information and the georeferenced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data of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Atta</w:t>
      </w:r>
      <w:r w:rsidRPr="00F828F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828FD">
        <w:rPr>
          <w:rFonts w:ascii="Times New Roman" w:hAnsi="Times New Roman" w:cs="Times New Roman"/>
          <w:i/>
          <w:sz w:val="24"/>
          <w:szCs w:val="24"/>
          <w:lang w:val="en-US"/>
        </w:rPr>
        <w:t>cephalotes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COI gene </w:t>
      </w:r>
      <w:r w:rsidRPr="00F828FD">
        <w:rPr>
          <w:rFonts w:ascii="Times New Roman" w:hAnsi="Times New Roman" w:cs="Times New Roman"/>
          <w:sz w:val="24"/>
          <w:szCs w:val="24"/>
          <w:lang w:val="en-US"/>
        </w:rPr>
        <w:t>sequences (S2). Each map describes a genetic group 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 the darkest in greys gradient </w:t>
      </w:r>
      <w:r w:rsidRPr="00F828FD">
        <w:rPr>
          <w:rFonts w:ascii="Times New Roman" w:hAnsi="Times New Roman" w:cs="Times New Roman"/>
          <w:sz w:val="24"/>
          <w:szCs w:val="24"/>
          <w:lang w:val="en-US"/>
        </w:rPr>
        <w:t xml:space="preserve">shows a higher probability of individual assignment in a population. These groups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Pr="00F828FD">
        <w:rPr>
          <w:rFonts w:ascii="Times New Roman" w:hAnsi="Times New Roman" w:cs="Times New Roman"/>
          <w:sz w:val="24"/>
          <w:szCs w:val="24"/>
          <w:lang w:val="en-US"/>
        </w:rPr>
        <w:t xml:space="preserve">consistent with biogeographic regions proposed by </w:t>
      </w:r>
      <w:proofErr w:type="spellStart"/>
      <w:r w:rsidRPr="00F828FD">
        <w:rPr>
          <w:rFonts w:ascii="Times New Roman" w:hAnsi="Times New Roman" w:cs="Times New Roman"/>
          <w:sz w:val="24"/>
          <w:szCs w:val="24"/>
          <w:lang w:val="en-US"/>
        </w:rPr>
        <w:t>Morrone</w:t>
      </w:r>
      <w:proofErr w:type="spellEnd"/>
      <w:r w:rsidRPr="00F828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(2014); those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are identified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as </w:t>
      </w:r>
      <w:r w:rsidRPr="00F828FD">
        <w:rPr>
          <w:rFonts w:ascii="Times New Roman" w:hAnsi="Times New Roman" w:cs="Times New Roman"/>
          <w:sz w:val="24"/>
          <w:szCs w:val="24"/>
          <w:lang w:val="en-US"/>
        </w:rPr>
        <w:t>(A) Pacific Dominion, (B) Mexican Transition Zone, (C)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Paraná and Chaco Dominion, (D) Brazilian Dominion</w:t>
      </w:r>
    </w:p>
    <w:p w14:paraId="587E03FC" w14:textId="77777777" w:rsidR="00201A27" w:rsidRPr="008B0415" w:rsidRDefault="00201A27" w:rsidP="00201A2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14:paraId="756BC7A4" w14:textId="77777777" w:rsidR="00A1325F" w:rsidRDefault="00201A27">
      <w:r w:rsidRPr="00276020">
        <w:rPr>
          <w:rFonts w:ascii="Times New Roman" w:hAnsi="Times New Roman" w:cs="Times New Roman"/>
          <w:noProof/>
          <w:sz w:val="24"/>
          <w:szCs w:val="24"/>
          <w:lang w:val="es-CR" w:eastAsia="es-CR"/>
        </w:rPr>
        <w:lastRenderedPageBreak/>
        <w:drawing>
          <wp:inline distT="0" distB="0" distL="0" distR="0" wp14:anchorId="42D6CA66" wp14:editId="451F9394">
            <wp:extent cx="5612130" cy="41617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16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32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A27"/>
    <w:rsid w:val="00167F07"/>
    <w:rsid w:val="00201A27"/>
    <w:rsid w:val="00203EB4"/>
    <w:rsid w:val="00225FCA"/>
    <w:rsid w:val="00255C9F"/>
    <w:rsid w:val="002E4DF4"/>
    <w:rsid w:val="00436F24"/>
    <w:rsid w:val="00462D99"/>
    <w:rsid w:val="00557CB1"/>
    <w:rsid w:val="005A6775"/>
    <w:rsid w:val="00677405"/>
    <w:rsid w:val="00751200"/>
    <w:rsid w:val="008975B3"/>
    <w:rsid w:val="008B0415"/>
    <w:rsid w:val="009673E7"/>
    <w:rsid w:val="009F6077"/>
    <w:rsid w:val="00A1325F"/>
    <w:rsid w:val="00AC28F8"/>
    <w:rsid w:val="00B6338C"/>
    <w:rsid w:val="00BE377E"/>
    <w:rsid w:val="00C412DB"/>
    <w:rsid w:val="00C4230C"/>
    <w:rsid w:val="00D669CF"/>
    <w:rsid w:val="00D87483"/>
    <w:rsid w:val="00EB046D"/>
    <w:rsid w:val="00F33999"/>
    <w:rsid w:val="00F61DFA"/>
    <w:rsid w:val="00FF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5083E"/>
  <w15:chartTrackingRefBased/>
  <w15:docId w15:val="{05820D53-8591-4E34-B193-AD24EBF0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A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2D9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D9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</dc:creator>
  <cp:keywords/>
  <dc:description/>
  <cp:lastModifiedBy>kathy</cp:lastModifiedBy>
  <cp:revision>9</cp:revision>
  <dcterms:created xsi:type="dcterms:W3CDTF">2019-09-20T05:17:00Z</dcterms:created>
  <dcterms:modified xsi:type="dcterms:W3CDTF">2019-09-20T23:46:00Z</dcterms:modified>
</cp:coreProperties>
</file>