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D34" w:rsidRDefault="009F1D34" w:rsidP="001C50EB">
      <w:pPr>
        <w:autoSpaceDE w:val="0"/>
        <w:autoSpaceDN w:val="0"/>
        <w:adjustRightInd w:val="0"/>
        <w:spacing w:after="0" w:line="240" w:lineRule="auto"/>
        <w:rPr>
          <w:rFonts w:ascii="Times New Roman" w:hAnsi="Times New Roman"/>
          <w:bCs/>
          <w:color w:val="FF0000"/>
          <w:szCs w:val="28"/>
        </w:rPr>
      </w:pPr>
    </w:p>
    <w:p w:rsidR="009F1D34" w:rsidRDefault="00D63FD2" w:rsidP="00897F46">
      <w:pPr>
        <w:autoSpaceDE w:val="0"/>
        <w:autoSpaceDN w:val="0"/>
        <w:adjustRightInd w:val="0"/>
        <w:spacing w:after="0" w:line="240" w:lineRule="auto"/>
        <w:jc w:val="center"/>
        <w:rPr>
          <w:rFonts w:ascii="Times New Roman" w:hAnsi="Times New Roman"/>
          <w:bCs/>
          <w:color w:val="FF0000"/>
          <w:szCs w:val="28"/>
        </w:rPr>
      </w:pPr>
      <w:r>
        <w:rPr>
          <w:rFonts w:ascii="Times New Roman" w:hAnsi="Times New Roman"/>
          <w:bCs/>
          <w:color w:val="FF0000"/>
          <w:szCs w:val="28"/>
        </w:rPr>
        <w:t>Recibido RBT 2</w:t>
      </w:r>
      <w:r w:rsidR="009F1D34">
        <w:rPr>
          <w:rFonts w:ascii="Times New Roman" w:hAnsi="Times New Roman"/>
          <w:bCs/>
          <w:color w:val="FF0000"/>
          <w:szCs w:val="28"/>
        </w:rPr>
        <w:t>0 julio</w:t>
      </w:r>
      <w:r>
        <w:rPr>
          <w:rFonts w:ascii="Times New Roman" w:hAnsi="Times New Roman"/>
          <w:bCs/>
          <w:color w:val="FF0000"/>
          <w:szCs w:val="28"/>
        </w:rPr>
        <w:t xml:space="preserve"> 2018</w:t>
      </w:r>
    </w:p>
    <w:p w:rsidR="009F1D34" w:rsidRPr="009F1D34" w:rsidRDefault="009F1D34" w:rsidP="00897F46">
      <w:pPr>
        <w:autoSpaceDE w:val="0"/>
        <w:autoSpaceDN w:val="0"/>
        <w:adjustRightInd w:val="0"/>
        <w:spacing w:after="0" w:line="240" w:lineRule="auto"/>
        <w:jc w:val="center"/>
        <w:rPr>
          <w:rFonts w:ascii="Times New Roman" w:hAnsi="Times New Roman"/>
          <w:bCs/>
          <w:color w:val="FF0000"/>
          <w:szCs w:val="28"/>
        </w:rPr>
      </w:pPr>
    </w:p>
    <w:p w:rsidR="00164330" w:rsidRPr="005D18C7" w:rsidRDefault="004243FF" w:rsidP="005D18C7">
      <w:pPr>
        <w:autoSpaceDE w:val="0"/>
        <w:autoSpaceDN w:val="0"/>
        <w:adjustRightInd w:val="0"/>
        <w:spacing w:after="0" w:line="240" w:lineRule="auto"/>
        <w:jc w:val="center"/>
        <w:rPr>
          <w:rFonts w:ascii="Times New Roman" w:hAnsi="Times New Roman"/>
          <w:b/>
          <w:bCs/>
          <w:color w:val="000000"/>
          <w:sz w:val="24"/>
          <w:szCs w:val="24"/>
        </w:rPr>
      </w:pPr>
      <w:r w:rsidRPr="005D18C7">
        <w:rPr>
          <w:rFonts w:ascii="Times New Roman" w:hAnsi="Times New Roman"/>
          <w:b/>
          <w:bCs/>
          <w:color w:val="000000"/>
          <w:sz w:val="24"/>
          <w:szCs w:val="24"/>
        </w:rPr>
        <w:t>Respuesta del crecimiento</w:t>
      </w:r>
      <w:r w:rsidR="00164330" w:rsidRPr="005D18C7">
        <w:rPr>
          <w:rFonts w:ascii="Times New Roman" w:hAnsi="Times New Roman"/>
          <w:b/>
          <w:bCs/>
          <w:color w:val="000000"/>
          <w:sz w:val="24"/>
          <w:szCs w:val="24"/>
        </w:rPr>
        <w:t xml:space="preserve"> de </w:t>
      </w:r>
      <w:r w:rsidR="00164330" w:rsidRPr="005D18C7">
        <w:rPr>
          <w:rFonts w:ascii="Times New Roman" w:hAnsi="Times New Roman"/>
          <w:bCs/>
          <w:i/>
          <w:color w:val="000000"/>
          <w:sz w:val="24"/>
          <w:szCs w:val="24"/>
        </w:rPr>
        <w:t>Pinus oocarpa</w:t>
      </w:r>
      <w:r w:rsidR="00164330" w:rsidRPr="005D18C7">
        <w:rPr>
          <w:rFonts w:ascii="Times New Roman" w:hAnsi="Times New Roman"/>
          <w:b/>
          <w:bCs/>
          <w:i/>
          <w:color w:val="000000"/>
          <w:sz w:val="24"/>
          <w:szCs w:val="24"/>
        </w:rPr>
        <w:t xml:space="preserve"> </w:t>
      </w:r>
      <w:r w:rsidR="005D363C" w:rsidRPr="005D18C7">
        <w:rPr>
          <w:rFonts w:ascii="Times New Roman" w:hAnsi="Times New Roman"/>
          <w:b/>
          <w:bCs/>
          <w:color w:val="000000"/>
          <w:sz w:val="24"/>
          <w:szCs w:val="24"/>
        </w:rPr>
        <w:t xml:space="preserve">a variables climáticas </w:t>
      </w:r>
      <w:r w:rsidR="00164330" w:rsidRPr="005D18C7">
        <w:rPr>
          <w:rFonts w:ascii="Times New Roman" w:hAnsi="Times New Roman"/>
          <w:b/>
          <w:bCs/>
          <w:color w:val="000000"/>
          <w:sz w:val="24"/>
          <w:szCs w:val="24"/>
        </w:rPr>
        <w:t>en Chiapas</w:t>
      </w:r>
      <w:r w:rsidR="00BE23E4" w:rsidRPr="005D18C7">
        <w:rPr>
          <w:rFonts w:ascii="Times New Roman" w:hAnsi="Times New Roman"/>
          <w:b/>
          <w:bCs/>
          <w:color w:val="000000"/>
          <w:sz w:val="24"/>
          <w:szCs w:val="24"/>
        </w:rPr>
        <w:t>, México</w:t>
      </w:r>
    </w:p>
    <w:p w:rsidR="005D363C" w:rsidRPr="005D18C7" w:rsidRDefault="005D363C" w:rsidP="00CC65AE">
      <w:pPr>
        <w:autoSpaceDE w:val="0"/>
        <w:autoSpaceDN w:val="0"/>
        <w:adjustRightInd w:val="0"/>
        <w:spacing w:after="0" w:line="240" w:lineRule="auto"/>
        <w:rPr>
          <w:rFonts w:ascii="Times New Roman" w:hAnsi="Times New Roman"/>
          <w:bCs/>
          <w:color w:val="000000"/>
          <w:sz w:val="24"/>
          <w:szCs w:val="24"/>
          <w:lang w:val="es-ES"/>
        </w:rPr>
      </w:pPr>
    </w:p>
    <w:p w:rsidR="005D363C" w:rsidRPr="00D93DF3" w:rsidRDefault="0086282C" w:rsidP="005D18C7">
      <w:pPr>
        <w:autoSpaceDE w:val="0"/>
        <w:autoSpaceDN w:val="0"/>
        <w:adjustRightInd w:val="0"/>
        <w:spacing w:before="120" w:after="120" w:line="240" w:lineRule="auto"/>
        <w:jc w:val="both"/>
        <w:rPr>
          <w:rFonts w:ascii="Times New Roman" w:hAnsi="Times New Roman"/>
          <w:bCs/>
          <w:color w:val="000000"/>
          <w:sz w:val="24"/>
          <w:szCs w:val="24"/>
          <w:vertAlign w:val="superscript"/>
        </w:rPr>
      </w:pPr>
      <w:r w:rsidRPr="005D363C">
        <w:rPr>
          <w:rFonts w:ascii="Times New Roman" w:hAnsi="Times New Roman"/>
          <w:bCs/>
          <w:color w:val="000000"/>
          <w:sz w:val="24"/>
          <w:szCs w:val="24"/>
        </w:rPr>
        <w:t>María I</w:t>
      </w:r>
      <w:r w:rsidR="004A65E1">
        <w:rPr>
          <w:rFonts w:ascii="Times New Roman" w:hAnsi="Times New Roman"/>
          <w:bCs/>
          <w:color w:val="000000"/>
          <w:sz w:val="24"/>
          <w:szCs w:val="24"/>
        </w:rPr>
        <w:t>.</w:t>
      </w:r>
      <w:r w:rsidRPr="005D363C">
        <w:rPr>
          <w:rFonts w:ascii="Times New Roman" w:hAnsi="Times New Roman"/>
          <w:bCs/>
          <w:color w:val="000000"/>
          <w:sz w:val="24"/>
          <w:szCs w:val="24"/>
        </w:rPr>
        <w:t xml:space="preserve"> López</w:t>
      </w:r>
      <w:r w:rsidR="00BE23E4">
        <w:rPr>
          <w:rFonts w:ascii="Times New Roman" w:hAnsi="Times New Roman"/>
          <w:bCs/>
          <w:color w:val="000000"/>
          <w:sz w:val="24"/>
          <w:szCs w:val="24"/>
        </w:rPr>
        <w:t>-</w:t>
      </w:r>
      <w:r w:rsidRPr="005D363C">
        <w:rPr>
          <w:rFonts w:ascii="Times New Roman" w:hAnsi="Times New Roman"/>
          <w:bCs/>
          <w:color w:val="000000"/>
          <w:sz w:val="24"/>
          <w:szCs w:val="24"/>
        </w:rPr>
        <w:t>Hernández</w:t>
      </w:r>
      <w:r w:rsidRPr="005D363C">
        <w:rPr>
          <w:rFonts w:ascii="Times New Roman" w:hAnsi="Times New Roman"/>
          <w:bCs/>
          <w:color w:val="000000"/>
          <w:sz w:val="24"/>
          <w:szCs w:val="24"/>
          <w:vertAlign w:val="superscript"/>
        </w:rPr>
        <w:t>1</w:t>
      </w:r>
      <w:r w:rsidRPr="005D363C">
        <w:rPr>
          <w:rFonts w:ascii="Times New Roman" w:hAnsi="Times New Roman"/>
          <w:bCs/>
          <w:color w:val="000000"/>
          <w:sz w:val="24"/>
          <w:szCs w:val="24"/>
        </w:rPr>
        <w:t>, Julián Cerano</w:t>
      </w:r>
      <w:r w:rsidR="00BE23E4">
        <w:rPr>
          <w:rFonts w:ascii="Times New Roman" w:hAnsi="Times New Roman"/>
          <w:bCs/>
          <w:color w:val="000000"/>
          <w:sz w:val="24"/>
          <w:szCs w:val="24"/>
        </w:rPr>
        <w:t>-</w:t>
      </w:r>
      <w:r w:rsidRPr="005D363C">
        <w:rPr>
          <w:rFonts w:ascii="Times New Roman" w:hAnsi="Times New Roman"/>
          <w:bCs/>
          <w:color w:val="000000"/>
          <w:sz w:val="24"/>
          <w:szCs w:val="24"/>
        </w:rPr>
        <w:t>Paredes</w:t>
      </w:r>
      <w:r w:rsidRPr="005D363C">
        <w:rPr>
          <w:rFonts w:ascii="Times New Roman" w:hAnsi="Times New Roman"/>
          <w:bCs/>
          <w:color w:val="000000"/>
          <w:sz w:val="24"/>
          <w:szCs w:val="24"/>
          <w:vertAlign w:val="superscript"/>
        </w:rPr>
        <w:t>2</w:t>
      </w:r>
      <w:r w:rsidR="006E4345" w:rsidRPr="00494B21">
        <w:rPr>
          <w:rFonts w:ascii="Times New Roman" w:hAnsi="Times New Roman"/>
          <w:bCs/>
          <w:color w:val="000000"/>
          <w:sz w:val="28"/>
          <w:szCs w:val="28"/>
          <w:vertAlign w:val="superscript"/>
        </w:rPr>
        <w:t>*</w:t>
      </w:r>
      <w:r w:rsidRPr="005D363C">
        <w:rPr>
          <w:rFonts w:ascii="Times New Roman" w:hAnsi="Times New Roman"/>
          <w:bCs/>
          <w:color w:val="000000"/>
          <w:sz w:val="24"/>
          <w:szCs w:val="24"/>
        </w:rPr>
        <w:t>, Salvador Valencia</w:t>
      </w:r>
      <w:r w:rsidR="00BE23E4">
        <w:rPr>
          <w:rFonts w:ascii="Times New Roman" w:hAnsi="Times New Roman"/>
          <w:bCs/>
          <w:color w:val="000000"/>
          <w:sz w:val="24"/>
          <w:szCs w:val="24"/>
        </w:rPr>
        <w:t>-</w:t>
      </w:r>
      <w:r w:rsidRPr="005D363C">
        <w:rPr>
          <w:rFonts w:ascii="Times New Roman" w:hAnsi="Times New Roman"/>
          <w:bCs/>
          <w:color w:val="000000"/>
          <w:sz w:val="24"/>
          <w:szCs w:val="24"/>
        </w:rPr>
        <w:t>Manzo</w:t>
      </w:r>
      <w:r w:rsidR="006E4345">
        <w:rPr>
          <w:rFonts w:ascii="Times New Roman" w:hAnsi="Times New Roman"/>
          <w:bCs/>
          <w:color w:val="000000"/>
          <w:sz w:val="24"/>
          <w:szCs w:val="24"/>
          <w:vertAlign w:val="superscript"/>
        </w:rPr>
        <w:t>1</w:t>
      </w:r>
      <w:r w:rsidRPr="005D363C">
        <w:rPr>
          <w:rFonts w:ascii="Times New Roman" w:hAnsi="Times New Roman"/>
          <w:bCs/>
          <w:color w:val="000000"/>
          <w:sz w:val="24"/>
          <w:szCs w:val="24"/>
        </w:rPr>
        <w:t>, Eladio H</w:t>
      </w:r>
      <w:r w:rsidR="004A65E1">
        <w:rPr>
          <w:rFonts w:ascii="Times New Roman" w:hAnsi="Times New Roman"/>
          <w:bCs/>
          <w:color w:val="000000"/>
          <w:sz w:val="24"/>
          <w:szCs w:val="24"/>
        </w:rPr>
        <w:t>.</w:t>
      </w:r>
      <w:r w:rsidRPr="005D363C">
        <w:rPr>
          <w:rFonts w:ascii="Times New Roman" w:hAnsi="Times New Roman"/>
          <w:bCs/>
          <w:color w:val="000000"/>
          <w:sz w:val="24"/>
          <w:szCs w:val="24"/>
        </w:rPr>
        <w:t xml:space="preserve"> Cornejo</w:t>
      </w:r>
      <w:r w:rsidR="00BE23E4">
        <w:rPr>
          <w:rFonts w:ascii="Times New Roman" w:hAnsi="Times New Roman"/>
          <w:bCs/>
          <w:color w:val="000000"/>
          <w:sz w:val="24"/>
          <w:szCs w:val="24"/>
        </w:rPr>
        <w:t>-</w:t>
      </w:r>
      <w:r w:rsidRPr="005D363C">
        <w:rPr>
          <w:rFonts w:ascii="Times New Roman" w:hAnsi="Times New Roman"/>
          <w:bCs/>
          <w:color w:val="000000"/>
          <w:sz w:val="24"/>
          <w:szCs w:val="24"/>
        </w:rPr>
        <w:t>Oviedo</w:t>
      </w:r>
      <w:r w:rsidR="006E4345">
        <w:rPr>
          <w:rFonts w:ascii="Times New Roman" w:hAnsi="Times New Roman"/>
          <w:bCs/>
          <w:color w:val="000000"/>
          <w:sz w:val="24"/>
          <w:szCs w:val="24"/>
          <w:vertAlign w:val="superscript"/>
        </w:rPr>
        <w:t>1</w:t>
      </w:r>
      <w:r w:rsidR="001F0039">
        <w:rPr>
          <w:rFonts w:ascii="Times New Roman" w:hAnsi="Times New Roman"/>
          <w:bCs/>
          <w:color w:val="000000"/>
          <w:sz w:val="24"/>
          <w:szCs w:val="24"/>
        </w:rPr>
        <w:t>,</w:t>
      </w:r>
      <w:r w:rsidR="006E4345">
        <w:rPr>
          <w:rFonts w:ascii="Times New Roman" w:hAnsi="Times New Roman"/>
          <w:bCs/>
          <w:color w:val="000000"/>
          <w:sz w:val="24"/>
          <w:szCs w:val="24"/>
        </w:rPr>
        <w:t xml:space="preserve"> </w:t>
      </w:r>
      <w:r w:rsidR="001F0039">
        <w:rPr>
          <w:rFonts w:ascii="Times New Roman" w:hAnsi="Times New Roman"/>
          <w:bCs/>
          <w:color w:val="000000"/>
          <w:sz w:val="24"/>
          <w:szCs w:val="24"/>
        </w:rPr>
        <w:t>José Villanueva-Díaz</w:t>
      </w:r>
      <w:r w:rsidR="001F0039" w:rsidRPr="001F0039">
        <w:rPr>
          <w:rFonts w:ascii="Times New Roman" w:hAnsi="Times New Roman"/>
          <w:bCs/>
          <w:color w:val="000000"/>
          <w:sz w:val="24"/>
          <w:szCs w:val="24"/>
          <w:vertAlign w:val="superscript"/>
        </w:rPr>
        <w:t>2</w:t>
      </w:r>
      <w:r w:rsidR="00EF42DE">
        <w:rPr>
          <w:rFonts w:ascii="Times New Roman" w:hAnsi="Times New Roman"/>
          <w:bCs/>
          <w:color w:val="000000"/>
          <w:sz w:val="24"/>
          <w:szCs w:val="24"/>
        </w:rPr>
        <w:t xml:space="preserve">, </w:t>
      </w:r>
      <w:r w:rsidR="000B3032">
        <w:rPr>
          <w:rFonts w:ascii="Times New Roman" w:hAnsi="Times New Roman"/>
          <w:bCs/>
          <w:color w:val="000000"/>
          <w:sz w:val="24"/>
          <w:szCs w:val="24"/>
        </w:rPr>
        <w:t>Rosalinda Cervantes-Martínez</w:t>
      </w:r>
      <w:r w:rsidR="000B3032" w:rsidRPr="005A1690">
        <w:rPr>
          <w:rFonts w:ascii="Times New Roman" w:hAnsi="Times New Roman"/>
          <w:bCs/>
          <w:color w:val="000000"/>
          <w:sz w:val="24"/>
          <w:szCs w:val="24"/>
          <w:vertAlign w:val="superscript"/>
        </w:rPr>
        <w:t>2</w:t>
      </w:r>
      <w:r w:rsidR="000B3032">
        <w:rPr>
          <w:rFonts w:ascii="Times New Roman" w:hAnsi="Times New Roman"/>
          <w:bCs/>
          <w:color w:val="000000"/>
          <w:sz w:val="24"/>
          <w:szCs w:val="24"/>
        </w:rPr>
        <w:t xml:space="preserve"> &amp; </w:t>
      </w:r>
      <w:r w:rsidR="00EF42DE">
        <w:rPr>
          <w:rFonts w:ascii="Times New Roman" w:hAnsi="Times New Roman"/>
          <w:bCs/>
          <w:color w:val="000000"/>
          <w:sz w:val="24"/>
          <w:szCs w:val="24"/>
        </w:rPr>
        <w:t>Gerardo Esquivel-Arriaga</w:t>
      </w:r>
      <w:r w:rsidR="00D93DF3">
        <w:rPr>
          <w:rFonts w:ascii="Times New Roman" w:hAnsi="Times New Roman"/>
          <w:bCs/>
          <w:color w:val="000000"/>
          <w:sz w:val="24"/>
          <w:szCs w:val="24"/>
          <w:vertAlign w:val="superscript"/>
        </w:rPr>
        <w:t>2</w:t>
      </w:r>
    </w:p>
    <w:p w:rsidR="0086282C" w:rsidRPr="005D18C7" w:rsidRDefault="00E94021" w:rsidP="005D18C7">
      <w:pPr>
        <w:autoSpaceDE w:val="0"/>
        <w:autoSpaceDN w:val="0"/>
        <w:adjustRightInd w:val="0"/>
        <w:spacing w:after="0" w:line="240" w:lineRule="auto"/>
        <w:jc w:val="both"/>
        <w:rPr>
          <w:rFonts w:ascii="Times New Roman" w:hAnsi="Times New Roman"/>
          <w:bCs/>
          <w:color w:val="000000"/>
          <w:sz w:val="24"/>
          <w:szCs w:val="24"/>
        </w:rPr>
      </w:pPr>
      <w:r w:rsidRPr="005D18C7">
        <w:rPr>
          <w:rFonts w:ascii="Times New Roman" w:hAnsi="Times New Roman"/>
          <w:bCs/>
          <w:color w:val="000000"/>
          <w:sz w:val="24"/>
          <w:szCs w:val="24"/>
        </w:rPr>
        <w:t>1.</w:t>
      </w:r>
      <w:r w:rsidRPr="005D18C7">
        <w:rPr>
          <w:rFonts w:ascii="Times New Roman" w:hAnsi="Times New Roman"/>
          <w:bCs/>
          <w:color w:val="000000"/>
          <w:sz w:val="24"/>
          <w:szCs w:val="24"/>
        </w:rPr>
        <w:tab/>
      </w:r>
      <w:r w:rsidR="00F8101F" w:rsidRPr="005D18C7">
        <w:rPr>
          <w:rFonts w:ascii="Times New Roman" w:hAnsi="Times New Roman"/>
          <w:bCs/>
          <w:color w:val="000000"/>
          <w:sz w:val="24"/>
          <w:szCs w:val="24"/>
        </w:rPr>
        <w:t>Departamento Forestal,</w:t>
      </w:r>
      <w:r w:rsidR="006E4345" w:rsidRPr="005D18C7">
        <w:rPr>
          <w:rFonts w:ascii="Times New Roman" w:hAnsi="Times New Roman"/>
          <w:bCs/>
          <w:color w:val="000000"/>
          <w:sz w:val="24"/>
          <w:szCs w:val="24"/>
        </w:rPr>
        <w:t xml:space="preserve"> </w:t>
      </w:r>
      <w:r w:rsidR="0086282C" w:rsidRPr="005D18C7">
        <w:rPr>
          <w:rFonts w:ascii="Times New Roman" w:hAnsi="Times New Roman"/>
          <w:bCs/>
          <w:color w:val="000000"/>
          <w:sz w:val="24"/>
          <w:szCs w:val="24"/>
        </w:rPr>
        <w:t>Universidad</w:t>
      </w:r>
      <w:r w:rsidR="00F8101F" w:rsidRPr="005D18C7">
        <w:rPr>
          <w:rFonts w:ascii="Times New Roman" w:hAnsi="Times New Roman"/>
          <w:bCs/>
          <w:color w:val="000000"/>
          <w:sz w:val="24"/>
          <w:szCs w:val="24"/>
        </w:rPr>
        <w:t xml:space="preserve"> Autónoma Agraria Antonio Narro, Calzada Antonio Narro N</w:t>
      </w:r>
      <w:r w:rsidR="00F8101F" w:rsidRPr="005D18C7">
        <w:rPr>
          <w:rFonts w:ascii="Times New Roman" w:hAnsi="Times New Roman"/>
          <w:bCs/>
          <w:color w:val="000000"/>
          <w:sz w:val="24"/>
          <w:szCs w:val="24"/>
          <w:vertAlign w:val="superscript"/>
        </w:rPr>
        <w:t>o</w:t>
      </w:r>
      <w:r w:rsidR="00F8101F" w:rsidRPr="005D18C7">
        <w:rPr>
          <w:rFonts w:ascii="Times New Roman" w:hAnsi="Times New Roman"/>
          <w:bCs/>
          <w:color w:val="000000"/>
          <w:sz w:val="24"/>
          <w:szCs w:val="24"/>
        </w:rPr>
        <w:t xml:space="preserve"> 1923,</w:t>
      </w:r>
      <w:r w:rsidR="0086282C" w:rsidRPr="005D18C7">
        <w:rPr>
          <w:rFonts w:ascii="Times New Roman" w:hAnsi="Times New Roman"/>
          <w:bCs/>
          <w:color w:val="000000"/>
          <w:sz w:val="24"/>
          <w:szCs w:val="24"/>
        </w:rPr>
        <w:t xml:space="preserve"> Buenavista, </w:t>
      </w:r>
      <w:r w:rsidR="00F8101F" w:rsidRPr="005D18C7">
        <w:rPr>
          <w:rFonts w:ascii="Times New Roman" w:hAnsi="Times New Roman"/>
          <w:bCs/>
          <w:color w:val="000000"/>
          <w:sz w:val="24"/>
          <w:szCs w:val="24"/>
        </w:rPr>
        <w:t>CP 25315,</w:t>
      </w:r>
      <w:r w:rsidR="00DD0CFE" w:rsidRPr="005D18C7">
        <w:rPr>
          <w:rFonts w:ascii="Times New Roman" w:hAnsi="Times New Roman"/>
          <w:bCs/>
          <w:color w:val="000000"/>
          <w:sz w:val="24"/>
          <w:szCs w:val="24"/>
        </w:rPr>
        <w:t xml:space="preserve"> </w:t>
      </w:r>
      <w:r w:rsidR="00F8101F" w:rsidRPr="005D18C7">
        <w:rPr>
          <w:rFonts w:ascii="Times New Roman" w:hAnsi="Times New Roman"/>
          <w:bCs/>
          <w:color w:val="000000"/>
          <w:sz w:val="24"/>
          <w:szCs w:val="24"/>
        </w:rPr>
        <w:t>Saltillo, Coahuila;</w:t>
      </w:r>
      <w:r w:rsidR="00BF4030" w:rsidRPr="005D18C7">
        <w:rPr>
          <w:rFonts w:ascii="Times New Roman" w:hAnsi="Times New Roman"/>
          <w:bCs/>
          <w:color w:val="000000"/>
          <w:sz w:val="24"/>
          <w:szCs w:val="24"/>
        </w:rPr>
        <w:t xml:space="preserve"> </w:t>
      </w:r>
      <w:hyperlink r:id="rId8" w:history="1">
        <w:r w:rsidR="00BF4030" w:rsidRPr="005D18C7">
          <w:rPr>
            <w:rStyle w:val="Hipervnculo"/>
            <w:rFonts w:ascii="Times New Roman" w:hAnsi="Times New Roman"/>
            <w:bCs/>
            <w:color w:val="000000"/>
            <w:sz w:val="24"/>
            <w:szCs w:val="24"/>
            <w:u w:val="none"/>
          </w:rPr>
          <w:t>mary_isa_18@hotmail.com</w:t>
        </w:r>
      </w:hyperlink>
      <w:r w:rsidR="00BF4030" w:rsidRPr="005D18C7">
        <w:rPr>
          <w:rFonts w:ascii="Times New Roman" w:hAnsi="Times New Roman"/>
          <w:bCs/>
          <w:color w:val="000000"/>
          <w:sz w:val="24"/>
          <w:szCs w:val="24"/>
        </w:rPr>
        <w:t xml:space="preserve">, </w:t>
      </w:r>
      <w:hyperlink r:id="rId9" w:history="1">
        <w:r w:rsidR="00A42346" w:rsidRPr="005D18C7">
          <w:rPr>
            <w:rStyle w:val="Hipervnculo"/>
            <w:rFonts w:ascii="Times New Roman" w:hAnsi="Times New Roman"/>
            <w:bCs/>
            <w:color w:val="000000"/>
            <w:sz w:val="24"/>
            <w:szCs w:val="24"/>
            <w:u w:val="none"/>
          </w:rPr>
          <w:t>svalenciam2016@gmail.com</w:t>
        </w:r>
      </w:hyperlink>
      <w:r w:rsidR="00A42346" w:rsidRPr="005D18C7">
        <w:rPr>
          <w:rFonts w:ascii="Times New Roman" w:hAnsi="Times New Roman"/>
          <w:bCs/>
          <w:color w:val="000000"/>
          <w:sz w:val="24"/>
          <w:szCs w:val="24"/>
        </w:rPr>
        <w:t xml:space="preserve">, </w:t>
      </w:r>
      <w:hyperlink r:id="rId10" w:history="1">
        <w:r w:rsidR="00BF4030" w:rsidRPr="005D18C7">
          <w:rPr>
            <w:rStyle w:val="Hipervnculo"/>
            <w:rFonts w:ascii="Times New Roman" w:hAnsi="Times New Roman"/>
            <w:bCs/>
            <w:color w:val="000000"/>
            <w:sz w:val="24"/>
            <w:szCs w:val="24"/>
            <w:u w:val="none"/>
          </w:rPr>
          <w:t>e.cornejo@forestal.org.mx</w:t>
        </w:r>
      </w:hyperlink>
      <w:r w:rsidR="00BF4030" w:rsidRPr="005D18C7">
        <w:rPr>
          <w:rFonts w:ascii="Times New Roman" w:hAnsi="Times New Roman"/>
          <w:bCs/>
          <w:color w:val="000000"/>
          <w:sz w:val="24"/>
          <w:szCs w:val="24"/>
        </w:rPr>
        <w:t xml:space="preserve"> </w:t>
      </w:r>
    </w:p>
    <w:p w:rsidR="00AA22AE" w:rsidRDefault="00E94021" w:rsidP="005D18C7">
      <w:pPr>
        <w:autoSpaceDE w:val="0"/>
        <w:autoSpaceDN w:val="0"/>
        <w:adjustRightInd w:val="0"/>
        <w:spacing w:after="0" w:line="240" w:lineRule="auto"/>
        <w:jc w:val="both"/>
        <w:rPr>
          <w:rFonts w:ascii="Times New Roman" w:hAnsi="Times New Roman"/>
          <w:bCs/>
          <w:color w:val="000000"/>
          <w:sz w:val="24"/>
          <w:szCs w:val="24"/>
        </w:rPr>
      </w:pPr>
      <w:r w:rsidRPr="005D18C7">
        <w:rPr>
          <w:rFonts w:ascii="Times New Roman" w:hAnsi="Times New Roman"/>
          <w:bCs/>
          <w:color w:val="000000"/>
          <w:sz w:val="24"/>
          <w:szCs w:val="24"/>
        </w:rPr>
        <w:t>2.</w:t>
      </w:r>
      <w:r w:rsidRPr="005D18C7">
        <w:rPr>
          <w:rFonts w:ascii="Times New Roman" w:hAnsi="Times New Roman"/>
          <w:bCs/>
          <w:color w:val="000000"/>
          <w:sz w:val="24"/>
          <w:szCs w:val="24"/>
        </w:rPr>
        <w:tab/>
      </w:r>
      <w:r w:rsidR="00F8101F" w:rsidRPr="005D18C7">
        <w:rPr>
          <w:rFonts w:ascii="Times New Roman" w:hAnsi="Times New Roman"/>
          <w:bCs/>
          <w:color w:val="000000"/>
          <w:sz w:val="24"/>
          <w:szCs w:val="24"/>
        </w:rPr>
        <w:t>Laboratorio de Dendrocronología,</w:t>
      </w:r>
      <w:r w:rsidR="00DD0CFE" w:rsidRPr="005D18C7">
        <w:rPr>
          <w:color w:val="000000"/>
          <w:sz w:val="24"/>
          <w:szCs w:val="24"/>
        </w:rPr>
        <w:t xml:space="preserve"> </w:t>
      </w:r>
      <w:r w:rsidR="00F8101F" w:rsidRPr="005D18C7">
        <w:rPr>
          <w:rFonts w:ascii="Times New Roman" w:hAnsi="Times New Roman"/>
          <w:bCs/>
          <w:color w:val="000000"/>
          <w:sz w:val="24"/>
          <w:szCs w:val="24"/>
        </w:rPr>
        <w:t>INIFAP CENID-RASPA,</w:t>
      </w:r>
      <w:r w:rsidR="00DD0CFE" w:rsidRPr="005D18C7">
        <w:rPr>
          <w:rFonts w:ascii="Times New Roman" w:hAnsi="Times New Roman"/>
          <w:bCs/>
          <w:color w:val="000000"/>
          <w:sz w:val="24"/>
          <w:szCs w:val="24"/>
        </w:rPr>
        <w:t xml:space="preserve"> km 6.5 Margen derecha del canal </w:t>
      </w:r>
      <w:r w:rsidR="00F8101F" w:rsidRPr="005D18C7">
        <w:rPr>
          <w:rFonts w:ascii="Times New Roman" w:hAnsi="Times New Roman"/>
          <w:bCs/>
          <w:color w:val="000000"/>
          <w:sz w:val="24"/>
          <w:szCs w:val="24"/>
        </w:rPr>
        <w:t>Sacramento, CP 35140, Gómez Palacio, Durango;</w:t>
      </w:r>
      <w:r w:rsidR="00DD0CFE" w:rsidRPr="005D18C7">
        <w:rPr>
          <w:rFonts w:ascii="Times New Roman" w:hAnsi="Times New Roman"/>
          <w:bCs/>
          <w:color w:val="000000"/>
          <w:sz w:val="24"/>
          <w:szCs w:val="24"/>
        </w:rPr>
        <w:t xml:space="preserve"> </w:t>
      </w:r>
      <w:r w:rsidR="00175696" w:rsidRPr="005D18C7">
        <w:rPr>
          <w:rFonts w:ascii="Times New Roman" w:hAnsi="Times New Roman"/>
          <w:bCs/>
          <w:color w:val="000000"/>
          <w:sz w:val="24"/>
          <w:szCs w:val="24"/>
        </w:rPr>
        <w:t>cerano.julian@gmail.com,</w:t>
      </w:r>
      <w:r w:rsidR="00175696" w:rsidRPr="005D18C7">
        <w:rPr>
          <w:rFonts w:ascii="Times New Roman" w:hAnsi="Times New Roman"/>
          <w:bCs/>
          <w:color w:val="000000"/>
          <w:sz w:val="24"/>
          <w:szCs w:val="24"/>
          <w:vertAlign w:val="superscript"/>
        </w:rPr>
        <w:t xml:space="preserve">* </w:t>
      </w:r>
      <w:hyperlink r:id="rId11" w:history="1">
        <w:r w:rsidR="000B3032" w:rsidRPr="005D18C7">
          <w:rPr>
            <w:rStyle w:val="Hipervnculo"/>
            <w:rFonts w:ascii="Times New Roman" w:hAnsi="Times New Roman"/>
            <w:bCs/>
            <w:color w:val="000000"/>
            <w:sz w:val="24"/>
            <w:szCs w:val="24"/>
            <w:u w:val="none"/>
          </w:rPr>
          <w:t>villanueva.jose@inifap.gob.mx</w:t>
        </w:r>
      </w:hyperlink>
      <w:r w:rsidR="000B3032" w:rsidRPr="005D18C7">
        <w:rPr>
          <w:rFonts w:ascii="Times New Roman" w:hAnsi="Times New Roman"/>
          <w:bCs/>
          <w:color w:val="000000"/>
          <w:sz w:val="24"/>
          <w:szCs w:val="24"/>
        </w:rPr>
        <w:t xml:space="preserve">, </w:t>
      </w:r>
      <w:hyperlink r:id="rId12" w:history="1">
        <w:r w:rsidR="00A42346" w:rsidRPr="005D18C7">
          <w:rPr>
            <w:rStyle w:val="Hipervnculo"/>
            <w:rFonts w:ascii="Times New Roman" w:hAnsi="Times New Roman"/>
            <w:bCs/>
            <w:color w:val="000000"/>
            <w:sz w:val="24"/>
            <w:szCs w:val="24"/>
            <w:u w:val="none"/>
          </w:rPr>
          <w:t>rosy_cervantes23@yahoo.com.mx</w:t>
        </w:r>
      </w:hyperlink>
      <w:r w:rsidR="00AE4FE3" w:rsidRPr="005D18C7">
        <w:rPr>
          <w:rFonts w:ascii="Times New Roman" w:hAnsi="Times New Roman"/>
          <w:bCs/>
          <w:color w:val="000000"/>
          <w:sz w:val="24"/>
          <w:szCs w:val="24"/>
        </w:rPr>
        <w:t xml:space="preserve">, </w:t>
      </w:r>
      <w:hyperlink r:id="rId13" w:history="1">
        <w:r w:rsidR="00AE4FE3" w:rsidRPr="005D18C7">
          <w:rPr>
            <w:rStyle w:val="Hipervnculo"/>
            <w:rFonts w:ascii="Times New Roman" w:hAnsi="Times New Roman"/>
            <w:bCs/>
            <w:color w:val="000000"/>
            <w:sz w:val="24"/>
            <w:szCs w:val="24"/>
            <w:u w:val="none"/>
          </w:rPr>
          <w:t>esquivel.gerardo@inifap.gob.mx</w:t>
        </w:r>
      </w:hyperlink>
    </w:p>
    <w:p w:rsidR="00B3799A" w:rsidRPr="005D18C7" w:rsidRDefault="00B3799A" w:rsidP="005D18C7">
      <w:pPr>
        <w:autoSpaceDE w:val="0"/>
        <w:autoSpaceDN w:val="0"/>
        <w:adjustRightInd w:val="0"/>
        <w:spacing w:after="0" w:line="240" w:lineRule="auto"/>
        <w:jc w:val="both"/>
        <w:rPr>
          <w:rFonts w:ascii="Times New Roman" w:hAnsi="Times New Roman"/>
          <w:bCs/>
          <w:color w:val="000000"/>
          <w:sz w:val="24"/>
          <w:szCs w:val="24"/>
        </w:rPr>
      </w:pPr>
    </w:p>
    <w:p w:rsidR="0048696B" w:rsidRPr="005D18C7" w:rsidRDefault="00AA22AE" w:rsidP="005D18C7">
      <w:pPr>
        <w:autoSpaceDE w:val="0"/>
        <w:autoSpaceDN w:val="0"/>
        <w:adjustRightInd w:val="0"/>
        <w:spacing w:after="0" w:line="240" w:lineRule="auto"/>
        <w:jc w:val="both"/>
        <w:rPr>
          <w:rFonts w:ascii="Times New Roman" w:hAnsi="Times New Roman"/>
          <w:bCs/>
          <w:color w:val="000000"/>
          <w:sz w:val="24"/>
          <w:szCs w:val="24"/>
          <w:lang w:val="en-US"/>
        </w:rPr>
      </w:pPr>
      <w:r w:rsidRPr="00E7257F">
        <w:rPr>
          <w:rFonts w:ascii="Times New Roman" w:hAnsi="Times New Roman"/>
          <w:bCs/>
          <w:color w:val="000000"/>
          <w:sz w:val="24"/>
          <w:szCs w:val="24"/>
          <w:lang w:val="en-US"/>
        </w:rPr>
        <w:t xml:space="preserve">* </w:t>
      </w:r>
      <w:r w:rsidRPr="005D18C7">
        <w:rPr>
          <w:rFonts w:ascii="Times New Roman" w:hAnsi="Times New Roman"/>
          <w:bCs/>
          <w:color w:val="000000"/>
          <w:sz w:val="24"/>
          <w:szCs w:val="24"/>
          <w:lang w:val="en-US"/>
        </w:rPr>
        <w:t>Correspondencia</w:t>
      </w:r>
    </w:p>
    <w:p w:rsidR="002765F6" w:rsidRPr="00445441" w:rsidRDefault="002765F6" w:rsidP="002765F6">
      <w:pPr>
        <w:autoSpaceDE w:val="0"/>
        <w:autoSpaceDN w:val="0"/>
        <w:adjustRightInd w:val="0"/>
        <w:spacing w:after="0" w:line="240" w:lineRule="auto"/>
        <w:rPr>
          <w:rFonts w:ascii="Times New Roman" w:hAnsi="Times New Roman"/>
          <w:color w:val="000000"/>
          <w:sz w:val="24"/>
          <w:szCs w:val="24"/>
          <w:lang w:val="en-US"/>
        </w:rPr>
      </w:pPr>
    </w:p>
    <w:p w:rsidR="00CC65AE" w:rsidRPr="00CC65AE" w:rsidRDefault="002765F6" w:rsidP="00CC65AE">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
          <w:color w:val="000000"/>
          <w:sz w:val="24"/>
          <w:szCs w:val="24"/>
          <w:lang w:val="en-US"/>
        </w:rPr>
        <w:t xml:space="preserve">Abstract: </w:t>
      </w:r>
      <w:r w:rsidR="00E92689" w:rsidRPr="00A11F88">
        <w:rPr>
          <w:rFonts w:ascii="Times New Roman" w:hAnsi="Times New Roman"/>
          <w:b/>
          <w:color w:val="000000"/>
          <w:sz w:val="24"/>
          <w:szCs w:val="24"/>
          <w:lang w:val="en-US"/>
        </w:rPr>
        <w:t>G</w:t>
      </w:r>
      <w:r w:rsidR="00B979CB" w:rsidRPr="00A11F88">
        <w:rPr>
          <w:rFonts w:ascii="Times New Roman" w:hAnsi="Times New Roman"/>
          <w:b/>
          <w:color w:val="000000"/>
          <w:sz w:val="24"/>
          <w:szCs w:val="24"/>
          <w:lang w:val="en-US"/>
        </w:rPr>
        <w:t xml:space="preserve">rowth response </w:t>
      </w:r>
      <w:r w:rsidR="000B143D" w:rsidRPr="00A11F88">
        <w:rPr>
          <w:rFonts w:ascii="Times New Roman" w:hAnsi="Times New Roman"/>
          <w:b/>
          <w:color w:val="000000"/>
          <w:sz w:val="24"/>
          <w:szCs w:val="24"/>
          <w:lang w:val="en-US"/>
        </w:rPr>
        <w:t xml:space="preserve">of </w:t>
      </w:r>
      <w:r w:rsidR="000B143D" w:rsidRPr="005D18C7">
        <w:rPr>
          <w:rFonts w:ascii="Times New Roman" w:hAnsi="Times New Roman"/>
          <w:bCs/>
          <w:i/>
          <w:color w:val="000000"/>
          <w:sz w:val="24"/>
          <w:szCs w:val="24"/>
          <w:lang w:val="en-US"/>
        </w:rPr>
        <w:t>Pinus oocarpa</w:t>
      </w:r>
      <w:r w:rsidR="000B143D" w:rsidRPr="00445441">
        <w:rPr>
          <w:rFonts w:ascii="Times New Roman" w:hAnsi="Times New Roman"/>
          <w:b/>
          <w:bCs/>
          <w:color w:val="000000"/>
          <w:sz w:val="24"/>
          <w:szCs w:val="24"/>
          <w:lang w:val="en-US"/>
        </w:rPr>
        <w:t xml:space="preserve"> to</w:t>
      </w:r>
      <w:r w:rsidR="00B979CB" w:rsidRPr="00445441">
        <w:rPr>
          <w:rFonts w:ascii="Times New Roman" w:hAnsi="Times New Roman"/>
          <w:b/>
          <w:bCs/>
          <w:color w:val="000000"/>
          <w:sz w:val="24"/>
          <w:szCs w:val="24"/>
          <w:lang w:val="en-US"/>
        </w:rPr>
        <w:t xml:space="preserve"> </w:t>
      </w:r>
      <w:r w:rsidR="00E92689" w:rsidRPr="00445441">
        <w:rPr>
          <w:rFonts w:ascii="Times New Roman" w:hAnsi="Times New Roman"/>
          <w:b/>
          <w:bCs/>
          <w:color w:val="000000"/>
          <w:sz w:val="24"/>
          <w:szCs w:val="24"/>
          <w:lang w:val="en-US"/>
        </w:rPr>
        <w:t>climatic</w:t>
      </w:r>
      <w:r w:rsidR="008F3B5C" w:rsidRPr="00445441">
        <w:rPr>
          <w:rFonts w:ascii="Times New Roman" w:hAnsi="Times New Roman"/>
          <w:b/>
          <w:bCs/>
          <w:color w:val="000000"/>
          <w:sz w:val="24"/>
          <w:szCs w:val="24"/>
          <w:lang w:val="en-US"/>
        </w:rPr>
        <w:t xml:space="preserve"> variables</w:t>
      </w:r>
      <w:r w:rsidR="000B143D" w:rsidRPr="00445441">
        <w:rPr>
          <w:rFonts w:ascii="Times New Roman" w:hAnsi="Times New Roman"/>
          <w:b/>
          <w:bCs/>
          <w:color w:val="000000"/>
          <w:sz w:val="24"/>
          <w:szCs w:val="24"/>
          <w:lang w:val="en-US"/>
        </w:rPr>
        <w:t xml:space="preserve"> in Chiapas, Mexico</w:t>
      </w:r>
      <w:r w:rsidR="008F3B5C" w:rsidRPr="00445441">
        <w:rPr>
          <w:rFonts w:ascii="Times New Roman" w:hAnsi="Times New Roman"/>
          <w:b/>
          <w:bCs/>
          <w:color w:val="000000"/>
          <w:sz w:val="24"/>
          <w:szCs w:val="24"/>
          <w:lang w:val="en-US"/>
        </w:rPr>
        <w:t>.</w:t>
      </w:r>
      <w:r w:rsidR="00CC65AE">
        <w:rPr>
          <w:rFonts w:ascii="Times New Roman" w:hAnsi="Times New Roman"/>
          <w:bCs/>
          <w:color w:val="000000"/>
          <w:sz w:val="24"/>
          <w:szCs w:val="24"/>
          <w:lang w:val="en-US"/>
        </w:rPr>
        <w:t xml:space="preserve"> </w:t>
      </w:r>
      <w:r w:rsidR="00CC65AE">
        <w:rPr>
          <w:rFonts w:ascii="Times New Roman" w:hAnsi="Times New Roman"/>
          <w:color w:val="000000"/>
          <w:sz w:val="24"/>
          <w:szCs w:val="24"/>
          <w:lang w:val="en-US"/>
        </w:rPr>
        <w:t>De</w:t>
      </w:r>
      <w:r w:rsidR="00CC65AE" w:rsidRPr="00BE4D13">
        <w:rPr>
          <w:rFonts w:ascii="Times New Roman" w:hAnsi="Times New Roman"/>
          <w:color w:val="000000"/>
          <w:sz w:val="24"/>
          <w:szCs w:val="24"/>
          <w:lang w:val="en-US"/>
        </w:rPr>
        <w:t xml:space="preserve">ndrochronological studies </w:t>
      </w:r>
      <w:r w:rsidR="00CC65AE">
        <w:rPr>
          <w:rFonts w:ascii="Times New Roman" w:hAnsi="Times New Roman"/>
          <w:color w:val="000000"/>
          <w:sz w:val="24"/>
          <w:szCs w:val="24"/>
          <w:lang w:val="en-US"/>
        </w:rPr>
        <w:t xml:space="preserve">are used to </w:t>
      </w:r>
      <w:r w:rsidR="00CC65AE" w:rsidRPr="00BE4D13">
        <w:rPr>
          <w:rFonts w:ascii="Times New Roman" w:hAnsi="Times New Roman"/>
          <w:color w:val="000000"/>
          <w:sz w:val="24"/>
          <w:szCs w:val="24"/>
          <w:lang w:val="en-US"/>
        </w:rPr>
        <w:t>reconstruc</w:t>
      </w:r>
      <w:r w:rsidR="00CC65AE">
        <w:rPr>
          <w:rFonts w:ascii="Times New Roman" w:hAnsi="Times New Roman"/>
          <w:color w:val="000000"/>
          <w:sz w:val="24"/>
          <w:szCs w:val="24"/>
          <w:lang w:val="en-US"/>
        </w:rPr>
        <w:t>t some climatic</w:t>
      </w:r>
      <w:r w:rsidR="00CC65AE" w:rsidRPr="00BE4D13">
        <w:rPr>
          <w:rFonts w:ascii="Times New Roman" w:hAnsi="Times New Roman"/>
          <w:color w:val="000000"/>
          <w:sz w:val="24"/>
          <w:szCs w:val="24"/>
          <w:lang w:val="en-US"/>
        </w:rPr>
        <w:t xml:space="preserve"> variables</w:t>
      </w:r>
      <w:r w:rsidR="00CC65AE">
        <w:rPr>
          <w:rFonts w:ascii="Times New Roman" w:hAnsi="Times New Roman"/>
          <w:color w:val="000000"/>
          <w:sz w:val="24"/>
          <w:szCs w:val="24"/>
          <w:lang w:val="en-US"/>
        </w:rPr>
        <w:t xml:space="preserve">; in México these studies </w:t>
      </w:r>
      <w:r w:rsidR="00CC65AE" w:rsidRPr="00BE4D13">
        <w:rPr>
          <w:rFonts w:ascii="Times New Roman" w:hAnsi="Times New Roman"/>
          <w:color w:val="000000"/>
          <w:sz w:val="24"/>
          <w:szCs w:val="24"/>
          <w:lang w:val="en-US"/>
        </w:rPr>
        <w:t xml:space="preserve">have focused </w:t>
      </w:r>
      <w:r w:rsidR="00CC65AE">
        <w:rPr>
          <w:rFonts w:ascii="Times New Roman" w:hAnsi="Times New Roman"/>
          <w:color w:val="000000"/>
          <w:sz w:val="24"/>
          <w:szCs w:val="24"/>
          <w:lang w:val="en-US"/>
        </w:rPr>
        <w:t xml:space="preserve">on </w:t>
      </w:r>
      <w:r w:rsidR="00CC65AE" w:rsidRPr="00BE4D13">
        <w:rPr>
          <w:rFonts w:ascii="Times New Roman" w:hAnsi="Times New Roman"/>
          <w:color w:val="000000"/>
          <w:sz w:val="24"/>
          <w:szCs w:val="24"/>
          <w:lang w:val="en-US"/>
        </w:rPr>
        <w:t xml:space="preserve">central and </w:t>
      </w:r>
      <w:r w:rsidR="00441219">
        <w:rPr>
          <w:rFonts w:ascii="Times New Roman" w:hAnsi="Times New Roman"/>
          <w:color w:val="000000"/>
          <w:sz w:val="24"/>
          <w:szCs w:val="24"/>
          <w:lang w:val="en-US"/>
        </w:rPr>
        <w:t>N</w:t>
      </w:r>
      <w:r w:rsidR="00441219" w:rsidRPr="00BE4D13">
        <w:rPr>
          <w:rFonts w:ascii="Times New Roman" w:hAnsi="Times New Roman"/>
          <w:color w:val="000000"/>
          <w:sz w:val="24"/>
          <w:szCs w:val="24"/>
          <w:lang w:val="en-US"/>
        </w:rPr>
        <w:t xml:space="preserve">orthern </w:t>
      </w:r>
      <w:r w:rsidR="00CC65AE" w:rsidRPr="00BE4D13">
        <w:rPr>
          <w:rFonts w:ascii="Times New Roman" w:hAnsi="Times New Roman"/>
          <w:color w:val="000000"/>
          <w:sz w:val="24"/>
          <w:szCs w:val="24"/>
          <w:lang w:val="en-US"/>
        </w:rPr>
        <w:t>temperate forest</w:t>
      </w:r>
      <w:r w:rsidR="00CC65AE">
        <w:rPr>
          <w:rFonts w:ascii="Times New Roman" w:hAnsi="Times New Roman"/>
          <w:color w:val="000000"/>
          <w:sz w:val="24"/>
          <w:szCs w:val="24"/>
          <w:lang w:val="en-US"/>
        </w:rPr>
        <w:t>s</w:t>
      </w:r>
      <w:r w:rsidR="00CC65AE" w:rsidRPr="00BE4D13">
        <w:rPr>
          <w:rFonts w:ascii="Times New Roman" w:hAnsi="Times New Roman"/>
          <w:color w:val="000000"/>
          <w:sz w:val="24"/>
          <w:szCs w:val="24"/>
          <w:lang w:val="en-US"/>
        </w:rPr>
        <w:t xml:space="preserve"> where </w:t>
      </w:r>
      <w:r w:rsidR="00CC65AE">
        <w:rPr>
          <w:rFonts w:ascii="Times New Roman" w:hAnsi="Times New Roman"/>
          <w:color w:val="000000"/>
          <w:sz w:val="24"/>
          <w:szCs w:val="24"/>
          <w:lang w:val="en-US"/>
        </w:rPr>
        <w:t xml:space="preserve">trees present well defined </w:t>
      </w:r>
      <w:r w:rsidR="00CC65AE" w:rsidRPr="00BE4D13">
        <w:rPr>
          <w:rFonts w:ascii="Times New Roman" w:hAnsi="Times New Roman"/>
          <w:color w:val="000000"/>
          <w:sz w:val="24"/>
          <w:szCs w:val="24"/>
          <w:lang w:val="en-US"/>
        </w:rPr>
        <w:t>ann</w:t>
      </w:r>
      <w:r w:rsidR="00CC65AE">
        <w:rPr>
          <w:rFonts w:ascii="Times New Roman" w:hAnsi="Times New Roman"/>
          <w:color w:val="000000"/>
          <w:sz w:val="24"/>
          <w:szCs w:val="24"/>
          <w:lang w:val="en-US"/>
        </w:rPr>
        <w:t>ual rings.</w:t>
      </w:r>
      <w:r w:rsidR="00CC65AE" w:rsidRPr="00BE4D13">
        <w:rPr>
          <w:rFonts w:ascii="Times New Roman" w:hAnsi="Times New Roman"/>
          <w:color w:val="000000"/>
          <w:sz w:val="24"/>
          <w:szCs w:val="24"/>
          <w:lang w:val="en-US"/>
        </w:rPr>
        <w:t xml:space="preserve"> </w:t>
      </w:r>
      <w:r w:rsidR="00CC65AE">
        <w:rPr>
          <w:rFonts w:ascii="Times New Roman" w:hAnsi="Times New Roman"/>
          <w:color w:val="000000"/>
          <w:sz w:val="24"/>
          <w:szCs w:val="24"/>
          <w:lang w:val="en-US"/>
        </w:rPr>
        <w:t>F</w:t>
      </w:r>
      <w:r w:rsidR="00CC65AE" w:rsidRPr="00BE4D13">
        <w:rPr>
          <w:rFonts w:ascii="Times New Roman" w:hAnsi="Times New Roman"/>
          <w:color w:val="000000"/>
          <w:sz w:val="24"/>
          <w:szCs w:val="24"/>
          <w:lang w:val="en-US"/>
        </w:rPr>
        <w:t xml:space="preserve">ew studies have </w:t>
      </w:r>
      <w:r w:rsidR="00CC65AE">
        <w:rPr>
          <w:rFonts w:ascii="Times New Roman" w:hAnsi="Times New Roman"/>
          <w:color w:val="000000"/>
          <w:sz w:val="24"/>
          <w:szCs w:val="24"/>
          <w:lang w:val="en-US"/>
        </w:rPr>
        <w:t xml:space="preserve">been carried out </w:t>
      </w:r>
      <w:r w:rsidR="00CC65AE" w:rsidRPr="00BE4D13">
        <w:rPr>
          <w:rFonts w:ascii="Times New Roman" w:hAnsi="Times New Roman"/>
          <w:color w:val="000000"/>
          <w:sz w:val="24"/>
          <w:szCs w:val="24"/>
          <w:lang w:val="en-US"/>
        </w:rPr>
        <w:t xml:space="preserve">in </w:t>
      </w:r>
      <w:r w:rsidR="00CC65AE">
        <w:rPr>
          <w:rFonts w:ascii="Times New Roman" w:hAnsi="Times New Roman"/>
          <w:color w:val="000000"/>
          <w:sz w:val="24"/>
          <w:szCs w:val="24"/>
          <w:lang w:val="en-US"/>
        </w:rPr>
        <w:t xml:space="preserve">the </w:t>
      </w:r>
      <w:r w:rsidR="003464C4">
        <w:rPr>
          <w:rFonts w:ascii="Times New Roman" w:hAnsi="Times New Roman"/>
          <w:color w:val="000000"/>
          <w:sz w:val="24"/>
          <w:szCs w:val="24"/>
          <w:lang w:val="en-US"/>
        </w:rPr>
        <w:t>S</w:t>
      </w:r>
      <w:r w:rsidR="003464C4" w:rsidRPr="00BE4D13">
        <w:rPr>
          <w:rFonts w:ascii="Times New Roman" w:hAnsi="Times New Roman"/>
          <w:color w:val="000000"/>
          <w:sz w:val="24"/>
          <w:szCs w:val="24"/>
          <w:lang w:val="en-US"/>
        </w:rPr>
        <w:t xml:space="preserve">outhern </w:t>
      </w:r>
      <w:r w:rsidR="00CC65AE" w:rsidRPr="00BE4D13">
        <w:rPr>
          <w:rFonts w:ascii="Times New Roman" w:hAnsi="Times New Roman"/>
          <w:color w:val="000000"/>
          <w:sz w:val="24"/>
          <w:szCs w:val="24"/>
          <w:lang w:val="en-US"/>
        </w:rPr>
        <w:t>part of the country where annual ring growth is no</w:t>
      </w:r>
      <w:r w:rsidR="00CC65AE">
        <w:rPr>
          <w:rFonts w:ascii="Times New Roman" w:hAnsi="Times New Roman"/>
          <w:color w:val="000000"/>
          <w:sz w:val="24"/>
          <w:szCs w:val="24"/>
          <w:lang w:val="en-US"/>
        </w:rPr>
        <w:t>t</w:t>
      </w:r>
      <w:r w:rsidR="00CC65AE" w:rsidRPr="00BE4D13">
        <w:rPr>
          <w:rFonts w:ascii="Times New Roman" w:hAnsi="Times New Roman"/>
          <w:color w:val="000000"/>
          <w:sz w:val="24"/>
          <w:szCs w:val="24"/>
          <w:lang w:val="en-US"/>
        </w:rPr>
        <w:t xml:space="preserve"> </w:t>
      </w:r>
      <w:r w:rsidR="00CC65AE">
        <w:rPr>
          <w:rFonts w:ascii="Times New Roman" w:hAnsi="Times New Roman"/>
          <w:color w:val="000000"/>
          <w:sz w:val="24"/>
          <w:szCs w:val="24"/>
          <w:lang w:val="en-US"/>
        </w:rPr>
        <w:t xml:space="preserve">easily identified and thus makes cross-dating </w:t>
      </w:r>
      <w:r w:rsidR="00CC65AE" w:rsidRPr="00BE4D13">
        <w:rPr>
          <w:rFonts w:ascii="Times New Roman" w:hAnsi="Times New Roman"/>
          <w:color w:val="000000"/>
          <w:sz w:val="24"/>
          <w:szCs w:val="24"/>
          <w:lang w:val="en-US"/>
        </w:rPr>
        <w:t>problematic.</w:t>
      </w:r>
      <w:r w:rsidR="00CC65AE">
        <w:rPr>
          <w:rFonts w:ascii="Times New Roman" w:hAnsi="Times New Roman"/>
          <w:color w:val="000000"/>
          <w:sz w:val="24"/>
          <w:szCs w:val="24"/>
          <w:lang w:val="en-US"/>
        </w:rPr>
        <w:t xml:space="preserve"> We analyzed</w:t>
      </w:r>
      <w:r w:rsidR="00CC65AE" w:rsidRPr="00BE4D13">
        <w:rPr>
          <w:rFonts w:ascii="Times New Roman" w:hAnsi="Times New Roman"/>
          <w:color w:val="000000"/>
          <w:sz w:val="24"/>
          <w:szCs w:val="24"/>
          <w:lang w:val="en-US"/>
        </w:rPr>
        <w:t xml:space="preserve"> the dendrochronological potential of </w:t>
      </w:r>
      <w:r w:rsidR="00CC65AE" w:rsidRPr="00BE4D13">
        <w:rPr>
          <w:rFonts w:ascii="Times New Roman" w:hAnsi="Times New Roman"/>
          <w:i/>
          <w:color w:val="000000"/>
          <w:sz w:val="24"/>
          <w:szCs w:val="24"/>
          <w:lang w:val="en-US"/>
        </w:rPr>
        <w:t>Pinus oocarpa</w:t>
      </w:r>
      <w:r w:rsidR="00CC65AE" w:rsidRPr="00BE4D13">
        <w:rPr>
          <w:rFonts w:ascii="Times New Roman" w:hAnsi="Times New Roman"/>
          <w:color w:val="000000"/>
          <w:sz w:val="24"/>
          <w:szCs w:val="24"/>
          <w:lang w:val="en-US"/>
        </w:rPr>
        <w:t xml:space="preserve"> Sc</w:t>
      </w:r>
      <w:r w:rsidR="00CC65AE">
        <w:rPr>
          <w:rFonts w:ascii="Times New Roman" w:hAnsi="Times New Roman"/>
          <w:color w:val="000000"/>
          <w:sz w:val="24"/>
          <w:szCs w:val="24"/>
          <w:lang w:val="en-US"/>
        </w:rPr>
        <w:t>hiede for reconstructing climatic</w:t>
      </w:r>
      <w:r w:rsidR="00CC65AE" w:rsidRPr="00BE4D13">
        <w:rPr>
          <w:rFonts w:ascii="Times New Roman" w:hAnsi="Times New Roman"/>
          <w:color w:val="000000"/>
          <w:sz w:val="24"/>
          <w:szCs w:val="24"/>
          <w:lang w:val="en-US"/>
        </w:rPr>
        <w:t xml:space="preserve"> variables </w:t>
      </w:r>
      <w:r w:rsidR="00CC65AE">
        <w:rPr>
          <w:rFonts w:ascii="Times New Roman" w:hAnsi="Times New Roman"/>
          <w:color w:val="000000"/>
          <w:sz w:val="24"/>
          <w:szCs w:val="24"/>
          <w:lang w:val="en-US"/>
        </w:rPr>
        <w:t xml:space="preserve">in </w:t>
      </w:r>
      <w:r w:rsidR="00CC65AE" w:rsidRPr="00BE4D13">
        <w:rPr>
          <w:rFonts w:ascii="Times New Roman" w:hAnsi="Times New Roman"/>
          <w:color w:val="000000"/>
          <w:sz w:val="24"/>
          <w:szCs w:val="24"/>
          <w:lang w:val="en-US"/>
        </w:rPr>
        <w:t xml:space="preserve">the </w:t>
      </w:r>
      <w:r w:rsidR="00441219">
        <w:rPr>
          <w:rFonts w:ascii="Times New Roman" w:hAnsi="Times New Roman"/>
          <w:color w:val="000000"/>
          <w:sz w:val="24"/>
          <w:szCs w:val="24"/>
          <w:lang w:val="en-US"/>
        </w:rPr>
        <w:t>N</w:t>
      </w:r>
      <w:r w:rsidR="00441219" w:rsidRPr="00BE4D13">
        <w:rPr>
          <w:rFonts w:ascii="Times New Roman" w:hAnsi="Times New Roman"/>
          <w:color w:val="000000"/>
          <w:sz w:val="24"/>
          <w:szCs w:val="24"/>
          <w:lang w:val="en-US"/>
        </w:rPr>
        <w:t xml:space="preserve">orthwest </w:t>
      </w:r>
      <w:r w:rsidR="00CC65AE">
        <w:rPr>
          <w:rFonts w:ascii="Times New Roman" w:hAnsi="Times New Roman"/>
          <w:color w:val="000000"/>
          <w:sz w:val="24"/>
          <w:szCs w:val="24"/>
          <w:lang w:val="en-US"/>
        </w:rPr>
        <w:t xml:space="preserve">portion </w:t>
      </w:r>
      <w:r w:rsidR="00CC65AE" w:rsidRPr="00BE4D13">
        <w:rPr>
          <w:rFonts w:ascii="Times New Roman" w:hAnsi="Times New Roman"/>
          <w:color w:val="000000"/>
          <w:sz w:val="24"/>
          <w:szCs w:val="24"/>
          <w:lang w:val="en-US"/>
        </w:rPr>
        <w:t xml:space="preserve">of Lagunas de Montebello, Chiapas. </w:t>
      </w:r>
      <w:r w:rsidR="00CC65AE">
        <w:rPr>
          <w:rFonts w:ascii="Times New Roman" w:hAnsi="Times New Roman"/>
          <w:color w:val="000000"/>
          <w:sz w:val="24"/>
          <w:szCs w:val="24"/>
          <w:lang w:val="en-US"/>
        </w:rPr>
        <w:t xml:space="preserve">We </w:t>
      </w:r>
      <w:r w:rsidR="00CC65AE" w:rsidRPr="00BE4D13">
        <w:rPr>
          <w:rFonts w:ascii="Times New Roman" w:hAnsi="Times New Roman"/>
          <w:color w:val="000000"/>
          <w:sz w:val="24"/>
          <w:szCs w:val="24"/>
          <w:lang w:val="en-US"/>
        </w:rPr>
        <w:t xml:space="preserve">used </w:t>
      </w:r>
      <w:r w:rsidR="00CC65AE">
        <w:rPr>
          <w:rFonts w:ascii="Times New Roman" w:hAnsi="Times New Roman"/>
          <w:color w:val="000000"/>
          <w:sz w:val="24"/>
          <w:szCs w:val="24"/>
          <w:lang w:val="en-US"/>
        </w:rPr>
        <w:t xml:space="preserve">a </w:t>
      </w:r>
      <w:r w:rsidR="00CC65AE" w:rsidRPr="00BE4D13">
        <w:rPr>
          <w:rFonts w:ascii="Times New Roman" w:hAnsi="Times New Roman"/>
          <w:color w:val="000000"/>
          <w:sz w:val="24"/>
          <w:szCs w:val="24"/>
          <w:lang w:val="en-US"/>
        </w:rPr>
        <w:t xml:space="preserve">selective sampling approach </w:t>
      </w:r>
      <w:r w:rsidR="00CC65AE">
        <w:rPr>
          <w:rFonts w:ascii="Times New Roman" w:hAnsi="Times New Roman"/>
          <w:color w:val="000000"/>
          <w:sz w:val="24"/>
          <w:szCs w:val="24"/>
          <w:lang w:val="en-US"/>
        </w:rPr>
        <w:t xml:space="preserve">and </w:t>
      </w:r>
      <w:r w:rsidR="00CC65AE" w:rsidRPr="00BE4D13">
        <w:rPr>
          <w:rFonts w:ascii="Times New Roman" w:hAnsi="Times New Roman"/>
          <w:color w:val="000000"/>
          <w:sz w:val="24"/>
          <w:szCs w:val="24"/>
          <w:lang w:val="en-US"/>
        </w:rPr>
        <w:t>collect</w:t>
      </w:r>
      <w:r w:rsidR="00CC65AE">
        <w:rPr>
          <w:rFonts w:ascii="Times New Roman" w:hAnsi="Times New Roman"/>
          <w:color w:val="000000"/>
          <w:sz w:val="24"/>
          <w:szCs w:val="24"/>
          <w:lang w:val="en-US"/>
        </w:rPr>
        <w:t>ed</w:t>
      </w:r>
      <w:r w:rsidR="00CC65AE" w:rsidRPr="00BE4D13">
        <w:rPr>
          <w:rFonts w:ascii="Times New Roman" w:hAnsi="Times New Roman"/>
          <w:color w:val="000000"/>
          <w:sz w:val="24"/>
          <w:szCs w:val="24"/>
          <w:lang w:val="en-US"/>
        </w:rPr>
        <w:t xml:space="preserve"> 65 increment core</w:t>
      </w:r>
      <w:r w:rsidR="00CC65AE">
        <w:rPr>
          <w:rFonts w:ascii="Times New Roman" w:hAnsi="Times New Roman"/>
          <w:color w:val="000000"/>
          <w:sz w:val="24"/>
          <w:szCs w:val="24"/>
          <w:lang w:val="en-US"/>
        </w:rPr>
        <w:t>s</w:t>
      </w:r>
      <w:r w:rsidR="00CC65AE" w:rsidRPr="00BE4D13">
        <w:rPr>
          <w:rFonts w:ascii="Times New Roman" w:hAnsi="Times New Roman"/>
          <w:color w:val="000000"/>
          <w:sz w:val="24"/>
          <w:szCs w:val="24"/>
          <w:lang w:val="en-US"/>
        </w:rPr>
        <w:t xml:space="preserve"> from 34 trees. </w:t>
      </w:r>
      <w:r w:rsidR="00CC65AE">
        <w:rPr>
          <w:rFonts w:ascii="Times New Roman" w:hAnsi="Times New Roman"/>
          <w:color w:val="000000"/>
          <w:sz w:val="24"/>
          <w:szCs w:val="24"/>
          <w:lang w:val="en-US"/>
        </w:rPr>
        <w:t>While o</w:t>
      </w:r>
      <w:r w:rsidR="00CC65AE" w:rsidRPr="00F22B2B">
        <w:rPr>
          <w:rFonts w:ascii="Times New Roman" w:hAnsi="Times New Roman"/>
          <w:color w:val="000000"/>
          <w:sz w:val="24"/>
          <w:szCs w:val="24"/>
          <w:lang w:val="en-US"/>
        </w:rPr>
        <w:t xml:space="preserve">ur samples </w:t>
      </w:r>
      <w:r w:rsidR="00CC65AE" w:rsidRPr="00BE4D13">
        <w:rPr>
          <w:rFonts w:ascii="Times New Roman" w:hAnsi="Times New Roman"/>
          <w:color w:val="000000"/>
          <w:sz w:val="24"/>
          <w:szCs w:val="24"/>
          <w:lang w:val="en-US"/>
        </w:rPr>
        <w:t xml:space="preserve">showed </w:t>
      </w:r>
      <w:r w:rsidR="00CC65AE">
        <w:rPr>
          <w:rFonts w:ascii="Times New Roman" w:hAnsi="Times New Roman"/>
          <w:color w:val="000000"/>
          <w:sz w:val="24"/>
          <w:szCs w:val="24"/>
          <w:lang w:val="en-US"/>
        </w:rPr>
        <w:t xml:space="preserve">a </w:t>
      </w:r>
      <w:r w:rsidR="00CC65AE" w:rsidRPr="00BE4D13">
        <w:rPr>
          <w:rFonts w:ascii="Times New Roman" w:hAnsi="Times New Roman"/>
          <w:color w:val="000000"/>
          <w:sz w:val="24"/>
          <w:szCs w:val="24"/>
          <w:lang w:val="en-US"/>
        </w:rPr>
        <w:t xml:space="preserve">high frequency of false rings (8 to </w:t>
      </w:r>
      <w:r w:rsidR="00CC65AE">
        <w:rPr>
          <w:rFonts w:ascii="Times New Roman" w:hAnsi="Times New Roman"/>
          <w:color w:val="000000"/>
          <w:sz w:val="24"/>
          <w:szCs w:val="24"/>
          <w:lang w:val="en-US"/>
        </w:rPr>
        <w:t>6</w:t>
      </w:r>
      <w:r w:rsidR="00CC65AE" w:rsidRPr="00BE4D13">
        <w:rPr>
          <w:rFonts w:ascii="Times New Roman" w:hAnsi="Times New Roman"/>
          <w:color w:val="000000"/>
          <w:sz w:val="24"/>
          <w:szCs w:val="24"/>
          <w:lang w:val="en-US"/>
        </w:rPr>
        <w:t>0</w:t>
      </w:r>
      <w:r w:rsidR="00175696">
        <w:rPr>
          <w:rFonts w:ascii="Times New Roman" w:hAnsi="Times New Roman"/>
          <w:color w:val="000000"/>
          <w:sz w:val="24"/>
          <w:szCs w:val="24"/>
          <w:lang w:val="en-US"/>
        </w:rPr>
        <w:t xml:space="preserve"> </w:t>
      </w:r>
      <w:r w:rsidR="00CC65AE" w:rsidRPr="00BE4D13">
        <w:rPr>
          <w:rFonts w:ascii="Times New Roman" w:hAnsi="Times New Roman"/>
          <w:color w:val="000000"/>
          <w:sz w:val="24"/>
          <w:szCs w:val="24"/>
          <w:lang w:val="en-US"/>
        </w:rPr>
        <w:t xml:space="preserve">%), </w:t>
      </w:r>
      <w:r w:rsidR="00CC65AE">
        <w:rPr>
          <w:rFonts w:ascii="Times New Roman" w:hAnsi="Times New Roman"/>
          <w:color w:val="000000"/>
          <w:sz w:val="24"/>
          <w:szCs w:val="24"/>
          <w:lang w:val="en-US"/>
        </w:rPr>
        <w:t xml:space="preserve">we were able to date </w:t>
      </w:r>
      <w:r w:rsidR="00CC65AE" w:rsidRPr="00644EE5">
        <w:rPr>
          <w:rFonts w:ascii="Times New Roman" w:hAnsi="Times New Roman"/>
          <w:color w:val="000000"/>
          <w:sz w:val="24"/>
          <w:szCs w:val="24"/>
          <w:lang w:val="en-US"/>
        </w:rPr>
        <w:t>30 samples from 22 trees (46 %)</w:t>
      </w:r>
      <w:r w:rsidR="00CC65AE">
        <w:rPr>
          <w:rFonts w:ascii="Times New Roman" w:hAnsi="Times New Roman"/>
          <w:color w:val="000000"/>
          <w:sz w:val="24"/>
          <w:szCs w:val="24"/>
          <w:lang w:val="en-US"/>
        </w:rPr>
        <w:t xml:space="preserve"> </w:t>
      </w:r>
      <w:r w:rsidR="00CC65AE" w:rsidRPr="00BE4D13">
        <w:rPr>
          <w:rFonts w:ascii="Times New Roman" w:hAnsi="Times New Roman"/>
          <w:color w:val="000000"/>
          <w:sz w:val="24"/>
          <w:szCs w:val="24"/>
          <w:lang w:val="en-US"/>
        </w:rPr>
        <w:t>using stand</w:t>
      </w:r>
      <w:r w:rsidR="00CC65AE">
        <w:rPr>
          <w:rFonts w:ascii="Times New Roman" w:hAnsi="Times New Roman"/>
          <w:color w:val="000000"/>
          <w:sz w:val="24"/>
          <w:szCs w:val="24"/>
          <w:lang w:val="en-US"/>
        </w:rPr>
        <w:t>ard dendrochronological techniques and developed t</w:t>
      </w:r>
      <w:r w:rsidR="00CC65AE" w:rsidRPr="00BE4D13">
        <w:rPr>
          <w:rFonts w:ascii="Times New Roman" w:hAnsi="Times New Roman"/>
          <w:color w:val="000000"/>
          <w:sz w:val="24"/>
          <w:szCs w:val="24"/>
          <w:lang w:val="en-US"/>
        </w:rPr>
        <w:t xml:space="preserve">otal chronologies </w:t>
      </w:r>
      <w:r w:rsidR="00CC65AE">
        <w:rPr>
          <w:rFonts w:ascii="Times New Roman" w:hAnsi="Times New Roman"/>
          <w:color w:val="000000"/>
          <w:sz w:val="24"/>
          <w:szCs w:val="24"/>
          <w:lang w:val="en-US"/>
        </w:rPr>
        <w:t>for total ring width</w:t>
      </w:r>
      <w:r w:rsidR="00CC65AE" w:rsidRPr="00BE4D13">
        <w:rPr>
          <w:rFonts w:ascii="Times New Roman" w:hAnsi="Times New Roman"/>
          <w:color w:val="000000"/>
          <w:sz w:val="24"/>
          <w:szCs w:val="24"/>
          <w:lang w:val="en-US"/>
        </w:rPr>
        <w:t>, earlywood</w:t>
      </w:r>
      <w:r w:rsidR="00CC65AE">
        <w:rPr>
          <w:rFonts w:ascii="Times New Roman" w:hAnsi="Times New Roman"/>
          <w:color w:val="000000"/>
          <w:sz w:val="24"/>
          <w:szCs w:val="24"/>
          <w:lang w:val="en-US"/>
        </w:rPr>
        <w:t>,</w:t>
      </w:r>
      <w:r w:rsidR="00CC65AE" w:rsidRPr="00BE4D13">
        <w:rPr>
          <w:rFonts w:ascii="Times New Roman" w:hAnsi="Times New Roman"/>
          <w:color w:val="000000"/>
          <w:sz w:val="24"/>
          <w:szCs w:val="24"/>
          <w:lang w:val="en-US"/>
        </w:rPr>
        <w:t xml:space="preserve"> and latewood for </w:t>
      </w:r>
      <w:r w:rsidR="00CC65AE">
        <w:rPr>
          <w:rFonts w:ascii="Times New Roman" w:hAnsi="Times New Roman"/>
          <w:color w:val="000000"/>
          <w:sz w:val="24"/>
          <w:szCs w:val="24"/>
          <w:lang w:val="en-US"/>
        </w:rPr>
        <w:t xml:space="preserve">a period of </w:t>
      </w:r>
      <w:r w:rsidR="00CC65AE" w:rsidRPr="00BE4D13">
        <w:rPr>
          <w:rFonts w:ascii="Times New Roman" w:hAnsi="Times New Roman"/>
          <w:color w:val="000000"/>
          <w:sz w:val="24"/>
          <w:szCs w:val="24"/>
          <w:lang w:val="en-US"/>
        </w:rPr>
        <w:t>91 years (1925-2015).</w:t>
      </w:r>
      <w:r w:rsidR="00CC65AE">
        <w:rPr>
          <w:rFonts w:ascii="Times New Roman" w:hAnsi="Times New Roman"/>
          <w:color w:val="000000"/>
          <w:sz w:val="24"/>
          <w:szCs w:val="24"/>
          <w:lang w:val="en-US"/>
        </w:rPr>
        <w:t xml:space="preserve"> We </w:t>
      </w:r>
      <w:r w:rsidR="00CC65AE" w:rsidRPr="00BE4D13">
        <w:rPr>
          <w:rFonts w:ascii="Times New Roman" w:hAnsi="Times New Roman"/>
          <w:color w:val="000000"/>
          <w:sz w:val="24"/>
          <w:szCs w:val="24"/>
          <w:lang w:val="en-US"/>
        </w:rPr>
        <w:t xml:space="preserve">found </w:t>
      </w:r>
      <w:r w:rsidR="00CC65AE">
        <w:rPr>
          <w:rFonts w:ascii="Times New Roman" w:hAnsi="Times New Roman"/>
          <w:color w:val="000000"/>
          <w:sz w:val="24"/>
          <w:szCs w:val="24"/>
          <w:lang w:val="en-US"/>
        </w:rPr>
        <w:t>a</w:t>
      </w:r>
      <w:r w:rsidR="00CC65AE" w:rsidRPr="00BE4D13">
        <w:rPr>
          <w:rFonts w:ascii="Times New Roman" w:hAnsi="Times New Roman"/>
          <w:color w:val="000000"/>
          <w:sz w:val="24"/>
          <w:szCs w:val="24"/>
          <w:lang w:val="en-US"/>
        </w:rPr>
        <w:t xml:space="preserve"> significant influence </w:t>
      </w:r>
      <w:r w:rsidR="00CC65AE">
        <w:rPr>
          <w:rFonts w:ascii="Times New Roman" w:hAnsi="Times New Roman"/>
          <w:color w:val="000000"/>
          <w:sz w:val="24"/>
          <w:szCs w:val="24"/>
          <w:lang w:val="en-US"/>
        </w:rPr>
        <w:t>of mean precipitation and mean</w:t>
      </w:r>
      <w:r w:rsidR="00CC65AE" w:rsidRPr="00BE4D13">
        <w:rPr>
          <w:rFonts w:ascii="Times New Roman" w:hAnsi="Times New Roman"/>
          <w:color w:val="000000"/>
          <w:sz w:val="24"/>
          <w:szCs w:val="24"/>
          <w:lang w:val="en-US"/>
        </w:rPr>
        <w:t xml:space="preserve"> </w:t>
      </w:r>
      <w:r w:rsidR="00E05016">
        <w:rPr>
          <w:rFonts w:ascii="Times New Roman" w:hAnsi="Times New Roman"/>
          <w:color w:val="000000"/>
          <w:sz w:val="24"/>
          <w:szCs w:val="24"/>
          <w:lang w:val="en-US"/>
        </w:rPr>
        <w:t xml:space="preserve">maximum </w:t>
      </w:r>
      <w:r w:rsidR="00CC65AE">
        <w:rPr>
          <w:rFonts w:ascii="Times New Roman" w:hAnsi="Times New Roman"/>
          <w:color w:val="000000"/>
          <w:sz w:val="24"/>
          <w:szCs w:val="24"/>
          <w:lang w:val="en-US"/>
        </w:rPr>
        <w:t>and minimum temperature</w:t>
      </w:r>
      <w:r w:rsidR="00CC65AE" w:rsidRPr="00BE4D13">
        <w:rPr>
          <w:rFonts w:ascii="Times New Roman" w:hAnsi="Times New Roman"/>
          <w:color w:val="000000"/>
          <w:sz w:val="24"/>
          <w:szCs w:val="24"/>
          <w:lang w:val="en-US"/>
        </w:rPr>
        <w:t xml:space="preserve"> over the annual ring growth of </w:t>
      </w:r>
      <w:r w:rsidR="00CC65AE" w:rsidRPr="00BE4D13">
        <w:rPr>
          <w:rFonts w:ascii="Times New Roman" w:hAnsi="Times New Roman"/>
          <w:i/>
          <w:color w:val="000000"/>
          <w:sz w:val="24"/>
          <w:szCs w:val="24"/>
          <w:lang w:val="en-US"/>
        </w:rPr>
        <w:t>P. oocarpa</w:t>
      </w:r>
      <w:r w:rsidR="00CC65AE" w:rsidRPr="00F22B2B">
        <w:rPr>
          <w:rFonts w:ascii="Times New Roman" w:hAnsi="Times New Roman"/>
          <w:color w:val="000000"/>
          <w:sz w:val="24"/>
          <w:szCs w:val="24"/>
          <w:lang w:val="en-US"/>
        </w:rPr>
        <w:t xml:space="preserve"> in the period </w:t>
      </w:r>
      <w:r w:rsidR="00CC65AE" w:rsidRPr="00C5566C">
        <w:rPr>
          <w:rFonts w:ascii="Times New Roman" w:hAnsi="Times New Roman"/>
          <w:color w:val="000000"/>
          <w:sz w:val="24"/>
          <w:szCs w:val="24"/>
          <w:lang w:val="en-US"/>
        </w:rPr>
        <w:t>1961-2004</w:t>
      </w:r>
      <w:r w:rsidR="00CC65AE" w:rsidRPr="00BE4D13">
        <w:rPr>
          <w:rFonts w:ascii="Times New Roman" w:hAnsi="Times New Roman"/>
          <w:color w:val="000000"/>
          <w:sz w:val="24"/>
          <w:szCs w:val="24"/>
          <w:lang w:val="en-US"/>
        </w:rPr>
        <w:t xml:space="preserve">. </w:t>
      </w:r>
      <w:r w:rsidR="00CC65AE">
        <w:rPr>
          <w:rFonts w:ascii="Times New Roman" w:hAnsi="Times New Roman"/>
          <w:color w:val="000000"/>
          <w:sz w:val="24"/>
          <w:szCs w:val="24"/>
          <w:lang w:val="en-US"/>
        </w:rPr>
        <w:t>Our results show that w</w:t>
      </w:r>
      <w:r w:rsidR="00CC65AE" w:rsidRPr="00BE4D13">
        <w:rPr>
          <w:rFonts w:ascii="Times New Roman" w:hAnsi="Times New Roman"/>
          <w:color w:val="000000"/>
          <w:sz w:val="24"/>
          <w:szCs w:val="24"/>
          <w:lang w:val="en-US"/>
        </w:rPr>
        <w:t>inter-</w:t>
      </w:r>
      <w:r w:rsidR="00CC65AE">
        <w:rPr>
          <w:rFonts w:ascii="Times New Roman" w:hAnsi="Times New Roman"/>
          <w:color w:val="000000"/>
          <w:sz w:val="24"/>
          <w:szCs w:val="24"/>
          <w:lang w:val="en-US"/>
        </w:rPr>
        <w:t>spring precipitation (January-</w:t>
      </w:r>
      <w:r w:rsidR="00CC65AE" w:rsidRPr="00BE4D13">
        <w:rPr>
          <w:rFonts w:ascii="Times New Roman" w:hAnsi="Times New Roman"/>
          <w:color w:val="000000"/>
          <w:sz w:val="24"/>
          <w:szCs w:val="24"/>
          <w:lang w:val="en-US"/>
        </w:rPr>
        <w:t xml:space="preserve">May) </w:t>
      </w:r>
      <w:r w:rsidR="00CC65AE">
        <w:rPr>
          <w:rFonts w:ascii="Times New Roman" w:hAnsi="Times New Roman"/>
          <w:color w:val="000000"/>
          <w:sz w:val="24"/>
          <w:szCs w:val="24"/>
          <w:lang w:val="en-US"/>
        </w:rPr>
        <w:t xml:space="preserve">was </w:t>
      </w:r>
      <w:r w:rsidR="00CC65AE" w:rsidRPr="00BE4D13">
        <w:rPr>
          <w:rFonts w:ascii="Times New Roman" w:hAnsi="Times New Roman"/>
          <w:color w:val="000000"/>
          <w:sz w:val="24"/>
          <w:szCs w:val="24"/>
          <w:lang w:val="en-US"/>
        </w:rPr>
        <w:t>the most important for the species</w:t>
      </w:r>
      <w:r w:rsidR="00CC65AE">
        <w:rPr>
          <w:rFonts w:ascii="Times New Roman" w:hAnsi="Times New Roman"/>
          <w:color w:val="000000"/>
          <w:sz w:val="24"/>
          <w:szCs w:val="24"/>
          <w:lang w:val="en-US"/>
        </w:rPr>
        <w:t>’</w:t>
      </w:r>
      <w:r w:rsidR="00CC65AE" w:rsidRPr="00BE4D13">
        <w:rPr>
          <w:rFonts w:ascii="Times New Roman" w:hAnsi="Times New Roman"/>
          <w:color w:val="000000"/>
          <w:sz w:val="24"/>
          <w:szCs w:val="24"/>
          <w:lang w:val="en-US"/>
        </w:rPr>
        <w:t xml:space="preserve"> annual ring growth.</w:t>
      </w:r>
      <w:r w:rsidR="00CC65AE">
        <w:rPr>
          <w:rFonts w:ascii="Times New Roman" w:hAnsi="Times New Roman"/>
          <w:color w:val="000000"/>
          <w:sz w:val="24"/>
          <w:szCs w:val="24"/>
          <w:lang w:val="en-US"/>
        </w:rPr>
        <w:t xml:space="preserve"> </w:t>
      </w:r>
      <w:r w:rsidR="00CC65AE" w:rsidRPr="00BE4D13">
        <w:rPr>
          <w:rFonts w:ascii="Times New Roman" w:hAnsi="Times New Roman"/>
          <w:color w:val="000000"/>
          <w:sz w:val="24"/>
          <w:szCs w:val="24"/>
          <w:lang w:val="en-US"/>
        </w:rPr>
        <w:t xml:space="preserve">However, </w:t>
      </w:r>
      <w:r w:rsidR="00CC65AE">
        <w:rPr>
          <w:rFonts w:ascii="Times New Roman" w:hAnsi="Times New Roman"/>
          <w:color w:val="000000"/>
          <w:sz w:val="24"/>
          <w:szCs w:val="24"/>
          <w:lang w:val="en-US"/>
        </w:rPr>
        <w:t xml:space="preserve">we found the </w:t>
      </w:r>
      <w:r w:rsidR="00CC65AE" w:rsidRPr="00BE4D13">
        <w:rPr>
          <w:rFonts w:ascii="Times New Roman" w:hAnsi="Times New Roman"/>
          <w:color w:val="000000"/>
          <w:sz w:val="24"/>
          <w:szCs w:val="24"/>
          <w:lang w:val="en-US"/>
        </w:rPr>
        <w:t xml:space="preserve">highest correlation </w:t>
      </w:r>
      <w:r w:rsidR="00CC65AE">
        <w:rPr>
          <w:rFonts w:ascii="Times New Roman" w:hAnsi="Times New Roman"/>
          <w:color w:val="000000"/>
          <w:sz w:val="24"/>
          <w:szCs w:val="24"/>
          <w:lang w:val="en-US"/>
        </w:rPr>
        <w:t xml:space="preserve">between spring (March-May) precipitation and </w:t>
      </w:r>
      <w:r w:rsidR="00CC65AE" w:rsidRPr="00BE4D13">
        <w:rPr>
          <w:rFonts w:ascii="Times New Roman" w:hAnsi="Times New Roman"/>
          <w:color w:val="000000"/>
          <w:sz w:val="24"/>
          <w:szCs w:val="24"/>
          <w:lang w:val="en-US"/>
        </w:rPr>
        <w:t xml:space="preserve">the earlywood chronology </w:t>
      </w:r>
      <w:r w:rsidR="00175696">
        <w:rPr>
          <w:rFonts w:ascii="Times New Roman" w:hAnsi="Times New Roman"/>
          <w:sz w:val="24"/>
          <w:szCs w:val="24"/>
          <w:lang w:val="en-US"/>
        </w:rPr>
        <w:t>(r = 0.719, P</w:t>
      </w:r>
      <w:r w:rsidR="00CC65AE" w:rsidRPr="001A34AE">
        <w:rPr>
          <w:rFonts w:ascii="Times New Roman" w:hAnsi="Times New Roman"/>
          <w:sz w:val="24"/>
          <w:szCs w:val="24"/>
          <w:lang w:val="en-US"/>
        </w:rPr>
        <w:t xml:space="preserve"> &lt; 0.05). </w:t>
      </w:r>
      <w:r w:rsidR="00CC65AE">
        <w:rPr>
          <w:rFonts w:ascii="Times New Roman" w:hAnsi="Times New Roman"/>
          <w:sz w:val="24"/>
          <w:szCs w:val="24"/>
          <w:lang w:val="en-US"/>
        </w:rPr>
        <w:t>T</w:t>
      </w:r>
      <w:r w:rsidR="00CC65AE" w:rsidRPr="00BE4D13">
        <w:rPr>
          <w:rFonts w:ascii="Times New Roman" w:hAnsi="Times New Roman"/>
          <w:color w:val="000000"/>
          <w:sz w:val="24"/>
          <w:szCs w:val="24"/>
          <w:lang w:val="en-US"/>
        </w:rPr>
        <w:t xml:space="preserve">he earlywood chronology </w:t>
      </w:r>
      <w:r w:rsidR="00CC65AE">
        <w:rPr>
          <w:rFonts w:ascii="Times New Roman" w:hAnsi="Times New Roman"/>
          <w:color w:val="000000"/>
          <w:sz w:val="24"/>
          <w:szCs w:val="24"/>
          <w:lang w:val="en-US"/>
        </w:rPr>
        <w:t xml:space="preserve">also </w:t>
      </w:r>
      <w:r w:rsidR="00CC65AE" w:rsidRPr="00BE4D13">
        <w:rPr>
          <w:rFonts w:ascii="Times New Roman" w:hAnsi="Times New Roman"/>
          <w:color w:val="000000"/>
          <w:sz w:val="24"/>
          <w:szCs w:val="24"/>
          <w:lang w:val="en-US"/>
        </w:rPr>
        <w:t>showed potential for reconstructing minimum temperature</w:t>
      </w:r>
      <w:r w:rsidR="00CC65AE">
        <w:rPr>
          <w:rFonts w:ascii="Times New Roman" w:hAnsi="Times New Roman"/>
          <w:color w:val="000000"/>
          <w:sz w:val="24"/>
          <w:szCs w:val="24"/>
          <w:lang w:val="en-US"/>
        </w:rPr>
        <w:t>s</w:t>
      </w:r>
      <w:r w:rsidR="00175696">
        <w:rPr>
          <w:rFonts w:ascii="Times New Roman" w:hAnsi="Times New Roman"/>
          <w:color w:val="000000"/>
          <w:sz w:val="24"/>
          <w:szCs w:val="24"/>
          <w:lang w:val="en-US"/>
        </w:rPr>
        <w:t xml:space="preserve"> (March to May) (r = 0.732, P</w:t>
      </w:r>
      <w:r w:rsidR="00CC65AE" w:rsidRPr="00BE4D13">
        <w:rPr>
          <w:rFonts w:ascii="Times New Roman" w:hAnsi="Times New Roman"/>
          <w:color w:val="000000"/>
          <w:sz w:val="24"/>
          <w:szCs w:val="24"/>
          <w:lang w:val="en-US"/>
        </w:rPr>
        <w:t xml:space="preserve"> &lt; 0.05)</w:t>
      </w:r>
      <w:r w:rsidR="00CC65AE">
        <w:rPr>
          <w:rFonts w:ascii="Times New Roman" w:hAnsi="Times New Roman"/>
          <w:color w:val="000000"/>
          <w:sz w:val="24"/>
          <w:szCs w:val="24"/>
          <w:lang w:val="en-US"/>
        </w:rPr>
        <w:t>, while</w:t>
      </w:r>
      <w:r w:rsidR="00CC65AE" w:rsidRPr="00BE4D13">
        <w:rPr>
          <w:rFonts w:ascii="Times New Roman" w:hAnsi="Times New Roman"/>
          <w:color w:val="000000"/>
          <w:sz w:val="24"/>
          <w:szCs w:val="24"/>
          <w:lang w:val="en-US"/>
        </w:rPr>
        <w:t xml:space="preserve"> the latewood chronology had the potential for reconstructing the maximum temperature (Sep</w:t>
      </w:r>
      <w:r w:rsidR="00175696">
        <w:rPr>
          <w:rFonts w:ascii="Times New Roman" w:hAnsi="Times New Roman"/>
          <w:color w:val="000000"/>
          <w:sz w:val="24"/>
          <w:szCs w:val="24"/>
          <w:lang w:val="en-US"/>
        </w:rPr>
        <w:t>tember to January) (r = 0.714, P</w:t>
      </w:r>
      <w:r w:rsidR="00CC65AE" w:rsidRPr="00BE4D13">
        <w:rPr>
          <w:rFonts w:ascii="Times New Roman" w:hAnsi="Times New Roman"/>
          <w:color w:val="000000"/>
          <w:sz w:val="24"/>
          <w:szCs w:val="24"/>
          <w:lang w:val="en-US"/>
        </w:rPr>
        <w:t xml:space="preserve"> &lt; 0.05). These results showed </w:t>
      </w:r>
      <w:r w:rsidR="00CC65AE">
        <w:rPr>
          <w:rFonts w:ascii="Times New Roman" w:hAnsi="Times New Roman"/>
          <w:color w:val="000000"/>
          <w:sz w:val="24"/>
          <w:szCs w:val="24"/>
          <w:lang w:val="en-US"/>
        </w:rPr>
        <w:t xml:space="preserve">that </w:t>
      </w:r>
      <w:r w:rsidR="00CC65AE" w:rsidRPr="00BE4D13">
        <w:rPr>
          <w:rFonts w:ascii="Times New Roman" w:hAnsi="Times New Roman"/>
          <w:i/>
          <w:color w:val="000000"/>
          <w:sz w:val="24"/>
          <w:szCs w:val="24"/>
          <w:lang w:val="en-US"/>
        </w:rPr>
        <w:t>P. oocarpa</w:t>
      </w:r>
      <w:r w:rsidR="00CC65AE" w:rsidRPr="00BE4D13">
        <w:rPr>
          <w:rFonts w:ascii="Times New Roman" w:hAnsi="Times New Roman"/>
          <w:color w:val="000000"/>
          <w:sz w:val="24"/>
          <w:szCs w:val="24"/>
          <w:lang w:val="en-US"/>
        </w:rPr>
        <w:t xml:space="preserve"> </w:t>
      </w:r>
      <w:r w:rsidR="00CC65AE">
        <w:rPr>
          <w:rFonts w:ascii="Times New Roman" w:hAnsi="Times New Roman"/>
          <w:color w:val="000000"/>
          <w:sz w:val="24"/>
          <w:szCs w:val="24"/>
          <w:lang w:val="en-US"/>
        </w:rPr>
        <w:t>can be used to reconstruct climatic</w:t>
      </w:r>
      <w:r w:rsidR="00CC65AE" w:rsidRPr="00BE4D13">
        <w:rPr>
          <w:rFonts w:ascii="Times New Roman" w:hAnsi="Times New Roman"/>
          <w:color w:val="000000"/>
          <w:sz w:val="24"/>
          <w:szCs w:val="24"/>
          <w:lang w:val="en-US"/>
        </w:rPr>
        <w:t xml:space="preserve"> v</w:t>
      </w:r>
      <w:r w:rsidR="00CC65AE">
        <w:rPr>
          <w:rFonts w:ascii="Times New Roman" w:hAnsi="Times New Roman"/>
          <w:color w:val="000000"/>
          <w:sz w:val="24"/>
          <w:szCs w:val="24"/>
          <w:lang w:val="en-US"/>
        </w:rPr>
        <w:t>ariables in the Mexican tropics. We recommend that</w:t>
      </w:r>
      <w:r w:rsidR="00CC65AE" w:rsidRPr="00BE4D13">
        <w:rPr>
          <w:rFonts w:ascii="Times New Roman" w:hAnsi="Times New Roman"/>
          <w:color w:val="000000"/>
          <w:sz w:val="24"/>
          <w:szCs w:val="24"/>
          <w:lang w:val="en-US"/>
        </w:rPr>
        <w:t xml:space="preserve"> new areas with older trees</w:t>
      </w:r>
      <w:r w:rsidR="00CC65AE">
        <w:rPr>
          <w:rFonts w:ascii="Times New Roman" w:hAnsi="Times New Roman"/>
          <w:color w:val="000000"/>
          <w:sz w:val="24"/>
          <w:szCs w:val="24"/>
          <w:lang w:val="en-US"/>
        </w:rPr>
        <w:t xml:space="preserve"> should be explored in order to increase the depth of </w:t>
      </w:r>
      <w:r w:rsidR="00CC65AE" w:rsidRPr="00BE4D13">
        <w:rPr>
          <w:rFonts w:ascii="Times New Roman" w:hAnsi="Times New Roman"/>
          <w:color w:val="000000"/>
          <w:sz w:val="24"/>
          <w:szCs w:val="24"/>
          <w:lang w:val="en-US"/>
        </w:rPr>
        <w:t xml:space="preserve">chronologies </w:t>
      </w:r>
      <w:r w:rsidR="00CC65AE">
        <w:rPr>
          <w:rFonts w:ascii="Times New Roman" w:hAnsi="Times New Roman"/>
          <w:color w:val="000000"/>
          <w:sz w:val="24"/>
          <w:szCs w:val="24"/>
          <w:lang w:val="en-US"/>
        </w:rPr>
        <w:t xml:space="preserve">and </w:t>
      </w:r>
      <w:r w:rsidR="00CC65AE" w:rsidRPr="00BE4D13">
        <w:rPr>
          <w:rFonts w:ascii="Times New Roman" w:hAnsi="Times New Roman"/>
          <w:color w:val="000000"/>
          <w:sz w:val="24"/>
          <w:szCs w:val="24"/>
          <w:lang w:val="en-US"/>
        </w:rPr>
        <w:t>reconstruct climate records several centuries in</w:t>
      </w:r>
      <w:r w:rsidR="00CC65AE">
        <w:rPr>
          <w:rFonts w:ascii="Times New Roman" w:hAnsi="Times New Roman"/>
          <w:color w:val="000000"/>
          <w:sz w:val="24"/>
          <w:szCs w:val="24"/>
          <w:lang w:val="en-US"/>
        </w:rPr>
        <w:t>to</w:t>
      </w:r>
      <w:r w:rsidR="00CC65AE" w:rsidRPr="00BE4D13">
        <w:rPr>
          <w:rFonts w:ascii="Times New Roman" w:hAnsi="Times New Roman"/>
          <w:color w:val="000000"/>
          <w:sz w:val="24"/>
          <w:szCs w:val="24"/>
          <w:lang w:val="en-US"/>
        </w:rPr>
        <w:t xml:space="preserve"> the past.</w:t>
      </w:r>
    </w:p>
    <w:p w:rsidR="00CC65AE" w:rsidRPr="00B83137" w:rsidRDefault="00CC65AE" w:rsidP="00CC65AE">
      <w:pPr>
        <w:autoSpaceDE w:val="0"/>
        <w:autoSpaceDN w:val="0"/>
        <w:adjustRightInd w:val="0"/>
        <w:spacing w:after="0" w:line="240" w:lineRule="auto"/>
        <w:jc w:val="both"/>
        <w:rPr>
          <w:rFonts w:ascii="Times New Roman" w:hAnsi="Times New Roman"/>
          <w:color w:val="000000"/>
          <w:sz w:val="24"/>
          <w:szCs w:val="24"/>
          <w:lang w:val="en-US"/>
        </w:rPr>
      </w:pPr>
    </w:p>
    <w:p w:rsidR="00F8101F" w:rsidRDefault="00CC65AE" w:rsidP="00A11F88">
      <w:pPr>
        <w:autoSpaceDE w:val="0"/>
        <w:autoSpaceDN w:val="0"/>
        <w:adjustRightInd w:val="0"/>
        <w:spacing w:after="0" w:line="240" w:lineRule="auto"/>
        <w:jc w:val="both"/>
        <w:rPr>
          <w:rFonts w:ascii="Times New Roman" w:hAnsi="Times New Roman"/>
          <w:color w:val="000000"/>
          <w:sz w:val="24"/>
          <w:szCs w:val="24"/>
          <w:lang w:val="en-US"/>
        </w:rPr>
      </w:pPr>
      <w:r w:rsidRPr="00A11F88">
        <w:rPr>
          <w:rFonts w:ascii="Times New Roman" w:hAnsi="Times New Roman"/>
          <w:b/>
          <w:color w:val="000000"/>
          <w:sz w:val="24"/>
          <w:szCs w:val="24"/>
          <w:lang w:val="en-US"/>
        </w:rPr>
        <w:t>Key words</w:t>
      </w:r>
      <w:r w:rsidRPr="00DD1FDC">
        <w:rPr>
          <w:rFonts w:ascii="Times New Roman" w:hAnsi="Times New Roman"/>
          <w:b/>
          <w:color w:val="000000"/>
          <w:sz w:val="24"/>
          <w:szCs w:val="24"/>
          <w:lang w:val="en-US"/>
        </w:rPr>
        <w:t xml:space="preserve">: </w:t>
      </w:r>
      <w:r w:rsidRPr="00170B82">
        <w:rPr>
          <w:rFonts w:ascii="Times New Roman" w:hAnsi="Times New Roman"/>
          <w:color w:val="000000"/>
          <w:sz w:val="24"/>
          <w:szCs w:val="24"/>
          <w:lang w:val="en-US"/>
        </w:rPr>
        <w:t>growth</w:t>
      </w:r>
      <w:r>
        <w:rPr>
          <w:rFonts w:ascii="Times New Roman" w:hAnsi="Times New Roman"/>
          <w:color w:val="000000"/>
          <w:sz w:val="24"/>
          <w:szCs w:val="24"/>
          <w:lang w:val="en-US"/>
        </w:rPr>
        <w:t xml:space="preserve"> rings</w:t>
      </w:r>
      <w:r w:rsidR="00175696">
        <w:rPr>
          <w:rFonts w:ascii="Times New Roman" w:hAnsi="Times New Roman"/>
          <w:color w:val="000000"/>
          <w:sz w:val="24"/>
          <w:szCs w:val="24"/>
          <w:lang w:val="en-US"/>
        </w:rPr>
        <w:t>;</w:t>
      </w:r>
      <w:r w:rsidRPr="00170B82">
        <w:rPr>
          <w:rFonts w:ascii="Times New Roman" w:hAnsi="Times New Roman"/>
          <w:color w:val="000000"/>
          <w:sz w:val="24"/>
          <w:szCs w:val="24"/>
          <w:lang w:val="en-US"/>
        </w:rPr>
        <w:t xml:space="preserve"> false r</w:t>
      </w:r>
      <w:r w:rsidR="00175696">
        <w:rPr>
          <w:rFonts w:ascii="Times New Roman" w:hAnsi="Times New Roman"/>
          <w:color w:val="000000"/>
          <w:sz w:val="24"/>
          <w:szCs w:val="24"/>
          <w:lang w:val="en-US"/>
        </w:rPr>
        <w:t>ings;</w:t>
      </w:r>
      <w:r w:rsidRPr="00170B82">
        <w:rPr>
          <w:rFonts w:ascii="Times New Roman" w:hAnsi="Times New Roman"/>
          <w:color w:val="000000"/>
          <w:sz w:val="24"/>
          <w:szCs w:val="24"/>
          <w:lang w:val="en-US"/>
        </w:rPr>
        <w:t xml:space="preserve"> </w:t>
      </w:r>
      <w:r w:rsidR="00175696">
        <w:rPr>
          <w:rFonts w:ascii="Times New Roman" w:hAnsi="Times New Roman"/>
          <w:color w:val="000000"/>
          <w:sz w:val="24"/>
          <w:szCs w:val="24"/>
          <w:lang w:val="en-US"/>
        </w:rPr>
        <w:t>earlywood;</w:t>
      </w:r>
      <w:r>
        <w:rPr>
          <w:rFonts w:ascii="Times New Roman" w:hAnsi="Times New Roman"/>
          <w:color w:val="000000"/>
          <w:sz w:val="24"/>
          <w:szCs w:val="24"/>
          <w:lang w:val="en-US"/>
        </w:rPr>
        <w:t xml:space="preserve"> latewood</w:t>
      </w:r>
      <w:r w:rsidR="00175696">
        <w:rPr>
          <w:rFonts w:ascii="Times New Roman" w:hAnsi="Times New Roman"/>
          <w:color w:val="000000"/>
          <w:sz w:val="24"/>
          <w:szCs w:val="24"/>
          <w:lang w:val="en-US"/>
        </w:rPr>
        <w:t>;</w:t>
      </w:r>
      <w:r w:rsidRPr="00170B82">
        <w:rPr>
          <w:rFonts w:ascii="Times New Roman" w:hAnsi="Times New Roman"/>
          <w:color w:val="000000"/>
          <w:sz w:val="24"/>
          <w:szCs w:val="24"/>
          <w:lang w:val="en-US"/>
        </w:rPr>
        <w:t xml:space="preserve"> </w:t>
      </w:r>
      <w:r w:rsidRPr="00445441">
        <w:rPr>
          <w:rFonts w:ascii="Times New Roman" w:hAnsi="Times New Roman"/>
          <w:color w:val="000000"/>
          <w:sz w:val="24"/>
          <w:szCs w:val="24"/>
          <w:lang w:val="en-US"/>
        </w:rPr>
        <w:t>dendroclimatic potential</w:t>
      </w:r>
      <w:r>
        <w:rPr>
          <w:rFonts w:ascii="Times New Roman" w:hAnsi="Times New Roman"/>
          <w:color w:val="000000"/>
          <w:sz w:val="24"/>
          <w:szCs w:val="24"/>
          <w:lang w:val="en-US"/>
        </w:rPr>
        <w:t>.</w:t>
      </w:r>
    </w:p>
    <w:p w:rsidR="00992B0D" w:rsidRPr="00DD1FDC" w:rsidRDefault="00992B0D" w:rsidP="00F8101F">
      <w:pPr>
        <w:spacing w:after="0" w:line="240" w:lineRule="auto"/>
        <w:rPr>
          <w:rFonts w:ascii="Times New Roman" w:hAnsi="Times New Roman"/>
          <w:b/>
          <w:color w:val="000000"/>
          <w:sz w:val="24"/>
          <w:szCs w:val="24"/>
          <w:lang w:val="en-US"/>
        </w:rPr>
      </w:pPr>
    </w:p>
    <w:p w:rsidR="008B11DB" w:rsidRPr="006A1BE6" w:rsidRDefault="008B11DB" w:rsidP="00F363DE">
      <w:pPr>
        <w:spacing w:after="0" w:line="240" w:lineRule="auto"/>
        <w:ind w:firstLine="708"/>
        <w:jc w:val="both"/>
        <w:rPr>
          <w:rFonts w:ascii="Times New Roman" w:hAnsi="Times New Roman"/>
          <w:sz w:val="24"/>
          <w:szCs w:val="24"/>
        </w:rPr>
      </w:pPr>
      <w:r w:rsidRPr="004271E0">
        <w:rPr>
          <w:rFonts w:ascii="Times New Roman" w:hAnsi="Times New Roman"/>
          <w:sz w:val="24"/>
          <w:szCs w:val="24"/>
        </w:rPr>
        <w:t xml:space="preserve">Ante el </w:t>
      </w:r>
      <w:r w:rsidR="000A4CE8">
        <w:rPr>
          <w:rFonts w:ascii="Times New Roman" w:hAnsi="Times New Roman"/>
          <w:sz w:val="24"/>
          <w:szCs w:val="24"/>
        </w:rPr>
        <w:t xml:space="preserve">actual proceso de </w:t>
      </w:r>
      <w:r w:rsidRPr="004271E0">
        <w:rPr>
          <w:rFonts w:ascii="Times New Roman" w:hAnsi="Times New Roman"/>
          <w:sz w:val="24"/>
          <w:szCs w:val="24"/>
        </w:rPr>
        <w:t>cambio en las condiciones del clima, existe el inter</w:t>
      </w:r>
      <w:r w:rsidR="000A4CE8">
        <w:rPr>
          <w:rFonts w:ascii="Times New Roman" w:hAnsi="Times New Roman"/>
          <w:sz w:val="24"/>
          <w:szCs w:val="24"/>
        </w:rPr>
        <w:t>és científico a nivel mundial por</w:t>
      </w:r>
      <w:r w:rsidRPr="004271E0">
        <w:rPr>
          <w:rFonts w:ascii="Times New Roman" w:hAnsi="Times New Roman"/>
          <w:sz w:val="24"/>
          <w:szCs w:val="24"/>
        </w:rPr>
        <w:t xml:space="preserve"> estudiar la </w:t>
      </w:r>
      <w:r w:rsidRPr="006A1BE6">
        <w:rPr>
          <w:rFonts w:ascii="Times New Roman" w:hAnsi="Times New Roman"/>
          <w:sz w:val="24"/>
          <w:szCs w:val="24"/>
        </w:rPr>
        <w:t xml:space="preserve">variabilidad climática en </w:t>
      </w:r>
      <w:r w:rsidR="000A4CE8" w:rsidRPr="006A1BE6">
        <w:rPr>
          <w:rFonts w:ascii="Times New Roman" w:hAnsi="Times New Roman"/>
          <w:sz w:val="24"/>
          <w:szCs w:val="24"/>
        </w:rPr>
        <w:t>el pasado</w:t>
      </w:r>
      <w:r w:rsidRPr="006A1BE6">
        <w:rPr>
          <w:rFonts w:ascii="Times New Roman" w:hAnsi="Times New Roman"/>
          <w:sz w:val="24"/>
          <w:szCs w:val="24"/>
        </w:rPr>
        <w:t xml:space="preserve">, para esto, se han empleado diversos tipos </w:t>
      </w:r>
      <w:r w:rsidR="000A4CE8" w:rsidRPr="006A1BE6">
        <w:rPr>
          <w:rFonts w:ascii="Times New Roman" w:hAnsi="Times New Roman"/>
          <w:sz w:val="24"/>
          <w:szCs w:val="24"/>
        </w:rPr>
        <w:t>de registros proxy;</w:t>
      </w:r>
      <w:r w:rsidRPr="006A1BE6">
        <w:rPr>
          <w:rFonts w:ascii="Times New Roman" w:hAnsi="Times New Roman"/>
          <w:sz w:val="24"/>
          <w:szCs w:val="24"/>
        </w:rPr>
        <w:t xml:space="preserve"> entre los más importantes se encuentran los sedimentos </w:t>
      </w:r>
      <w:r w:rsidR="000A4CE8" w:rsidRPr="006A1BE6">
        <w:rPr>
          <w:rFonts w:ascii="Times New Roman" w:hAnsi="Times New Roman"/>
          <w:sz w:val="24"/>
          <w:szCs w:val="24"/>
        </w:rPr>
        <w:t>de lagos</w:t>
      </w:r>
      <w:r w:rsidRPr="006A1BE6">
        <w:rPr>
          <w:rFonts w:ascii="Times New Roman" w:hAnsi="Times New Roman"/>
          <w:sz w:val="24"/>
          <w:szCs w:val="24"/>
        </w:rPr>
        <w:t xml:space="preserve">, hielo, corales, archivos históricos, análisis de polen y anillos de crecimiento de árboles (Bradley, </w:t>
      </w:r>
      <w:r w:rsidRPr="006A1BE6">
        <w:rPr>
          <w:rFonts w:ascii="Times New Roman" w:hAnsi="Times New Roman"/>
          <w:sz w:val="24"/>
          <w:szCs w:val="24"/>
        </w:rPr>
        <w:lastRenderedPageBreak/>
        <w:t xml:space="preserve">1999). Para este último, la disciplina que se encarga de interpretar dichos registros, se conoce como dendrocronología (Benito, 2014), que se define como el estudio de los anillos de crecimiento de los árboles para fechar eventos pasados (Stokes </w:t>
      </w:r>
      <w:r w:rsidR="00A0386B" w:rsidRPr="006A1BE6">
        <w:rPr>
          <w:rFonts w:ascii="Times New Roman" w:hAnsi="Times New Roman"/>
          <w:sz w:val="24"/>
          <w:szCs w:val="24"/>
        </w:rPr>
        <w:t>&amp;</w:t>
      </w:r>
      <w:r w:rsidRPr="006A1BE6">
        <w:rPr>
          <w:rFonts w:ascii="Times New Roman" w:hAnsi="Times New Roman"/>
          <w:sz w:val="24"/>
          <w:szCs w:val="24"/>
        </w:rPr>
        <w:t xml:space="preserve"> Smiley, 1996).</w:t>
      </w:r>
    </w:p>
    <w:p w:rsidR="008B11DB" w:rsidRPr="006A1BE6" w:rsidRDefault="008B11DB" w:rsidP="00F363DE">
      <w:pPr>
        <w:spacing w:after="0" w:line="240" w:lineRule="auto"/>
        <w:ind w:firstLine="708"/>
        <w:jc w:val="both"/>
        <w:rPr>
          <w:rFonts w:ascii="Times New Roman" w:eastAsia="Times New Roman" w:hAnsi="Times New Roman"/>
          <w:color w:val="111111"/>
          <w:sz w:val="24"/>
          <w:szCs w:val="24"/>
          <w:lang w:eastAsia="es-MX"/>
        </w:rPr>
      </w:pPr>
      <w:r w:rsidRPr="006A1BE6">
        <w:rPr>
          <w:rFonts w:ascii="Times New Roman" w:hAnsi="Times New Roman"/>
          <w:sz w:val="24"/>
          <w:szCs w:val="24"/>
        </w:rPr>
        <w:t xml:space="preserve">El crecimiento de los árboles en regiones tropicales es casi continuo, lo que hace que </w:t>
      </w:r>
      <w:r w:rsidR="00027068" w:rsidRPr="006A1BE6">
        <w:rPr>
          <w:rFonts w:ascii="Times New Roman" w:hAnsi="Times New Roman"/>
          <w:sz w:val="24"/>
          <w:szCs w:val="24"/>
        </w:rPr>
        <w:t xml:space="preserve">se dificulte </w:t>
      </w:r>
      <w:r w:rsidR="000A4CE8" w:rsidRPr="006A1BE6">
        <w:rPr>
          <w:rFonts w:ascii="Times New Roman" w:hAnsi="Times New Roman"/>
          <w:sz w:val="24"/>
          <w:szCs w:val="24"/>
        </w:rPr>
        <w:t xml:space="preserve">distinguir </w:t>
      </w:r>
      <w:r w:rsidR="00027068" w:rsidRPr="006A1BE6">
        <w:rPr>
          <w:rFonts w:ascii="Times New Roman" w:hAnsi="Times New Roman"/>
          <w:sz w:val="24"/>
          <w:szCs w:val="24"/>
        </w:rPr>
        <w:t xml:space="preserve">bandas </w:t>
      </w:r>
      <w:r w:rsidR="000A4CE8" w:rsidRPr="006A1BE6">
        <w:rPr>
          <w:rFonts w:ascii="Times New Roman" w:hAnsi="Times New Roman"/>
          <w:sz w:val="24"/>
          <w:szCs w:val="24"/>
        </w:rPr>
        <w:t xml:space="preserve">o anillos </w:t>
      </w:r>
      <w:r w:rsidR="00027068" w:rsidRPr="006A1BE6">
        <w:rPr>
          <w:rFonts w:ascii="Times New Roman" w:hAnsi="Times New Roman"/>
          <w:sz w:val="24"/>
          <w:szCs w:val="24"/>
        </w:rPr>
        <w:t>de crecimiento anual</w:t>
      </w:r>
      <w:r w:rsidR="000A4CE8" w:rsidRPr="006A1BE6">
        <w:rPr>
          <w:rFonts w:ascii="Times New Roman" w:hAnsi="Times New Roman"/>
          <w:sz w:val="24"/>
          <w:szCs w:val="24"/>
        </w:rPr>
        <w:t>; las coníferas</w:t>
      </w:r>
      <w:r w:rsidRPr="006A1BE6">
        <w:rPr>
          <w:rFonts w:ascii="Times New Roman" w:hAnsi="Times New Roman"/>
          <w:sz w:val="24"/>
          <w:szCs w:val="24"/>
        </w:rPr>
        <w:t xml:space="preserve"> </w:t>
      </w:r>
      <w:r w:rsidR="0013565E" w:rsidRPr="006A1BE6">
        <w:rPr>
          <w:rFonts w:ascii="Times New Roman" w:hAnsi="Times New Roman"/>
          <w:sz w:val="24"/>
          <w:szCs w:val="24"/>
        </w:rPr>
        <w:t xml:space="preserve">en estas latitudes </w:t>
      </w:r>
      <w:r w:rsidR="000A4CE8" w:rsidRPr="006A1BE6">
        <w:rPr>
          <w:rFonts w:ascii="Times New Roman" w:hAnsi="Times New Roman"/>
          <w:sz w:val="24"/>
          <w:szCs w:val="24"/>
        </w:rPr>
        <w:t xml:space="preserve">además desarrollan </w:t>
      </w:r>
      <w:r w:rsidRPr="006A1BE6">
        <w:rPr>
          <w:rFonts w:ascii="Times New Roman" w:hAnsi="Times New Roman"/>
          <w:sz w:val="24"/>
          <w:szCs w:val="24"/>
        </w:rPr>
        <w:t>anillos falsos</w:t>
      </w:r>
      <w:r w:rsidR="005802FF" w:rsidRPr="006A1BE6">
        <w:rPr>
          <w:rFonts w:ascii="Times New Roman" w:hAnsi="Times New Roman"/>
          <w:sz w:val="24"/>
          <w:szCs w:val="24"/>
        </w:rPr>
        <w:t>,</w:t>
      </w:r>
      <w:r w:rsidR="00706478" w:rsidRPr="006A1BE6">
        <w:rPr>
          <w:rFonts w:ascii="Times New Roman" w:hAnsi="Times New Roman"/>
          <w:sz w:val="24"/>
          <w:szCs w:val="24"/>
        </w:rPr>
        <w:t xml:space="preserve"> </w:t>
      </w:r>
      <w:r w:rsidR="005802FF" w:rsidRPr="006A1BE6">
        <w:rPr>
          <w:rFonts w:ascii="Times New Roman" w:hAnsi="Times New Roman"/>
          <w:sz w:val="24"/>
          <w:szCs w:val="24"/>
        </w:rPr>
        <w:t xml:space="preserve">lo </w:t>
      </w:r>
      <w:r w:rsidR="00706478" w:rsidRPr="006A1BE6">
        <w:rPr>
          <w:rFonts w:ascii="Times New Roman" w:hAnsi="Times New Roman"/>
          <w:sz w:val="24"/>
          <w:szCs w:val="24"/>
        </w:rPr>
        <w:t xml:space="preserve">que </w:t>
      </w:r>
      <w:r w:rsidR="0038182D" w:rsidRPr="006A1BE6">
        <w:rPr>
          <w:rFonts w:ascii="Times New Roman" w:hAnsi="Times New Roman"/>
          <w:sz w:val="24"/>
          <w:szCs w:val="24"/>
        </w:rPr>
        <w:t>incrementa</w:t>
      </w:r>
      <w:r w:rsidR="000A4CE8" w:rsidRPr="006A1BE6">
        <w:rPr>
          <w:rFonts w:ascii="Times New Roman" w:hAnsi="Times New Roman"/>
          <w:sz w:val="24"/>
          <w:szCs w:val="24"/>
        </w:rPr>
        <w:t xml:space="preserve"> </w:t>
      </w:r>
      <w:r w:rsidR="0038182D" w:rsidRPr="006A1BE6">
        <w:rPr>
          <w:rFonts w:ascii="Times New Roman" w:hAnsi="Times New Roman"/>
          <w:sz w:val="24"/>
          <w:szCs w:val="24"/>
        </w:rPr>
        <w:t>el problema</w:t>
      </w:r>
      <w:r w:rsidR="000A4CE8" w:rsidRPr="006A1BE6">
        <w:rPr>
          <w:rFonts w:ascii="Times New Roman" w:hAnsi="Times New Roman"/>
          <w:sz w:val="24"/>
          <w:szCs w:val="24"/>
        </w:rPr>
        <w:t xml:space="preserve"> para definir anillos anuales, </w:t>
      </w:r>
      <w:r w:rsidR="005802FF" w:rsidRPr="006A1BE6">
        <w:rPr>
          <w:rFonts w:ascii="Times New Roman" w:hAnsi="Times New Roman"/>
          <w:sz w:val="24"/>
          <w:szCs w:val="24"/>
        </w:rPr>
        <w:t>a lo cual se atribuye que</w:t>
      </w:r>
      <w:r w:rsidR="00460897" w:rsidRPr="006A1BE6">
        <w:rPr>
          <w:rFonts w:ascii="Times New Roman" w:hAnsi="Times New Roman"/>
          <w:sz w:val="24"/>
          <w:szCs w:val="24"/>
        </w:rPr>
        <w:t xml:space="preserve"> </w:t>
      </w:r>
      <w:r w:rsidR="005802FF" w:rsidRPr="006A1BE6">
        <w:rPr>
          <w:rFonts w:ascii="Times New Roman" w:hAnsi="Times New Roman"/>
          <w:sz w:val="24"/>
          <w:szCs w:val="24"/>
        </w:rPr>
        <w:t>exista</w:t>
      </w:r>
      <w:r w:rsidRPr="006A1BE6">
        <w:rPr>
          <w:rFonts w:ascii="Times New Roman" w:hAnsi="Times New Roman"/>
          <w:sz w:val="24"/>
          <w:szCs w:val="24"/>
        </w:rPr>
        <w:t xml:space="preserve">n pocos estudios dendrocronológicos </w:t>
      </w:r>
      <w:r w:rsidR="000A4CE8" w:rsidRPr="006A1BE6">
        <w:rPr>
          <w:rFonts w:ascii="Times New Roman" w:hAnsi="Times New Roman"/>
          <w:sz w:val="24"/>
          <w:szCs w:val="24"/>
        </w:rPr>
        <w:t xml:space="preserve">es estas regiones </w:t>
      </w:r>
      <w:r w:rsidRPr="006A1BE6">
        <w:rPr>
          <w:rFonts w:ascii="Times New Roman" w:hAnsi="Times New Roman"/>
          <w:sz w:val="24"/>
          <w:szCs w:val="24"/>
        </w:rPr>
        <w:t>(Hastenrath</w:t>
      </w:r>
      <w:r w:rsidR="00A0386B" w:rsidRPr="006A1BE6">
        <w:rPr>
          <w:rFonts w:ascii="Times New Roman" w:hAnsi="Times New Roman"/>
          <w:sz w:val="24"/>
          <w:szCs w:val="24"/>
        </w:rPr>
        <w:t xml:space="preserve">, </w:t>
      </w:r>
      <w:r w:rsidRPr="006A1BE6">
        <w:rPr>
          <w:rFonts w:ascii="Times New Roman" w:hAnsi="Times New Roman"/>
          <w:sz w:val="24"/>
          <w:szCs w:val="24"/>
        </w:rPr>
        <w:t>1963; Johnson</w:t>
      </w:r>
      <w:r w:rsidR="00A0386B" w:rsidRPr="006A1BE6">
        <w:rPr>
          <w:rFonts w:ascii="Times New Roman" w:hAnsi="Times New Roman"/>
          <w:sz w:val="24"/>
          <w:szCs w:val="24"/>
        </w:rPr>
        <w:t xml:space="preserve">, </w:t>
      </w:r>
      <w:r w:rsidRPr="006A1BE6">
        <w:rPr>
          <w:rFonts w:ascii="Times New Roman" w:hAnsi="Times New Roman"/>
          <w:sz w:val="24"/>
          <w:szCs w:val="24"/>
        </w:rPr>
        <w:t>1980</w:t>
      </w:r>
      <w:r w:rsidR="00A0386B" w:rsidRPr="006A1BE6">
        <w:rPr>
          <w:rFonts w:ascii="Times New Roman" w:hAnsi="Times New Roman"/>
          <w:sz w:val="24"/>
          <w:szCs w:val="24"/>
        </w:rPr>
        <w:t xml:space="preserve">; </w:t>
      </w:r>
      <w:r w:rsidRPr="006A1BE6">
        <w:rPr>
          <w:rFonts w:ascii="Times New Roman" w:hAnsi="Times New Roman"/>
          <w:sz w:val="24"/>
          <w:szCs w:val="24"/>
        </w:rPr>
        <w:t>Szenjner</w:t>
      </w:r>
      <w:r w:rsidR="00A0386B" w:rsidRPr="006A1BE6">
        <w:rPr>
          <w:rFonts w:ascii="Times New Roman" w:hAnsi="Times New Roman"/>
          <w:sz w:val="24"/>
          <w:szCs w:val="24"/>
        </w:rPr>
        <w:t xml:space="preserve">, </w:t>
      </w:r>
      <w:r w:rsidRPr="006A1BE6">
        <w:rPr>
          <w:rFonts w:ascii="Times New Roman" w:hAnsi="Times New Roman"/>
          <w:sz w:val="24"/>
          <w:szCs w:val="24"/>
        </w:rPr>
        <w:t>2011). Aunque las investigaciones dendrocronológicas en el trópico se remonta</w:t>
      </w:r>
      <w:r w:rsidR="00460897" w:rsidRPr="006A1BE6">
        <w:rPr>
          <w:rFonts w:ascii="Times New Roman" w:hAnsi="Times New Roman"/>
          <w:sz w:val="24"/>
          <w:szCs w:val="24"/>
        </w:rPr>
        <w:t>n</w:t>
      </w:r>
      <w:r w:rsidRPr="006A1BE6">
        <w:rPr>
          <w:rFonts w:ascii="Times New Roman" w:hAnsi="Times New Roman"/>
          <w:sz w:val="24"/>
          <w:szCs w:val="24"/>
        </w:rPr>
        <w:t xml:space="preserve"> a más de 100 años (Worbes, 2002), algunos científicos dudan de la capacidad </w:t>
      </w:r>
      <w:r w:rsidRPr="006A1BE6">
        <w:rPr>
          <w:rFonts w:ascii="Times New Roman" w:eastAsia="Times New Roman" w:hAnsi="Times New Roman"/>
          <w:color w:val="111111"/>
          <w:sz w:val="24"/>
          <w:szCs w:val="24"/>
          <w:lang w:eastAsia="es-MX"/>
        </w:rPr>
        <w:t xml:space="preserve">de los árboles tropicales para formar anillos de crecimiento anual (Turner, 2004). En 1870 se realizó el primer estudio dendrocronológico en el trópico, estudiando el </w:t>
      </w:r>
      <w:r w:rsidR="00460897" w:rsidRPr="006A1BE6">
        <w:rPr>
          <w:rFonts w:ascii="Times New Roman" w:eastAsia="Times New Roman" w:hAnsi="Times New Roman"/>
          <w:color w:val="111111"/>
          <w:sz w:val="24"/>
          <w:szCs w:val="24"/>
          <w:lang w:eastAsia="es-MX"/>
        </w:rPr>
        <w:t>incremento radial</w:t>
      </w:r>
      <w:r w:rsidRPr="006A1BE6">
        <w:rPr>
          <w:rFonts w:ascii="Times New Roman" w:eastAsia="Times New Roman" w:hAnsi="Times New Roman"/>
          <w:color w:val="111111"/>
          <w:sz w:val="24"/>
          <w:szCs w:val="24"/>
          <w:lang w:eastAsia="es-MX"/>
        </w:rPr>
        <w:t xml:space="preserve"> de la teca (</w:t>
      </w:r>
      <w:r w:rsidRPr="006A1BE6">
        <w:rPr>
          <w:rFonts w:ascii="Times New Roman" w:eastAsia="Times New Roman" w:hAnsi="Times New Roman"/>
          <w:i/>
          <w:iCs/>
          <w:color w:val="111111"/>
          <w:sz w:val="24"/>
          <w:szCs w:val="24"/>
          <w:lang w:eastAsia="es-MX"/>
        </w:rPr>
        <w:t xml:space="preserve">Tectona grandis </w:t>
      </w:r>
      <w:r w:rsidRPr="006A1BE6">
        <w:rPr>
          <w:rFonts w:ascii="Times New Roman" w:eastAsia="Times New Roman" w:hAnsi="Times New Roman"/>
          <w:iCs/>
          <w:color w:val="111111"/>
          <w:sz w:val="24"/>
          <w:szCs w:val="24"/>
          <w:lang w:eastAsia="es-MX"/>
        </w:rPr>
        <w:t>Lf.</w:t>
      </w:r>
      <w:r w:rsidRPr="006A1BE6">
        <w:rPr>
          <w:rFonts w:ascii="Times New Roman" w:eastAsia="Times New Roman" w:hAnsi="Times New Roman"/>
          <w:color w:val="111111"/>
          <w:sz w:val="24"/>
          <w:szCs w:val="24"/>
          <w:lang w:eastAsia="es-MX"/>
        </w:rPr>
        <w:t>)</w:t>
      </w:r>
      <w:r w:rsidR="0013565E" w:rsidRPr="006A1BE6">
        <w:rPr>
          <w:rFonts w:ascii="Times New Roman" w:eastAsia="Times New Roman" w:hAnsi="Times New Roman"/>
          <w:color w:val="111111"/>
          <w:sz w:val="24"/>
          <w:szCs w:val="24"/>
          <w:lang w:eastAsia="es-MX"/>
        </w:rPr>
        <w:t>,</w:t>
      </w:r>
      <w:r w:rsidRPr="006A1BE6">
        <w:rPr>
          <w:rFonts w:ascii="Times New Roman" w:eastAsia="Times New Roman" w:hAnsi="Times New Roman"/>
          <w:color w:val="111111"/>
          <w:sz w:val="24"/>
          <w:szCs w:val="24"/>
          <w:lang w:eastAsia="es-MX"/>
        </w:rPr>
        <w:t xml:space="preserve"> en l</w:t>
      </w:r>
      <w:r w:rsidR="00460897" w:rsidRPr="006A1BE6">
        <w:rPr>
          <w:rFonts w:ascii="Times New Roman" w:eastAsia="Times New Roman" w:hAnsi="Times New Roman"/>
          <w:color w:val="111111"/>
          <w:sz w:val="24"/>
          <w:szCs w:val="24"/>
          <w:lang w:eastAsia="es-MX"/>
        </w:rPr>
        <w:t>a</w:t>
      </w:r>
      <w:r w:rsidRPr="006A1BE6">
        <w:rPr>
          <w:rFonts w:ascii="Times New Roman" w:eastAsia="Times New Roman" w:hAnsi="Times New Roman"/>
          <w:color w:val="111111"/>
          <w:sz w:val="24"/>
          <w:szCs w:val="24"/>
          <w:lang w:eastAsia="es-MX"/>
        </w:rPr>
        <w:t xml:space="preserve"> cual se determin</w:t>
      </w:r>
      <w:r w:rsidR="00460897" w:rsidRPr="006A1BE6">
        <w:rPr>
          <w:rFonts w:ascii="Times New Roman" w:eastAsia="Times New Roman" w:hAnsi="Times New Roman"/>
          <w:color w:val="111111"/>
          <w:sz w:val="24"/>
          <w:szCs w:val="24"/>
          <w:lang w:eastAsia="es-MX"/>
        </w:rPr>
        <w:t>ó</w:t>
      </w:r>
      <w:r w:rsidRPr="006A1BE6">
        <w:rPr>
          <w:rFonts w:ascii="Times New Roman" w:eastAsia="Times New Roman" w:hAnsi="Times New Roman"/>
          <w:color w:val="111111"/>
          <w:sz w:val="24"/>
          <w:szCs w:val="24"/>
          <w:lang w:eastAsia="es-MX"/>
        </w:rPr>
        <w:t xml:space="preserve"> los ciclos de corta con base en los anillos</w:t>
      </w:r>
      <w:r w:rsidR="00460897" w:rsidRPr="006A1BE6">
        <w:rPr>
          <w:rFonts w:ascii="Times New Roman" w:eastAsia="Times New Roman" w:hAnsi="Times New Roman"/>
          <w:color w:val="111111"/>
          <w:sz w:val="24"/>
          <w:szCs w:val="24"/>
          <w:lang w:eastAsia="es-MX"/>
        </w:rPr>
        <w:t xml:space="preserve"> de crecimiento</w:t>
      </w:r>
      <w:r w:rsidRPr="006A1BE6">
        <w:rPr>
          <w:rFonts w:ascii="Times New Roman" w:eastAsia="Times New Roman" w:hAnsi="Times New Roman"/>
          <w:color w:val="111111"/>
          <w:sz w:val="24"/>
          <w:szCs w:val="24"/>
          <w:lang w:eastAsia="es-MX"/>
        </w:rPr>
        <w:t xml:space="preserve">; de este modo, </w:t>
      </w:r>
      <w:r w:rsidR="00706478" w:rsidRPr="006A1BE6">
        <w:rPr>
          <w:rFonts w:ascii="Times New Roman" w:eastAsia="Times New Roman" w:hAnsi="Times New Roman"/>
          <w:color w:val="111111"/>
          <w:sz w:val="24"/>
          <w:szCs w:val="24"/>
          <w:lang w:eastAsia="es-MX"/>
        </w:rPr>
        <w:t xml:space="preserve">se </w:t>
      </w:r>
      <w:r w:rsidRPr="006A1BE6">
        <w:rPr>
          <w:rFonts w:ascii="Times New Roman" w:eastAsia="Times New Roman" w:hAnsi="Times New Roman"/>
          <w:color w:val="111111"/>
          <w:sz w:val="24"/>
          <w:szCs w:val="24"/>
          <w:lang w:eastAsia="es-MX"/>
        </w:rPr>
        <w:t>estableció un sistema silvícola sostenible (Worbes, 2002).</w:t>
      </w:r>
      <w:r w:rsidRPr="006A1BE6">
        <w:rPr>
          <w:rFonts w:ascii="Times New Roman" w:hAnsi="Times New Roman"/>
          <w:sz w:val="24"/>
          <w:szCs w:val="24"/>
        </w:rPr>
        <w:t xml:space="preserve"> </w:t>
      </w:r>
      <w:r w:rsidRPr="006A1BE6">
        <w:rPr>
          <w:rFonts w:ascii="Times New Roman" w:eastAsia="Times New Roman" w:hAnsi="Times New Roman"/>
          <w:color w:val="111111"/>
          <w:sz w:val="24"/>
          <w:szCs w:val="24"/>
          <w:lang w:eastAsia="es-MX"/>
        </w:rPr>
        <w:t>Posteriormente</w:t>
      </w:r>
      <w:r w:rsidR="00027068" w:rsidRPr="006A1BE6">
        <w:rPr>
          <w:rFonts w:ascii="Times New Roman" w:eastAsia="Times New Roman" w:hAnsi="Times New Roman"/>
          <w:color w:val="111111"/>
          <w:sz w:val="24"/>
          <w:szCs w:val="24"/>
          <w:lang w:eastAsia="es-MX"/>
        </w:rPr>
        <w:t>,</w:t>
      </w:r>
      <w:r w:rsidRPr="006A1BE6">
        <w:rPr>
          <w:rFonts w:ascii="Times New Roman" w:eastAsia="Times New Roman" w:hAnsi="Times New Roman"/>
          <w:color w:val="111111"/>
          <w:sz w:val="24"/>
          <w:szCs w:val="24"/>
          <w:lang w:eastAsia="es-MX"/>
        </w:rPr>
        <w:t xml:space="preserve"> se estudió </w:t>
      </w:r>
      <w:r w:rsidR="00BD75FD" w:rsidRPr="006A1BE6">
        <w:rPr>
          <w:rFonts w:ascii="Times New Roman" w:eastAsia="Times New Roman" w:hAnsi="Times New Roman"/>
          <w:i/>
          <w:iCs/>
          <w:color w:val="111111"/>
          <w:sz w:val="24"/>
          <w:szCs w:val="24"/>
          <w:lang w:eastAsia="es-MX"/>
        </w:rPr>
        <w:t>Cordia alliodora</w:t>
      </w:r>
      <w:r w:rsidR="00BD75FD" w:rsidRPr="006A1BE6">
        <w:rPr>
          <w:rFonts w:ascii="Times New Roman" w:eastAsia="Times New Roman" w:hAnsi="Times New Roman"/>
          <w:iCs/>
          <w:color w:val="111111"/>
          <w:sz w:val="24"/>
          <w:szCs w:val="24"/>
          <w:lang w:eastAsia="es-MX"/>
        </w:rPr>
        <w:t xml:space="preserve"> (Ruíz y Pav.) Oken</w:t>
      </w:r>
      <w:r w:rsidR="00BD75FD" w:rsidRPr="006A1BE6">
        <w:rPr>
          <w:rFonts w:ascii="Times New Roman" w:eastAsia="Times New Roman" w:hAnsi="Times New Roman"/>
          <w:color w:val="111111"/>
          <w:sz w:val="24"/>
          <w:szCs w:val="24"/>
          <w:lang w:eastAsia="es-MX"/>
        </w:rPr>
        <w:t xml:space="preserve"> </w:t>
      </w:r>
      <w:r w:rsidRPr="006A1BE6">
        <w:rPr>
          <w:rFonts w:ascii="Times New Roman" w:eastAsia="Times New Roman" w:hAnsi="Times New Roman"/>
          <w:color w:val="111111"/>
          <w:sz w:val="24"/>
          <w:szCs w:val="24"/>
          <w:lang w:eastAsia="es-MX"/>
        </w:rPr>
        <w:t>en América tropical</w:t>
      </w:r>
      <w:r w:rsidR="00BD75FD" w:rsidRPr="006A1BE6">
        <w:rPr>
          <w:rFonts w:ascii="Times New Roman" w:eastAsia="Times New Roman" w:hAnsi="Times New Roman"/>
          <w:iCs/>
          <w:color w:val="111111"/>
          <w:sz w:val="24"/>
          <w:szCs w:val="24"/>
          <w:lang w:eastAsia="es-MX"/>
        </w:rPr>
        <w:t>,</w:t>
      </w:r>
      <w:r w:rsidRPr="006A1BE6">
        <w:rPr>
          <w:rFonts w:ascii="Times New Roman" w:eastAsia="Times New Roman" w:hAnsi="Times New Roman"/>
          <w:i/>
          <w:iCs/>
          <w:color w:val="111111"/>
          <w:sz w:val="24"/>
          <w:szCs w:val="24"/>
          <w:lang w:eastAsia="es-MX"/>
        </w:rPr>
        <w:t> </w:t>
      </w:r>
      <w:r w:rsidR="00EA29CC" w:rsidRPr="006A1BE6">
        <w:rPr>
          <w:rFonts w:ascii="Times New Roman" w:eastAsia="Times New Roman" w:hAnsi="Times New Roman"/>
          <w:color w:val="111111"/>
          <w:sz w:val="24"/>
          <w:szCs w:val="24"/>
          <w:lang w:eastAsia="es-MX"/>
        </w:rPr>
        <w:t>este estudio fue desarrollado</w:t>
      </w:r>
      <w:r w:rsidRPr="006A1BE6">
        <w:rPr>
          <w:rFonts w:ascii="Times New Roman" w:eastAsia="Times New Roman" w:hAnsi="Times New Roman"/>
          <w:color w:val="111111"/>
          <w:sz w:val="24"/>
          <w:szCs w:val="24"/>
          <w:lang w:eastAsia="es-MX"/>
        </w:rPr>
        <w:t xml:space="preserve"> por César Pérez en 1954 (Tschinkel, 1966) quien supuso ace</w:t>
      </w:r>
      <w:r w:rsidR="0013565E" w:rsidRPr="006A1BE6">
        <w:rPr>
          <w:rFonts w:ascii="Times New Roman" w:eastAsia="Times New Roman" w:hAnsi="Times New Roman"/>
          <w:color w:val="111111"/>
          <w:sz w:val="24"/>
          <w:szCs w:val="24"/>
          <w:lang w:eastAsia="es-MX"/>
        </w:rPr>
        <w:t>rtadamente que los anillos eran</w:t>
      </w:r>
      <w:r w:rsidR="00460897" w:rsidRPr="006A1BE6">
        <w:rPr>
          <w:rFonts w:ascii="Times New Roman" w:eastAsia="Times New Roman" w:hAnsi="Times New Roman"/>
          <w:color w:val="111111"/>
          <w:sz w:val="24"/>
          <w:szCs w:val="24"/>
          <w:lang w:eastAsia="es-MX"/>
        </w:rPr>
        <w:t xml:space="preserve"> anual</w:t>
      </w:r>
      <w:r w:rsidR="0013565E" w:rsidRPr="006A1BE6">
        <w:rPr>
          <w:rFonts w:ascii="Times New Roman" w:eastAsia="Times New Roman" w:hAnsi="Times New Roman"/>
          <w:color w:val="111111"/>
          <w:sz w:val="24"/>
          <w:szCs w:val="24"/>
          <w:lang w:eastAsia="es-MX"/>
        </w:rPr>
        <w:t>es</w:t>
      </w:r>
      <w:r w:rsidRPr="006A1BE6">
        <w:rPr>
          <w:rFonts w:ascii="Times New Roman" w:eastAsia="Times New Roman" w:hAnsi="Times New Roman"/>
          <w:color w:val="111111"/>
          <w:sz w:val="24"/>
          <w:szCs w:val="24"/>
          <w:lang w:eastAsia="es-MX"/>
        </w:rPr>
        <w:t xml:space="preserve">. </w:t>
      </w:r>
    </w:p>
    <w:p w:rsidR="008B11DB" w:rsidRPr="006A1BE6" w:rsidRDefault="008B11DB" w:rsidP="00F363DE">
      <w:pPr>
        <w:spacing w:after="0" w:line="240" w:lineRule="auto"/>
        <w:ind w:firstLine="708"/>
        <w:jc w:val="both"/>
        <w:rPr>
          <w:rFonts w:ascii="Times New Roman" w:hAnsi="Times New Roman"/>
          <w:sz w:val="24"/>
          <w:szCs w:val="24"/>
        </w:rPr>
      </w:pPr>
      <w:r w:rsidRPr="006A1BE6">
        <w:rPr>
          <w:rFonts w:ascii="Times New Roman" w:eastAsia="Times New Roman" w:hAnsi="Times New Roman"/>
          <w:color w:val="111111"/>
          <w:sz w:val="24"/>
          <w:szCs w:val="24"/>
          <w:lang w:eastAsia="es-MX"/>
        </w:rPr>
        <w:t xml:space="preserve">Recientemente, se han realizado estudios dendrocronológicos con el género </w:t>
      </w:r>
      <w:r w:rsidRPr="006A1BE6">
        <w:rPr>
          <w:rFonts w:ascii="Times New Roman" w:eastAsia="Times New Roman" w:hAnsi="Times New Roman"/>
          <w:i/>
          <w:color w:val="111111"/>
          <w:sz w:val="24"/>
          <w:szCs w:val="24"/>
          <w:lang w:eastAsia="es-MX"/>
        </w:rPr>
        <w:t>Pinus</w:t>
      </w:r>
      <w:r w:rsidRPr="006A1BE6">
        <w:rPr>
          <w:rFonts w:ascii="Times New Roman" w:eastAsia="Times New Roman" w:hAnsi="Times New Roman"/>
          <w:color w:val="111111"/>
          <w:sz w:val="24"/>
          <w:szCs w:val="24"/>
          <w:lang w:eastAsia="es-MX"/>
        </w:rPr>
        <w:t xml:space="preserve">, </w:t>
      </w:r>
      <w:r w:rsidR="00027068" w:rsidRPr="006A1BE6">
        <w:rPr>
          <w:rFonts w:ascii="Times New Roman" w:eastAsia="Times New Roman" w:hAnsi="Times New Roman"/>
          <w:color w:val="111111"/>
          <w:sz w:val="24"/>
          <w:szCs w:val="24"/>
          <w:lang w:eastAsia="es-MX"/>
        </w:rPr>
        <w:t xml:space="preserve">como </w:t>
      </w:r>
      <w:r w:rsidR="008A3600" w:rsidRPr="006A1BE6">
        <w:rPr>
          <w:rFonts w:ascii="Times New Roman" w:eastAsia="Times New Roman" w:hAnsi="Times New Roman"/>
          <w:color w:val="111111"/>
          <w:sz w:val="24"/>
          <w:szCs w:val="24"/>
          <w:lang w:eastAsia="es-MX"/>
        </w:rPr>
        <w:t>el de</w:t>
      </w:r>
      <w:r w:rsidR="00027068" w:rsidRPr="006A1BE6">
        <w:rPr>
          <w:rFonts w:ascii="Times New Roman" w:eastAsia="Times New Roman" w:hAnsi="Times New Roman"/>
          <w:color w:val="111111"/>
          <w:sz w:val="24"/>
          <w:szCs w:val="24"/>
          <w:lang w:eastAsia="es-MX"/>
        </w:rPr>
        <w:t xml:space="preserve"> </w:t>
      </w:r>
      <w:r w:rsidRPr="006A1BE6">
        <w:rPr>
          <w:rFonts w:ascii="Times New Roman" w:eastAsia="Times New Roman" w:hAnsi="Times New Roman"/>
          <w:color w:val="111111"/>
          <w:sz w:val="24"/>
          <w:szCs w:val="24"/>
          <w:lang w:eastAsia="es-MX"/>
        </w:rPr>
        <w:t xml:space="preserve">Johnson (1980) </w:t>
      </w:r>
      <w:r w:rsidR="00027068" w:rsidRPr="006A1BE6">
        <w:rPr>
          <w:rFonts w:ascii="Times New Roman" w:eastAsia="Times New Roman" w:hAnsi="Times New Roman"/>
          <w:color w:val="111111"/>
          <w:sz w:val="24"/>
          <w:szCs w:val="24"/>
          <w:lang w:eastAsia="es-MX"/>
        </w:rPr>
        <w:t xml:space="preserve">que </w:t>
      </w:r>
      <w:r w:rsidRPr="006A1BE6">
        <w:rPr>
          <w:rFonts w:ascii="Times New Roman" w:eastAsia="Times New Roman" w:hAnsi="Times New Roman"/>
          <w:color w:val="111111"/>
          <w:sz w:val="24"/>
          <w:szCs w:val="24"/>
          <w:lang w:eastAsia="es-MX"/>
        </w:rPr>
        <w:t>estudi</w:t>
      </w:r>
      <w:r w:rsidR="0048696B" w:rsidRPr="006A1BE6">
        <w:rPr>
          <w:rFonts w:ascii="Times New Roman" w:eastAsia="Times New Roman" w:hAnsi="Times New Roman"/>
          <w:color w:val="111111"/>
          <w:sz w:val="24"/>
          <w:szCs w:val="24"/>
          <w:lang w:eastAsia="es-MX"/>
        </w:rPr>
        <w:t>ó</w:t>
      </w:r>
      <w:r w:rsidRPr="006A1BE6">
        <w:rPr>
          <w:rFonts w:ascii="Times New Roman" w:eastAsia="Times New Roman" w:hAnsi="Times New Roman"/>
          <w:color w:val="111111"/>
          <w:sz w:val="24"/>
          <w:szCs w:val="24"/>
          <w:lang w:eastAsia="es-MX"/>
        </w:rPr>
        <w:t xml:space="preserve"> </w:t>
      </w:r>
      <w:r w:rsidRPr="006A1BE6">
        <w:rPr>
          <w:rFonts w:ascii="Times New Roman" w:eastAsia="Times New Roman" w:hAnsi="Times New Roman"/>
          <w:i/>
          <w:color w:val="111111"/>
          <w:sz w:val="24"/>
          <w:szCs w:val="24"/>
          <w:lang w:eastAsia="es-MX"/>
        </w:rPr>
        <w:t>P. oocarpa</w:t>
      </w:r>
      <w:r w:rsidRPr="006A1BE6">
        <w:rPr>
          <w:rFonts w:ascii="Times New Roman" w:eastAsia="Times New Roman" w:hAnsi="Times New Roman"/>
          <w:color w:val="111111"/>
          <w:sz w:val="24"/>
          <w:szCs w:val="24"/>
          <w:lang w:eastAsia="es-MX"/>
        </w:rPr>
        <w:t xml:space="preserve"> en Honduras, </w:t>
      </w:r>
      <w:r w:rsidR="00027068" w:rsidRPr="006A1BE6">
        <w:rPr>
          <w:rFonts w:ascii="Times New Roman" w:eastAsia="Times New Roman" w:hAnsi="Times New Roman"/>
          <w:color w:val="111111"/>
          <w:sz w:val="24"/>
          <w:szCs w:val="24"/>
          <w:lang w:eastAsia="es-MX"/>
        </w:rPr>
        <w:t xml:space="preserve">no obstante que, </w:t>
      </w:r>
      <w:r w:rsidRPr="006A1BE6">
        <w:rPr>
          <w:rFonts w:ascii="Times New Roman" w:eastAsia="Times New Roman" w:hAnsi="Times New Roman"/>
          <w:color w:val="111111"/>
          <w:sz w:val="24"/>
          <w:szCs w:val="24"/>
          <w:lang w:eastAsia="es-MX"/>
        </w:rPr>
        <w:t>reporta la formación de anillos falsos</w:t>
      </w:r>
      <w:r w:rsidR="00460897" w:rsidRPr="006A1BE6">
        <w:rPr>
          <w:rFonts w:ascii="Times New Roman" w:eastAsia="Times New Roman" w:hAnsi="Times New Roman"/>
          <w:color w:val="111111"/>
          <w:sz w:val="24"/>
          <w:szCs w:val="24"/>
          <w:lang w:eastAsia="es-MX"/>
        </w:rPr>
        <w:t>,</w:t>
      </w:r>
      <w:r w:rsidRPr="006A1BE6">
        <w:rPr>
          <w:rFonts w:ascii="Times New Roman" w:hAnsi="Times New Roman"/>
          <w:sz w:val="24"/>
          <w:szCs w:val="24"/>
        </w:rPr>
        <w:t xml:space="preserve"> logró extender la red de cronologías de anillos de árboles para el trópico. Szenjner (2011) estudio </w:t>
      </w:r>
      <w:r w:rsidRPr="006A1BE6">
        <w:rPr>
          <w:rFonts w:ascii="Times New Roman" w:hAnsi="Times New Roman"/>
          <w:i/>
          <w:sz w:val="24"/>
          <w:szCs w:val="24"/>
        </w:rPr>
        <w:t>P. oocarpa</w:t>
      </w:r>
      <w:r w:rsidR="00027068" w:rsidRPr="006A1BE6">
        <w:rPr>
          <w:rFonts w:ascii="Times New Roman" w:hAnsi="Times New Roman"/>
          <w:sz w:val="24"/>
          <w:szCs w:val="24"/>
        </w:rPr>
        <w:t xml:space="preserve"> en la región oriental de Guatemala, donde </w:t>
      </w:r>
      <w:r w:rsidRPr="006A1BE6">
        <w:rPr>
          <w:rFonts w:ascii="Times New Roman" w:hAnsi="Times New Roman"/>
          <w:sz w:val="24"/>
          <w:szCs w:val="24"/>
        </w:rPr>
        <w:t>analiz</w:t>
      </w:r>
      <w:r w:rsidR="00BD75FD" w:rsidRPr="006A1BE6">
        <w:rPr>
          <w:rFonts w:ascii="Times New Roman" w:hAnsi="Times New Roman"/>
          <w:sz w:val="24"/>
          <w:szCs w:val="24"/>
        </w:rPr>
        <w:t>ó</w:t>
      </w:r>
      <w:r w:rsidRPr="006A1BE6">
        <w:rPr>
          <w:rFonts w:ascii="Times New Roman" w:hAnsi="Times New Roman"/>
          <w:sz w:val="24"/>
          <w:szCs w:val="24"/>
        </w:rPr>
        <w:t xml:space="preserve"> la anatomía del anillo y factores que influyen en el crecimiento</w:t>
      </w:r>
      <w:r w:rsidR="00027068" w:rsidRPr="006A1BE6">
        <w:rPr>
          <w:rFonts w:ascii="Times New Roman" w:hAnsi="Times New Roman"/>
          <w:sz w:val="24"/>
          <w:szCs w:val="24"/>
        </w:rPr>
        <w:t xml:space="preserve"> de esta especie</w:t>
      </w:r>
      <w:r w:rsidRPr="006A1BE6">
        <w:rPr>
          <w:rFonts w:ascii="Times New Roman" w:hAnsi="Times New Roman"/>
          <w:sz w:val="24"/>
          <w:szCs w:val="24"/>
        </w:rPr>
        <w:t>, logrando ext</w:t>
      </w:r>
      <w:r w:rsidR="0013565E" w:rsidRPr="006A1BE6">
        <w:rPr>
          <w:rFonts w:ascii="Times New Roman" w:hAnsi="Times New Roman"/>
          <w:sz w:val="24"/>
          <w:szCs w:val="24"/>
        </w:rPr>
        <w:t>ender el conocimiento del clima</w:t>
      </w:r>
      <w:r w:rsidRPr="006A1BE6">
        <w:rPr>
          <w:rFonts w:ascii="Times New Roman" w:hAnsi="Times New Roman"/>
          <w:sz w:val="24"/>
          <w:szCs w:val="24"/>
        </w:rPr>
        <w:t xml:space="preserve"> en </w:t>
      </w:r>
      <w:r w:rsidR="00027068" w:rsidRPr="006A1BE6">
        <w:rPr>
          <w:rFonts w:ascii="Times New Roman" w:hAnsi="Times New Roman"/>
          <w:sz w:val="24"/>
          <w:szCs w:val="24"/>
        </w:rPr>
        <w:t>esta región.</w:t>
      </w:r>
    </w:p>
    <w:p w:rsidR="008B11DB" w:rsidRPr="006A1BE6" w:rsidRDefault="008B11DB"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sz w:val="24"/>
          <w:szCs w:val="24"/>
          <w:shd w:val="clear" w:color="auto" w:fill="FFFFFF"/>
        </w:rPr>
        <w:t xml:space="preserve">Para México y Centroamérica, se reportan 47 especies de </w:t>
      </w:r>
      <w:r w:rsidRPr="006A1BE6">
        <w:rPr>
          <w:rFonts w:ascii="Times New Roman" w:hAnsi="Times New Roman"/>
          <w:i/>
          <w:sz w:val="24"/>
          <w:szCs w:val="24"/>
          <w:shd w:val="clear" w:color="auto" w:fill="FFFFFF"/>
        </w:rPr>
        <w:t>Pinus</w:t>
      </w:r>
      <w:r w:rsidRPr="006A1BE6">
        <w:rPr>
          <w:rFonts w:ascii="Times New Roman" w:hAnsi="Times New Roman"/>
          <w:sz w:val="24"/>
          <w:szCs w:val="24"/>
          <w:shd w:val="clear" w:color="auto" w:fill="FFFFFF"/>
        </w:rPr>
        <w:t xml:space="preserve"> (Perry</w:t>
      </w:r>
      <w:r w:rsidR="008B0761" w:rsidRPr="006A1BE6">
        <w:rPr>
          <w:rFonts w:ascii="Times New Roman" w:hAnsi="Times New Roman"/>
          <w:sz w:val="24"/>
          <w:szCs w:val="24"/>
          <w:shd w:val="clear" w:color="auto" w:fill="FFFFFF"/>
        </w:rPr>
        <w:t>,</w:t>
      </w:r>
      <w:r w:rsidRPr="006A1BE6">
        <w:rPr>
          <w:rFonts w:ascii="Times New Roman" w:hAnsi="Times New Roman"/>
          <w:sz w:val="24"/>
          <w:szCs w:val="24"/>
          <w:shd w:val="clear" w:color="auto" w:fill="FFFFFF"/>
        </w:rPr>
        <w:t xml:space="preserve"> </w:t>
      </w:r>
      <w:r w:rsidR="008B0761" w:rsidRPr="006A1BE6">
        <w:rPr>
          <w:rFonts w:ascii="Times New Roman" w:hAnsi="Times New Roman"/>
          <w:sz w:val="24"/>
          <w:szCs w:val="24"/>
          <w:shd w:val="clear" w:color="auto" w:fill="FFFFFF"/>
        </w:rPr>
        <w:t xml:space="preserve">Graham, &amp; Richardson, </w:t>
      </w:r>
      <w:r w:rsidRPr="006A1BE6">
        <w:rPr>
          <w:rFonts w:ascii="Times New Roman" w:hAnsi="Times New Roman"/>
          <w:sz w:val="24"/>
          <w:szCs w:val="24"/>
          <w:shd w:val="clear" w:color="auto" w:fill="FFFFFF"/>
        </w:rPr>
        <w:t xml:space="preserve">1998). </w:t>
      </w:r>
      <w:r w:rsidRPr="006A1BE6">
        <w:rPr>
          <w:rFonts w:ascii="Times New Roman" w:hAnsi="Times New Roman"/>
          <w:color w:val="000000"/>
          <w:sz w:val="24"/>
          <w:szCs w:val="24"/>
        </w:rPr>
        <w:t xml:space="preserve">En el norte y centro de México se ha explorado el potencial dendroclimático </w:t>
      </w:r>
      <w:r w:rsidR="00706478" w:rsidRPr="006A1BE6">
        <w:rPr>
          <w:rFonts w:ascii="Times New Roman" w:hAnsi="Times New Roman"/>
          <w:color w:val="000000"/>
          <w:sz w:val="24"/>
          <w:szCs w:val="24"/>
        </w:rPr>
        <w:t xml:space="preserve">de </w:t>
      </w:r>
      <w:r w:rsidR="00C837BA" w:rsidRPr="006A1BE6">
        <w:rPr>
          <w:rFonts w:ascii="Times New Roman" w:hAnsi="Times New Roman"/>
          <w:color w:val="000000"/>
          <w:sz w:val="24"/>
          <w:szCs w:val="24"/>
        </w:rPr>
        <w:t>varias</w:t>
      </w:r>
      <w:r w:rsidR="005802FF" w:rsidRPr="006A1BE6">
        <w:rPr>
          <w:rFonts w:ascii="Times New Roman" w:hAnsi="Times New Roman"/>
          <w:color w:val="000000"/>
          <w:sz w:val="24"/>
          <w:szCs w:val="24"/>
        </w:rPr>
        <w:t xml:space="preserve"> </w:t>
      </w:r>
      <w:r w:rsidR="00706478" w:rsidRPr="006A1BE6">
        <w:rPr>
          <w:rFonts w:ascii="Times New Roman" w:hAnsi="Times New Roman"/>
          <w:color w:val="000000"/>
          <w:sz w:val="24"/>
          <w:szCs w:val="24"/>
        </w:rPr>
        <w:t>coní</w:t>
      </w:r>
      <w:r w:rsidR="00967DD9" w:rsidRPr="006A1BE6">
        <w:rPr>
          <w:rFonts w:ascii="Times New Roman" w:hAnsi="Times New Roman"/>
          <w:color w:val="000000"/>
          <w:sz w:val="24"/>
          <w:szCs w:val="24"/>
        </w:rPr>
        <w:t>feras</w:t>
      </w:r>
      <w:r w:rsidR="005802FF" w:rsidRPr="006A1BE6">
        <w:rPr>
          <w:rFonts w:ascii="Times New Roman" w:hAnsi="Times New Roman"/>
          <w:color w:val="000000"/>
          <w:sz w:val="24"/>
          <w:szCs w:val="24"/>
        </w:rPr>
        <w:t xml:space="preserve"> como </w:t>
      </w:r>
      <w:r w:rsidRPr="006A1BE6">
        <w:rPr>
          <w:rFonts w:ascii="Times New Roman" w:hAnsi="Times New Roman"/>
          <w:i/>
          <w:color w:val="000000"/>
          <w:sz w:val="24"/>
          <w:szCs w:val="24"/>
        </w:rPr>
        <w:t>Pseudotsuga menziesii</w:t>
      </w:r>
      <w:r w:rsidRPr="006A1BE6">
        <w:rPr>
          <w:rFonts w:ascii="Times New Roman" w:hAnsi="Times New Roman"/>
          <w:color w:val="000000"/>
          <w:sz w:val="24"/>
          <w:szCs w:val="24"/>
        </w:rPr>
        <w:t xml:space="preserve"> (Mirb.) Franco (Villanueva</w:t>
      </w:r>
      <w:r w:rsidR="00A0386B" w:rsidRPr="006A1BE6">
        <w:rPr>
          <w:rFonts w:ascii="Times New Roman" w:hAnsi="Times New Roman"/>
          <w:color w:val="000000"/>
          <w:sz w:val="24"/>
          <w:szCs w:val="24"/>
        </w:rPr>
        <w:t>, Fulé, Cerano, Estrada, &amp; Sánchez</w:t>
      </w:r>
      <w:r w:rsidRPr="006A1BE6">
        <w:rPr>
          <w:rFonts w:ascii="Times New Roman" w:hAnsi="Times New Roman"/>
          <w:color w:val="000000"/>
          <w:sz w:val="24"/>
          <w:szCs w:val="24"/>
        </w:rPr>
        <w:t>, 2009; Cerano et al., 2011)</w:t>
      </w:r>
      <w:r w:rsidR="0013565E" w:rsidRPr="006A1BE6">
        <w:rPr>
          <w:rFonts w:ascii="Times New Roman" w:hAnsi="Times New Roman"/>
          <w:color w:val="000000"/>
          <w:sz w:val="24"/>
          <w:szCs w:val="24"/>
        </w:rPr>
        <w:t xml:space="preserve">, </w:t>
      </w:r>
      <w:r w:rsidR="0013565E" w:rsidRPr="006A1BE6">
        <w:rPr>
          <w:rFonts w:ascii="Times New Roman" w:hAnsi="Times New Roman"/>
          <w:i/>
          <w:color w:val="000000"/>
          <w:sz w:val="24"/>
          <w:szCs w:val="24"/>
        </w:rPr>
        <w:t>Pinus cooperi</w:t>
      </w:r>
      <w:r w:rsidR="0013565E" w:rsidRPr="006A1BE6">
        <w:rPr>
          <w:rFonts w:ascii="Times New Roman" w:hAnsi="Times New Roman"/>
          <w:color w:val="000000"/>
          <w:sz w:val="24"/>
          <w:szCs w:val="24"/>
        </w:rPr>
        <w:t xml:space="preserve"> Blanco, </w:t>
      </w:r>
      <w:r w:rsidR="0013565E" w:rsidRPr="006A1BE6">
        <w:rPr>
          <w:rFonts w:ascii="Times New Roman" w:hAnsi="Times New Roman"/>
          <w:i/>
          <w:color w:val="000000"/>
          <w:sz w:val="24"/>
          <w:szCs w:val="24"/>
        </w:rPr>
        <w:t>Pinus durangensis</w:t>
      </w:r>
      <w:r w:rsidR="0013565E" w:rsidRPr="006A1BE6">
        <w:rPr>
          <w:rFonts w:ascii="Times New Roman" w:hAnsi="Times New Roman"/>
          <w:color w:val="000000"/>
          <w:sz w:val="24"/>
          <w:szCs w:val="24"/>
        </w:rPr>
        <w:t xml:space="preserve"> Martínez, </w:t>
      </w:r>
      <w:r w:rsidR="0013565E" w:rsidRPr="006A1BE6">
        <w:rPr>
          <w:rFonts w:ascii="Times New Roman" w:hAnsi="Times New Roman"/>
          <w:i/>
          <w:color w:val="000000"/>
          <w:sz w:val="24"/>
          <w:szCs w:val="24"/>
        </w:rPr>
        <w:t>Pinus lumholtzii</w:t>
      </w:r>
      <w:r w:rsidR="00C837BA" w:rsidRPr="006A1BE6">
        <w:rPr>
          <w:rFonts w:ascii="Times New Roman" w:hAnsi="Times New Roman"/>
          <w:color w:val="000000"/>
          <w:sz w:val="24"/>
          <w:szCs w:val="24"/>
        </w:rPr>
        <w:t xml:space="preserve"> Rob. </w:t>
      </w:r>
      <w:r w:rsidR="00C837BA" w:rsidRPr="006A1BE6">
        <w:rPr>
          <w:rFonts w:ascii="Times New Roman" w:hAnsi="Times New Roman"/>
          <w:i/>
          <w:color w:val="000000"/>
          <w:sz w:val="24"/>
          <w:szCs w:val="24"/>
        </w:rPr>
        <w:t>et</w:t>
      </w:r>
      <w:r w:rsidR="00C837BA" w:rsidRPr="006A1BE6">
        <w:rPr>
          <w:rFonts w:ascii="Times New Roman" w:hAnsi="Times New Roman"/>
          <w:color w:val="000000"/>
          <w:sz w:val="24"/>
          <w:szCs w:val="24"/>
        </w:rPr>
        <w:t xml:space="preserve"> Fern.</w:t>
      </w:r>
      <w:r w:rsidR="0013565E" w:rsidRPr="006A1BE6">
        <w:rPr>
          <w:rFonts w:ascii="Times New Roman" w:hAnsi="Times New Roman"/>
          <w:color w:val="000000"/>
          <w:sz w:val="24"/>
          <w:szCs w:val="24"/>
        </w:rPr>
        <w:t xml:space="preserve"> (Chavez et al., 2017), </w:t>
      </w:r>
      <w:r w:rsidR="00C837BA" w:rsidRPr="006A1BE6">
        <w:rPr>
          <w:rFonts w:ascii="Times New Roman" w:hAnsi="Times New Roman"/>
          <w:i/>
          <w:color w:val="000000"/>
          <w:sz w:val="24"/>
          <w:szCs w:val="24"/>
        </w:rPr>
        <w:t>Abies religiosa</w:t>
      </w:r>
      <w:r w:rsidRPr="006A1BE6">
        <w:rPr>
          <w:rFonts w:ascii="Times New Roman" w:hAnsi="Times New Roman"/>
          <w:color w:val="000000"/>
          <w:sz w:val="24"/>
          <w:szCs w:val="24"/>
        </w:rPr>
        <w:t xml:space="preserve"> </w:t>
      </w:r>
      <w:r w:rsidR="00C837BA" w:rsidRPr="006A1BE6">
        <w:rPr>
          <w:rFonts w:ascii="Times New Roman" w:hAnsi="Times New Roman"/>
          <w:color w:val="000000"/>
          <w:sz w:val="24"/>
          <w:szCs w:val="24"/>
        </w:rPr>
        <w:t xml:space="preserve">(Cerano et al., 2014) </w:t>
      </w:r>
      <w:r w:rsidRPr="006A1BE6">
        <w:rPr>
          <w:rFonts w:ascii="Times New Roman" w:hAnsi="Times New Roman"/>
          <w:color w:val="000000"/>
          <w:sz w:val="24"/>
          <w:szCs w:val="24"/>
        </w:rPr>
        <w:t xml:space="preserve">y </w:t>
      </w:r>
      <w:r w:rsidRPr="006A1BE6">
        <w:rPr>
          <w:rFonts w:ascii="Times New Roman" w:hAnsi="Times New Roman"/>
          <w:i/>
          <w:color w:val="000000"/>
          <w:sz w:val="24"/>
          <w:szCs w:val="24"/>
        </w:rPr>
        <w:t xml:space="preserve">Pinus hartwegii </w:t>
      </w:r>
      <w:r w:rsidRPr="006A1BE6">
        <w:rPr>
          <w:rFonts w:ascii="Times New Roman" w:hAnsi="Times New Roman"/>
          <w:color w:val="000000"/>
          <w:sz w:val="24"/>
          <w:szCs w:val="24"/>
        </w:rPr>
        <w:t xml:space="preserve">Lindl. (Villanueva et al., 2015). Para Centroamérica, </w:t>
      </w:r>
      <w:r w:rsidRPr="006A1BE6">
        <w:rPr>
          <w:rFonts w:ascii="Times New Roman" w:eastAsia="Times New Roman" w:hAnsi="Times New Roman"/>
          <w:color w:val="000000"/>
          <w:sz w:val="24"/>
          <w:szCs w:val="24"/>
          <w:lang w:eastAsia="es-MX"/>
        </w:rPr>
        <w:t xml:space="preserve">Hastenrath (1963), Johnson (1980) y Szenjner (2011), han realizado estudios analizando los crecimientos de </w:t>
      </w:r>
      <w:r w:rsidRPr="006A1BE6">
        <w:rPr>
          <w:rFonts w:ascii="Times New Roman" w:eastAsia="Times New Roman" w:hAnsi="Times New Roman"/>
          <w:i/>
          <w:color w:val="000000"/>
          <w:sz w:val="24"/>
          <w:szCs w:val="24"/>
          <w:lang w:eastAsia="es-MX"/>
        </w:rPr>
        <w:t>P. oocarpa</w:t>
      </w:r>
      <w:r w:rsidRPr="006A1BE6">
        <w:rPr>
          <w:rFonts w:ascii="Times New Roman" w:eastAsia="Times New Roman" w:hAnsi="Times New Roman"/>
          <w:color w:val="000000"/>
          <w:sz w:val="24"/>
          <w:szCs w:val="24"/>
          <w:lang w:eastAsia="es-MX"/>
        </w:rPr>
        <w:t>.</w:t>
      </w:r>
    </w:p>
    <w:p w:rsidR="00174687" w:rsidRDefault="008B11DB" w:rsidP="005D18C7">
      <w:pPr>
        <w:spacing w:after="0" w:line="240" w:lineRule="auto"/>
        <w:ind w:firstLine="708"/>
        <w:jc w:val="both"/>
        <w:rPr>
          <w:rFonts w:ascii="Times New Roman" w:eastAsia="Times New Roman" w:hAnsi="Times New Roman"/>
          <w:color w:val="000000"/>
          <w:sz w:val="24"/>
          <w:szCs w:val="24"/>
          <w:lang w:eastAsia="es-MX"/>
        </w:rPr>
      </w:pPr>
      <w:r w:rsidRPr="006A1BE6">
        <w:rPr>
          <w:rFonts w:ascii="Times New Roman" w:hAnsi="Times New Roman"/>
          <w:color w:val="000000"/>
          <w:sz w:val="24"/>
          <w:szCs w:val="24"/>
        </w:rPr>
        <w:t xml:space="preserve">En México,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registra una distribución desde el norte hasta el sur del país (Martínez, 19</w:t>
      </w:r>
      <w:r w:rsidR="00D37DC1" w:rsidRPr="006A1BE6">
        <w:rPr>
          <w:rFonts w:ascii="Times New Roman" w:hAnsi="Times New Roman"/>
          <w:color w:val="000000"/>
          <w:sz w:val="24"/>
          <w:szCs w:val="24"/>
        </w:rPr>
        <w:t>92</w:t>
      </w:r>
      <w:r w:rsidRPr="006A1BE6">
        <w:rPr>
          <w:rFonts w:ascii="Times New Roman" w:hAnsi="Times New Roman"/>
          <w:color w:val="000000"/>
          <w:sz w:val="24"/>
          <w:szCs w:val="24"/>
        </w:rPr>
        <w:t>). A pesar de su amplia distribución, s</w:t>
      </w:r>
      <w:r w:rsidR="00125B21" w:rsidRPr="006A1BE6">
        <w:rPr>
          <w:rFonts w:ascii="Times New Roman" w:hAnsi="Times New Roman"/>
          <w:color w:val="000000"/>
          <w:sz w:val="24"/>
          <w:szCs w:val="24"/>
        </w:rPr>
        <w:t>ó</w:t>
      </w:r>
      <w:r w:rsidRPr="006A1BE6">
        <w:rPr>
          <w:rFonts w:ascii="Times New Roman" w:hAnsi="Times New Roman"/>
          <w:color w:val="000000"/>
          <w:sz w:val="24"/>
          <w:szCs w:val="24"/>
        </w:rPr>
        <w:t>lo existe</w:t>
      </w:r>
      <w:r w:rsidR="00EA29CC" w:rsidRPr="006A1BE6">
        <w:rPr>
          <w:rFonts w:ascii="Times New Roman" w:hAnsi="Times New Roman"/>
          <w:color w:val="000000"/>
          <w:sz w:val="24"/>
          <w:szCs w:val="24"/>
        </w:rPr>
        <w:t>n</w:t>
      </w:r>
      <w:r w:rsidRPr="006A1BE6">
        <w:rPr>
          <w:rFonts w:ascii="Times New Roman" w:hAnsi="Times New Roman"/>
          <w:color w:val="000000"/>
          <w:sz w:val="24"/>
          <w:szCs w:val="24"/>
        </w:rPr>
        <w:t xml:space="preserve"> un</w:t>
      </w:r>
      <w:r w:rsidR="00027068" w:rsidRPr="006A1BE6">
        <w:rPr>
          <w:rFonts w:ascii="Times New Roman" w:hAnsi="Times New Roman"/>
          <w:color w:val="000000"/>
          <w:sz w:val="24"/>
          <w:szCs w:val="24"/>
        </w:rPr>
        <w:t xml:space="preserve"> par de r</w:t>
      </w:r>
      <w:r w:rsidRPr="006A1BE6">
        <w:rPr>
          <w:rFonts w:ascii="Times New Roman" w:hAnsi="Times New Roman"/>
          <w:color w:val="000000"/>
          <w:sz w:val="24"/>
          <w:szCs w:val="24"/>
        </w:rPr>
        <w:t>eferencia</w:t>
      </w:r>
      <w:r w:rsidR="00027068" w:rsidRPr="006A1BE6">
        <w:rPr>
          <w:rFonts w:ascii="Times New Roman" w:hAnsi="Times New Roman"/>
          <w:color w:val="000000"/>
          <w:sz w:val="24"/>
          <w:szCs w:val="24"/>
        </w:rPr>
        <w:t>s</w:t>
      </w:r>
      <w:r w:rsidRPr="006A1BE6">
        <w:rPr>
          <w:rFonts w:ascii="Times New Roman" w:hAnsi="Times New Roman"/>
          <w:color w:val="000000"/>
          <w:sz w:val="24"/>
          <w:szCs w:val="24"/>
        </w:rPr>
        <w:t xml:space="preserve"> sobre el análisis dendroclimático de esta especie</w:t>
      </w:r>
      <w:r w:rsidR="00027068" w:rsidRPr="006A1BE6">
        <w:rPr>
          <w:rFonts w:ascii="Times New Roman" w:hAnsi="Times New Roman"/>
          <w:color w:val="000000"/>
          <w:sz w:val="24"/>
          <w:szCs w:val="24"/>
        </w:rPr>
        <w:t>,</w:t>
      </w:r>
      <w:r w:rsidR="00366E0B" w:rsidRPr="006A1BE6">
        <w:rPr>
          <w:rFonts w:ascii="Times New Roman" w:hAnsi="Times New Roman"/>
          <w:color w:val="000000"/>
          <w:sz w:val="24"/>
          <w:szCs w:val="24"/>
        </w:rPr>
        <w:t xml:space="preserve"> la primera realizada en la región de Los Tuxtlas, Veracruz (Gutiérrez</w:t>
      </w:r>
      <w:r w:rsidR="00391BBB" w:rsidRPr="006A1BE6">
        <w:rPr>
          <w:rFonts w:ascii="Times New Roman" w:hAnsi="Times New Roman"/>
          <w:color w:val="000000"/>
          <w:sz w:val="24"/>
          <w:szCs w:val="24"/>
        </w:rPr>
        <w:t xml:space="preserve">, </w:t>
      </w:r>
      <w:r w:rsidR="00366E0B" w:rsidRPr="006A1BE6">
        <w:rPr>
          <w:rFonts w:ascii="Times New Roman" w:hAnsi="Times New Roman"/>
          <w:color w:val="000000"/>
          <w:sz w:val="24"/>
          <w:szCs w:val="24"/>
        </w:rPr>
        <w:t>2013) y la segunda</w:t>
      </w:r>
      <w:r w:rsidRPr="006A1BE6">
        <w:rPr>
          <w:rFonts w:ascii="Times New Roman" w:hAnsi="Times New Roman"/>
          <w:color w:val="000000"/>
          <w:sz w:val="24"/>
          <w:szCs w:val="24"/>
        </w:rPr>
        <w:t xml:space="preserve"> en el bosque La Primavera en Jalisco (Villanueva et al., 2018). Estudios dendroclimáticos en el sur del país con base en </w:t>
      </w:r>
      <w:r w:rsidR="00EE5B60" w:rsidRPr="006A1BE6">
        <w:rPr>
          <w:rFonts w:ascii="Times New Roman" w:hAnsi="Times New Roman"/>
          <w:i/>
          <w:color w:val="000000"/>
          <w:sz w:val="24"/>
          <w:szCs w:val="24"/>
        </w:rPr>
        <w:t>P. oocarp</w:t>
      </w:r>
      <w:r w:rsidRPr="006A1BE6">
        <w:rPr>
          <w:rFonts w:ascii="Times New Roman" w:hAnsi="Times New Roman"/>
          <w:i/>
          <w:color w:val="000000"/>
          <w:sz w:val="24"/>
          <w:szCs w:val="24"/>
        </w:rPr>
        <w:t>a</w:t>
      </w:r>
      <w:r w:rsidRPr="006A1BE6">
        <w:rPr>
          <w:rFonts w:ascii="Times New Roman" w:hAnsi="Times New Roman"/>
          <w:color w:val="000000"/>
          <w:sz w:val="24"/>
          <w:szCs w:val="24"/>
        </w:rPr>
        <w:t xml:space="preserve">, son </w:t>
      </w:r>
      <w:r w:rsidR="00290D7E" w:rsidRPr="006A1BE6">
        <w:rPr>
          <w:rFonts w:ascii="Times New Roman" w:hAnsi="Times New Roman"/>
          <w:color w:val="000000"/>
          <w:sz w:val="24"/>
          <w:szCs w:val="24"/>
        </w:rPr>
        <w:t>muy limitados</w:t>
      </w:r>
      <w:r w:rsidRPr="006A1BE6">
        <w:rPr>
          <w:rFonts w:ascii="Times New Roman" w:hAnsi="Times New Roman"/>
          <w:color w:val="000000"/>
          <w:sz w:val="24"/>
          <w:szCs w:val="24"/>
        </w:rPr>
        <w:t xml:space="preserve">. Esta especie puede </w:t>
      </w:r>
      <w:r w:rsidRPr="006A1BE6">
        <w:rPr>
          <w:rFonts w:ascii="Times New Roman" w:hAnsi="Times New Roman"/>
          <w:sz w:val="24"/>
          <w:szCs w:val="24"/>
          <w:shd w:val="clear" w:color="auto" w:fill="FFFFFF"/>
        </w:rPr>
        <w:t>representar una alternativa para reconstruir información climática en zonas del trópico mexicano</w:t>
      </w:r>
      <w:r w:rsidR="00967DD9" w:rsidRPr="006A1BE6">
        <w:rPr>
          <w:rFonts w:ascii="Times New Roman" w:hAnsi="Times New Roman"/>
          <w:sz w:val="24"/>
          <w:szCs w:val="24"/>
          <w:shd w:val="clear" w:color="auto" w:fill="FFFFFF"/>
        </w:rPr>
        <w:t>,</w:t>
      </w:r>
      <w:r w:rsidRPr="006A1BE6">
        <w:rPr>
          <w:rFonts w:ascii="Times New Roman" w:hAnsi="Times New Roman"/>
          <w:sz w:val="24"/>
          <w:szCs w:val="24"/>
          <w:shd w:val="clear" w:color="auto" w:fill="FFFFFF"/>
        </w:rPr>
        <w:t xml:space="preserve"> donde se care</w:t>
      </w:r>
      <w:r w:rsidR="00967DD9" w:rsidRPr="006A1BE6">
        <w:rPr>
          <w:rFonts w:ascii="Times New Roman" w:hAnsi="Times New Roman"/>
          <w:sz w:val="24"/>
          <w:szCs w:val="24"/>
          <w:shd w:val="clear" w:color="auto" w:fill="FFFFFF"/>
        </w:rPr>
        <w:t xml:space="preserve">ce </w:t>
      </w:r>
      <w:r w:rsidRPr="006A1BE6">
        <w:rPr>
          <w:rFonts w:ascii="Times New Roman" w:hAnsi="Times New Roman"/>
          <w:sz w:val="24"/>
          <w:szCs w:val="24"/>
          <w:shd w:val="clear" w:color="auto" w:fill="FFFFFF"/>
        </w:rPr>
        <w:t xml:space="preserve">de datos </w:t>
      </w:r>
      <w:r w:rsidR="008A3600" w:rsidRPr="006A1BE6">
        <w:rPr>
          <w:rFonts w:ascii="Times New Roman" w:hAnsi="Times New Roman"/>
          <w:sz w:val="24"/>
          <w:szCs w:val="24"/>
          <w:shd w:val="clear" w:color="auto" w:fill="FFFFFF"/>
        </w:rPr>
        <w:t xml:space="preserve">climáticos </w:t>
      </w:r>
      <w:r w:rsidRPr="006A1BE6">
        <w:rPr>
          <w:rFonts w:ascii="Times New Roman" w:hAnsi="Times New Roman"/>
          <w:sz w:val="24"/>
          <w:szCs w:val="24"/>
          <w:shd w:val="clear" w:color="auto" w:fill="FFFFFF"/>
        </w:rPr>
        <w:t>instrumentales extensos</w:t>
      </w:r>
      <w:r w:rsidR="00967DD9" w:rsidRPr="006A1BE6">
        <w:rPr>
          <w:rFonts w:ascii="Times New Roman" w:hAnsi="Times New Roman"/>
          <w:sz w:val="24"/>
          <w:szCs w:val="24"/>
          <w:shd w:val="clear" w:color="auto" w:fill="FFFFFF"/>
        </w:rPr>
        <w:t>;</w:t>
      </w:r>
      <w:r w:rsidRPr="006A1BE6">
        <w:rPr>
          <w:rFonts w:ascii="Times New Roman" w:hAnsi="Times New Roman"/>
          <w:color w:val="000000"/>
          <w:sz w:val="24"/>
          <w:szCs w:val="24"/>
        </w:rPr>
        <w:t xml:space="preserve"> por tal motivo, la presente investigación tiene como objetivos: 1) desarrollar una cronología </w:t>
      </w:r>
      <w:r w:rsidR="00EE5B60" w:rsidRPr="006A1BE6">
        <w:rPr>
          <w:rFonts w:ascii="Times New Roman" w:hAnsi="Times New Roman"/>
          <w:color w:val="000000"/>
          <w:sz w:val="24"/>
          <w:szCs w:val="24"/>
        </w:rPr>
        <w:t xml:space="preserve">con base en los anillos de crecimiento de </w:t>
      </w:r>
      <w:r w:rsidR="00EE5B60" w:rsidRPr="006A1BE6">
        <w:rPr>
          <w:rFonts w:ascii="Times New Roman" w:hAnsi="Times New Roman"/>
          <w:i/>
          <w:color w:val="000000"/>
          <w:sz w:val="24"/>
          <w:szCs w:val="24"/>
        </w:rPr>
        <w:t>P. oocarpa</w:t>
      </w:r>
      <w:r w:rsidR="00EE5B60" w:rsidRPr="006A1BE6">
        <w:rPr>
          <w:rFonts w:ascii="Times New Roman" w:hAnsi="Times New Roman"/>
          <w:color w:val="000000"/>
          <w:sz w:val="24"/>
          <w:szCs w:val="24"/>
        </w:rPr>
        <w:t xml:space="preserve"> </w:t>
      </w:r>
      <w:r w:rsidRPr="006A1BE6">
        <w:rPr>
          <w:rFonts w:ascii="Times New Roman" w:hAnsi="Times New Roman"/>
          <w:color w:val="000000"/>
          <w:sz w:val="24"/>
          <w:szCs w:val="24"/>
        </w:rPr>
        <w:t xml:space="preserve">para </w:t>
      </w:r>
      <w:r w:rsidR="00460897" w:rsidRPr="006A1BE6">
        <w:rPr>
          <w:rFonts w:ascii="Times New Roman" w:hAnsi="Times New Roman"/>
          <w:color w:val="000000"/>
          <w:sz w:val="24"/>
          <w:szCs w:val="24"/>
        </w:rPr>
        <w:t xml:space="preserve">la porción </w:t>
      </w:r>
      <w:r w:rsidRPr="006A1BE6">
        <w:rPr>
          <w:rFonts w:ascii="Times New Roman" w:hAnsi="Times New Roman"/>
          <w:color w:val="000000"/>
          <w:sz w:val="24"/>
          <w:szCs w:val="24"/>
        </w:rPr>
        <w:t>noroeste de las Lagunas de Montebello, Chiapas</w:t>
      </w:r>
      <w:r w:rsidR="00967DD9" w:rsidRPr="006A1BE6">
        <w:rPr>
          <w:rFonts w:ascii="Times New Roman" w:hAnsi="Times New Roman"/>
          <w:color w:val="000000"/>
          <w:sz w:val="24"/>
          <w:szCs w:val="24"/>
        </w:rPr>
        <w:t>,</w:t>
      </w:r>
      <w:r w:rsidRPr="006A1BE6">
        <w:rPr>
          <w:rFonts w:ascii="Times New Roman" w:hAnsi="Times New Roman"/>
          <w:color w:val="000000"/>
          <w:sz w:val="24"/>
          <w:szCs w:val="24"/>
        </w:rPr>
        <w:t xml:space="preserve"> y 2) determinar el potencial dendroclimático de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para reconstruir variables climáticas en esta región del trópico mexicano.</w:t>
      </w:r>
      <w:r w:rsidR="008A761D" w:rsidRPr="006A1BE6">
        <w:rPr>
          <w:rFonts w:ascii="Times New Roman" w:hAnsi="Times New Roman"/>
          <w:color w:val="000000"/>
          <w:sz w:val="24"/>
          <w:szCs w:val="24"/>
        </w:rPr>
        <w:t xml:space="preserve"> </w:t>
      </w:r>
      <w:r w:rsidR="008A761D" w:rsidRPr="006A1BE6">
        <w:rPr>
          <w:rFonts w:ascii="Times New Roman" w:eastAsia="Times New Roman" w:hAnsi="Times New Roman"/>
          <w:color w:val="000000"/>
          <w:sz w:val="24"/>
          <w:szCs w:val="24"/>
          <w:lang w:eastAsia="es-MX"/>
        </w:rPr>
        <w:t>Con base en los resultados de los estudios desarrollados en Centroamérica por Hastenrath (1963), Johnson (1980) y Szenjner (2011)</w:t>
      </w:r>
      <w:r w:rsidR="00290D7E" w:rsidRPr="006A1BE6">
        <w:rPr>
          <w:rFonts w:ascii="Times New Roman" w:eastAsia="Times New Roman" w:hAnsi="Times New Roman"/>
          <w:color w:val="000000"/>
          <w:sz w:val="24"/>
          <w:szCs w:val="24"/>
          <w:lang w:eastAsia="es-MX"/>
        </w:rPr>
        <w:t xml:space="preserve"> y de México (Gutiérrez, 2013)</w:t>
      </w:r>
      <w:r w:rsidR="008A761D" w:rsidRPr="006A1BE6">
        <w:rPr>
          <w:rFonts w:ascii="Times New Roman" w:eastAsia="Times New Roman" w:hAnsi="Times New Roman"/>
          <w:color w:val="000000"/>
          <w:sz w:val="24"/>
          <w:szCs w:val="24"/>
          <w:lang w:eastAsia="es-MX"/>
        </w:rPr>
        <w:t xml:space="preserve">, que reportan problemas en el crecimiento de </w:t>
      </w:r>
      <w:r w:rsidR="008A761D" w:rsidRPr="006A1BE6">
        <w:rPr>
          <w:rFonts w:ascii="Times New Roman" w:eastAsia="Times New Roman" w:hAnsi="Times New Roman"/>
          <w:i/>
          <w:color w:val="000000"/>
          <w:sz w:val="24"/>
          <w:szCs w:val="24"/>
          <w:lang w:eastAsia="es-MX"/>
        </w:rPr>
        <w:t>P. oocarpa</w:t>
      </w:r>
      <w:r w:rsidR="008A761D" w:rsidRPr="006A1BE6">
        <w:rPr>
          <w:rFonts w:ascii="Times New Roman" w:eastAsia="Times New Roman" w:hAnsi="Times New Roman"/>
          <w:color w:val="000000"/>
          <w:sz w:val="24"/>
          <w:szCs w:val="24"/>
          <w:lang w:eastAsia="es-MX"/>
        </w:rPr>
        <w:t xml:space="preserve"> para su fechado</w:t>
      </w:r>
      <w:r w:rsidR="00967DD9" w:rsidRPr="006A1BE6">
        <w:rPr>
          <w:rFonts w:ascii="Times New Roman" w:eastAsia="Times New Roman" w:hAnsi="Times New Roman"/>
          <w:color w:val="000000"/>
          <w:sz w:val="24"/>
          <w:szCs w:val="24"/>
          <w:lang w:eastAsia="es-MX"/>
        </w:rPr>
        <w:t xml:space="preserve">; en este estudio se plantean </w:t>
      </w:r>
      <w:r w:rsidR="008A761D" w:rsidRPr="006A1BE6">
        <w:rPr>
          <w:rFonts w:ascii="Times New Roman" w:eastAsia="Times New Roman" w:hAnsi="Times New Roman"/>
          <w:color w:val="000000"/>
          <w:sz w:val="24"/>
          <w:szCs w:val="24"/>
          <w:lang w:eastAsia="es-MX"/>
        </w:rPr>
        <w:t xml:space="preserve">dos preguntas de investigación: 1) </w:t>
      </w:r>
      <w:r w:rsidR="008A3600" w:rsidRPr="006A1BE6">
        <w:rPr>
          <w:rFonts w:ascii="Times New Roman" w:eastAsia="Times New Roman" w:hAnsi="Times New Roman"/>
          <w:color w:val="000000"/>
          <w:sz w:val="24"/>
          <w:szCs w:val="24"/>
          <w:lang w:eastAsia="es-MX"/>
        </w:rPr>
        <w:t>¿</w:t>
      </w:r>
      <w:r w:rsidR="00EC4A7D">
        <w:rPr>
          <w:rFonts w:ascii="Times New Roman" w:eastAsia="Times New Roman" w:hAnsi="Times New Roman"/>
          <w:color w:val="000000"/>
          <w:sz w:val="24"/>
          <w:szCs w:val="24"/>
          <w:lang w:eastAsia="es-MX"/>
        </w:rPr>
        <w:t>A</w:t>
      </w:r>
      <w:r w:rsidR="008A761D" w:rsidRPr="006A1BE6">
        <w:rPr>
          <w:rFonts w:ascii="Times New Roman" w:eastAsia="Times New Roman" w:hAnsi="Times New Roman"/>
          <w:color w:val="000000"/>
          <w:sz w:val="24"/>
          <w:szCs w:val="24"/>
          <w:lang w:eastAsia="es-MX"/>
        </w:rPr>
        <w:t xml:space="preserve"> pesar de los problemas de crecimiento documentados para esta especie, es factible generar una cronología para esta región del trópico mexicano</w:t>
      </w:r>
      <w:r w:rsidR="008A3600" w:rsidRPr="006A1BE6">
        <w:rPr>
          <w:rFonts w:ascii="Times New Roman" w:eastAsia="Times New Roman" w:hAnsi="Times New Roman"/>
          <w:color w:val="000000"/>
          <w:sz w:val="24"/>
          <w:szCs w:val="24"/>
          <w:lang w:eastAsia="es-MX"/>
        </w:rPr>
        <w:t>?</w:t>
      </w:r>
      <w:r w:rsidR="008A761D" w:rsidRPr="006A1BE6">
        <w:rPr>
          <w:rFonts w:ascii="Times New Roman" w:eastAsia="Times New Roman" w:hAnsi="Times New Roman"/>
          <w:color w:val="000000"/>
          <w:sz w:val="24"/>
          <w:szCs w:val="24"/>
          <w:lang w:eastAsia="es-MX"/>
        </w:rPr>
        <w:t xml:space="preserve"> y 2) </w:t>
      </w:r>
      <w:r w:rsidR="00EC4A7D">
        <w:rPr>
          <w:rFonts w:ascii="Times New Roman" w:eastAsia="Times New Roman" w:hAnsi="Times New Roman"/>
          <w:color w:val="000000"/>
          <w:sz w:val="24"/>
          <w:szCs w:val="24"/>
          <w:lang w:eastAsia="es-MX"/>
        </w:rPr>
        <w:t>¿E</w:t>
      </w:r>
      <w:r w:rsidR="008A3600" w:rsidRPr="006A1BE6">
        <w:rPr>
          <w:rFonts w:ascii="Times New Roman" w:eastAsia="Times New Roman" w:hAnsi="Times New Roman"/>
          <w:color w:val="000000"/>
          <w:sz w:val="24"/>
          <w:szCs w:val="24"/>
          <w:lang w:eastAsia="es-MX"/>
        </w:rPr>
        <w:t>l crecimiento</w:t>
      </w:r>
      <w:r w:rsidR="008A761D" w:rsidRPr="006A1BE6">
        <w:rPr>
          <w:rFonts w:ascii="Times New Roman" w:eastAsia="Times New Roman" w:hAnsi="Times New Roman"/>
          <w:color w:val="000000"/>
          <w:sz w:val="24"/>
          <w:szCs w:val="24"/>
          <w:lang w:eastAsia="es-MX"/>
        </w:rPr>
        <w:t xml:space="preserve"> </w:t>
      </w:r>
      <w:r w:rsidR="008A3600" w:rsidRPr="006A1BE6">
        <w:rPr>
          <w:rFonts w:ascii="Times New Roman" w:eastAsia="Times New Roman" w:hAnsi="Times New Roman"/>
          <w:color w:val="000000"/>
          <w:sz w:val="24"/>
          <w:szCs w:val="24"/>
          <w:lang w:eastAsia="es-MX"/>
        </w:rPr>
        <w:t xml:space="preserve">anual </w:t>
      </w:r>
      <w:r w:rsidR="008A761D" w:rsidRPr="006A1BE6">
        <w:rPr>
          <w:rFonts w:ascii="Times New Roman" w:eastAsia="Times New Roman" w:hAnsi="Times New Roman"/>
          <w:color w:val="000000"/>
          <w:sz w:val="24"/>
          <w:szCs w:val="24"/>
          <w:lang w:eastAsia="es-MX"/>
        </w:rPr>
        <w:t xml:space="preserve">de </w:t>
      </w:r>
      <w:r w:rsidR="008A761D" w:rsidRPr="006A1BE6">
        <w:rPr>
          <w:rFonts w:ascii="Times New Roman" w:eastAsia="Times New Roman" w:hAnsi="Times New Roman"/>
          <w:i/>
          <w:color w:val="000000"/>
          <w:sz w:val="24"/>
          <w:szCs w:val="24"/>
          <w:lang w:eastAsia="es-MX"/>
        </w:rPr>
        <w:t>P. oocarpa</w:t>
      </w:r>
      <w:r w:rsidR="008A761D" w:rsidRPr="006A1BE6">
        <w:rPr>
          <w:rFonts w:ascii="Times New Roman" w:eastAsia="Times New Roman" w:hAnsi="Times New Roman"/>
          <w:color w:val="000000"/>
          <w:sz w:val="24"/>
          <w:szCs w:val="24"/>
          <w:lang w:eastAsia="es-MX"/>
        </w:rPr>
        <w:t xml:space="preserve"> </w:t>
      </w:r>
      <w:r w:rsidR="008A3600" w:rsidRPr="006A1BE6">
        <w:rPr>
          <w:rFonts w:ascii="Times New Roman" w:eastAsia="Times New Roman" w:hAnsi="Times New Roman"/>
          <w:color w:val="000000"/>
          <w:sz w:val="24"/>
          <w:szCs w:val="24"/>
          <w:lang w:eastAsia="es-MX"/>
        </w:rPr>
        <w:t>es sensible</w:t>
      </w:r>
      <w:r w:rsidR="00967DD9" w:rsidRPr="006A1BE6">
        <w:rPr>
          <w:rFonts w:ascii="Times New Roman" w:eastAsia="Times New Roman" w:hAnsi="Times New Roman"/>
          <w:color w:val="000000"/>
          <w:sz w:val="24"/>
          <w:szCs w:val="24"/>
          <w:lang w:eastAsia="es-MX"/>
        </w:rPr>
        <w:t xml:space="preserve"> a la </w:t>
      </w:r>
      <w:r w:rsidR="008A761D" w:rsidRPr="006A1BE6">
        <w:rPr>
          <w:rFonts w:ascii="Times New Roman" w:eastAsia="Times New Roman" w:hAnsi="Times New Roman"/>
          <w:color w:val="000000"/>
          <w:sz w:val="24"/>
          <w:szCs w:val="24"/>
          <w:lang w:eastAsia="es-MX"/>
        </w:rPr>
        <w:t xml:space="preserve">variabilidad climática </w:t>
      </w:r>
      <w:r w:rsidR="00967DD9" w:rsidRPr="006A1BE6">
        <w:rPr>
          <w:rFonts w:ascii="Times New Roman" w:eastAsia="Times New Roman" w:hAnsi="Times New Roman"/>
          <w:color w:val="000000"/>
          <w:sz w:val="24"/>
          <w:szCs w:val="24"/>
          <w:lang w:eastAsia="es-MX"/>
        </w:rPr>
        <w:t xml:space="preserve">que </w:t>
      </w:r>
      <w:r w:rsidR="00DE6567">
        <w:rPr>
          <w:rFonts w:ascii="Times New Roman" w:eastAsia="Times New Roman" w:hAnsi="Times New Roman"/>
          <w:color w:val="000000"/>
          <w:sz w:val="24"/>
          <w:szCs w:val="24"/>
          <w:lang w:eastAsia="es-MX"/>
        </w:rPr>
        <w:t>experimenta esta región de México</w:t>
      </w:r>
      <w:r w:rsidR="00603272" w:rsidRPr="006A1BE6">
        <w:rPr>
          <w:rFonts w:ascii="Times New Roman" w:eastAsia="Times New Roman" w:hAnsi="Times New Roman"/>
          <w:color w:val="000000"/>
          <w:sz w:val="24"/>
          <w:szCs w:val="24"/>
          <w:lang w:eastAsia="es-MX"/>
        </w:rPr>
        <w:t>?</w:t>
      </w:r>
    </w:p>
    <w:p w:rsidR="00DD1FDC" w:rsidRPr="006A1BE6" w:rsidRDefault="00DD1FDC" w:rsidP="005D18C7">
      <w:pPr>
        <w:spacing w:after="0" w:line="240" w:lineRule="auto"/>
        <w:ind w:firstLine="708"/>
        <w:jc w:val="both"/>
        <w:rPr>
          <w:rFonts w:ascii="Times New Roman" w:hAnsi="Times New Roman"/>
          <w:color w:val="000000"/>
          <w:sz w:val="24"/>
          <w:szCs w:val="24"/>
        </w:rPr>
      </w:pPr>
    </w:p>
    <w:p w:rsidR="00B20182" w:rsidRPr="006A1BE6" w:rsidRDefault="00174687" w:rsidP="00E7257F">
      <w:pPr>
        <w:spacing w:after="0" w:line="240" w:lineRule="auto"/>
        <w:jc w:val="center"/>
        <w:rPr>
          <w:rFonts w:ascii="Times New Roman" w:hAnsi="Times New Roman"/>
          <w:b/>
          <w:color w:val="000000"/>
          <w:sz w:val="24"/>
          <w:szCs w:val="24"/>
        </w:rPr>
      </w:pPr>
      <w:r w:rsidRPr="006A1BE6">
        <w:rPr>
          <w:rFonts w:ascii="Times New Roman" w:hAnsi="Times New Roman"/>
          <w:color w:val="000000"/>
          <w:sz w:val="24"/>
          <w:szCs w:val="24"/>
        </w:rPr>
        <w:t>MATERIALES Y MÉTODOS</w:t>
      </w:r>
    </w:p>
    <w:p w:rsidR="006052ED" w:rsidRPr="006A1BE6" w:rsidRDefault="004C58E4"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b/>
          <w:color w:val="000000"/>
          <w:sz w:val="24"/>
          <w:szCs w:val="24"/>
          <w:shd w:val="clear" w:color="auto" w:fill="FFFFFF"/>
        </w:rPr>
        <w:lastRenderedPageBreak/>
        <w:t>Área de estudio y muestreo:</w:t>
      </w:r>
      <w:r w:rsidRPr="006A1BE6">
        <w:rPr>
          <w:rFonts w:ascii="Times New Roman" w:hAnsi="Times New Roman"/>
          <w:color w:val="000000"/>
          <w:sz w:val="24"/>
          <w:szCs w:val="24"/>
          <w:shd w:val="clear" w:color="auto" w:fill="FFFFFF"/>
        </w:rPr>
        <w:t xml:space="preserve"> S</w:t>
      </w:r>
      <w:r w:rsidR="00DE3A91" w:rsidRPr="006A1BE6">
        <w:rPr>
          <w:rFonts w:ascii="Times New Roman" w:hAnsi="Times New Roman"/>
          <w:color w:val="000000"/>
          <w:sz w:val="24"/>
          <w:szCs w:val="24"/>
          <w:shd w:val="clear" w:color="auto" w:fill="FFFFFF"/>
        </w:rPr>
        <w:t>e localiza en el Ejido Ojo de A</w:t>
      </w:r>
      <w:r w:rsidR="00D35513" w:rsidRPr="006A1BE6">
        <w:rPr>
          <w:rFonts w:ascii="Times New Roman" w:hAnsi="Times New Roman"/>
          <w:color w:val="000000"/>
          <w:sz w:val="24"/>
          <w:szCs w:val="24"/>
          <w:shd w:val="clear" w:color="auto" w:fill="FFFFFF"/>
        </w:rPr>
        <w:t>gua, La Independencia, Chiapas (</w:t>
      </w:r>
      <w:r w:rsidR="00DE3A91" w:rsidRPr="006A1BE6">
        <w:rPr>
          <w:rFonts w:ascii="Times New Roman" w:hAnsi="Times New Roman"/>
          <w:color w:val="000000"/>
          <w:sz w:val="24"/>
          <w:szCs w:val="24"/>
          <w:shd w:val="clear" w:color="auto" w:fill="FFFFFF"/>
        </w:rPr>
        <w:t xml:space="preserve">16° 09´ 24” </w:t>
      </w:r>
      <w:r w:rsidR="00D35513" w:rsidRPr="006A1BE6">
        <w:rPr>
          <w:rFonts w:ascii="Times New Roman" w:hAnsi="Times New Roman"/>
          <w:color w:val="000000"/>
          <w:sz w:val="24"/>
          <w:szCs w:val="24"/>
          <w:shd w:val="clear" w:color="auto" w:fill="FFFFFF"/>
        </w:rPr>
        <w:t>N</w:t>
      </w:r>
      <w:r w:rsidR="00DE3A91" w:rsidRPr="006A1BE6">
        <w:rPr>
          <w:rFonts w:ascii="Times New Roman" w:hAnsi="Times New Roman"/>
          <w:color w:val="000000"/>
          <w:sz w:val="24"/>
          <w:szCs w:val="24"/>
          <w:shd w:val="clear" w:color="auto" w:fill="FFFFFF"/>
        </w:rPr>
        <w:t xml:space="preserve"> </w:t>
      </w:r>
      <w:r w:rsidR="007E2FE6">
        <w:rPr>
          <w:rFonts w:ascii="Times New Roman" w:hAnsi="Times New Roman"/>
          <w:color w:val="000000"/>
          <w:sz w:val="24"/>
          <w:szCs w:val="24"/>
          <w:shd w:val="clear" w:color="auto" w:fill="FFFFFF"/>
        </w:rPr>
        <w:t>-</w:t>
      </w:r>
      <w:r w:rsidR="00D35513" w:rsidRPr="006A1BE6">
        <w:rPr>
          <w:rFonts w:ascii="Times New Roman" w:hAnsi="Times New Roman"/>
          <w:color w:val="000000"/>
          <w:sz w:val="24"/>
          <w:szCs w:val="24"/>
          <w:shd w:val="clear" w:color="auto" w:fill="FFFFFF"/>
        </w:rPr>
        <w:t xml:space="preserve"> </w:t>
      </w:r>
      <w:r w:rsidR="00DE3A91" w:rsidRPr="006A1BE6">
        <w:rPr>
          <w:rFonts w:ascii="Times New Roman" w:hAnsi="Times New Roman"/>
          <w:color w:val="000000"/>
          <w:sz w:val="24"/>
          <w:szCs w:val="24"/>
          <w:shd w:val="clear" w:color="auto" w:fill="FFFFFF"/>
        </w:rPr>
        <w:t xml:space="preserve">91° 45°29” </w:t>
      </w:r>
      <w:r w:rsidR="00D35513" w:rsidRPr="006A1BE6">
        <w:rPr>
          <w:rFonts w:ascii="Times New Roman" w:hAnsi="Times New Roman"/>
          <w:color w:val="000000"/>
          <w:sz w:val="24"/>
          <w:szCs w:val="24"/>
          <w:shd w:val="clear" w:color="auto" w:fill="FFFFFF"/>
        </w:rPr>
        <w:t>O)</w:t>
      </w:r>
      <w:r w:rsidR="00DE3A91" w:rsidRPr="006A1BE6">
        <w:rPr>
          <w:rFonts w:ascii="Times New Roman" w:hAnsi="Times New Roman"/>
          <w:color w:val="000000"/>
          <w:sz w:val="24"/>
          <w:szCs w:val="24"/>
          <w:shd w:val="clear" w:color="auto" w:fill="FFFFFF"/>
        </w:rPr>
        <w:t>, a una altitud de 1</w:t>
      </w:r>
      <w:r w:rsidR="00D35513" w:rsidRPr="006A1BE6">
        <w:rPr>
          <w:rFonts w:ascii="Times New Roman" w:hAnsi="Times New Roman"/>
          <w:color w:val="000000"/>
          <w:sz w:val="24"/>
          <w:szCs w:val="24"/>
          <w:shd w:val="clear" w:color="auto" w:fill="FFFFFF"/>
        </w:rPr>
        <w:t xml:space="preserve"> </w:t>
      </w:r>
      <w:r w:rsidR="00DE3A91" w:rsidRPr="006A1BE6">
        <w:rPr>
          <w:rFonts w:ascii="Times New Roman" w:hAnsi="Times New Roman"/>
          <w:color w:val="000000"/>
          <w:sz w:val="24"/>
          <w:szCs w:val="24"/>
          <w:shd w:val="clear" w:color="auto" w:fill="FFFFFF"/>
        </w:rPr>
        <w:t xml:space="preserve">527 msnm </w:t>
      </w:r>
      <w:r w:rsidR="007047C8" w:rsidRPr="006A1BE6">
        <w:rPr>
          <w:rFonts w:ascii="Times New Roman" w:hAnsi="Times New Roman"/>
          <w:bCs/>
          <w:color w:val="000000"/>
          <w:sz w:val="24"/>
          <w:szCs w:val="24"/>
        </w:rPr>
        <w:t>(Fig</w:t>
      </w:r>
      <w:r w:rsidR="00BA5BB5" w:rsidRPr="006A1BE6">
        <w:rPr>
          <w:rFonts w:ascii="Times New Roman" w:hAnsi="Times New Roman"/>
          <w:bCs/>
          <w:color w:val="000000"/>
          <w:sz w:val="24"/>
          <w:szCs w:val="24"/>
        </w:rPr>
        <w:t>.</w:t>
      </w:r>
      <w:r w:rsidR="007047C8" w:rsidRPr="006A1BE6">
        <w:rPr>
          <w:rFonts w:ascii="Times New Roman" w:hAnsi="Times New Roman"/>
          <w:bCs/>
          <w:color w:val="000000"/>
          <w:sz w:val="24"/>
          <w:szCs w:val="24"/>
        </w:rPr>
        <w:t xml:space="preserve"> 1)</w:t>
      </w:r>
      <w:r w:rsidR="007047C8" w:rsidRPr="006A1BE6">
        <w:rPr>
          <w:rFonts w:ascii="Times New Roman" w:hAnsi="Times New Roman"/>
          <w:color w:val="000000"/>
          <w:sz w:val="24"/>
          <w:szCs w:val="24"/>
          <w:shd w:val="clear" w:color="auto" w:fill="FFFFFF"/>
        </w:rPr>
        <w:t xml:space="preserve"> </w:t>
      </w:r>
      <w:r w:rsidR="00DE3A91" w:rsidRPr="006A1BE6">
        <w:rPr>
          <w:rFonts w:ascii="Times New Roman" w:hAnsi="Times New Roman"/>
          <w:color w:val="000000"/>
          <w:sz w:val="24"/>
          <w:szCs w:val="24"/>
          <w:shd w:val="clear" w:color="auto" w:fill="FFFFFF"/>
        </w:rPr>
        <w:t xml:space="preserve">(INEGI-CONAGUA, </w:t>
      </w:r>
      <w:r w:rsidR="00BB6227" w:rsidRPr="006A1BE6">
        <w:rPr>
          <w:rFonts w:ascii="Times New Roman" w:hAnsi="Times New Roman"/>
          <w:color w:val="000000"/>
          <w:sz w:val="24"/>
          <w:szCs w:val="24"/>
          <w:shd w:val="clear" w:color="auto" w:fill="FFFFFF"/>
        </w:rPr>
        <w:t xml:space="preserve">2007). </w:t>
      </w:r>
      <w:r w:rsidR="00B92F15" w:rsidRPr="006A1BE6">
        <w:rPr>
          <w:rFonts w:ascii="Times New Roman" w:hAnsi="Times New Roman"/>
          <w:color w:val="000000"/>
          <w:sz w:val="24"/>
          <w:szCs w:val="24"/>
        </w:rPr>
        <w:t>La región hidrológica la conforma</w:t>
      </w:r>
      <w:r w:rsidR="0042050C" w:rsidRPr="006A1BE6">
        <w:rPr>
          <w:rFonts w:ascii="Times New Roman" w:hAnsi="Times New Roman"/>
          <w:color w:val="000000"/>
          <w:sz w:val="24"/>
          <w:szCs w:val="24"/>
        </w:rPr>
        <w:t>n</w:t>
      </w:r>
      <w:r w:rsidR="00B92F15" w:rsidRPr="006A1BE6">
        <w:rPr>
          <w:rFonts w:ascii="Times New Roman" w:hAnsi="Times New Roman"/>
          <w:color w:val="000000"/>
          <w:sz w:val="24"/>
          <w:szCs w:val="24"/>
        </w:rPr>
        <w:t xml:space="preserve"> los ríos Grijalva-Usumacinta, el origen de las rocas es sedimentario (INEGI, 2005). </w:t>
      </w:r>
      <w:r w:rsidR="00B92F15" w:rsidRPr="006A1BE6">
        <w:rPr>
          <w:rFonts w:ascii="Times New Roman" w:hAnsi="Times New Roman"/>
          <w:color w:val="000000"/>
          <w:sz w:val="24"/>
          <w:szCs w:val="24"/>
          <w:shd w:val="clear" w:color="auto" w:fill="FFFFFF"/>
        </w:rPr>
        <w:t xml:space="preserve">Los suelos predominantes son litosoles (INEGI, 2007). </w:t>
      </w:r>
      <w:r w:rsidR="00BB6227" w:rsidRPr="006A1BE6">
        <w:rPr>
          <w:rFonts w:ascii="Times New Roman" w:hAnsi="Times New Roman"/>
          <w:color w:val="000000"/>
          <w:sz w:val="24"/>
          <w:szCs w:val="24"/>
          <w:shd w:val="clear" w:color="auto" w:fill="FFFFFF"/>
        </w:rPr>
        <w:t xml:space="preserve">El clima es templado subhúmedo con </w:t>
      </w:r>
      <w:r w:rsidR="006009A7" w:rsidRPr="006A1BE6">
        <w:rPr>
          <w:rFonts w:ascii="Times New Roman" w:hAnsi="Times New Roman"/>
          <w:color w:val="000000"/>
          <w:sz w:val="24"/>
          <w:szCs w:val="24"/>
          <w:shd w:val="clear" w:color="auto" w:fill="FFFFFF"/>
        </w:rPr>
        <w:t xml:space="preserve">una </w:t>
      </w:r>
      <w:r w:rsidR="00BB6227" w:rsidRPr="006A1BE6">
        <w:rPr>
          <w:rFonts w:ascii="Times New Roman" w:hAnsi="Times New Roman"/>
          <w:color w:val="000000"/>
          <w:sz w:val="24"/>
          <w:szCs w:val="24"/>
          <w:shd w:val="clear" w:color="auto" w:fill="FFFFFF"/>
        </w:rPr>
        <w:t>temperatura media de 12</w:t>
      </w:r>
      <w:r w:rsidR="000E443A" w:rsidRPr="006A1BE6">
        <w:rPr>
          <w:rFonts w:ascii="Times New Roman" w:hAnsi="Times New Roman"/>
          <w:color w:val="000000"/>
          <w:sz w:val="24"/>
          <w:szCs w:val="24"/>
          <w:shd w:val="clear" w:color="auto" w:fill="FFFFFF"/>
        </w:rPr>
        <w:t xml:space="preserve"> </w:t>
      </w:r>
      <w:r w:rsidR="00967DD9" w:rsidRPr="006A1BE6">
        <w:rPr>
          <w:rFonts w:ascii="Times New Roman" w:hAnsi="Times New Roman"/>
          <w:color w:val="000000"/>
          <w:sz w:val="24"/>
          <w:szCs w:val="24"/>
          <w:shd w:val="clear" w:color="auto" w:fill="FFFFFF"/>
        </w:rPr>
        <w:t xml:space="preserve">a </w:t>
      </w:r>
      <w:r w:rsidR="00BB6227" w:rsidRPr="006A1BE6">
        <w:rPr>
          <w:rFonts w:ascii="Times New Roman" w:hAnsi="Times New Roman"/>
          <w:color w:val="000000"/>
          <w:sz w:val="24"/>
          <w:szCs w:val="24"/>
          <w:shd w:val="clear" w:color="auto" w:fill="FFFFFF"/>
        </w:rPr>
        <w:t>18</w:t>
      </w:r>
      <w:r w:rsidR="000E443A" w:rsidRPr="006A1BE6">
        <w:rPr>
          <w:rFonts w:ascii="Times New Roman" w:hAnsi="Times New Roman"/>
          <w:color w:val="000000"/>
          <w:sz w:val="24"/>
          <w:szCs w:val="24"/>
          <w:shd w:val="clear" w:color="auto" w:fill="FFFFFF"/>
        </w:rPr>
        <w:t xml:space="preserve"> </w:t>
      </w:r>
      <w:r w:rsidR="00BB6227" w:rsidRPr="006A1BE6">
        <w:rPr>
          <w:rFonts w:ascii="Times New Roman" w:hAnsi="Times New Roman"/>
          <w:color w:val="000000"/>
          <w:sz w:val="24"/>
          <w:szCs w:val="24"/>
          <w:shd w:val="clear" w:color="auto" w:fill="FFFFFF"/>
        </w:rPr>
        <w:t>°C y</w:t>
      </w:r>
      <w:r w:rsidR="000E443A" w:rsidRPr="006A1BE6">
        <w:rPr>
          <w:rFonts w:ascii="Times New Roman" w:hAnsi="Times New Roman"/>
          <w:color w:val="000000"/>
          <w:sz w:val="24"/>
          <w:szCs w:val="24"/>
          <w:shd w:val="clear" w:color="auto" w:fill="FFFFFF"/>
        </w:rPr>
        <w:t xml:space="preserve"> </w:t>
      </w:r>
      <w:r w:rsidR="007065AC" w:rsidRPr="006A1BE6">
        <w:rPr>
          <w:rFonts w:ascii="Times New Roman" w:hAnsi="Times New Roman"/>
          <w:color w:val="000000"/>
          <w:sz w:val="24"/>
          <w:szCs w:val="24"/>
          <w:shd w:val="clear" w:color="auto" w:fill="FFFFFF"/>
        </w:rPr>
        <w:t xml:space="preserve">una </w:t>
      </w:r>
      <w:r w:rsidR="000E443A" w:rsidRPr="006A1BE6">
        <w:rPr>
          <w:rFonts w:ascii="Times New Roman" w:hAnsi="Times New Roman"/>
          <w:color w:val="000000"/>
          <w:sz w:val="24"/>
          <w:szCs w:val="24"/>
          <w:shd w:val="clear" w:color="auto" w:fill="FFFFFF"/>
        </w:rPr>
        <w:t xml:space="preserve">precipitación anual de </w:t>
      </w:r>
      <w:r w:rsidR="00BB6227" w:rsidRPr="006A1BE6">
        <w:rPr>
          <w:rFonts w:ascii="Times New Roman" w:hAnsi="Times New Roman"/>
          <w:color w:val="000000"/>
          <w:sz w:val="24"/>
          <w:szCs w:val="24"/>
          <w:shd w:val="clear" w:color="auto" w:fill="FFFFFF"/>
        </w:rPr>
        <w:t>1</w:t>
      </w:r>
      <w:r w:rsidR="00150B07" w:rsidRPr="006A1BE6">
        <w:rPr>
          <w:rFonts w:ascii="Times New Roman" w:hAnsi="Times New Roman"/>
          <w:color w:val="000000"/>
          <w:sz w:val="24"/>
          <w:szCs w:val="24"/>
          <w:shd w:val="clear" w:color="auto" w:fill="FFFFFF"/>
        </w:rPr>
        <w:t xml:space="preserve"> </w:t>
      </w:r>
      <w:r w:rsidR="00BB6227" w:rsidRPr="006A1BE6">
        <w:rPr>
          <w:rFonts w:ascii="Times New Roman" w:hAnsi="Times New Roman"/>
          <w:color w:val="000000"/>
          <w:sz w:val="24"/>
          <w:szCs w:val="24"/>
          <w:shd w:val="clear" w:color="auto" w:fill="FFFFFF"/>
        </w:rPr>
        <w:t>500 mm (García, 1998)</w:t>
      </w:r>
      <w:r w:rsidR="00425852" w:rsidRPr="006A1BE6">
        <w:rPr>
          <w:rFonts w:ascii="Times New Roman" w:hAnsi="Times New Roman"/>
          <w:color w:val="000000"/>
          <w:sz w:val="24"/>
          <w:szCs w:val="24"/>
          <w:shd w:val="clear" w:color="auto" w:fill="FFFFFF"/>
        </w:rPr>
        <w:t xml:space="preserve">. </w:t>
      </w:r>
      <w:r w:rsidR="00037E29" w:rsidRPr="006A1BE6">
        <w:rPr>
          <w:rFonts w:ascii="Times New Roman" w:hAnsi="Times New Roman"/>
          <w:color w:val="000000"/>
          <w:sz w:val="24"/>
          <w:szCs w:val="24"/>
          <w:shd w:val="clear" w:color="auto" w:fill="FFFFFF"/>
        </w:rPr>
        <w:t>La vegetación</w:t>
      </w:r>
      <w:r w:rsidR="00037E29" w:rsidRPr="006A1BE6">
        <w:rPr>
          <w:rFonts w:ascii="Times New Roman" w:hAnsi="Times New Roman"/>
          <w:color w:val="000000"/>
          <w:sz w:val="24"/>
          <w:szCs w:val="24"/>
        </w:rPr>
        <w:t xml:space="preserve"> presente es secundaria arbustiva</w:t>
      </w:r>
      <w:r w:rsidR="007065AC" w:rsidRPr="006A1BE6">
        <w:rPr>
          <w:rFonts w:ascii="Times New Roman" w:hAnsi="Times New Roman"/>
          <w:color w:val="000000"/>
          <w:sz w:val="24"/>
          <w:szCs w:val="24"/>
        </w:rPr>
        <w:t>,</w:t>
      </w:r>
      <w:r w:rsidR="00037E29" w:rsidRPr="006A1BE6">
        <w:rPr>
          <w:rFonts w:ascii="Times New Roman" w:hAnsi="Times New Roman"/>
          <w:color w:val="000000"/>
          <w:sz w:val="24"/>
          <w:szCs w:val="24"/>
        </w:rPr>
        <w:t xml:space="preserve"> bosque </w:t>
      </w:r>
      <w:r w:rsidR="00125B21" w:rsidRPr="006A1BE6">
        <w:rPr>
          <w:rFonts w:ascii="Times New Roman" w:hAnsi="Times New Roman"/>
          <w:color w:val="000000"/>
          <w:sz w:val="24"/>
          <w:szCs w:val="24"/>
        </w:rPr>
        <w:t xml:space="preserve">de </w:t>
      </w:r>
      <w:r w:rsidR="00037E29" w:rsidRPr="006A1BE6">
        <w:rPr>
          <w:rFonts w:ascii="Times New Roman" w:hAnsi="Times New Roman"/>
          <w:color w:val="000000"/>
          <w:sz w:val="24"/>
          <w:szCs w:val="24"/>
        </w:rPr>
        <w:t>pino-encino, bosque mesófilo de montaña y bo</w:t>
      </w:r>
      <w:r w:rsidR="00DE6567">
        <w:rPr>
          <w:rFonts w:ascii="Times New Roman" w:hAnsi="Times New Roman"/>
          <w:color w:val="000000"/>
          <w:sz w:val="24"/>
          <w:szCs w:val="24"/>
        </w:rPr>
        <w:t>sque de pino (Rzedowski, 1978).</w:t>
      </w:r>
    </w:p>
    <w:p w:rsidR="009A2145" w:rsidRPr="006A1BE6" w:rsidRDefault="00282F3A" w:rsidP="00F363DE">
      <w:pPr>
        <w:spacing w:after="0" w:line="240" w:lineRule="auto"/>
        <w:ind w:firstLine="708"/>
        <w:jc w:val="both"/>
        <w:rPr>
          <w:rFonts w:ascii="Times New Roman" w:hAnsi="Times New Roman"/>
          <w:bCs/>
          <w:color w:val="000000"/>
          <w:sz w:val="24"/>
          <w:szCs w:val="24"/>
        </w:rPr>
      </w:pPr>
      <w:r w:rsidRPr="006A1BE6">
        <w:rPr>
          <w:rFonts w:ascii="Times New Roman" w:hAnsi="Times New Roman"/>
          <w:bCs/>
          <w:color w:val="000000"/>
          <w:sz w:val="24"/>
          <w:szCs w:val="24"/>
        </w:rPr>
        <w:t xml:space="preserve">Durante </w:t>
      </w:r>
      <w:r w:rsidR="00627B1F">
        <w:rPr>
          <w:rFonts w:ascii="Times New Roman" w:hAnsi="Times New Roman"/>
          <w:bCs/>
          <w:color w:val="000000"/>
          <w:sz w:val="24"/>
          <w:szCs w:val="24"/>
        </w:rPr>
        <w:t xml:space="preserve">septiembre y noviembre </w:t>
      </w:r>
      <w:r w:rsidR="008F701F" w:rsidRPr="006A1BE6">
        <w:rPr>
          <w:rFonts w:ascii="Times New Roman" w:hAnsi="Times New Roman"/>
          <w:bCs/>
          <w:color w:val="000000"/>
          <w:sz w:val="24"/>
          <w:szCs w:val="24"/>
        </w:rPr>
        <w:t>2016</w:t>
      </w:r>
      <w:r w:rsidRPr="006A1BE6">
        <w:rPr>
          <w:rFonts w:ascii="Times New Roman" w:hAnsi="Times New Roman"/>
          <w:bCs/>
          <w:color w:val="000000"/>
          <w:sz w:val="24"/>
          <w:szCs w:val="24"/>
        </w:rPr>
        <w:t xml:space="preserve">, se tomaron muestras </w:t>
      </w:r>
      <w:r w:rsidR="009F180E" w:rsidRPr="006A1BE6">
        <w:rPr>
          <w:rFonts w:ascii="Times New Roman" w:hAnsi="Times New Roman"/>
          <w:bCs/>
          <w:color w:val="000000"/>
          <w:sz w:val="24"/>
          <w:szCs w:val="24"/>
        </w:rPr>
        <w:t xml:space="preserve">de </w:t>
      </w:r>
      <w:r w:rsidR="009F180E" w:rsidRPr="006A1BE6">
        <w:rPr>
          <w:rFonts w:ascii="Times New Roman" w:hAnsi="Times New Roman"/>
          <w:bCs/>
          <w:i/>
          <w:color w:val="000000"/>
          <w:sz w:val="24"/>
          <w:szCs w:val="24"/>
        </w:rPr>
        <w:t>P. oocarpa</w:t>
      </w:r>
      <w:r w:rsidR="009F180E" w:rsidRPr="006A1BE6">
        <w:rPr>
          <w:rFonts w:ascii="Times New Roman" w:hAnsi="Times New Roman"/>
          <w:bCs/>
          <w:color w:val="000000"/>
          <w:sz w:val="24"/>
          <w:szCs w:val="24"/>
        </w:rPr>
        <w:t xml:space="preserve"> empleando </w:t>
      </w:r>
      <w:r w:rsidR="004F385A" w:rsidRPr="006A1BE6">
        <w:rPr>
          <w:rFonts w:ascii="Times New Roman" w:hAnsi="Times New Roman"/>
          <w:bCs/>
          <w:color w:val="000000"/>
          <w:sz w:val="24"/>
          <w:szCs w:val="24"/>
        </w:rPr>
        <w:t>un</w:t>
      </w:r>
      <w:r w:rsidRPr="006A1BE6">
        <w:rPr>
          <w:rFonts w:ascii="Times New Roman" w:hAnsi="Times New Roman"/>
          <w:bCs/>
          <w:color w:val="000000"/>
          <w:sz w:val="24"/>
          <w:szCs w:val="24"/>
        </w:rPr>
        <w:t xml:space="preserve"> muestreo selectivo</w:t>
      </w:r>
      <w:r w:rsidR="008F701F" w:rsidRPr="006A1BE6">
        <w:rPr>
          <w:rFonts w:ascii="Times New Roman" w:hAnsi="Times New Roman"/>
          <w:bCs/>
          <w:color w:val="000000"/>
          <w:sz w:val="24"/>
          <w:szCs w:val="24"/>
        </w:rPr>
        <w:t>.</w:t>
      </w:r>
      <w:r w:rsidR="008F701F" w:rsidRPr="006A1BE6">
        <w:rPr>
          <w:rFonts w:ascii="Times New Roman" w:hAnsi="Times New Roman"/>
          <w:color w:val="000000"/>
          <w:sz w:val="24"/>
          <w:szCs w:val="24"/>
        </w:rPr>
        <w:t xml:space="preserve"> </w:t>
      </w:r>
      <w:r w:rsidR="00DE3A91" w:rsidRPr="006A1BE6">
        <w:rPr>
          <w:rFonts w:ascii="Times New Roman" w:hAnsi="Times New Roman"/>
          <w:bCs/>
          <w:color w:val="000000"/>
          <w:sz w:val="24"/>
          <w:szCs w:val="24"/>
        </w:rPr>
        <w:t xml:space="preserve">Se seleccionaron 34 árboles de los </w:t>
      </w:r>
      <w:r w:rsidR="00967DD9" w:rsidRPr="006A1BE6">
        <w:rPr>
          <w:rFonts w:ascii="Times New Roman" w:hAnsi="Times New Roman"/>
          <w:bCs/>
          <w:color w:val="000000"/>
          <w:sz w:val="24"/>
          <w:szCs w:val="24"/>
        </w:rPr>
        <w:t xml:space="preserve">especímenes </w:t>
      </w:r>
      <w:r w:rsidR="00DE3A91" w:rsidRPr="006A1BE6">
        <w:rPr>
          <w:rFonts w:ascii="Times New Roman" w:hAnsi="Times New Roman"/>
          <w:bCs/>
          <w:color w:val="000000"/>
          <w:sz w:val="24"/>
          <w:szCs w:val="24"/>
        </w:rPr>
        <w:t>más longevos</w:t>
      </w:r>
      <w:r w:rsidR="00F56F69" w:rsidRPr="006A1BE6">
        <w:rPr>
          <w:rFonts w:ascii="Times New Roman" w:hAnsi="Times New Roman"/>
          <w:bCs/>
          <w:color w:val="000000"/>
          <w:sz w:val="24"/>
          <w:szCs w:val="24"/>
        </w:rPr>
        <w:t>,</w:t>
      </w:r>
      <w:r w:rsidR="00DE3A91" w:rsidRPr="006A1BE6">
        <w:rPr>
          <w:rFonts w:ascii="Times New Roman" w:hAnsi="Times New Roman"/>
          <w:bCs/>
          <w:color w:val="000000"/>
          <w:sz w:val="24"/>
          <w:szCs w:val="24"/>
        </w:rPr>
        <w:t xml:space="preserve"> libres de daños mecánicos, plagas y enfermedades.</w:t>
      </w:r>
      <w:r w:rsidR="008F701F" w:rsidRPr="006A1BE6">
        <w:rPr>
          <w:rFonts w:ascii="Times New Roman" w:hAnsi="Times New Roman"/>
          <w:color w:val="000000"/>
          <w:sz w:val="24"/>
          <w:szCs w:val="24"/>
        </w:rPr>
        <w:t xml:space="preserve"> </w:t>
      </w:r>
      <w:r w:rsidR="00DE3A91" w:rsidRPr="006A1BE6">
        <w:rPr>
          <w:rFonts w:ascii="Times New Roman" w:hAnsi="Times New Roman"/>
          <w:bCs/>
          <w:color w:val="000000"/>
          <w:sz w:val="24"/>
          <w:szCs w:val="24"/>
        </w:rPr>
        <w:t>A cada árbol seleccionado</w:t>
      </w:r>
      <w:r w:rsidR="00967DD9" w:rsidRPr="006A1BE6">
        <w:rPr>
          <w:rFonts w:ascii="Times New Roman" w:hAnsi="Times New Roman"/>
          <w:bCs/>
          <w:color w:val="000000"/>
          <w:sz w:val="24"/>
          <w:szCs w:val="24"/>
        </w:rPr>
        <w:t>,</w:t>
      </w:r>
      <w:r w:rsidR="00DE3A91" w:rsidRPr="006A1BE6">
        <w:rPr>
          <w:rFonts w:ascii="Times New Roman" w:hAnsi="Times New Roman"/>
          <w:bCs/>
          <w:color w:val="000000"/>
          <w:sz w:val="24"/>
          <w:szCs w:val="24"/>
        </w:rPr>
        <w:t xml:space="preserve"> se le extraj</w:t>
      </w:r>
      <w:r w:rsidR="00967DD9" w:rsidRPr="006A1BE6">
        <w:rPr>
          <w:rFonts w:ascii="Times New Roman" w:hAnsi="Times New Roman"/>
          <w:bCs/>
          <w:color w:val="000000"/>
          <w:sz w:val="24"/>
          <w:szCs w:val="24"/>
        </w:rPr>
        <w:t>o</w:t>
      </w:r>
      <w:r w:rsidR="00DE3A91" w:rsidRPr="006A1BE6">
        <w:rPr>
          <w:rFonts w:ascii="Times New Roman" w:hAnsi="Times New Roman"/>
          <w:bCs/>
          <w:color w:val="000000"/>
          <w:sz w:val="24"/>
          <w:szCs w:val="24"/>
        </w:rPr>
        <w:t xml:space="preserve"> dos virutas (núcleos de crecimiento)</w:t>
      </w:r>
      <w:r w:rsidR="000B4411" w:rsidRPr="006A1BE6">
        <w:rPr>
          <w:rFonts w:ascii="Times New Roman" w:hAnsi="Times New Roman"/>
          <w:bCs/>
          <w:color w:val="000000"/>
          <w:sz w:val="24"/>
          <w:szCs w:val="24"/>
        </w:rPr>
        <w:t>,</w:t>
      </w:r>
      <w:r w:rsidR="00DE3A91" w:rsidRPr="006A1BE6">
        <w:rPr>
          <w:rFonts w:ascii="Times New Roman" w:hAnsi="Times New Roman"/>
          <w:bCs/>
          <w:color w:val="000000"/>
          <w:sz w:val="24"/>
          <w:szCs w:val="24"/>
        </w:rPr>
        <w:t xml:space="preserve"> </w:t>
      </w:r>
      <w:r w:rsidR="00F56F69" w:rsidRPr="006A1BE6">
        <w:rPr>
          <w:rFonts w:ascii="Times New Roman" w:hAnsi="Times New Roman"/>
          <w:bCs/>
          <w:color w:val="000000"/>
          <w:sz w:val="24"/>
          <w:szCs w:val="24"/>
        </w:rPr>
        <w:t xml:space="preserve">en su mayoría </w:t>
      </w:r>
      <w:r w:rsidR="00DE3A91" w:rsidRPr="006A1BE6">
        <w:rPr>
          <w:rFonts w:ascii="Times New Roman" w:hAnsi="Times New Roman"/>
          <w:bCs/>
          <w:color w:val="000000"/>
          <w:sz w:val="24"/>
          <w:szCs w:val="24"/>
        </w:rPr>
        <w:t>a 1.30 m s</w:t>
      </w:r>
      <w:r w:rsidR="008F701F" w:rsidRPr="006A1BE6">
        <w:rPr>
          <w:rFonts w:ascii="Times New Roman" w:hAnsi="Times New Roman"/>
          <w:bCs/>
          <w:color w:val="000000"/>
          <w:sz w:val="24"/>
          <w:szCs w:val="24"/>
        </w:rPr>
        <w:t>obre el nivel del suelo</w:t>
      </w:r>
      <w:r w:rsidR="00967DD9" w:rsidRPr="006A1BE6">
        <w:rPr>
          <w:rFonts w:ascii="Times New Roman" w:hAnsi="Times New Roman"/>
          <w:bCs/>
          <w:color w:val="000000"/>
          <w:sz w:val="24"/>
          <w:szCs w:val="24"/>
        </w:rPr>
        <w:t xml:space="preserve"> </w:t>
      </w:r>
      <w:r w:rsidR="000B4411" w:rsidRPr="006A1BE6">
        <w:rPr>
          <w:rFonts w:ascii="Times New Roman" w:hAnsi="Times New Roman"/>
          <w:bCs/>
          <w:color w:val="000000"/>
          <w:sz w:val="24"/>
          <w:szCs w:val="24"/>
        </w:rPr>
        <w:t>con taladro de Pressler,</w:t>
      </w:r>
      <w:r w:rsidR="00967DD9" w:rsidRPr="006A1BE6">
        <w:rPr>
          <w:rFonts w:ascii="Times New Roman" w:hAnsi="Times New Roman"/>
          <w:bCs/>
          <w:color w:val="000000"/>
          <w:sz w:val="24"/>
          <w:szCs w:val="24"/>
        </w:rPr>
        <w:t xml:space="preserve"> se obtuvo </w:t>
      </w:r>
      <w:r w:rsidR="000B4411" w:rsidRPr="006A1BE6">
        <w:rPr>
          <w:rFonts w:ascii="Times New Roman" w:hAnsi="Times New Roman"/>
          <w:bCs/>
          <w:color w:val="000000"/>
          <w:sz w:val="24"/>
          <w:szCs w:val="24"/>
        </w:rPr>
        <w:t>un</w:t>
      </w:r>
      <w:r w:rsidR="00967DD9" w:rsidRPr="006A1BE6">
        <w:rPr>
          <w:rFonts w:ascii="Times New Roman" w:hAnsi="Times New Roman"/>
          <w:bCs/>
          <w:color w:val="000000"/>
          <w:sz w:val="24"/>
          <w:szCs w:val="24"/>
        </w:rPr>
        <w:t xml:space="preserve"> total de </w:t>
      </w:r>
      <w:r w:rsidR="009F180E" w:rsidRPr="006A1BE6">
        <w:rPr>
          <w:rFonts w:ascii="Times New Roman" w:hAnsi="Times New Roman"/>
          <w:bCs/>
          <w:color w:val="000000"/>
          <w:sz w:val="24"/>
          <w:szCs w:val="24"/>
        </w:rPr>
        <w:t xml:space="preserve">65 </w:t>
      </w:r>
      <w:r w:rsidR="00F17DB7" w:rsidRPr="006A1BE6">
        <w:rPr>
          <w:rFonts w:ascii="Times New Roman" w:hAnsi="Times New Roman"/>
          <w:bCs/>
          <w:color w:val="000000"/>
          <w:sz w:val="24"/>
          <w:szCs w:val="24"/>
        </w:rPr>
        <w:t xml:space="preserve">núcleos de crecimiento </w:t>
      </w:r>
      <w:r w:rsidR="00967DD9" w:rsidRPr="006A1BE6">
        <w:rPr>
          <w:rFonts w:ascii="Times New Roman" w:hAnsi="Times New Roman"/>
          <w:bCs/>
          <w:color w:val="000000"/>
          <w:sz w:val="24"/>
          <w:szCs w:val="24"/>
        </w:rPr>
        <w:t>(incrementos radiales).</w:t>
      </w:r>
    </w:p>
    <w:p w:rsidR="00425852" w:rsidRPr="006A1BE6" w:rsidRDefault="00425852" w:rsidP="00137CCE">
      <w:pPr>
        <w:spacing w:after="0" w:line="240" w:lineRule="auto"/>
        <w:jc w:val="both"/>
        <w:rPr>
          <w:rFonts w:ascii="Times New Roman" w:hAnsi="Times New Roman"/>
          <w:bCs/>
          <w:color w:val="000000"/>
          <w:sz w:val="24"/>
          <w:szCs w:val="24"/>
        </w:rPr>
      </w:pPr>
    </w:p>
    <w:p w:rsidR="00DE3A91" w:rsidRPr="006A1BE6" w:rsidRDefault="000604B9" w:rsidP="00F363DE">
      <w:pPr>
        <w:autoSpaceDE w:val="0"/>
        <w:autoSpaceDN w:val="0"/>
        <w:adjustRightInd w:val="0"/>
        <w:spacing w:after="0" w:line="240" w:lineRule="auto"/>
        <w:ind w:firstLine="708"/>
        <w:jc w:val="both"/>
        <w:rPr>
          <w:rFonts w:ascii="Times New Roman" w:hAnsi="Times New Roman"/>
          <w:bCs/>
          <w:color w:val="000000"/>
          <w:sz w:val="24"/>
          <w:szCs w:val="24"/>
        </w:rPr>
      </w:pPr>
      <w:r w:rsidRPr="006A1BE6">
        <w:rPr>
          <w:rFonts w:ascii="Times New Roman" w:hAnsi="Times New Roman"/>
          <w:b/>
          <w:bCs/>
          <w:color w:val="000000"/>
          <w:sz w:val="24"/>
          <w:szCs w:val="24"/>
        </w:rPr>
        <w:t>Análisis</w:t>
      </w:r>
      <w:r w:rsidR="004C58E4" w:rsidRPr="006A1BE6">
        <w:rPr>
          <w:rFonts w:ascii="Times New Roman" w:hAnsi="Times New Roman"/>
          <w:b/>
          <w:bCs/>
          <w:color w:val="000000"/>
          <w:sz w:val="24"/>
          <w:szCs w:val="24"/>
        </w:rPr>
        <w:t xml:space="preserve"> de laboratorio:</w:t>
      </w:r>
      <w:r w:rsidR="004C58E4" w:rsidRPr="006A1BE6">
        <w:rPr>
          <w:rFonts w:ascii="Times New Roman" w:hAnsi="Times New Roman"/>
          <w:bCs/>
          <w:color w:val="000000"/>
          <w:sz w:val="24"/>
          <w:szCs w:val="24"/>
        </w:rPr>
        <w:t xml:space="preserve"> </w:t>
      </w:r>
      <w:r w:rsidR="009A2145" w:rsidRPr="006A1BE6">
        <w:rPr>
          <w:rFonts w:ascii="Times New Roman" w:hAnsi="Times New Roman"/>
          <w:bCs/>
          <w:color w:val="000000"/>
          <w:sz w:val="24"/>
          <w:szCs w:val="24"/>
        </w:rPr>
        <w:t>Las muestras se prepararon para su análisis en el Laboratorio de Dendrocronología del CENID-RASPA, INIFAP, Gómez Palacio, Durango,</w:t>
      </w:r>
      <w:r w:rsidR="004F385A" w:rsidRPr="006A1BE6">
        <w:rPr>
          <w:rFonts w:ascii="Times New Roman" w:hAnsi="Times New Roman"/>
          <w:bCs/>
          <w:color w:val="000000"/>
          <w:sz w:val="24"/>
          <w:szCs w:val="24"/>
        </w:rPr>
        <w:t xml:space="preserve"> México.</w:t>
      </w:r>
      <w:r w:rsidR="009A2145" w:rsidRPr="006A1BE6">
        <w:rPr>
          <w:rFonts w:ascii="Times New Roman" w:hAnsi="Times New Roman"/>
          <w:bCs/>
          <w:color w:val="000000"/>
          <w:sz w:val="24"/>
          <w:szCs w:val="24"/>
        </w:rPr>
        <w:t xml:space="preserve"> </w:t>
      </w:r>
      <w:r w:rsidR="004F385A" w:rsidRPr="006A1BE6">
        <w:rPr>
          <w:rFonts w:ascii="Times New Roman" w:hAnsi="Times New Roman"/>
          <w:bCs/>
          <w:color w:val="000000"/>
          <w:sz w:val="24"/>
          <w:szCs w:val="24"/>
        </w:rPr>
        <w:t xml:space="preserve">Cada muestra fue </w:t>
      </w:r>
      <w:r w:rsidR="009A2145" w:rsidRPr="006A1BE6">
        <w:rPr>
          <w:rFonts w:ascii="Times New Roman" w:hAnsi="Times New Roman"/>
          <w:bCs/>
          <w:color w:val="000000"/>
          <w:sz w:val="24"/>
          <w:szCs w:val="24"/>
        </w:rPr>
        <w:t>montada en una base de madera</w:t>
      </w:r>
      <w:r w:rsidR="004F385A" w:rsidRPr="006A1BE6">
        <w:rPr>
          <w:rFonts w:ascii="Times New Roman" w:hAnsi="Times New Roman"/>
          <w:bCs/>
          <w:color w:val="000000"/>
          <w:sz w:val="24"/>
          <w:szCs w:val="24"/>
        </w:rPr>
        <w:t xml:space="preserve"> para dar mayor firmeza y resistencia a las muestras</w:t>
      </w:r>
      <w:r w:rsidR="009A2145" w:rsidRPr="006A1BE6">
        <w:rPr>
          <w:rFonts w:ascii="Times New Roman" w:hAnsi="Times New Roman"/>
          <w:bCs/>
          <w:color w:val="000000"/>
          <w:sz w:val="24"/>
          <w:szCs w:val="24"/>
        </w:rPr>
        <w:t xml:space="preserve">. </w:t>
      </w:r>
      <w:r w:rsidR="004F385A" w:rsidRPr="006A1BE6">
        <w:rPr>
          <w:rFonts w:ascii="Times New Roman" w:hAnsi="Times New Roman"/>
          <w:bCs/>
          <w:color w:val="000000"/>
          <w:sz w:val="24"/>
          <w:szCs w:val="24"/>
        </w:rPr>
        <w:t xml:space="preserve">Una vez </w:t>
      </w:r>
      <w:r w:rsidR="00967DD9" w:rsidRPr="006A1BE6">
        <w:rPr>
          <w:rFonts w:ascii="Times New Roman" w:hAnsi="Times New Roman"/>
          <w:bCs/>
          <w:color w:val="000000"/>
          <w:sz w:val="24"/>
          <w:szCs w:val="24"/>
        </w:rPr>
        <w:t xml:space="preserve">que se pegaron firmemente, </w:t>
      </w:r>
      <w:r w:rsidR="009A2145" w:rsidRPr="006A1BE6">
        <w:rPr>
          <w:rFonts w:ascii="Times New Roman" w:hAnsi="Times New Roman"/>
          <w:bCs/>
          <w:color w:val="000000"/>
          <w:sz w:val="24"/>
          <w:szCs w:val="24"/>
        </w:rPr>
        <w:t xml:space="preserve">se procedió a realizar un lijado para resaltar las estructuras de crecimiento, utilizando lijas de </w:t>
      </w:r>
      <w:r w:rsidR="000E443A" w:rsidRPr="006A1BE6">
        <w:rPr>
          <w:rFonts w:ascii="Times New Roman" w:hAnsi="Times New Roman"/>
          <w:bCs/>
          <w:color w:val="000000"/>
          <w:sz w:val="24"/>
          <w:szCs w:val="24"/>
        </w:rPr>
        <w:t>diferente grano</w:t>
      </w:r>
      <w:r w:rsidR="009A2145" w:rsidRPr="006A1BE6">
        <w:rPr>
          <w:rFonts w:ascii="Times New Roman" w:hAnsi="Times New Roman"/>
          <w:bCs/>
          <w:color w:val="000000"/>
          <w:sz w:val="24"/>
          <w:szCs w:val="24"/>
        </w:rPr>
        <w:t xml:space="preserve"> (120</w:t>
      </w:r>
      <w:r w:rsidR="000E443A" w:rsidRPr="006A1BE6">
        <w:rPr>
          <w:rFonts w:ascii="Times New Roman" w:hAnsi="Times New Roman"/>
          <w:bCs/>
          <w:color w:val="000000"/>
          <w:sz w:val="24"/>
          <w:szCs w:val="24"/>
        </w:rPr>
        <w:t>-1</w:t>
      </w:r>
      <w:r w:rsidR="00150B07" w:rsidRPr="006A1BE6">
        <w:rPr>
          <w:rFonts w:ascii="Times New Roman" w:hAnsi="Times New Roman"/>
          <w:bCs/>
          <w:color w:val="000000"/>
          <w:sz w:val="24"/>
          <w:szCs w:val="24"/>
        </w:rPr>
        <w:t xml:space="preserve"> </w:t>
      </w:r>
      <w:r w:rsidR="000E443A" w:rsidRPr="006A1BE6">
        <w:rPr>
          <w:rFonts w:ascii="Times New Roman" w:hAnsi="Times New Roman"/>
          <w:bCs/>
          <w:color w:val="000000"/>
          <w:sz w:val="24"/>
          <w:szCs w:val="24"/>
        </w:rPr>
        <w:t>200</w:t>
      </w:r>
      <w:r w:rsidR="009A2145" w:rsidRPr="006A1BE6">
        <w:rPr>
          <w:rFonts w:ascii="Times New Roman" w:hAnsi="Times New Roman"/>
          <w:bCs/>
          <w:color w:val="000000"/>
          <w:sz w:val="24"/>
          <w:szCs w:val="24"/>
        </w:rPr>
        <w:t>)</w:t>
      </w:r>
      <w:r w:rsidR="005C5E42" w:rsidRPr="006A1BE6">
        <w:rPr>
          <w:rFonts w:ascii="Times New Roman" w:hAnsi="Times New Roman"/>
          <w:bCs/>
          <w:color w:val="000000"/>
          <w:sz w:val="24"/>
          <w:szCs w:val="24"/>
        </w:rPr>
        <w:t>.</w:t>
      </w:r>
      <w:r w:rsidR="009A2145" w:rsidRPr="006A1BE6">
        <w:rPr>
          <w:rFonts w:ascii="Times New Roman" w:hAnsi="Times New Roman"/>
          <w:bCs/>
          <w:color w:val="000000"/>
          <w:sz w:val="24"/>
          <w:szCs w:val="24"/>
        </w:rPr>
        <w:t xml:space="preserve"> </w:t>
      </w:r>
      <w:r w:rsidR="003E3EAA" w:rsidRPr="006A1BE6">
        <w:rPr>
          <w:rFonts w:ascii="Times New Roman" w:eastAsia="Times New Roman" w:hAnsi="Times New Roman"/>
          <w:color w:val="000000"/>
          <w:sz w:val="24"/>
          <w:szCs w:val="24"/>
        </w:rPr>
        <w:t xml:space="preserve">Se realizó un </w:t>
      </w:r>
      <w:r w:rsidR="003E3EAA" w:rsidRPr="006A1BE6">
        <w:rPr>
          <w:rFonts w:ascii="Times New Roman" w:hAnsi="Times New Roman"/>
          <w:bCs/>
          <w:color w:val="000000"/>
          <w:sz w:val="24"/>
          <w:szCs w:val="24"/>
        </w:rPr>
        <w:t xml:space="preserve">pre-fechado de los </w:t>
      </w:r>
      <w:r w:rsidR="003151BA" w:rsidRPr="006A1BE6">
        <w:rPr>
          <w:rFonts w:ascii="Times New Roman" w:hAnsi="Times New Roman"/>
          <w:bCs/>
          <w:color w:val="000000"/>
          <w:sz w:val="24"/>
          <w:szCs w:val="24"/>
        </w:rPr>
        <w:t>anillos de crecimiento anual</w:t>
      </w:r>
      <w:r w:rsidR="003E3EAA" w:rsidRPr="006A1BE6">
        <w:rPr>
          <w:rFonts w:ascii="Times New Roman" w:hAnsi="Times New Roman"/>
          <w:bCs/>
          <w:color w:val="000000"/>
          <w:sz w:val="24"/>
          <w:szCs w:val="24"/>
        </w:rPr>
        <w:t xml:space="preserve"> mediante </w:t>
      </w:r>
      <w:r w:rsidR="00967DD9" w:rsidRPr="006A1BE6">
        <w:rPr>
          <w:rFonts w:ascii="Times New Roman" w:hAnsi="Times New Roman"/>
          <w:bCs/>
          <w:color w:val="000000"/>
          <w:sz w:val="24"/>
          <w:szCs w:val="24"/>
        </w:rPr>
        <w:t>gráficos de crecimiento (</w:t>
      </w:r>
      <w:r w:rsidR="003E3EAA" w:rsidRPr="006A1BE6">
        <w:rPr>
          <w:rFonts w:ascii="Times New Roman" w:hAnsi="Times New Roman"/>
          <w:bCs/>
          <w:color w:val="000000"/>
          <w:sz w:val="24"/>
          <w:szCs w:val="24"/>
        </w:rPr>
        <w:t>Skeleton plots</w:t>
      </w:r>
      <w:r w:rsidR="00967DD9" w:rsidRPr="006A1BE6">
        <w:rPr>
          <w:rFonts w:ascii="Times New Roman" w:hAnsi="Times New Roman"/>
          <w:bCs/>
          <w:color w:val="000000"/>
          <w:sz w:val="24"/>
          <w:szCs w:val="24"/>
        </w:rPr>
        <w:t>)</w:t>
      </w:r>
      <w:r w:rsidR="003E3EAA" w:rsidRPr="006A1BE6">
        <w:rPr>
          <w:rFonts w:ascii="Times New Roman" w:hAnsi="Times New Roman"/>
          <w:bCs/>
          <w:color w:val="000000"/>
          <w:sz w:val="24"/>
          <w:szCs w:val="24"/>
        </w:rPr>
        <w:t xml:space="preserve"> (Stokes </w:t>
      </w:r>
      <w:r w:rsidR="004F385A" w:rsidRPr="006A1BE6">
        <w:rPr>
          <w:rFonts w:ascii="Times New Roman" w:hAnsi="Times New Roman"/>
          <w:bCs/>
          <w:color w:val="000000"/>
          <w:sz w:val="24"/>
          <w:szCs w:val="24"/>
        </w:rPr>
        <w:t>&amp;</w:t>
      </w:r>
      <w:r w:rsidR="003E3EAA" w:rsidRPr="006A1BE6">
        <w:rPr>
          <w:rFonts w:ascii="Times New Roman" w:hAnsi="Times New Roman"/>
          <w:bCs/>
          <w:color w:val="000000"/>
          <w:sz w:val="24"/>
          <w:szCs w:val="24"/>
        </w:rPr>
        <w:t xml:space="preserve"> Smiley, 1996). Las muestras de </w:t>
      </w:r>
      <w:r w:rsidR="003E3EAA" w:rsidRPr="006A1BE6">
        <w:rPr>
          <w:rFonts w:ascii="Times New Roman" w:hAnsi="Times New Roman"/>
          <w:bCs/>
          <w:i/>
          <w:color w:val="000000"/>
          <w:sz w:val="24"/>
          <w:szCs w:val="24"/>
        </w:rPr>
        <w:t>P. oocarpa</w:t>
      </w:r>
      <w:r w:rsidR="003E3EAA" w:rsidRPr="006A1BE6">
        <w:rPr>
          <w:rFonts w:ascii="Times New Roman" w:hAnsi="Times New Roman"/>
          <w:bCs/>
          <w:color w:val="000000"/>
          <w:sz w:val="24"/>
          <w:szCs w:val="24"/>
        </w:rPr>
        <w:t xml:space="preserve"> presentaron alt</w:t>
      </w:r>
      <w:r w:rsidR="00F17DB7" w:rsidRPr="006A1BE6">
        <w:rPr>
          <w:rFonts w:ascii="Times New Roman" w:hAnsi="Times New Roman"/>
          <w:bCs/>
          <w:color w:val="000000"/>
          <w:sz w:val="24"/>
          <w:szCs w:val="24"/>
        </w:rPr>
        <w:t xml:space="preserve">a frecuencia </w:t>
      </w:r>
      <w:r w:rsidR="003E3EAA" w:rsidRPr="006A1BE6">
        <w:rPr>
          <w:rFonts w:ascii="Times New Roman" w:hAnsi="Times New Roman"/>
          <w:bCs/>
          <w:color w:val="000000"/>
          <w:sz w:val="24"/>
          <w:szCs w:val="24"/>
        </w:rPr>
        <w:t>de anillos dobles o falsos, para distinguir estos anillos</w:t>
      </w:r>
      <w:r w:rsidR="00F17DB7" w:rsidRPr="006A1BE6">
        <w:rPr>
          <w:rFonts w:ascii="Times New Roman" w:hAnsi="Times New Roman"/>
          <w:bCs/>
          <w:color w:val="000000"/>
          <w:sz w:val="24"/>
          <w:szCs w:val="24"/>
        </w:rPr>
        <w:t>,</w:t>
      </w:r>
      <w:r w:rsidR="003E3EAA" w:rsidRPr="006A1BE6">
        <w:rPr>
          <w:rFonts w:ascii="Times New Roman" w:hAnsi="Times New Roman"/>
          <w:bCs/>
          <w:color w:val="000000"/>
          <w:sz w:val="24"/>
          <w:szCs w:val="24"/>
        </w:rPr>
        <w:t xml:space="preserve"> se compararon patrones de crecimiento entre muestras de</w:t>
      </w:r>
      <w:r w:rsidR="004F385A" w:rsidRPr="006A1BE6">
        <w:rPr>
          <w:rFonts w:ascii="Times New Roman" w:hAnsi="Times New Roman"/>
          <w:bCs/>
          <w:color w:val="000000"/>
          <w:sz w:val="24"/>
          <w:szCs w:val="24"/>
        </w:rPr>
        <w:t>l</w:t>
      </w:r>
      <w:r w:rsidR="003E3EAA" w:rsidRPr="006A1BE6">
        <w:rPr>
          <w:rFonts w:ascii="Times New Roman" w:hAnsi="Times New Roman"/>
          <w:bCs/>
          <w:color w:val="000000"/>
          <w:sz w:val="24"/>
          <w:szCs w:val="24"/>
        </w:rPr>
        <w:t xml:space="preserve"> mismo árbol y </w:t>
      </w:r>
      <w:r w:rsidR="000B4411" w:rsidRPr="006A1BE6">
        <w:rPr>
          <w:rFonts w:ascii="Times New Roman" w:hAnsi="Times New Roman"/>
          <w:bCs/>
          <w:color w:val="000000"/>
          <w:sz w:val="24"/>
          <w:szCs w:val="24"/>
        </w:rPr>
        <w:t xml:space="preserve">posteriormente </w:t>
      </w:r>
      <w:r w:rsidR="003E3EAA" w:rsidRPr="006A1BE6">
        <w:rPr>
          <w:rFonts w:ascii="Times New Roman" w:hAnsi="Times New Roman"/>
          <w:bCs/>
          <w:color w:val="000000"/>
          <w:sz w:val="24"/>
          <w:szCs w:val="24"/>
        </w:rPr>
        <w:t>entre árboles</w:t>
      </w:r>
      <w:r w:rsidR="009E26E9" w:rsidRPr="006A1BE6">
        <w:rPr>
          <w:rFonts w:ascii="Times New Roman" w:hAnsi="Times New Roman"/>
          <w:bCs/>
          <w:color w:val="000000"/>
          <w:sz w:val="24"/>
          <w:szCs w:val="24"/>
        </w:rPr>
        <w:t>,</w:t>
      </w:r>
      <w:r w:rsidR="0042050C" w:rsidRPr="006A1BE6">
        <w:rPr>
          <w:rFonts w:ascii="Times New Roman" w:hAnsi="Times New Roman"/>
          <w:bCs/>
          <w:color w:val="000000"/>
          <w:sz w:val="24"/>
          <w:szCs w:val="24"/>
        </w:rPr>
        <w:t xml:space="preserve"> siguiendo </w:t>
      </w:r>
      <w:r w:rsidR="003E3EAA" w:rsidRPr="006A1BE6">
        <w:rPr>
          <w:rFonts w:ascii="Times New Roman" w:hAnsi="Times New Roman"/>
          <w:bCs/>
          <w:color w:val="000000"/>
          <w:sz w:val="24"/>
          <w:szCs w:val="24"/>
        </w:rPr>
        <w:t xml:space="preserve">las </w:t>
      </w:r>
      <w:r w:rsidR="00F17DB7" w:rsidRPr="006A1BE6">
        <w:rPr>
          <w:rFonts w:ascii="Times New Roman" w:hAnsi="Times New Roman"/>
          <w:bCs/>
          <w:color w:val="000000"/>
          <w:sz w:val="24"/>
          <w:szCs w:val="24"/>
        </w:rPr>
        <w:t xml:space="preserve">sugerencias </w:t>
      </w:r>
      <w:r w:rsidR="003E3EAA" w:rsidRPr="006A1BE6">
        <w:rPr>
          <w:rFonts w:ascii="Times New Roman" w:hAnsi="Times New Roman"/>
          <w:bCs/>
          <w:color w:val="000000"/>
          <w:sz w:val="24"/>
          <w:szCs w:val="24"/>
        </w:rPr>
        <w:t xml:space="preserve">de Stokes </w:t>
      </w:r>
      <w:r w:rsidR="008B0761" w:rsidRPr="006A1BE6">
        <w:rPr>
          <w:rFonts w:ascii="Times New Roman" w:hAnsi="Times New Roman"/>
          <w:bCs/>
          <w:color w:val="000000"/>
          <w:sz w:val="24"/>
          <w:szCs w:val="24"/>
        </w:rPr>
        <w:t>y</w:t>
      </w:r>
      <w:r w:rsidR="003E3EAA" w:rsidRPr="006A1BE6">
        <w:rPr>
          <w:rFonts w:ascii="Times New Roman" w:hAnsi="Times New Roman"/>
          <w:bCs/>
          <w:color w:val="000000"/>
          <w:sz w:val="24"/>
          <w:szCs w:val="24"/>
        </w:rPr>
        <w:t xml:space="preserve"> Smiley (1996). Realizado el pre-fechado, se midió el crecimiento total anual, longitud de madera temprana y de madera tardía de</w:t>
      </w:r>
      <w:r w:rsidR="004F385A" w:rsidRPr="006A1BE6">
        <w:rPr>
          <w:rFonts w:ascii="Times New Roman" w:hAnsi="Times New Roman"/>
          <w:bCs/>
          <w:color w:val="000000"/>
          <w:sz w:val="24"/>
          <w:szCs w:val="24"/>
        </w:rPr>
        <w:t xml:space="preserve"> cada una de</w:t>
      </w:r>
      <w:r w:rsidR="003E3EAA" w:rsidRPr="006A1BE6">
        <w:rPr>
          <w:rFonts w:ascii="Times New Roman" w:hAnsi="Times New Roman"/>
          <w:bCs/>
          <w:color w:val="000000"/>
          <w:sz w:val="24"/>
          <w:szCs w:val="24"/>
        </w:rPr>
        <w:t xml:space="preserve"> las muestras</w:t>
      </w:r>
      <w:r w:rsidR="00967DD9" w:rsidRPr="006A1BE6">
        <w:rPr>
          <w:rFonts w:ascii="Times New Roman" w:hAnsi="Times New Roman"/>
          <w:bCs/>
          <w:color w:val="000000"/>
          <w:sz w:val="24"/>
          <w:szCs w:val="24"/>
        </w:rPr>
        <w:t>,</w:t>
      </w:r>
      <w:r w:rsidR="003E3EAA" w:rsidRPr="006A1BE6">
        <w:rPr>
          <w:rFonts w:ascii="Times New Roman" w:hAnsi="Times New Roman"/>
          <w:bCs/>
          <w:color w:val="000000"/>
          <w:sz w:val="24"/>
          <w:szCs w:val="24"/>
        </w:rPr>
        <w:t xml:space="preserve"> empleando un sistema de medición Velmex</w:t>
      </w:r>
      <w:r w:rsidR="00290D7E" w:rsidRPr="006A1BE6">
        <w:rPr>
          <w:rFonts w:ascii="Times New Roman" w:hAnsi="Times New Roman"/>
          <w:bCs/>
          <w:color w:val="000000"/>
          <w:sz w:val="24"/>
          <w:szCs w:val="24"/>
        </w:rPr>
        <w:t xml:space="preserve"> de 0.001 mm de precisión</w:t>
      </w:r>
      <w:r w:rsidR="000B4411" w:rsidRPr="006A1BE6">
        <w:rPr>
          <w:rFonts w:ascii="Times New Roman" w:hAnsi="Times New Roman"/>
          <w:bCs/>
          <w:color w:val="000000"/>
          <w:sz w:val="24"/>
          <w:szCs w:val="24"/>
        </w:rPr>
        <w:t>.</w:t>
      </w:r>
      <w:r w:rsidR="00766C03" w:rsidRPr="006A1BE6">
        <w:rPr>
          <w:rFonts w:ascii="Times New Roman" w:hAnsi="Times New Roman"/>
          <w:bCs/>
          <w:color w:val="000000"/>
          <w:sz w:val="24"/>
          <w:szCs w:val="24"/>
        </w:rPr>
        <w:t xml:space="preserve"> </w:t>
      </w:r>
    </w:p>
    <w:p w:rsidR="009A2145" w:rsidRPr="006A1BE6" w:rsidRDefault="009A2145" w:rsidP="00A065A4">
      <w:pPr>
        <w:autoSpaceDE w:val="0"/>
        <w:autoSpaceDN w:val="0"/>
        <w:adjustRightInd w:val="0"/>
        <w:spacing w:after="0" w:line="240" w:lineRule="auto"/>
        <w:jc w:val="both"/>
        <w:rPr>
          <w:rFonts w:ascii="Times New Roman" w:hAnsi="Times New Roman"/>
          <w:bCs/>
          <w:color w:val="000000"/>
          <w:sz w:val="24"/>
          <w:szCs w:val="24"/>
        </w:rPr>
      </w:pPr>
    </w:p>
    <w:p w:rsidR="002B7981" w:rsidRPr="006A1BE6" w:rsidRDefault="004C58E4" w:rsidP="00F363DE">
      <w:pPr>
        <w:pStyle w:val="Default"/>
        <w:ind w:firstLine="708"/>
        <w:jc w:val="both"/>
        <w:rPr>
          <w:rFonts w:ascii="Times New Roman" w:hAnsi="Times New Roman" w:cs="Times New Roman"/>
          <w:color w:val="auto"/>
        </w:rPr>
      </w:pPr>
      <w:r w:rsidRPr="006A1BE6">
        <w:rPr>
          <w:rFonts w:ascii="Times New Roman" w:hAnsi="Times New Roman" w:cs="Times New Roman"/>
          <w:b/>
          <w:bCs/>
        </w:rPr>
        <w:t>Análisis estadístico:</w:t>
      </w:r>
      <w:r w:rsidRPr="006A1BE6">
        <w:rPr>
          <w:rFonts w:ascii="Times New Roman" w:hAnsi="Times New Roman" w:cs="Times New Roman"/>
          <w:bCs/>
        </w:rPr>
        <w:t xml:space="preserve"> </w:t>
      </w:r>
      <w:r w:rsidR="004061B0" w:rsidRPr="006A1BE6">
        <w:rPr>
          <w:rFonts w:ascii="Times New Roman" w:hAnsi="Times New Roman" w:cs="Times New Roman"/>
          <w:bCs/>
        </w:rPr>
        <w:t>L</w:t>
      </w:r>
      <w:r w:rsidR="00290D7E" w:rsidRPr="006A1BE6">
        <w:rPr>
          <w:rFonts w:ascii="Times New Roman" w:hAnsi="Times New Roman" w:cs="Times New Roman"/>
          <w:bCs/>
        </w:rPr>
        <w:t xml:space="preserve">a calidad del fechado </w:t>
      </w:r>
      <w:r w:rsidR="00BB2A40" w:rsidRPr="006A1BE6">
        <w:rPr>
          <w:rFonts w:ascii="Times New Roman" w:hAnsi="Times New Roman" w:cs="Times New Roman"/>
          <w:bCs/>
        </w:rPr>
        <w:t>de las series obtenidas</w:t>
      </w:r>
      <w:r w:rsidR="006100A6" w:rsidRPr="006A1BE6">
        <w:rPr>
          <w:rFonts w:ascii="Times New Roman" w:hAnsi="Times New Roman" w:cs="Times New Roman"/>
          <w:bCs/>
        </w:rPr>
        <w:t xml:space="preserve"> </w:t>
      </w:r>
      <w:r w:rsidR="00BB2A40" w:rsidRPr="006A1BE6">
        <w:rPr>
          <w:rFonts w:ascii="Times New Roman" w:hAnsi="Times New Roman" w:cs="Times New Roman"/>
          <w:bCs/>
        </w:rPr>
        <w:t>(</w:t>
      </w:r>
      <w:r w:rsidR="006100A6" w:rsidRPr="006A1BE6">
        <w:rPr>
          <w:rFonts w:ascii="Times New Roman" w:hAnsi="Times New Roman" w:cs="Times New Roman"/>
          <w:bCs/>
        </w:rPr>
        <w:t xml:space="preserve">anillo </w:t>
      </w:r>
      <w:r w:rsidR="009E26E9" w:rsidRPr="006A1BE6">
        <w:rPr>
          <w:rFonts w:ascii="Times New Roman" w:hAnsi="Times New Roman" w:cs="Times New Roman"/>
          <w:bCs/>
        </w:rPr>
        <w:t>total, madera</w:t>
      </w:r>
      <w:r w:rsidR="004F2615" w:rsidRPr="006A1BE6">
        <w:rPr>
          <w:rFonts w:ascii="Times New Roman" w:hAnsi="Times New Roman" w:cs="Times New Roman"/>
          <w:bCs/>
        </w:rPr>
        <w:t xml:space="preserve"> temprana y madera tardía</w:t>
      </w:r>
      <w:r w:rsidR="00BB2A40" w:rsidRPr="006A1BE6">
        <w:rPr>
          <w:rFonts w:ascii="Times New Roman" w:hAnsi="Times New Roman" w:cs="Times New Roman"/>
          <w:bCs/>
        </w:rPr>
        <w:t>)</w:t>
      </w:r>
      <w:r w:rsidR="004F2615" w:rsidRPr="006A1BE6">
        <w:rPr>
          <w:rFonts w:ascii="Times New Roman" w:hAnsi="Times New Roman" w:cs="Times New Roman"/>
          <w:bCs/>
        </w:rPr>
        <w:t xml:space="preserve">, se verificó con el programa COFECHA </w:t>
      </w:r>
      <w:r w:rsidR="00BB2A40" w:rsidRPr="006A1BE6">
        <w:rPr>
          <w:rFonts w:ascii="Times New Roman" w:hAnsi="Times New Roman" w:cs="Times New Roman"/>
          <w:bCs/>
        </w:rPr>
        <w:t xml:space="preserve">(Holmes, 1983), el cual </w:t>
      </w:r>
      <w:r w:rsidR="00B84259" w:rsidRPr="006A1BE6">
        <w:rPr>
          <w:rFonts w:ascii="Times New Roman" w:hAnsi="Times New Roman" w:cs="Times New Roman"/>
        </w:rPr>
        <w:t xml:space="preserve">estandariza cada serie y </w:t>
      </w:r>
      <w:r w:rsidR="00282F3A" w:rsidRPr="006A1BE6">
        <w:rPr>
          <w:rFonts w:ascii="Times New Roman" w:hAnsi="Times New Roman" w:cs="Times New Roman"/>
        </w:rPr>
        <w:t xml:space="preserve">analiza estadísticamente el fechado </w:t>
      </w:r>
      <w:r w:rsidR="00F03A4A" w:rsidRPr="006A1BE6">
        <w:rPr>
          <w:rFonts w:ascii="Times New Roman" w:hAnsi="Times New Roman" w:cs="Times New Roman"/>
        </w:rPr>
        <w:t xml:space="preserve">al </w:t>
      </w:r>
      <w:r w:rsidR="00282F3A" w:rsidRPr="006A1BE6">
        <w:rPr>
          <w:rFonts w:ascii="Times New Roman" w:hAnsi="Times New Roman" w:cs="Times New Roman"/>
          <w:color w:val="auto"/>
        </w:rPr>
        <w:t>correlacio</w:t>
      </w:r>
      <w:r w:rsidR="00F03A4A" w:rsidRPr="006A1BE6">
        <w:rPr>
          <w:rFonts w:ascii="Times New Roman" w:hAnsi="Times New Roman" w:cs="Times New Roman"/>
          <w:color w:val="auto"/>
        </w:rPr>
        <w:t>nar</w:t>
      </w:r>
      <w:r w:rsidR="00282F3A" w:rsidRPr="006A1BE6">
        <w:rPr>
          <w:rFonts w:ascii="Times New Roman" w:hAnsi="Times New Roman" w:cs="Times New Roman"/>
          <w:color w:val="auto"/>
        </w:rPr>
        <w:t xml:space="preserve"> sucesivamente segmentos de 50 años con traslapes de 25 años, compara cada serie individual con todas las muestras y con la serie promedio</w:t>
      </w:r>
      <w:r w:rsidR="00F17DB7" w:rsidRPr="006A1BE6">
        <w:rPr>
          <w:rFonts w:ascii="Times New Roman" w:hAnsi="Times New Roman" w:cs="Times New Roman"/>
          <w:color w:val="auto"/>
        </w:rPr>
        <w:t>;</w:t>
      </w:r>
      <w:r w:rsidR="00282F3A" w:rsidRPr="006A1BE6">
        <w:rPr>
          <w:rFonts w:ascii="Times New Roman" w:hAnsi="Times New Roman" w:cs="Times New Roman"/>
          <w:color w:val="auto"/>
        </w:rPr>
        <w:t xml:space="preserve"> con base en este procedimiento</w:t>
      </w:r>
      <w:r w:rsidR="00F17DB7" w:rsidRPr="006A1BE6">
        <w:rPr>
          <w:rFonts w:ascii="Times New Roman" w:hAnsi="Times New Roman" w:cs="Times New Roman"/>
          <w:color w:val="auto"/>
        </w:rPr>
        <w:t>,</w:t>
      </w:r>
      <w:r w:rsidR="00282F3A" w:rsidRPr="006A1BE6">
        <w:rPr>
          <w:rFonts w:ascii="Times New Roman" w:hAnsi="Times New Roman" w:cs="Times New Roman"/>
          <w:color w:val="auto"/>
        </w:rPr>
        <w:t xml:space="preserve"> se identifican errores </w:t>
      </w:r>
      <w:r w:rsidR="00A16BF3" w:rsidRPr="006A1BE6">
        <w:rPr>
          <w:rFonts w:ascii="Times New Roman" w:hAnsi="Times New Roman" w:cs="Times New Roman"/>
          <w:color w:val="auto"/>
        </w:rPr>
        <w:t>en el fechado atribuidos a</w:t>
      </w:r>
      <w:r w:rsidR="00282F3A" w:rsidRPr="006A1BE6">
        <w:rPr>
          <w:rFonts w:ascii="Times New Roman" w:hAnsi="Times New Roman" w:cs="Times New Roman"/>
          <w:color w:val="auto"/>
        </w:rPr>
        <w:t xml:space="preserve"> </w:t>
      </w:r>
      <w:r w:rsidR="00A16BF3" w:rsidRPr="006A1BE6">
        <w:rPr>
          <w:rFonts w:ascii="Times New Roman" w:hAnsi="Times New Roman" w:cs="Times New Roman"/>
          <w:color w:val="auto"/>
        </w:rPr>
        <w:t xml:space="preserve">la formación de </w:t>
      </w:r>
      <w:r w:rsidR="00BB2A40" w:rsidRPr="006A1BE6">
        <w:rPr>
          <w:rFonts w:ascii="Times New Roman" w:hAnsi="Times New Roman" w:cs="Times New Roman"/>
          <w:color w:val="auto"/>
        </w:rPr>
        <w:t>anillos</w:t>
      </w:r>
      <w:r w:rsidR="00282F3A" w:rsidRPr="006A1BE6">
        <w:rPr>
          <w:rFonts w:ascii="Times New Roman" w:hAnsi="Times New Roman" w:cs="Times New Roman"/>
          <w:color w:val="auto"/>
        </w:rPr>
        <w:t xml:space="preserve"> falsos</w:t>
      </w:r>
      <w:r w:rsidR="00BB2A40" w:rsidRPr="006A1BE6">
        <w:rPr>
          <w:rFonts w:ascii="Times New Roman" w:hAnsi="Times New Roman" w:cs="Times New Roman"/>
          <w:color w:val="auto"/>
        </w:rPr>
        <w:t xml:space="preserve"> o la no formación de anillos (anillos ausentes) en años particulares</w:t>
      </w:r>
      <w:r w:rsidR="00282F3A" w:rsidRPr="006A1BE6">
        <w:rPr>
          <w:rFonts w:ascii="Times New Roman" w:hAnsi="Times New Roman" w:cs="Times New Roman"/>
          <w:color w:val="auto"/>
        </w:rPr>
        <w:t>.</w:t>
      </w:r>
    </w:p>
    <w:p w:rsidR="002141A4" w:rsidRPr="006A1BE6" w:rsidRDefault="004260B5" w:rsidP="00F363DE">
      <w:pPr>
        <w:spacing w:after="0" w:line="240" w:lineRule="auto"/>
        <w:ind w:firstLine="708"/>
        <w:jc w:val="both"/>
        <w:rPr>
          <w:rFonts w:ascii="Times New Roman" w:hAnsi="Times New Roman"/>
          <w:sz w:val="24"/>
          <w:szCs w:val="24"/>
        </w:rPr>
      </w:pPr>
      <w:r w:rsidRPr="006A1BE6">
        <w:rPr>
          <w:rFonts w:ascii="Times New Roman" w:hAnsi="Times New Roman"/>
          <w:sz w:val="24"/>
          <w:szCs w:val="24"/>
        </w:rPr>
        <w:t xml:space="preserve">Fechado cada crecimiento, </w:t>
      </w:r>
      <w:r w:rsidR="00DC4125" w:rsidRPr="006A1BE6">
        <w:rPr>
          <w:rFonts w:ascii="Times New Roman" w:hAnsi="Times New Roman"/>
          <w:sz w:val="24"/>
          <w:szCs w:val="24"/>
        </w:rPr>
        <w:t>con el programa ARSTAN</w:t>
      </w:r>
      <w:r w:rsidR="00B84259" w:rsidRPr="006A1BE6">
        <w:rPr>
          <w:rFonts w:ascii="Times New Roman" w:hAnsi="Times New Roman"/>
          <w:sz w:val="24"/>
          <w:szCs w:val="24"/>
        </w:rPr>
        <w:t xml:space="preserve"> </w:t>
      </w:r>
      <w:r w:rsidR="00125B21" w:rsidRPr="006A1BE6">
        <w:rPr>
          <w:rFonts w:ascii="Times New Roman" w:hAnsi="Times New Roman"/>
          <w:sz w:val="24"/>
          <w:szCs w:val="24"/>
        </w:rPr>
        <w:t xml:space="preserve">se generaron las cronologías o índices de anillo total, madera temprana y madera tardía. </w:t>
      </w:r>
      <w:r w:rsidR="00E870C3" w:rsidRPr="006A1BE6">
        <w:rPr>
          <w:rFonts w:ascii="Times New Roman" w:hAnsi="Times New Roman"/>
          <w:sz w:val="24"/>
          <w:szCs w:val="24"/>
        </w:rPr>
        <w:t>Se aplicó</w:t>
      </w:r>
      <w:r w:rsidR="00DC4125" w:rsidRPr="006A1BE6">
        <w:rPr>
          <w:rFonts w:ascii="Times New Roman" w:hAnsi="Times New Roman"/>
          <w:sz w:val="24"/>
          <w:szCs w:val="24"/>
        </w:rPr>
        <w:t xml:space="preserve"> la mejor curva de ajuste (exponencial negativa, lineal, entre otras) a cada serie de crecimiento (Cook, 1987)</w:t>
      </w:r>
      <w:r w:rsidR="00125B21" w:rsidRPr="006A1BE6">
        <w:rPr>
          <w:rFonts w:ascii="Times New Roman" w:hAnsi="Times New Roman"/>
          <w:sz w:val="24"/>
          <w:szCs w:val="24"/>
        </w:rPr>
        <w:t xml:space="preserve">, </w:t>
      </w:r>
      <w:r w:rsidR="00E870C3" w:rsidRPr="006A1BE6">
        <w:rPr>
          <w:rFonts w:ascii="Times New Roman" w:hAnsi="Times New Roman"/>
          <w:sz w:val="24"/>
          <w:szCs w:val="24"/>
        </w:rPr>
        <w:t>para remover</w:t>
      </w:r>
      <w:r w:rsidR="00DC4125" w:rsidRPr="006A1BE6">
        <w:rPr>
          <w:rFonts w:ascii="Times New Roman" w:hAnsi="Times New Roman"/>
          <w:sz w:val="24"/>
          <w:szCs w:val="24"/>
        </w:rPr>
        <w:t xml:space="preserve"> la varianza debido a factores biológicos (competencia y liberación) y geométricos (el área de fuste se incrementa con la edad y el crecimiento anual tiende a disminuir al distribuirse en una mayor superficie) no relacionad</w:t>
      </w:r>
      <w:r w:rsidR="009344A5" w:rsidRPr="006A1BE6">
        <w:rPr>
          <w:rFonts w:ascii="Times New Roman" w:hAnsi="Times New Roman"/>
          <w:sz w:val="24"/>
          <w:szCs w:val="24"/>
        </w:rPr>
        <w:t>o</w:t>
      </w:r>
      <w:r w:rsidR="00DC4125" w:rsidRPr="006A1BE6">
        <w:rPr>
          <w:rFonts w:ascii="Times New Roman" w:hAnsi="Times New Roman"/>
          <w:sz w:val="24"/>
          <w:szCs w:val="24"/>
        </w:rPr>
        <w:t>s con el clima y maximiza</w:t>
      </w:r>
      <w:r w:rsidR="00E870C3" w:rsidRPr="006A1BE6">
        <w:rPr>
          <w:rFonts w:ascii="Times New Roman" w:hAnsi="Times New Roman"/>
          <w:sz w:val="24"/>
          <w:szCs w:val="24"/>
        </w:rPr>
        <w:t>r</w:t>
      </w:r>
      <w:r w:rsidR="00DC4125" w:rsidRPr="006A1BE6">
        <w:rPr>
          <w:rFonts w:ascii="Times New Roman" w:hAnsi="Times New Roman"/>
          <w:sz w:val="24"/>
          <w:szCs w:val="24"/>
        </w:rPr>
        <w:t xml:space="preserve"> la varianza debida a factores ambientales (factores climáticos y atmosféricos)</w:t>
      </w:r>
      <w:r w:rsidR="009344A5" w:rsidRPr="006A1BE6">
        <w:rPr>
          <w:rFonts w:ascii="Times New Roman" w:hAnsi="Times New Roman"/>
          <w:sz w:val="24"/>
          <w:szCs w:val="24"/>
        </w:rPr>
        <w:t xml:space="preserve"> que afectan la población</w:t>
      </w:r>
      <w:r w:rsidR="00DC4125" w:rsidRPr="006A1BE6">
        <w:rPr>
          <w:rFonts w:ascii="Times New Roman" w:hAnsi="Times New Roman"/>
          <w:sz w:val="24"/>
          <w:szCs w:val="24"/>
        </w:rPr>
        <w:t xml:space="preserve">. </w:t>
      </w:r>
      <w:r w:rsidR="00F732AB" w:rsidRPr="006A1BE6">
        <w:rPr>
          <w:rFonts w:ascii="Times New Roman" w:hAnsi="Times New Roman"/>
          <w:sz w:val="24"/>
          <w:szCs w:val="24"/>
        </w:rPr>
        <w:t>Al dividir el valor del ancho del anillo entre el valor correspondiente de la curva</w:t>
      </w:r>
      <w:r w:rsidR="000D11F9" w:rsidRPr="006A1BE6">
        <w:rPr>
          <w:rFonts w:ascii="Times New Roman" w:hAnsi="Times New Roman"/>
          <w:sz w:val="24"/>
          <w:szCs w:val="24"/>
        </w:rPr>
        <w:t>,</w:t>
      </w:r>
      <w:r w:rsidR="00F732AB" w:rsidRPr="006A1BE6">
        <w:rPr>
          <w:rFonts w:ascii="Times New Roman" w:hAnsi="Times New Roman"/>
          <w:sz w:val="24"/>
          <w:szCs w:val="24"/>
        </w:rPr>
        <w:t xml:space="preserve"> </w:t>
      </w:r>
      <w:r w:rsidR="00DC4125" w:rsidRPr="006A1BE6">
        <w:rPr>
          <w:rFonts w:ascii="Times New Roman" w:hAnsi="Times New Roman"/>
          <w:sz w:val="24"/>
          <w:szCs w:val="24"/>
        </w:rPr>
        <w:t xml:space="preserve">se obtuvo </w:t>
      </w:r>
      <w:r w:rsidR="00F732AB" w:rsidRPr="006A1BE6">
        <w:rPr>
          <w:rFonts w:ascii="Times New Roman" w:hAnsi="Times New Roman"/>
          <w:sz w:val="24"/>
          <w:szCs w:val="24"/>
        </w:rPr>
        <w:t>el</w:t>
      </w:r>
      <w:r w:rsidR="00DC4125" w:rsidRPr="006A1BE6">
        <w:rPr>
          <w:rFonts w:ascii="Times New Roman" w:hAnsi="Times New Roman"/>
          <w:sz w:val="24"/>
          <w:szCs w:val="24"/>
        </w:rPr>
        <w:t xml:space="preserve"> índice de crecimiento para cada año. Finalmente, </w:t>
      </w:r>
      <w:r w:rsidR="00F732AB" w:rsidRPr="006A1BE6">
        <w:rPr>
          <w:rFonts w:ascii="Times New Roman" w:hAnsi="Times New Roman"/>
          <w:sz w:val="24"/>
          <w:szCs w:val="24"/>
        </w:rPr>
        <w:t>al</w:t>
      </w:r>
      <w:r w:rsidR="00DC4125" w:rsidRPr="006A1BE6">
        <w:rPr>
          <w:rFonts w:ascii="Times New Roman" w:hAnsi="Times New Roman"/>
          <w:sz w:val="24"/>
          <w:szCs w:val="24"/>
        </w:rPr>
        <w:t xml:space="preserve"> promediar los índices anuales de las series individuales</w:t>
      </w:r>
      <w:r w:rsidR="000D11F9" w:rsidRPr="006A1BE6">
        <w:rPr>
          <w:rFonts w:ascii="Times New Roman" w:hAnsi="Times New Roman"/>
          <w:sz w:val="24"/>
          <w:szCs w:val="24"/>
        </w:rPr>
        <w:t>,</w:t>
      </w:r>
      <w:r w:rsidR="00DC4125" w:rsidRPr="006A1BE6">
        <w:rPr>
          <w:rFonts w:ascii="Times New Roman" w:hAnsi="Times New Roman"/>
          <w:sz w:val="24"/>
          <w:szCs w:val="24"/>
        </w:rPr>
        <w:t xml:space="preserve"> </w:t>
      </w:r>
      <w:r w:rsidR="00F732AB" w:rsidRPr="006A1BE6">
        <w:rPr>
          <w:rFonts w:ascii="Times New Roman" w:hAnsi="Times New Roman"/>
          <w:sz w:val="24"/>
          <w:szCs w:val="24"/>
        </w:rPr>
        <w:t xml:space="preserve">se </w:t>
      </w:r>
      <w:r w:rsidR="009E26E9" w:rsidRPr="006A1BE6">
        <w:rPr>
          <w:rFonts w:ascii="Times New Roman" w:hAnsi="Times New Roman"/>
          <w:sz w:val="24"/>
          <w:szCs w:val="24"/>
        </w:rPr>
        <w:t>generó</w:t>
      </w:r>
      <w:r w:rsidR="00DC4125" w:rsidRPr="006A1BE6">
        <w:rPr>
          <w:rFonts w:ascii="Times New Roman" w:hAnsi="Times New Roman"/>
          <w:sz w:val="24"/>
          <w:szCs w:val="24"/>
        </w:rPr>
        <w:t xml:space="preserve"> la cronología</w:t>
      </w:r>
      <w:r w:rsidR="00F732AB" w:rsidRPr="006A1BE6">
        <w:rPr>
          <w:rFonts w:ascii="Times New Roman" w:hAnsi="Times New Roman"/>
          <w:sz w:val="24"/>
          <w:szCs w:val="24"/>
        </w:rPr>
        <w:t xml:space="preserve"> del sitio. El programa ARSTAN </w:t>
      </w:r>
      <w:r w:rsidR="009E26E9" w:rsidRPr="006A1BE6">
        <w:rPr>
          <w:rFonts w:ascii="Times New Roman" w:hAnsi="Times New Roman"/>
          <w:sz w:val="24"/>
          <w:szCs w:val="24"/>
        </w:rPr>
        <w:t>produce</w:t>
      </w:r>
      <w:r w:rsidR="00F732AB" w:rsidRPr="006A1BE6">
        <w:rPr>
          <w:rFonts w:ascii="Times New Roman" w:hAnsi="Times New Roman"/>
          <w:sz w:val="24"/>
          <w:szCs w:val="24"/>
        </w:rPr>
        <w:t xml:space="preserve"> tres cronologías</w:t>
      </w:r>
      <w:r w:rsidR="009E26E9" w:rsidRPr="006A1BE6">
        <w:rPr>
          <w:rFonts w:ascii="Times New Roman" w:hAnsi="Times New Roman"/>
          <w:sz w:val="24"/>
          <w:szCs w:val="24"/>
        </w:rPr>
        <w:t>,</w:t>
      </w:r>
      <w:r w:rsidR="00F732AB" w:rsidRPr="006A1BE6">
        <w:rPr>
          <w:rFonts w:ascii="Times New Roman" w:hAnsi="Times New Roman"/>
          <w:sz w:val="24"/>
          <w:szCs w:val="24"/>
        </w:rPr>
        <w:t xml:space="preserve"> estándar, residual y arstan, </w:t>
      </w:r>
      <w:r w:rsidR="002F6F5B" w:rsidRPr="006A1BE6">
        <w:rPr>
          <w:rFonts w:ascii="Times New Roman" w:hAnsi="Times New Roman"/>
          <w:sz w:val="24"/>
          <w:szCs w:val="24"/>
        </w:rPr>
        <w:t>para</w:t>
      </w:r>
      <w:r w:rsidR="00F732AB" w:rsidRPr="006A1BE6">
        <w:rPr>
          <w:rFonts w:ascii="Times New Roman" w:hAnsi="Times New Roman"/>
          <w:sz w:val="24"/>
          <w:szCs w:val="24"/>
        </w:rPr>
        <w:t xml:space="preserve"> el presente estudio</w:t>
      </w:r>
      <w:r w:rsidR="000D11F9" w:rsidRPr="006A1BE6">
        <w:rPr>
          <w:rFonts w:ascii="Times New Roman" w:hAnsi="Times New Roman"/>
          <w:sz w:val="24"/>
          <w:szCs w:val="24"/>
        </w:rPr>
        <w:t>,</w:t>
      </w:r>
      <w:r w:rsidR="00F732AB" w:rsidRPr="006A1BE6">
        <w:rPr>
          <w:rFonts w:ascii="Times New Roman" w:hAnsi="Times New Roman"/>
          <w:sz w:val="24"/>
          <w:szCs w:val="24"/>
        </w:rPr>
        <w:t xml:space="preserve"> se trabajó con la cronología estándar por </w:t>
      </w:r>
      <w:r w:rsidR="00DE0508" w:rsidRPr="006A1BE6">
        <w:rPr>
          <w:rFonts w:ascii="Times New Roman" w:hAnsi="Times New Roman"/>
          <w:sz w:val="24"/>
          <w:szCs w:val="24"/>
        </w:rPr>
        <w:t xml:space="preserve">conservar la variación de media y alta frecuencia y </w:t>
      </w:r>
      <w:r w:rsidR="00B6361D" w:rsidRPr="006A1BE6">
        <w:rPr>
          <w:rFonts w:ascii="Times New Roman" w:hAnsi="Times New Roman"/>
          <w:sz w:val="24"/>
          <w:szCs w:val="24"/>
        </w:rPr>
        <w:t xml:space="preserve">registrar </w:t>
      </w:r>
      <w:r w:rsidR="00F732AB" w:rsidRPr="006A1BE6">
        <w:rPr>
          <w:rFonts w:ascii="Times New Roman" w:hAnsi="Times New Roman"/>
          <w:sz w:val="24"/>
          <w:szCs w:val="24"/>
        </w:rPr>
        <w:t>los mejores resultados al relacionar</w:t>
      </w:r>
      <w:r w:rsidR="00B6361D" w:rsidRPr="006A1BE6">
        <w:rPr>
          <w:rFonts w:ascii="Times New Roman" w:hAnsi="Times New Roman"/>
          <w:sz w:val="24"/>
          <w:szCs w:val="24"/>
        </w:rPr>
        <w:t>la</w:t>
      </w:r>
      <w:r w:rsidR="00F732AB" w:rsidRPr="006A1BE6">
        <w:rPr>
          <w:rFonts w:ascii="Times New Roman" w:hAnsi="Times New Roman"/>
          <w:sz w:val="24"/>
          <w:szCs w:val="24"/>
        </w:rPr>
        <w:t xml:space="preserve"> con variables climáticas</w:t>
      </w:r>
      <w:r w:rsidR="00DC4125" w:rsidRPr="006A1BE6">
        <w:rPr>
          <w:rFonts w:ascii="Times New Roman" w:hAnsi="Times New Roman"/>
          <w:sz w:val="24"/>
          <w:szCs w:val="24"/>
        </w:rPr>
        <w:t>.</w:t>
      </w:r>
    </w:p>
    <w:p w:rsidR="00527823" w:rsidRPr="006A1BE6" w:rsidRDefault="006100A6" w:rsidP="00F363DE">
      <w:pPr>
        <w:spacing w:after="0" w:line="240" w:lineRule="auto"/>
        <w:ind w:firstLine="708"/>
        <w:jc w:val="both"/>
        <w:rPr>
          <w:rFonts w:ascii="Times New Roman" w:hAnsi="Times New Roman"/>
          <w:bCs/>
          <w:color w:val="000000"/>
          <w:sz w:val="24"/>
          <w:szCs w:val="24"/>
        </w:rPr>
      </w:pPr>
      <w:r w:rsidRPr="006A1BE6">
        <w:rPr>
          <w:rFonts w:ascii="Times New Roman" w:hAnsi="Times New Roman"/>
          <w:bCs/>
          <w:color w:val="000000"/>
          <w:sz w:val="24"/>
          <w:szCs w:val="24"/>
        </w:rPr>
        <w:t>El</w:t>
      </w:r>
      <w:r w:rsidR="00625420" w:rsidRPr="006A1BE6">
        <w:rPr>
          <w:rFonts w:ascii="Times New Roman" w:hAnsi="Times New Roman"/>
          <w:bCs/>
          <w:color w:val="000000"/>
          <w:sz w:val="24"/>
          <w:szCs w:val="24"/>
        </w:rPr>
        <w:t xml:space="preserve"> </w:t>
      </w:r>
      <w:r w:rsidRPr="006A1BE6">
        <w:rPr>
          <w:rFonts w:ascii="Times New Roman" w:hAnsi="Times New Roman"/>
          <w:bCs/>
          <w:color w:val="000000"/>
          <w:sz w:val="24"/>
          <w:szCs w:val="24"/>
        </w:rPr>
        <w:t>potencial</w:t>
      </w:r>
      <w:r w:rsidR="00625420" w:rsidRPr="006A1BE6">
        <w:rPr>
          <w:rFonts w:ascii="Times New Roman" w:hAnsi="Times New Roman"/>
          <w:bCs/>
          <w:color w:val="000000"/>
          <w:sz w:val="24"/>
          <w:szCs w:val="24"/>
        </w:rPr>
        <w:t xml:space="preserve"> de </w:t>
      </w:r>
      <w:r w:rsidR="00625420" w:rsidRPr="006A1BE6">
        <w:rPr>
          <w:rFonts w:ascii="Times New Roman" w:hAnsi="Times New Roman"/>
          <w:bCs/>
          <w:i/>
          <w:color w:val="000000"/>
          <w:sz w:val="24"/>
          <w:szCs w:val="24"/>
        </w:rPr>
        <w:t>P.</w:t>
      </w:r>
      <w:r w:rsidR="004260B5" w:rsidRPr="006A1BE6">
        <w:rPr>
          <w:rFonts w:ascii="Times New Roman" w:hAnsi="Times New Roman"/>
          <w:bCs/>
          <w:i/>
          <w:color w:val="000000"/>
          <w:sz w:val="24"/>
          <w:szCs w:val="24"/>
        </w:rPr>
        <w:t xml:space="preserve"> </w:t>
      </w:r>
      <w:r w:rsidR="00625420" w:rsidRPr="006A1BE6">
        <w:rPr>
          <w:rFonts w:ascii="Times New Roman" w:hAnsi="Times New Roman"/>
          <w:bCs/>
          <w:i/>
          <w:color w:val="000000"/>
          <w:sz w:val="24"/>
          <w:szCs w:val="24"/>
        </w:rPr>
        <w:t>oocarpa</w:t>
      </w:r>
      <w:r w:rsidR="00625420" w:rsidRPr="006A1BE6">
        <w:rPr>
          <w:rFonts w:ascii="Times New Roman" w:hAnsi="Times New Roman"/>
          <w:bCs/>
          <w:color w:val="000000"/>
          <w:sz w:val="24"/>
          <w:szCs w:val="24"/>
        </w:rPr>
        <w:t xml:space="preserve"> para registrar la variabilidad </w:t>
      </w:r>
      <w:r w:rsidR="004260B5" w:rsidRPr="006A1BE6">
        <w:rPr>
          <w:rFonts w:ascii="Times New Roman" w:hAnsi="Times New Roman"/>
          <w:bCs/>
          <w:color w:val="000000"/>
          <w:sz w:val="24"/>
          <w:szCs w:val="24"/>
        </w:rPr>
        <w:t>climática regional</w:t>
      </w:r>
      <w:r w:rsidR="002B7981" w:rsidRPr="006A1BE6">
        <w:rPr>
          <w:rFonts w:ascii="Times New Roman" w:hAnsi="Times New Roman"/>
          <w:bCs/>
          <w:color w:val="000000"/>
          <w:sz w:val="24"/>
          <w:szCs w:val="24"/>
        </w:rPr>
        <w:t>,</w:t>
      </w:r>
      <w:r w:rsidR="004260B5" w:rsidRPr="006A1BE6">
        <w:rPr>
          <w:rFonts w:ascii="Times New Roman" w:hAnsi="Times New Roman"/>
          <w:bCs/>
          <w:color w:val="000000"/>
          <w:sz w:val="24"/>
          <w:szCs w:val="24"/>
        </w:rPr>
        <w:t xml:space="preserve"> </w:t>
      </w:r>
      <w:r w:rsidR="00625420" w:rsidRPr="006A1BE6">
        <w:rPr>
          <w:rFonts w:ascii="Times New Roman" w:hAnsi="Times New Roman"/>
          <w:bCs/>
          <w:color w:val="000000"/>
          <w:sz w:val="24"/>
          <w:szCs w:val="24"/>
        </w:rPr>
        <w:t>se determinó mediante un</w:t>
      </w:r>
      <w:r w:rsidR="007C70DA" w:rsidRPr="006A1BE6">
        <w:rPr>
          <w:rFonts w:ascii="Times New Roman" w:hAnsi="Times New Roman"/>
          <w:bCs/>
          <w:color w:val="000000"/>
          <w:sz w:val="24"/>
          <w:szCs w:val="24"/>
        </w:rPr>
        <w:t xml:space="preserve"> análisis</w:t>
      </w:r>
      <w:r w:rsidR="00625420" w:rsidRPr="006A1BE6">
        <w:rPr>
          <w:rFonts w:ascii="Times New Roman" w:hAnsi="Times New Roman"/>
          <w:bCs/>
          <w:color w:val="000000"/>
          <w:sz w:val="24"/>
          <w:szCs w:val="24"/>
        </w:rPr>
        <w:t xml:space="preserve"> </w:t>
      </w:r>
      <w:r w:rsidR="007C70DA" w:rsidRPr="006A1BE6">
        <w:rPr>
          <w:rFonts w:ascii="Times New Roman" w:hAnsi="Times New Roman"/>
          <w:bCs/>
          <w:color w:val="000000"/>
          <w:sz w:val="24"/>
          <w:szCs w:val="24"/>
        </w:rPr>
        <w:t xml:space="preserve">de </w:t>
      </w:r>
      <w:r w:rsidR="00625420" w:rsidRPr="006A1BE6">
        <w:rPr>
          <w:rFonts w:ascii="Times New Roman" w:hAnsi="Times New Roman"/>
          <w:bCs/>
          <w:color w:val="000000"/>
          <w:sz w:val="24"/>
          <w:szCs w:val="24"/>
        </w:rPr>
        <w:t>función de respuesta</w:t>
      </w:r>
      <w:r w:rsidR="007C70DA" w:rsidRPr="006A1BE6">
        <w:rPr>
          <w:rFonts w:ascii="Times New Roman" w:hAnsi="Times New Roman"/>
          <w:bCs/>
          <w:color w:val="000000"/>
          <w:sz w:val="24"/>
          <w:szCs w:val="24"/>
        </w:rPr>
        <w:t>,</w:t>
      </w:r>
      <w:r w:rsidR="00625420" w:rsidRPr="006A1BE6">
        <w:rPr>
          <w:rFonts w:ascii="Times New Roman" w:hAnsi="Times New Roman"/>
          <w:bCs/>
          <w:color w:val="000000"/>
          <w:sz w:val="24"/>
          <w:szCs w:val="24"/>
        </w:rPr>
        <w:t xml:space="preserve"> </w:t>
      </w:r>
      <w:r w:rsidR="000D11F9" w:rsidRPr="006A1BE6">
        <w:rPr>
          <w:rFonts w:ascii="Times New Roman" w:hAnsi="Times New Roman"/>
          <w:bCs/>
          <w:color w:val="000000"/>
          <w:sz w:val="24"/>
          <w:szCs w:val="24"/>
        </w:rPr>
        <w:t>para lo cual</w:t>
      </w:r>
      <w:r w:rsidRPr="006A1BE6">
        <w:rPr>
          <w:rFonts w:ascii="Times New Roman" w:hAnsi="Times New Roman"/>
          <w:bCs/>
          <w:color w:val="000000"/>
          <w:sz w:val="24"/>
          <w:szCs w:val="24"/>
        </w:rPr>
        <w:t>,</w:t>
      </w:r>
      <w:r w:rsidR="000D11F9" w:rsidRPr="006A1BE6">
        <w:rPr>
          <w:rFonts w:ascii="Times New Roman" w:hAnsi="Times New Roman"/>
          <w:bCs/>
          <w:color w:val="000000"/>
          <w:sz w:val="24"/>
          <w:szCs w:val="24"/>
        </w:rPr>
        <w:t xml:space="preserve"> </w:t>
      </w:r>
      <w:r w:rsidR="007C70DA" w:rsidRPr="006A1BE6">
        <w:rPr>
          <w:rFonts w:ascii="Times New Roman" w:hAnsi="Times New Roman"/>
          <w:bCs/>
          <w:color w:val="000000"/>
          <w:sz w:val="24"/>
          <w:szCs w:val="24"/>
        </w:rPr>
        <w:t>se relacionaron</w:t>
      </w:r>
      <w:r w:rsidR="00625420" w:rsidRPr="006A1BE6">
        <w:rPr>
          <w:rFonts w:ascii="Times New Roman" w:hAnsi="Times New Roman"/>
          <w:bCs/>
          <w:color w:val="000000"/>
          <w:sz w:val="24"/>
          <w:szCs w:val="24"/>
        </w:rPr>
        <w:t xml:space="preserve"> </w:t>
      </w:r>
      <w:r w:rsidR="00EB473E" w:rsidRPr="006A1BE6">
        <w:rPr>
          <w:rFonts w:ascii="Times New Roman" w:hAnsi="Times New Roman"/>
          <w:bCs/>
          <w:color w:val="000000"/>
          <w:sz w:val="24"/>
          <w:szCs w:val="24"/>
        </w:rPr>
        <w:t>los datos promedio mensual</w:t>
      </w:r>
      <w:r w:rsidR="00B84259" w:rsidRPr="006A1BE6">
        <w:rPr>
          <w:rFonts w:ascii="Times New Roman" w:hAnsi="Times New Roman"/>
          <w:bCs/>
          <w:color w:val="000000"/>
          <w:sz w:val="24"/>
          <w:szCs w:val="24"/>
        </w:rPr>
        <w:t>es</w:t>
      </w:r>
      <w:r w:rsidR="00EB473E" w:rsidRPr="006A1BE6">
        <w:rPr>
          <w:rFonts w:ascii="Times New Roman" w:hAnsi="Times New Roman"/>
          <w:bCs/>
          <w:color w:val="000000"/>
          <w:sz w:val="24"/>
          <w:szCs w:val="24"/>
        </w:rPr>
        <w:t xml:space="preserve"> regional</w:t>
      </w:r>
      <w:r w:rsidR="00B84259" w:rsidRPr="006A1BE6">
        <w:rPr>
          <w:rFonts w:ascii="Times New Roman" w:hAnsi="Times New Roman"/>
          <w:bCs/>
          <w:color w:val="000000"/>
          <w:sz w:val="24"/>
          <w:szCs w:val="24"/>
        </w:rPr>
        <w:t>es</w:t>
      </w:r>
      <w:r w:rsidR="00EB473E" w:rsidRPr="006A1BE6">
        <w:rPr>
          <w:rFonts w:ascii="Times New Roman" w:hAnsi="Times New Roman"/>
          <w:bCs/>
          <w:color w:val="000000"/>
          <w:sz w:val="24"/>
          <w:szCs w:val="24"/>
        </w:rPr>
        <w:t xml:space="preserve"> (44 años</w:t>
      </w:r>
      <w:r w:rsidR="00125B21" w:rsidRPr="006A1BE6">
        <w:rPr>
          <w:rFonts w:ascii="Times New Roman" w:hAnsi="Times New Roman"/>
          <w:bCs/>
          <w:color w:val="000000"/>
          <w:sz w:val="24"/>
          <w:szCs w:val="24"/>
        </w:rPr>
        <w:t>:</w:t>
      </w:r>
      <w:r w:rsidR="00EB473E" w:rsidRPr="006A1BE6">
        <w:rPr>
          <w:rFonts w:ascii="Times New Roman" w:hAnsi="Times New Roman"/>
          <w:bCs/>
          <w:color w:val="000000"/>
          <w:sz w:val="24"/>
          <w:szCs w:val="24"/>
        </w:rPr>
        <w:t xml:space="preserve"> 1961-2004)</w:t>
      </w:r>
      <w:r w:rsidR="00A95811" w:rsidRPr="006A1BE6">
        <w:rPr>
          <w:rFonts w:ascii="Times New Roman" w:hAnsi="Times New Roman"/>
          <w:bCs/>
          <w:color w:val="000000"/>
          <w:sz w:val="24"/>
          <w:szCs w:val="24"/>
        </w:rPr>
        <w:t>,</w:t>
      </w:r>
      <w:r w:rsidR="00EB473E" w:rsidRPr="006A1BE6">
        <w:rPr>
          <w:rFonts w:ascii="Times New Roman" w:hAnsi="Times New Roman"/>
          <w:bCs/>
          <w:color w:val="000000"/>
          <w:sz w:val="24"/>
          <w:szCs w:val="24"/>
        </w:rPr>
        <w:t xml:space="preserve"> tanto de precipitación (estaciones Comitán, </w:t>
      </w:r>
      <w:r w:rsidR="00EB473E" w:rsidRPr="006A1BE6">
        <w:rPr>
          <w:rFonts w:ascii="Times New Roman" w:hAnsi="Times New Roman"/>
          <w:bCs/>
          <w:color w:val="000000"/>
          <w:sz w:val="24"/>
          <w:szCs w:val="24"/>
        </w:rPr>
        <w:lastRenderedPageBreak/>
        <w:t xml:space="preserve">Margaritas, Santa Elena y Tziscao) como de temperaturas </w:t>
      </w:r>
      <w:r w:rsidR="00B84259" w:rsidRPr="006A1BE6">
        <w:rPr>
          <w:rFonts w:ascii="Times New Roman" w:hAnsi="Times New Roman"/>
          <w:bCs/>
          <w:color w:val="000000"/>
          <w:sz w:val="24"/>
          <w:szCs w:val="24"/>
        </w:rPr>
        <w:t xml:space="preserve">máximas y mínimas </w:t>
      </w:r>
      <w:r w:rsidR="00EB473E" w:rsidRPr="006A1BE6">
        <w:rPr>
          <w:rFonts w:ascii="Times New Roman" w:hAnsi="Times New Roman"/>
          <w:bCs/>
          <w:color w:val="000000"/>
          <w:sz w:val="24"/>
          <w:szCs w:val="24"/>
        </w:rPr>
        <w:t>(estaciones Comitán y Santa Elena</w:t>
      </w:r>
      <w:r w:rsidR="004A5D9F" w:rsidRPr="006A1BE6">
        <w:rPr>
          <w:rFonts w:ascii="Times New Roman" w:hAnsi="Times New Roman"/>
          <w:bCs/>
          <w:color w:val="000000"/>
          <w:sz w:val="24"/>
          <w:szCs w:val="24"/>
        </w:rPr>
        <w:t>)</w:t>
      </w:r>
      <w:r w:rsidR="002B7981" w:rsidRPr="006A1BE6">
        <w:rPr>
          <w:rFonts w:ascii="Times New Roman" w:hAnsi="Times New Roman"/>
          <w:bCs/>
          <w:color w:val="000000"/>
          <w:sz w:val="24"/>
          <w:szCs w:val="24"/>
        </w:rPr>
        <w:t xml:space="preserve"> (Cuadro 1, Fig</w:t>
      </w:r>
      <w:r w:rsidR="00BA5BB5" w:rsidRPr="006A1BE6">
        <w:rPr>
          <w:rFonts w:ascii="Times New Roman" w:hAnsi="Times New Roman"/>
          <w:bCs/>
          <w:color w:val="000000"/>
          <w:sz w:val="24"/>
          <w:szCs w:val="24"/>
        </w:rPr>
        <w:t>.</w:t>
      </w:r>
      <w:r w:rsidR="002B7981" w:rsidRPr="006A1BE6">
        <w:rPr>
          <w:rFonts w:ascii="Times New Roman" w:hAnsi="Times New Roman"/>
          <w:bCs/>
          <w:color w:val="000000"/>
          <w:sz w:val="24"/>
          <w:szCs w:val="24"/>
        </w:rPr>
        <w:t xml:space="preserve"> 1) con los índices </w:t>
      </w:r>
      <w:r w:rsidR="00F732AB" w:rsidRPr="006A1BE6">
        <w:rPr>
          <w:rFonts w:ascii="Times New Roman" w:hAnsi="Times New Roman"/>
          <w:bCs/>
          <w:color w:val="000000"/>
          <w:sz w:val="24"/>
          <w:szCs w:val="24"/>
        </w:rPr>
        <w:t xml:space="preserve">de la cronología estándar </w:t>
      </w:r>
      <w:r w:rsidR="002B7981" w:rsidRPr="006A1BE6">
        <w:rPr>
          <w:rFonts w:ascii="Times New Roman" w:hAnsi="Times New Roman"/>
          <w:bCs/>
          <w:color w:val="000000"/>
          <w:sz w:val="24"/>
          <w:szCs w:val="24"/>
        </w:rPr>
        <w:t>de ancho de anillo, madera temprana y madera tardía</w:t>
      </w:r>
      <w:r w:rsidR="004A5D9F" w:rsidRPr="006A1BE6">
        <w:rPr>
          <w:rFonts w:ascii="Times New Roman" w:hAnsi="Times New Roman"/>
          <w:bCs/>
          <w:color w:val="000000"/>
          <w:sz w:val="24"/>
          <w:szCs w:val="24"/>
        </w:rPr>
        <w:t xml:space="preserve">. La información climática </w:t>
      </w:r>
      <w:r w:rsidR="00740ADD" w:rsidRPr="006A1BE6">
        <w:rPr>
          <w:rFonts w:ascii="Times New Roman" w:hAnsi="Times New Roman"/>
          <w:bCs/>
          <w:color w:val="000000"/>
          <w:sz w:val="24"/>
          <w:szCs w:val="24"/>
        </w:rPr>
        <w:t xml:space="preserve">de estas estaciones </w:t>
      </w:r>
      <w:r w:rsidR="007C70DA" w:rsidRPr="006A1BE6">
        <w:rPr>
          <w:rFonts w:ascii="Times New Roman" w:hAnsi="Times New Roman"/>
          <w:bCs/>
          <w:color w:val="000000"/>
          <w:sz w:val="24"/>
          <w:szCs w:val="24"/>
        </w:rPr>
        <w:t xml:space="preserve">se </w:t>
      </w:r>
      <w:r w:rsidR="002B7981" w:rsidRPr="006A1BE6">
        <w:rPr>
          <w:rFonts w:ascii="Times New Roman" w:hAnsi="Times New Roman"/>
          <w:bCs/>
          <w:color w:val="000000"/>
          <w:sz w:val="24"/>
          <w:szCs w:val="24"/>
        </w:rPr>
        <w:t>tomó</w:t>
      </w:r>
      <w:r w:rsidR="00625420" w:rsidRPr="006A1BE6">
        <w:rPr>
          <w:rFonts w:ascii="Times New Roman" w:hAnsi="Times New Roman"/>
          <w:bCs/>
          <w:color w:val="000000"/>
          <w:sz w:val="24"/>
          <w:szCs w:val="24"/>
        </w:rPr>
        <w:t xml:space="preserve"> del programa </w:t>
      </w:r>
      <w:r w:rsidR="00DE3A91" w:rsidRPr="006A1BE6">
        <w:rPr>
          <w:rFonts w:ascii="Times New Roman" w:hAnsi="Times New Roman"/>
          <w:bCs/>
          <w:color w:val="000000"/>
          <w:sz w:val="24"/>
          <w:szCs w:val="24"/>
        </w:rPr>
        <w:t>Extractor Rápido de Información Climática</w:t>
      </w:r>
      <w:r w:rsidR="007C70DA" w:rsidRPr="006A1BE6">
        <w:rPr>
          <w:rFonts w:ascii="Times New Roman" w:hAnsi="Times New Roman"/>
          <w:bCs/>
          <w:color w:val="000000"/>
          <w:sz w:val="24"/>
          <w:szCs w:val="24"/>
        </w:rPr>
        <w:t xml:space="preserve"> (ERIC III)</w:t>
      </w:r>
      <w:r w:rsidR="00DD1FDC">
        <w:rPr>
          <w:rFonts w:ascii="Times New Roman" w:hAnsi="Times New Roman"/>
          <w:bCs/>
          <w:color w:val="000000"/>
          <w:sz w:val="24"/>
          <w:szCs w:val="24"/>
        </w:rPr>
        <w:t xml:space="preserve"> (IMTA, 2009).</w:t>
      </w:r>
    </w:p>
    <w:p w:rsidR="00CD671C" w:rsidRDefault="00DE3A91" w:rsidP="005D18C7">
      <w:pPr>
        <w:spacing w:after="0" w:line="240" w:lineRule="auto"/>
        <w:ind w:firstLine="708"/>
        <w:jc w:val="both"/>
        <w:rPr>
          <w:rFonts w:ascii="Times New Roman" w:hAnsi="Times New Roman"/>
          <w:color w:val="000000"/>
          <w:sz w:val="24"/>
          <w:szCs w:val="24"/>
        </w:rPr>
      </w:pPr>
      <w:r w:rsidRPr="006A1BE6">
        <w:rPr>
          <w:rFonts w:ascii="Times New Roman" w:hAnsi="Times New Roman"/>
          <w:bCs/>
          <w:color w:val="000000"/>
          <w:sz w:val="24"/>
          <w:szCs w:val="24"/>
        </w:rPr>
        <w:t xml:space="preserve">En </w:t>
      </w:r>
      <w:r w:rsidR="00F06084" w:rsidRPr="006A1BE6">
        <w:rPr>
          <w:rFonts w:ascii="Times New Roman" w:hAnsi="Times New Roman"/>
          <w:bCs/>
          <w:color w:val="000000"/>
          <w:sz w:val="24"/>
          <w:szCs w:val="24"/>
        </w:rPr>
        <w:t xml:space="preserve">el programa </w:t>
      </w:r>
      <w:r w:rsidRPr="006A1BE6">
        <w:rPr>
          <w:rFonts w:ascii="Times New Roman" w:hAnsi="Times New Roman"/>
          <w:bCs/>
          <w:color w:val="000000"/>
          <w:sz w:val="24"/>
          <w:szCs w:val="24"/>
        </w:rPr>
        <w:t>Excel</w:t>
      </w:r>
      <w:r w:rsidR="000D11F9" w:rsidRPr="006A1BE6">
        <w:rPr>
          <w:rFonts w:ascii="Times New Roman" w:hAnsi="Times New Roman"/>
          <w:bCs/>
          <w:color w:val="000000"/>
          <w:sz w:val="24"/>
          <w:szCs w:val="24"/>
        </w:rPr>
        <w:t>,</w:t>
      </w:r>
      <w:r w:rsidRPr="006A1BE6">
        <w:rPr>
          <w:rFonts w:ascii="Times New Roman" w:hAnsi="Times New Roman"/>
          <w:bCs/>
          <w:color w:val="000000"/>
          <w:sz w:val="24"/>
          <w:szCs w:val="24"/>
        </w:rPr>
        <w:t xml:space="preserve"> se </w:t>
      </w:r>
      <w:r w:rsidR="00F06084" w:rsidRPr="006A1BE6">
        <w:rPr>
          <w:rFonts w:ascii="Times New Roman" w:hAnsi="Times New Roman"/>
          <w:bCs/>
          <w:color w:val="000000"/>
          <w:sz w:val="24"/>
          <w:szCs w:val="24"/>
        </w:rPr>
        <w:t xml:space="preserve">corrieron </w:t>
      </w:r>
      <w:r w:rsidRPr="006A1BE6">
        <w:rPr>
          <w:rFonts w:ascii="Times New Roman" w:hAnsi="Times New Roman"/>
          <w:bCs/>
          <w:color w:val="000000"/>
          <w:sz w:val="24"/>
          <w:szCs w:val="24"/>
        </w:rPr>
        <w:t xml:space="preserve">análisis de correlación </w:t>
      </w:r>
      <w:r w:rsidR="00F732AB" w:rsidRPr="006A1BE6">
        <w:rPr>
          <w:rFonts w:ascii="Times New Roman" w:hAnsi="Times New Roman"/>
          <w:bCs/>
          <w:color w:val="000000"/>
          <w:sz w:val="24"/>
          <w:szCs w:val="24"/>
        </w:rPr>
        <w:t xml:space="preserve">de Pearson </w:t>
      </w:r>
      <w:r w:rsidRPr="006A1BE6">
        <w:rPr>
          <w:rFonts w:ascii="Times New Roman" w:hAnsi="Times New Roman"/>
          <w:bCs/>
          <w:color w:val="000000"/>
          <w:sz w:val="24"/>
          <w:szCs w:val="24"/>
        </w:rPr>
        <w:t xml:space="preserve">entre </w:t>
      </w:r>
      <w:r w:rsidR="00B84259" w:rsidRPr="006A1BE6">
        <w:rPr>
          <w:rFonts w:ascii="Times New Roman" w:hAnsi="Times New Roman"/>
          <w:bCs/>
          <w:color w:val="000000"/>
          <w:sz w:val="24"/>
          <w:szCs w:val="24"/>
        </w:rPr>
        <w:t xml:space="preserve">la cronología </w:t>
      </w:r>
      <w:r w:rsidR="00F732AB" w:rsidRPr="006A1BE6">
        <w:rPr>
          <w:rFonts w:ascii="Times New Roman" w:hAnsi="Times New Roman"/>
          <w:bCs/>
          <w:color w:val="000000"/>
          <w:sz w:val="24"/>
          <w:szCs w:val="24"/>
        </w:rPr>
        <w:t xml:space="preserve">estándar </w:t>
      </w:r>
      <w:r w:rsidR="00C7415F" w:rsidRPr="006A1BE6">
        <w:rPr>
          <w:rFonts w:ascii="Times New Roman" w:hAnsi="Times New Roman"/>
          <w:bCs/>
          <w:color w:val="000000"/>
          <w:sz w:val="24"/>
          <w:szCs w:val="24"/>
        </w:rPr>
        <w:t xml:space="preserve">de anillo total, madera temprana y tardía con las </w:t>
      </w:r>
      <w:r w:rsidR="00F06084" w:rsidRPr="006A1BE6">
        <w:rPr>
          <w:rFonts w:ascii="Times New Roman" w:hAnsi="Times New Roman"/>
          <w:bCs/>
          <w:color w:val="000000"/>
          <w:sz w:val="24"/>
          <w:szCs w:val="24"/>
        </w:rPr>
        <w:t>variables climáticas</w:t>
      </w:r>
      <w:r w:rsidRPr="006A1BE6">
        <w:rPr>
          <w:rFonts w:ascii="Times New Roman" w:hAnsi="Times New Roman"/>
          <w:bCs/>
          <w:color w:val="000000"/>
          <w:sz w:val="24"/>
          <w:szCs w:val="24"/>
        </w:rPr>
        <w:t>. Se defini</w:t>
      </w:r>
      <w:r w:rsidR="00F06084" w:rsidRPr="006A1BE6">
        <w:rPr>
          <w:rFonts w:ascii="Times New Roman" w:hAnsi="Times New Roman"/>
          <w:bCs/>
          <w:color w:val="000000"/>
          <w:sz w:val="24"/>
          <w:szCs w:val="24"/>
        </w:rPr>
        <w:t>eron</w:t>
      </w:r>
      <w:r w:rsidRPr="006A1BE6">
        <w:rPr>
          <w:rFonts w:ascii="Times New Roman" w:hAnsi="Times New Roman"/>
          <w:bCs/>
          <w:color w:val="000000"/>
          <w:sz w:val="24"/>
          <w:szCs w:val="24"/>
        </w:rPr>
        <w:t xml:space="preserve"> los meses con mayor correlación y el periodo estacional que más influye en el crecimiento</w:t>
      </w:r>
      <w:r w:rsidR="00F732AB" w:rsidRPr="006A1BE6">
        <w:rPr>
          <w:rFonts w:ascii="Times New Roman" w:hAnsi="Times New Roman"/>
          <w:bCs/>
          <w:color w:val="000000"/>
          <w:sz w:val="24"/>
          <w:szCs w:val="24"/>
        </w:rPr>
        <w:t xml:space="preserve"> de </w:t>
      </w:r>
      <w:r w:rsidR="00F732AB" w:rsidRPr="006A1BE6">
        <w:rPr>
          <w:rFonts w:ascii="Times New Roman" w:hAnsi="Times New Roman"/>
          <w:bCs/>
          <w:i/>
          <w:color w:val="000000"/>
          <w:sz w:val="24"/>
          <w:szCs w:val="24"/>
        </w:rPr>
        <w:t>P. oocarpa</w:t>
      </w:r>
      <w:r w:rsidRPr="006A1BE6">
        <w:rPr>
          <w:rFonts w:ascii="Times New Roman" w:hAnsi="Times New Roman"/>
          <w:bCs/>
          <w:color w:val="000000"/>
          <w:sz w:val="24"/>
          <w:szCs w:val="24"/>
        </w:rPr>
        <w:t xml:space="preserve">. </w:t>
      </w:r>
      <w:r w:rsidR="008A6363" w:rsidRPr="006A1BE6">
        <w:rPr>
          <w:rFonts w:ascii="Times New Roman" w:hAnsi="Times New Roman"/>
          <w:bCs/>
          <w:color w:val="000000"/>
          <w:sz w:val="24"/>
          <w:szCs w:val="24"/>
        </w:rPr>
        <w:t>E</w:t>
      </w:r>
      <w:r w:rsidRPr="006A1BE6">
        <w:rPr>
          <w:rFonts w:ascii="Times New Roman" w:hAnsi="Times New Roman"/>
          <w:bCs/>
          <w:color w:val="000000"/>
          <w:sz w:val="24"/>
          <w:szCs w:val="24"/>
        </w:rPr>
        <w:t xml:space="preserve">stos análisis se verificaron y validaron estadísticamente, </w:t>
      </w:r>
      <w:r w:rsidRPr="006A1BE6">
        <w:rPr>
          <w:rFonts w:ascii="Times New Roman" w:hAnsi="Times New Roman"/>
          <w:color w:val="000000"/>
          <w:sz w:val="24"/>
          <w:szCs w:val="24"/>
          <w:lang w:eastAsia="es-MX"/>
        </w:rPr>
        <w:t>utilizando el programa STATISTICA Kernel Rel</w:t>
      </w:r>
      <w:r w:rsidR="00DF45E9" w:rsidRPr="006A1BE6">
        <w:rPr>
          <w:rFonts w:ascii="Times New Roman" w:hAnsi="Times New Roman"/>
          <w:color w:val="000000"/>
          <w:sz w:val="24"/>
          <w:szCs w:val="24"/>
          <w:lang w:eastAsia="es-MX"/>
        </w:rPr>
        <w:t>e</w:t>
      </w:r>
      <w:r w:rsidRPr="006A1BE6">
        <w:rPr>
          <w:rFonts w:ascii="Times New Roman" w:hAnsi="Times New Roman"/>
          <w:color w:val="000000"/>
          <w:sz w:val="24"/>
          <w:szCs w:val="24"/>
          <w:lang w:eastAsia="es-MX"/>
        </w:rPr>
        <w:t>ase 5.5 (Stat Soft Inc., 2000)</w:t>
      </w:r>
      <w:r w:rsidRPr="006A1BE6">
        <w:rPr>
          <w:rFonts w:ascii="Times New Roman" w:hAnsi="Times New Roman"/>
          <w:color w:val="000000"/>
          <w:sz w:val="24"/>
          <w:szCs w:val="24"/>
        </w:rPr>
        <w:t>.</w:t>
      </w:r>
      <w:bookmarkStart w:id="0" w:name="_Toc480224675"/>
      <w:bookmarkStart w:id="1" w:name="_Toc483299690"/>
      <w:bookmarkStart w:id="2" w:name="_Toc483428893"/>
      <w:bookmarkStart w:id="3" w:name="_Toc483429740"/>
      <w:r w:rsidR="008A6363" w:rsidRPr="006A1BE6">
        <w:rPr>
          <w:rFonts w:ascii="Times New Roman" w:hAnsi="Times New Roman"/>
          <w:color w:val="000000"/>
          <w:sz w:val="24"/>
          <w:szCs w:val="24"/>
        </w:rPr>
        <w:t xml:space="preserve"> Finalmente, con este mismo programa</w:t>
      </w:r>
      <w:r w:rsidR="000D11F9" w:rsidRPr="006A1BE6">
        <w:rPr>
          <w:rFonts w:ascii="Times New Roman" w:hAnsi="Times New Roman"/>
          <w:color w:val="000000"/>
          <w:sz w:val="24"/>
          <w:szCs w:val="24"/>
        </w:rPr>
        <w:t>,</w:t>
      </w:r>
      <w:r w:rsidR="008A6363" w:rsidRPr="006A1BE6">
        <w:rPr>
          <w:rFonts w:ascii="Times New Roman" w:hAnsi="Times New Roman"/>
          <w:color w:val="000000"/>
          <w:sz w:val="24"/>
          <w:szCs w:val="24"/>
        </w:rPr>
        <w:t xml:space="preserve"> se corrieron modelos de regresión entre las variables climáticas (precipitación, temperatura máxima y mínima) y los índices de anillo, </w:t>
      </w:r>
      <w:r w:rsidR="000D11F9" w:rsidRPr="006A1BE6">
        <w:rPr>
          <w:rFonts w:ascii="Times New Roman" w:hAnsi="Times New Roman"/>
          <w:color w:val="000000"/>
          <w:sz w:val="24"/>
          <w:szCs w:val="24"/>
        </w:rPr>
        <w:t xml:space="preserve">con el fin de </w:t>
      </w:r>
      <w:r w:rsidR="00F732AB" w:rsidRPr="006A1BE6">
        <w:rPr>
          <w:rFonts w:ascii="Times New Roman" w:hAnsi="Times New Roman"/>
          <w:color w:val="000000"/>
          <w:sz w:val="24"/>
          <w:szCs w:val="24"/>
        </w:rPr>
        <w:t>definir</w:t>
      </w:r>
      <w:r w:rsidR="008A6363" w:rsidRPr="006A1BE6">
        <w:rPr>
          <w:rFonts w:ascii="Times New Roman" w:hAnsi="Times New Roman"/>
          <w:color w:val="000000"/>
          <w:sz w:val="24"/>
          <w:szCs w:val="24"/>
        </w:rPr>
        <w:t xml:space="preserve"> el potencial de </w:t>
      </w:r>
      <w:r w:rsidR="00F732AB" w:rsidRPr="006A1BE6">
        <w:rPr>
          <w:rFonts w:ascii="Times New Roman" w:hAnsi="Times New Roman"/>
          <w:color w:val="000000"/>
          <w:sz w:val="24"/>
          <w:szCs w:val="24"/>
        </w:rPr>
        <w:t xml:space="preserve">la especie para </w:t>
      </w:r>
      <w:r w:rsidR="008A6363" w:rsidRPr="006A1BE6">
        <w:rPr>
          <w:rFonts w:ascii="Times New Roman" w:hAnsi="Times New Roman"/>
          <w:color w:val="000000"/>
          <w:sz w:val="24"/>
          <w:szCs w:val="24"/>
        </w:rPr>
        <w:t xml:space="preserve">reconstruir variables climáticas y </w:t>
      </w:r>
      <w:r w:rsidR="000D11F9" w:rsidRPr="006A1BE6">
        <w:rPr>
          <w:rFonts w:ascii="Times New Roman" w:hAnsi="Times New Roman"/>
          <w:color w:val="000000"/>
          <w:sz w:val="24"/>
          <w:szCs w:val="24"/>
        </w:rPr>
        <w:t>determinar aquellas que mejor explicaran la variabilidad interanual.</w:t>
      </w:r>
    </w:p>
    <w:p w:rsidR="00DD1FDC" w:rsidRPr="006A1BE6" w:rsidRDefault="00DD1FDC" w:rsidP="005D18C7">
      <w:pPr>
        <w:spacing w:after="0" w:line="240" w:lineRule="auto"/>
        <w:ind w:firstLine="708"/>
        <w:jc w:val="both"/>
        <w:rPr>
          <w:rFonts w:ascii="Times New Roman" w:hAnsi="Times New Roman"/>
          <w:color w:val="000000"/>
          <w:sz w:val="24"/>
          <w:szCs w:val="24"/>
        </w:rPr>
      </w:pPr>
    </w:p>
    <w:p w:rsidR="00852797" w:rsidRPr="006A1BE6" w:rsidRDefault="004A4E02" w:rsidP="00E7257F">
      <w:pPr>
        <w:spacing w:after="0" w:line="240" w:lineRule="auto"/>
        <w:jc w:val="center"/>
        <w:rPr>
          <w:rFonts w:ascii="Times New Roman" w:hAnsi="Times New Roman"/>
          <w:color w:val="000000"/>
          <w:sz w:val="24"/>
          <w:szCs w:val="24"/>
        </w:rPr>
      </w:pPr>
      <w:r w:rsidRPr="006A1BE6">
        <w:rPr>
          <w:rFonts w:ascii="Times New Roman" w:hAnsi="Times New Roman"/>
          <w:color w:val="000000"/>
          <w:sz w:val="24"/>
          <w:szCs w:val="24"/>
        </w:rPr>
        <w:t>RESULTADOS</w:t>
      </w:r>
      <w:bookmarkEnd w:id="0"/>
      <w:bookmarkEnd w:id="1"/>
      <w:bookmarkEnd w:id="2"/>
      <w:bookmarkEnd w:id="3"/>
    </w:p>
    <w:p w:rsidR="00A42F47" w:rsidRPr="006A1BE6" w:rsidRDefault="00A42F47" w:rsidP="00F363DE">
      <w:pPr>
        <w:spacing w:after="0" w:line="240" w:lineRule="auto"/>
        <w:ind w:firstLine="708"/>
        <w:jc w:val="both"/>
        <w:rPr>
          <w:rFonts w:ascii="Times New Roman" w:hAnsi="Times New Roman"/>
          <w:sz w:val="24"/>
          <w:szCs w:val="24"/>
        </w:rPr>
      </w:pPr>
      <w:bookmarkStart w:id="4" w:name="_Toc483299691"/>
      <w:bookmarkStart w:id="5" w:name="_Toc483428894"/>
      <w:bookmarkStart w:id="6" w:name="_Toc483429741"/>
      <w:r w:rsidRPr="006A1BE6">
        <w:rPr>
          <w:rFonts w:ascii="Times New Roman" w:hAnsi="Times New Roman"/>
          <w:b/>
          <w:color w:val="000000"/>
          <w:sz w:val="24"/>
          <w:szCs w:val="24"/>
        </w:rPr>
        <w:t xml:space="preserve">Anillos de crecimiento de </w:t>
      </w:r>
      <w:r w:rsidRPr="006A1BE6">
        <w:rPr>
          <w:rFonts w:ascii="Times New Roman" w:hAnsi="Times New Roman"/>
          <w:b/>
          <w:i/>
          <w:color w:val="000000"/>
          <w:sz w:val="24"/>
          <w:szCs w:val="24"/>
        </w:rPr>
        <w:t>P. oocarpa</w:t>
      </w:r>
      <w:r w:rsidRPr="006A1BE6">
        <w:rPr>
          <w:rFonts w:ascii="Times New Roman" w:hAnsi="Times New Roman"/>
          <w:b/>
          <w:color w:val="000000"/>
          <w:sz w:val="24"/>
          <w:szCs w:val="24"/>
        </w:rPr>
        <w:t xml:space="preserve">: </w:t>
      </w:r>
      <w:r w:rsidRPr="006A1BE6">
        <w:rPr>
          <w:rFonts w:ascii="Times New Roman" w:hAnsi="Times New Roman"/>
          <w:sz w:val="24"/>
          <w:szCs w:val="24"/>
        </w:rPr>
        <w:t xml:space="preserve">De un total de 65 muestras de 34 árboles de </w:t>
      </w:r>
      <w:r w:rsidRPr="006A1BE6">
        <w:rPr>
          <w:rFonts w:ascii="Times New Roman" w:hAnsi="Times New Roman"/>
          <w:i/>
          <w:iCs/>
          <w:sz w:val="24"/>
          <w:szCs w:val="24"/>
        </w:rPr>
        <w:t>P. oocarpa</w:t>
      </w:r>
      <w:r w:rsidRPr="006A1BE6">
        <w:rPr>
          <w:rFonts w:ascii="Times New Roman" w:hAnsi="Times New Roman"/>
          <w:sz w:val="24"/>
          <w:szCs w:val="24"/>
        </w:rPr>
        <w:t xml:space="preserve">, después de un riguroso reconocimiento de cada anillo </w:t>
      </w:r>
      <w:r w:rsidR="00DB5D91" w:rsidRPr="006A1BE6">
        <w:rPr>
          <w:rFonts w:ascii="Times New Roman" w:hAnsi="Times New Roman"/>
          <w:sz w:val="24"/>
          <w:szCs w:val="24"/>
        </w:rPr>
        <w:t>e identificación</w:t>
      </w:r>
      <w:r w:rsidRPr="006A1BE6">
        <w:rPr>
          <w:rFonts w:ascii="Times New Roman" w:hAnsi="Times New Roman"/>
          <w:sz w:val="24"/>
          <w:szCs w:val="24"/>
        </w:rPr>
        <w:t xml:space="preserve"> </w:t>
      </w:r>
      <w:r w:rsidR="00DB5D91" w:rsidRPr="006A1BE6">
        <w:rPr>
          <w:rFonts w:ascii="Times New Roman" w:hAnsi="Times New Roman"/>
          <w:sz w:val="24"/>
          <w:szCs w:val="24"/>
        </w:rPr>
        <w:t xml:space="preserve">de </w:t>
      </w:r>
      <w:r w:rsidRPr="006A1BE6">
        <w:rPr>
          <w:rFonts w:ascii="Times New Roman" w:hAnsi="Times New Roman"/>
          <w:sz w:val="24"/>
          <w:szCs w:val="24"/>
        </w:rPr>
        <w:t>problema</w:t>
      </w:r>
      <w:r w:rsidR="00DB5D91" w:rsidRPr="006A1BE6">
        <w:rPr>
          <w:rFonts w:ascii="Times New Roman" w:hAnsi="Times New Roman"/>
          <w:sz w:val="24"/>
          <w:szCs w:val="24"/>
        </w:rPr>
        <w:t>s</w:t>
      </w:r>
      <w:r w:rsidRPr="006A1BE6">
        <w:rPr>
          <w:rFonts w:ascii="Times New Roman" w:hAnsi="Times New Roman"/>
          <w:sz w:val="24"/>
          <w:szCs w:val="24"/>
        </w:rPr>
        <w:t xml:space="preserve"> de crecimiento (anillos falsos</w:t>
      </w:r>
      <w:r w:rsidR="00DB5D91" w:rsidRPr="006A1BE6">
        <w:rPr>
          <w:rFonts w:ascii="Times New Roman" w:hAnsi="Times New Roman"/>
          <w:sz w:val="24"/>
          <w:szCs w:val="24"/>
        </w:rPr>
        <w:t xml:space="preserve"> y ausentes</w:t>
      </w:r>
      <w:r w:rsidRPr="006A1BE6">
        <w:rPr>
          <w:rFonts w:ascii="Times New Roman" w:hAnsi="Times New Roman"/>
          <w:sz w:val="24"/>
          <w:szCs w:val="24"/>
        </w:rPr>
        <w:t xml:space="preserve">), se lograron fechar 30 muestras </w:t>
      </w:r>
      <w:r w:rsidR="00F7362B" w:rsidRPr="006A1BE6">
        <w:rPr>
          <w:rFonts w:ascii="Times New Roman" w:hAnsi="Times New Roman"/>
          <w:sz w:val="24"/>
          <w:szCs w:val="24"/>
        </w:rPr>
        <w:t xml:space="preserve">(46 %) </w:t>
      </w:r>
      <w:r w:rsidRPr="006A1BE6">
        <w:rPr>
          <w:rFonts w:ascii="Times New Roman" w:hAnsi="Times New Roman"/>
          <w:sz w:val="24"/>
          <w:szCs w:val="24"/>
        </w:rPr>
        <w:t xml:space="preserve">de 22 árboles. El </w:t>
      </w:r>
      <w:r w:rsidR="00DB5D91" w:rsidRPr="006A1BE6">
        <w:rPr>
          <w:rFonts w:ascii="Times New Roman" w:hAnsi="Times New Roman"/>
          <w:sz w:val="24"/>
          <w:szCs w:val="24"/>
        </w:rPr>
        <w:t xml:space="preserve">resto </w:t>
      </w:r>
      <w:r w:rsidRPr="006A1BE6">
        <w:rPr>
          <w:rFonts w:ascii="Times New Roman" w:hAnsi="Times New Roman"/>
          <w:sz w:val="24"/>
          <w:szCs w:val="24"/>
        </w:rPr>
        <w:t xml:space="preserve">de las muestras </w:t>
      </w:r>
      <w:r w:rsidR="00DB5D91" w:rsidRPr="006A1BE6">
        <w:rPr>
          <w:rFonts w:ascii="Times New Roman" w:hAnsi="Times New Roman"/>
          <w:sz w:val="24"/>
          <w:szCs w:val="24"/>
        </w:rPr>
        <w:t xml:space="preserve">(54 %) </w:t>
      </w:r>
      <w:r w:rsidRPr="006A1BE6">
        <w:rPr>
          <w:rFonts w:ascii="Times New Roman" w:hAnsi="Times New Roman"/>
          <w:sz w:val="24"/>
          <w:szCs w:val="24"/>
        </w:rPr>
        <w:t>no se logró fechar por presentar alto porcentaje de anillos falsos y períodos de supresión. Para las 30 muestras datadas</w:t>
      </w:r>
      <w:r w:rsidR="00CC3641" w:rsidRPr="006A1BE6">
        <w:rPr>
          <w:rFonts w:ascii="Times New Roman" w:hAnsi="Times New Roman"/>
          <w:sz w:val="24"/>
          <w:szCs w:val="24"/>
        </w:rPr>
        <w:t>,</w:t>
      </w:r>
      <w:r w:rsidRPr="006A1BE6">
        <w:rPr>
          <w:rFonts w:ascii="Times New Roman" w:hAnsi="Times New Roman"/>
          <w:sz w:val="24"/>
          <w:szCs w:val="24"/>
        </w:rPr>
        <w:t xml:space="preserve"> se determinó </w:t>
      </w:r>
      <w:r w:rsidR="00716608" w:rsidRPr="006A1BE6">
        <w:rPr>
          <w:rFonts w:ascii="Times New Roman" w:hAnsi="Times New Roman"/>
          <w:sz w:val="24"/>
          <w:szCs w:val="24"/>
        </w:rPr>
        <w:t xml:space="preserve">un </w:t>
      </w:r>
      <w:r w:rsidRPr="006A1BE6">
        <w:rPr>
          <w:rFonts w:ascii="Times New Roman" w:hAnsi="Times New Roman"/>
          <w:color w:val="000000"/>
          <w:sz w:val="24"/>
          <w:szCs w:val="24"/>
        </w:rPr>
        <w:t xml:space="preserve">alto porcentaje de anillos falsos (8 a 60 %); </w:t>
      </w:r>
      <w:r w:rsidR="00716608" w:rsidRPr="006A1BE6">
        <w:rPr>
          <w:rFonts w:ascii="Times New Roman" w:hAnsi="Times New Roman"/>
          <w:color w:val="000000"/>
          <w:sz w:val="24"/>
          <w:szCs w:val="24"/>
        </w:rPr>
        <w:t xml:space="preserve">donde </w:t>
      </w:r>
      <w:r w:rsidRPr="006A1BE6">
        <w:rPr>
          <w:rFonts w:ascii="Times New Roman" w:hAnsi="Times New Roman"/>
          <w:sz w:val="24"/>
          <w:szCs w:val="24"/>
        </w:rPr>
        <w:t>1991 y 1997 sobresal</w:t>
      </w:r>
      <w:r w:rsidR="00CE7EF1" w:rsidRPr="006A1BE6">
        <w:rPr>
          <w:rFonts w:ascii="Times New Roman" w:hAnsi="Times New Roman"/>
          <w:sz w:val="24"/>
          <w:szCs w:val="24"/>
        </w:rPr>
        <w:t xml:space="preserve">ieron </w:t>
      </w:r>
      <w:r w:rsidRPr="006A1BE6">
        <w:rPr>
          <w:rFonts w:ascii="Times New Roman" w:hAnsi="Times New Roman"/>
          <w:sz w:val="24"/>
          <w:szCs w:val="24"/>
        </w:rPr>
        <w:t>con 57 % y 52 %, respectivamente (Fig. 2).</w:t>
      </w:r>
    </w:p>
    <w:p w:rsidR="00A42F47" w:rsidRPr="006A1BE6" w:rsidRDefault="00F363DE" w:rsidP="00A4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A1BE6">
        <w:rPr>
          <w:rFonts w:ascii="Times New Roman" w:hAnsi="Times New Roman"/>
          <w:color w:val="000000"/>
          <w:sz w:val="24"/>
          <w:szCs w:val="24"/>
        </w:rPr>
        <w:tab/>
      </w:r>
      <w:r w:rsidR="00A42F47" w:rsidRPr="006A1BE6">
        <w:rPr>
          <w:rFonts w:ascii="Times New Roman" w:hAnsi="Times New Roman"/>
          <w:color w:val="000000"/>
          <w:sz w:val="24"/>
          <w:szCs w:val="24"/>
        </w:rPr>
        <w:t xml:space="preserve">Los años 1981, 1984, 1985, 1997 y 1999, </w:t>
      </w:r>
      <w:r w:rsidR="00446639" w:rsidRPr="006A1BE6">
        <w:rPr>
          <w:rFonts w:ascii="Times New Roman" w:hAnsi="Times New Roman"/>
          <w:color w:val="000000"/>
          <w:sz w:val="24"/>
          <w:szCs w:val="24"/>
        </w:rPr>
        <w:t>son un ejemplo</w:t>
      </w:r>
      <w:r w:rsidR="00CE7EF1" w:rsidRPr="006A1BE6">
        <w:rPr>
          <w:rFonts w:ascii="Times New Roman" w:hAnsi="Times New Roman"/>
          <w:color w:val="000000"/>
          <w:sz w:val="24"/>
          <w:szCs w:val="24"/>
        </w:rPr>
        <w:t xml:space="preserve"> </w:t>
      </w:r>
      <w:r w:rsidR="00A42F47" w:rsidRPr="006A1BE6">
        <w:rPr>
          <w:rFonts w:ascii="Times New Roman" w:hAnsi="Times New Roman"/>
          <w:color w:val="000000"/>
          <w:sz w:val="24"/>
          <w:szCs w:val="24"/>
        </w:rPr>
        <w:t xml:space="preserve">de </w:t>
      </w:r>
      <w:r w:rsidR="00446639" w:rsidRPr="006A1BE6">
        <w:rPr>
          <w:rFonts w:ascii="Times New Roman" w:hAnsi="Times New Roman"/>
          <w:color w:val="000000"/>
          <w:sz w:val="24"/>
          <w:szCs w:val="24"/>
        </w:rPr>
        <w:t xml:space="preserve">los </w:t>
      </w:r>
      <w:r w:rsidR="00A42F47" w:rsidRPr="006A1BE6">
        <w:rPr>
          <w:rFonts w:ascii="Times New Roman" w:hAnsi="Times New Roman"/>
          <w:color w:val="000000"/>
          <w:sz w:val="24"/>
          <w:szCs w:val="24"/>
        </w:rPr>
        <w:t xml:space="preserve">anillos falsos que registra el crecimiento de </w:t>
      </w:r>
      <w:r w:rsidR="00A42F47" w:rsidRPr="006A1BE6">
        <w:rPr>
          <w:rFonts w:ascii="Times New Roman" w:hAnsi="Times New Roman"/>
          <w:i/>
          <w:color w:val="000000"/>
          <w:sz w:val="24"/>
          <w:szCs w:val="24"/>
        </w:rPr>
        <w:t xml:space="preserve">P. oocarpa </w:t>
      </w:r>
      <w:r w:rsidR="000633A5" w:rsidRPr="006A1BE6">
        <w:rPr>
          <w:rFonts w:ascii="Times New Roman" w:hAnsi="Times New Roman"/>
          <w:color w:val="000000"/>
          <w:sz w:val="24"/>
          <w:szCs w:val="24"/>
        </w:rPr>
        <w:t xml:space="preserve">en </w:t>
      </w:r>
      <w:r w:rsidR="00446639" w:rsidRPr="006A1BE6">
        <w:rPr>
          <w:rFonts w:ascii="Times New Roman" w:hAnsi="Times New Roman"/>
          <w:color w:val="000000"/>
          <w:sz w:val="24"/>
          <w:szCs w:val="24"/>
        </w:rPr>
        <w:t xml:space="preserve">esta región del </w:t>
      </w:r>
      <w:r w:rsidR="00795A51" w:rsidRPr="006A1BE6">
        <w:rPr>
          <w:rFonts w:ascii="Times New Roman" w:hAnsi="Times New Roman"/>
          <w:color w:val="000000"/>
          <w:sz w:val="24"/>
          <w:szCs w:val="24"/>
        </w:rPr>
        <w:t>trópico</w:t>
      </w:r>
      <w:r w:rsidR="00446639" w:rsidRPr="006A1BE6">
        <w:rPr>
          <w:rFonts w:ascii="Times New Roman" w:hAnsi="Times New Roman"/>
          <w:color w:val="000000"/>
          <w:sz w:val="24"/>
          <w:szCs w:val="24"/>
        </w:rPr>
        <w:t xml:space="preserve"> mexican</w:t>
      </w:r>
      <w:r w:rsidR="000633A5" w:rsidRPr="006A1BE6">
        <w:rPr>
          <w:rFonts w:ascii="Times New Roman" w:hAnsi="Times New Roman"/>
          <w:color w:val="000000"/>
          <w:sz w:val="24"/>
          <w:szCs w:val="24"/>
        </w:rPr>
        <w:t xml:space="preserve">o </w:t>
      </w:r>
      <w:r w:rsidR="00A42F47" w:rsidRPr="006A1BE6">
        <w:rPr>
          <w:rFonts w:ascii="Times New Roman" w:hAnsi="Times New Roman"/>
          <w:color w:val="000000"/>
          <w:sz w:val="24"/>
          <w:szCs w:val="24"/>
        </w:rPr>
        <w:t>(Fig. 3)</w:t>
      </w:r>
      <w:r w:rsidR="00A42F47" w:rsidRPr="006A1BE6">
        <w:rPr>
          <w:rFonts w:ascii="Times New Roman" w:hAnsi="Times New Roman"/>
          <w:i/>
          <w:color w:val="000000"/>
          <w:sz w:val="24"/>
          <w:szCs w:val="24"/>
        </w:rPr>
        <w:t xml:space="preserve">. </w:t>
      </w:r>
      <w:r w:rsidR="00A42F47" w:rsidRPr="006A1BE6">
        <w:rPr>
          <w:rFonts w:ascii="Times New Roman" w:hAnsi="Times New Roman"/>
          <w:color w:val="000000"/>
          <w:sz w:val="24"/>
          <w:szCs w:val="24"/>
        </w:rPr>
        <w:t>Sin embargo, algunas muestras para años específicos no registran problemas de formación de anillos falsos, un ejemplo es el año 1994</w:t>
      </w:r>
      <w:r w:rsidR="000633A5" w:rsidRPr="006A1BE6">
        <w:rPr>
          <w:rFonts w:ascii="Times New Roman" w:hAnsi="Times New Roman"/>
          <w:color w:val="000000"/>
          <w:sz w:val="24"/>
          <w:szCs w:val="24"/>
        </w:rPr>
        <w:t>,</w:t>
      </w:r>
      <w:r w:rsidR="00A42F47" w:rsidRPr="006A1BE6">
        <w:rPr>
          <w:rFonts w:ascii="Times New Roman" w:hAnsi="Times New Roman"/>
          <w:color w:val="000000"/>
          <w:sz w:val="24"/>
          <w:szCs w:val="24"/>
        </w:rPr>
        <w:t xml:space="preserve"> que representa un crecimiento normal, condición atípica en la especie para esta región del país (Fig. 3). A pesar de </w:t>
      </w:r>
      <w:r w:rsidR="009E26E9" w:rsidRPr="006A1BE6">
        <w:rPr>
          <w:rFonts w:ascii="Times New Roman" w:hAnsi="Times New Roman"/>
          <w:color w:val="000000"/>
          <w:sz w:val="24"/>
          <w:szCs w:val="24"/>
        </w:rPr>
        <w:t>los</w:t>
      </w:r>
      <w:r w:rsidR="00A42F47" w:rsidRPr="006A1BE6">
        <w:rPr>
          <w:rFonts w:ascii="Times New Roman" w:hAnsi="Times New Roman"/>
          <w:color w:val="000000"/>
          <w:sz w:val="24"/>
          <w:szCs w:val="24"/>
        </w:rPr>
        <w:t xml:space="preserve"> problemas de crecimiento que presenta </w:t>
      </w:r>
      <w:r w:rsidR="00A42F47" w:rsidRPr="006A1BE6">
        <w:rPr>
          <w:rFonts w:ascii="Times New Roman" w:hAnsi="Times New Roman"/>
          <w:i/>
          <w:color w:val="000000"/>
          <w:sz w:val="24"/>
          <w:szCs w:val="24"/>
        </w:rPr>
        <w:t>P. oocarpa</w:t>
      </w:r>
      <w:r w:rsidR="00A42F47" w:rsidRPr="006A1BE6">
        <w:rPr>
          <w:rFonts w:ascii="Times New Roman" w:hAnsi="Times New Roman"/>
          <w:color w:val="000000"/>
          <w:sz w:val="24"/>
          <w:szCs w:val="24"/>
        </w:rPr>
        <w:t xml:space="preserve"> </w:t>
      </w:r>
      <w:r w:rsidR="00CE7EF1" w:rsidRPr="006A1BE6">
        <w:rPr>
          <w:rFonts w:ascii="Times New Roman" w:hAnsi="Times New Roman"/>
          <w:color w:val="000000"/>
          <w:sz w:val="24"/>
          <w:szCs w:val="24"/>
        </w:rPr>
        <w:t xml:space="preserve">y que </w:t>
      </w:r>
      <w:r w:rsidR="00A42F47" w:rsidRPr="006A1BE6">
        <w:rPr>
          <w:rFonts w:ascii="Times New Roman" w:hAnsi="Times New Roman"/>
          <w:color w:val="000000"/>
          <w:sz w:val="24"/>
          <w:szCs w:val="24"/>
        </w:rPr>
        <w:t>dificulta</w:t>
      </w:r>
      <w:r w:rsidR="00CE7EF1" w:rsidRPr="006A1BE6">
        <w:rPr>
          <w:rFonts w:ascii="Times New Roman" w:hAnsi="Times New Roman"/>
          <w:color w:val="000000"/>
          <w:sz w:val="24"/>
          <w:szCs w:val="24"/>
        </w:rPr>
        <w:t xml:space="preserve"> su </w:t>
      </w:r>
      <w:r w:rsidR="00A42F47" w:rsidRPr="006A1BE6">
        <w:rPr>
          <w:rFonts w:ascii="Times New Roman" w:hAnsi="Times New Roman"/>
          <w:color w:val="000000"/>
          <w:sz w:val="24"/>
          <w:szCs w:val="24"/>
        </w:rPr>
        <w:t>fechado, se logró determinar un patrón de crecimiento entre muestras. Los resultados de COFECHA indicaron una correlación altamente signifi</w:t>
      </w:r>
      <w:r w:rsidR="00175696" w:rsidRPr="006A1BE6">
        <w:rPr>
          <w:rFonts w:ascii="Times New Roman" w:hAnsi="Times New Roman"/>
          <w:color w:val="000000"/>
          <w:sz w:val="24"/>
          <w:szCs w:val="24"/>
        </w:rPr>
        <w:t>cativa entre series (r = 0.50; P</w:t>
      </w:r>
      <w:r w:rsidR="00A42F47" w:rsidRPr="006A1BE6">
        <w:rPr>
          <w:rFonts w:ascii="Times New Roman" w:hAnsi="Times New Roman"/>
          <w:color w:val="000000"/>
          <w:sz w:val="24"/>
          <w:szCs w:val="24"/>
        </w:rPr>
        <w:t xml:space="preserve"> &lt; 0.01)</w:t>
      </w:r>
      <w:r w:rsidR="0067268F" w:rsidRPr="006A1BE6">
        <w:rPr>
          <w:rFonts w:ascii="Times New Roman" w:hAnsi="Times New Roman"/>
          <w:color w:val="000000"/>
          <w:sz w:val="24"/>
          <w:szCs w:val="24"/>
        </w:rPr>
        <w:t xml:space="preserve"> (Cuadro 2)</w:t>
      </w:r>
      <w:r w:rsidR="00DB5D91" w:rsidRPr="006A1BE6">
        <w:rPr>
          <w:rFonts w:ascii="Times New Roman" w:hAnsi="Times New Roman"/>
          <w:color w:val="000000"/>
          <w:sz w:val="24"/>
          <w:szCs w:val="24"/>
        </w:rPr>
        <w:t>. Se lograron</w:t>
      </w:r>
      <w:r w:rsidR="00A42F47" w:rsidRPr="006A1BE6">
        <w:rPr>
          <w:rFonts w:ascii="Times New Roman" w:hAnsi="Times New Roman"/>
          <w:color w:val="000000"/>
          <w:sz w:val="24"/>
          <w:szCs w:val="24"/>
        </w:rPr>
        <w:t xml:space="preserve"> </w:t>
      </w:r>
      <w:r w:rsidR="00DB5D91" w:rsidRPr="006A1BE6">
        <w:rPr>
          <w:rFonts w:ascii="Times New Roman" w:hAnsi="Times New Roman"/>
          <w:color w:val="000000"/>
          <w:sz w:val="24"/>
          <w:szCs w:val="24"/>
        </w:rPr>
        <w:t>generar</w:t>
      </w:r>
      <w:r w:rsidR="00A42F47" w:rsidRPr="006A1BE6">
        <w:rPr>
          <w:rFonts w:ascii="Times New Roman" w:hAnsi="Times New Roman"/>
          <w:color w:val="000000"/>
          <w:sz w:val="24"/>
          <w:szCs w:val="24"/>
        </w:rPr>
        <w:t xml:space="preserve"> cronología</w:t>
      </w:r>
      <w:r w:rsidR="00DB5D91" w:rsidRPr="006A1BE6">
        <w:rPr>
          <w:rFonts w:ascii="Times New Roman" w:hAnsi="Times New Roman"/>
          <w:color w:val="000000"/>
          <w:sz w:val="24"/>
          <w:szCs w:val="24"/>
        </w:rPr>
        <w:t>s</w:t>
      </w:r>
      <w:r w:rsidR="00A42F47" w:rsidRPr="006A1BE6">
        <w:rPr>
          <w:rFonts w:ascii="Times New Roman" w:hAnsi="Times New Roman"/>
          <w:color w:val="000000"/>
          <w:sz w:val="24"/>
          <w:szCs w:val="24"/>
        </w:rPr>
        <w:t xml:space="preserve"> de anillo total, madera temprana y madera tardía para los últimos 91 años (1925-2015).</w:t>
      </w:r>
    </w:p>
    <w:p w:rsidR="00A42F47" w:rsidRPr="006A1BE6" w:rsidRDefault="00A42F47" w:rsidP="00A42F47">
      <w:pPr>
        <w:spacing w:after="0" w:line="240" w:lineRule="auto"/>
        <w:rPr>
          <w:rFonts w:ascii="Times New Roman" w:hAnsi="Times New Roman"/>
          <w:bCs/>
          <w:color w:val="000000"/>
          <w:sz w:val="24"/>
          <w:szCs w:val="24"/>
        </w:rPr>
      </w:pPr>
    </w:p>
    <w:p w:rsidR="00A42F47" w:rsidRPr="006A1BE6" w:rsidRDefault="00A42F47"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b/>
          <w:color w:val="000000"/>
          <w:sz w:val="24"/>
          <w:szCs w:val="24"/>
        </w:rPr>
        <w:t>Respuesta del crecimiento a la precipitación</w:t>
      </w:r>
      <w:r w:rsidRPr="00DD1FDC">
        <w:rPr>
          <w:rFonts w:ascii="Times New Roman" w:hAnsi="Times New Roman"/>
          <w:b/>
          <w:color w:val="000000"/>
          <w:sz w:val="24"/>
          <w:szCs w:val="24"/>
        </w:rPr>
        <w:t>:</w:t>
      </w:r>
      <w:r w:rsidRPr="006A1BE6">
        <w:rPr>
          <w:rFonts w:ascii="Times New Roman" w:hAnsi="Times New Roman"/>
          <w:color w:val="000000"/>
          <w:sz w:val="24"/>
          <w:szCs w:val="24"/>
        </w:rPr>
        <w:t xml:space="preserve"> Los análisis de correlación entre la cronología estándar y los datos climáticos de la precipitación regional (1961-2004), indican que la precipitación promedio mensual presenta correlaciones positivas con </w:t>
      </w:r>
      <w:r w:rsidR="00650EEA" w:rsidRPr="006A1BE6">
        <w:rPr>
          <w:rFonts w:ascii="Times New Roman" w:hAnsi="Times New Roman"/>
          <w:color w:val="000000"/>
          <w:sz w:val="24"/>
          <w:szCs w:val="24"/>
        </w:rPr>
        <w:t>las cronologías</w:t>
      </w:r>
      <w:r w:rsidR="00CE7EF1" w:rsidRPr="006A1BE6">
        <w:rPr>
          <w:rFonts w:ascii="Times New Roman" w:hAnsi="Times New Roman"/>
          <w:color w:val="000000"/>
          <w:sz w:val="24"/>
          <w:szCs w:val="24"/>
        </w:rPr>
        <w:t xml:space="preserve"> de </w:t>
      </w:r>
      <w:r w:rsidRPr="006A1BE6">
        <w:rPr>
          <w:rFonts w:ascii="Times New Roman" w:hAnsi="Times New Roman"/>
          <w:color w:val="000000"/>
          <w:sz w:val="24"/>
          <w:szCs w:val="24"/>
        </w:rPr>
        <w:t xml:space="preserve">anillo total, madera temprana y madera tardía, excepto </w:t>
      </w:r>
      <w:r w:rsidR="00650EEA" w:rsidRPr="006A1BE6">
        <w:rPr>
          <w:rFonts w:ascii="Times New Roman" w:hAnsi="Times New Roman"/>
          <w:color w:val="000000"/>
          <w:sz w:val="24"/>
          <w:szCs w:val="24"/>
        </w:rPr>
        <w:t>el mes</w:t>
      </w:r>
      <w:r w:rsidR="004C3612" w:rsidRPr="006A1BE6">
        <w:rPr>
          <w:rFonts w:ascii="Times New Roman" w:hAnsi="Times New Roman"/>
          <w:color w:val="000000"/>
          <w:sz w:val="24"/>
          <w:szCs w:val="24"/>
        </w:rPr>
        <w:t xml:space="preserve"> </w:t>
      </w:r>
      <w:r w:rsidRPr="006A1BE6">
        <w:rPr>
          <w:rFonts w:ascii="Times New Roman" w:hAnsi="Times New Roman"/>
          <w:color w:val="000000"/>
          <w:sz w:val="24"/>
          <w:szCs w:val="24"/>
        </w:rPr>
        <w:t>julio</w:t>
      </w:r>
      <w:r w:rsidR="00CE7EF1" w:rsidRPr="006A1BE6">
        <w:rPr>
          <w:rFonts w:ascii="Times New Roman" w:hAnsi="Times New Roman"/>
          <w:color w:val="000000"/>
          <w:sz w:val="24"/>
          <w:szCs w:val="24"/>
        </w:rPr>
        <w:t>,</w:t>
      </w:r>
      <w:r w:rsidRPr="006A1BE6">
        <w:rPr>
          <w:rFonts w:ascii="Times New Roman" w:hAnsi="Times New Roman"/>
          <w:color w:val="000000"/>
          <w:sz w:val="24"/>
          <w:szCs w:val="24"/>
        </w:rPr>
        <w:t xml:space="preserve"> </w:t>
      </w:r>
      <w:r w:rsidR="00650EEA" w:rsidRPr="006A1BE6">
        <w:rPr>
          <w:rFonts w:ascii="Times New Roman" w:hAnsi="Times New Roman"/>
          <w:color w:val="000000"/>
          <w:sz w:val="24"/>
          <w:szCs w:val="24"/>
        </w:rPr>
        <w:t>que</w:t>
      </w:r>
      <w:r w:rsidR="004C3612" w:rsidRPr="006A1BE6">
        <w:rPr>
          <w:rFonts w:ascii="Times New Roman" w:hAnsi="Times New Roman"/>
          <w:color w:val="000000"/>
          <w:sz w:val="24"/>
          <w:szCs w:val="24"/>
        </w:rPr>
        <w:t xml:space="preserve"> registró</w:t>
      </w:r>
      <w:r w:rsidRPr="006A1BE6">
        <w:rPr>
          <w:rFonts w:ascii="Times New Roman" w:hAnsi="Times New Roman"/>
          <w:color w:val="000000"/>
          <w:sz w:val="24"/>
          <w:szCs w:val="24"/>
        </w:rPr>
        <w:t xml:space="preserve"> una relación negativa con la</w:t>
      </w:r>
      <w:r w:rsidR="00650EEA" w:rsidRPr="006A1BE6">
        <w:rPr>
          <w:rFonts w:ascii="Times New Roman" w:hAnsi="Times New Roman"/>
          <w:color w:val="000000"/>
          <w:sz w:val="24"/>
          <w:szCs w:val="24"/>
        </w:rPr>
        <w:t xml:space="preserve"> cronología de</w:t>
      </w:r>
      <w:r w:rsidRPr="006A1BE6">
        <w:rPr>
          <w:rFonts w:ascii="Times New Roman" w:hAnsi="Times New Roman"/>
          <w:color w:val="000000"/>
          <w:sz w:val="24"/>
          <w:szCs w:val="24"/>
        </w:rPr>
        <w:t xml:space="preserve"> madera tardía (r = </w:t>
      </w:r>
      <w:r w:rsidRPr="006A1BE6">
        <w:rPr>
          <w:rFonts w:ascii="Times New Roman" w:eastAsia="Times New Roman" w:hAnsi="Times New Roman"/>
          <w:color w:val="000000"/>
          <w:sz w:val="24"/>
          <w:szCs w:val="24"/>
          <w:lang w:eastAsia="es-MX"/>
        </w:rPr>
        <w:t>-0.0071)</w:t>
      </w:r>
      <w:r w:rsidRPr="006A1BE6">
        <w:rPr>
          <w:rFonts w:ascii="Times New Roman" w:hAnsi="Times New Roman"/>
          <w:color w:val="000000"/>
          <w:sz w:val="24"/>
          <w:szCs w:val="24"/>
        </w:rPr>
        <w:t xml:space="preserve"> </w:t>
      </w:r>
      <w:r w:rsidR="000176E8">
        <w:rPr>
          <w:rFonts w:ascii="Times New Roman" w:hAnsi="Times New Roman"/>
          <w:color w:val="000000"/>
          <w:sz w:val="24"/>
          <w:szCs w:val="24"/>
        </w:rPr>
        <w:t>(Fig. 4). M</w:t>
      </w:r>
      <w:r w:rsidRPr="006A1BE6">
        <w:rPr>
          <w:rFonts w:ascii="Times New Roman" w:hAnsi="Times New Roman"/>
          <w:color w:val="000000"/>
          <w:sz w:val="24"/>
          <w:szCs w:val="24"/>
        </w:rPr>
        <w:t>arzo, abril, mayo, noviembre y diciembre, registran correlaciones significativas (</w:t>
      </w:r>
      <w:r w:rsidR="00175696" w:rsidRPr="006A1BE6">
        <w:rPr>
          <w:rFonts w:ascii="Times New Roman" w:hAnsi="Times New Roman"/>
          <w:color w:val="000000"/>
          <w:sz w:val="24"/>
          <w:szCs w:val="24"/>
        </w:rPr>
        <w:t>P</w:t>
      </w:r>
      <w:r w:rsidRPr="006A1BE6">
        <w:rPr>
          <w:rFonts w:ascii="Times New Roman" w:hAnsi="Times New Roman"/>
          <w:color w:val="000000"/>
          <w:sz w:val="24"/>
          <w:szCs w:val="24"/>
        </w:rPr>
        <w:t xml:space="preserve"> &lt; 0.05) con </w:t>
      </w:r>
      <w:r w:rsidR="002C4113" w:rsidRPr="006A1BE6">
        <w:rPr>
          <w:rFonts w:ascii="Times New Roman" w:hAnsi="Times New Roman"/>
          <w:color w:val="000000"/>
          <w:sz w:val="24"/>
          <w:szCs w:val="24"/>
        </w:rPr>
        <w:t>cronologías de anillo total y de</w:t>
      </w:r>
      <w:r w:rsidR="000176E8">
        <w:rPr>
          <w:rFonts w:ascii="Times New Roman" w:hAnsi="Times New Roman"/>
          <w:color w:val="000000"/>
          <w:sz w:val="24"/>
          <w:szCs w:val="24"/>
        </w:rPr>
        <w:t xml:space="preserve"> madera temprana </w:t>
      </w:r>
      <w:r w:rsidRPr="006A1BE6">
        <w:rPr>
          <w:rFonts w:ascii="Times New Roman" w:hAnsi="Times New Roman"/>
          <w:color w:val="000000"/>
          <w:sz w:val="24"/>
          <w:szCs w:val="24"/>
        </w:rPr>
        <w:t>e</w:t>
      </w:r>
      <w:r w:rsidR="000176E8">
        <w:rPr>
          <w:rFonts w:ascii="Times New Roman" w:hAnsi="Times New Roman"/>
          <w:color w:val="000000"/>
          <w:sz w:val="24"/>
          <w:szCs w:val="24"/>
        </w:rPr>
        <w:t>n</w:t>
      </w:r>
      <w:r w:rsidRPr="006A1BE6">
        <w:rPr>
          <w:rFonts w:ascii="Times New Roman" w:hAnsi="Times New Roman"/>
          <w:color w:val="000000"/>
          <w:sz w:val="24"/>
          <w:szCs w:val="24"/>
        </w:rPr>
        <w:t xml:space="preserve"> </w:t>
      </w:r>
      <w:r w:rsidR="000176E8">
        <w:rPr>
          <w:rFonts w:ascii="Times New Roman" w:hAnsi="Times New Roman"/>
          <w:i/>
          <w:color w:val="000000"/>
          <w:sz w:val="24"/>
          <w:szCs w:val="24"/>
        </w:rPr>
        <w:t>P. oocarpa;</w:t>
      </w:r>
      <w:r w:rsidRPr="006A1BE6">
        <w:rPr>
          <w:rFonts w:ascii="Times New Roman" w:hAnsi="Times New Roman"/>
          <w:i/>
          <w:color w:val="000000"/>
          <w:sz w:val="24"/>
          <w:szCs w:val="24"/>
        </w:rPr>
        <w:t xml:space="preserve"> </w:t>
      </w:r>
      <w:r w:rsidR="00CE5294">
        <w:rPr>
          <w:rFonts w:ascii="Times New Roman" w:hAnsi="Times New Roman"/>
          <w:color w:val="000000"/>
          <w:sz w:val="24"/>
          <w:szCs w:val="24"/>
        </w:rPr>
        <w:t xml:space="preserve">y abril, mayo y diciembre </w:t>
      </w:r>
      <w:r w:rsidR="000176E8">
        <w:rPr>
          <w:rFonts w:ascii="Times New Roman" w:hAnsi="Times New Roman"/>
          <w:color w:val="000000"/>
          <w:sz w:val="24"/>
          <w:szCs w:val="24"/>
        </w:rPr>
        <w:t xml:space="preserve">registran </w:t>
      </w:r>
      <w:r w:rsidR="002C4113" w:rsidRPr="006A1BE6">
        <w:rPr>
          <w:rFonts w:ascii="Times New Roman" w:hAnsi="Times New Roman"/>
          <w:color w:val="000000"/>
          <w:sz w:val="24"/>
          <w:szCs w:val="24"/>
        </w:rPr>
        <w:t>cronología</w:t>
      </w:r>
      <w:r w:rsidR="000176E8">
        <w:rPr>
          <w:rFonts w:ascii="Times New Roman" w:hAnsi="Times New Roman"/>
          <w:color w:val="000000"/>
          <w:sz w:val="24"/>
          <w:szCs w:val="24"/>
        </w:rPr>
        <w:t>s</w:t>
      </w:r>
      <w:r w:rsidR="002C4113" w:rsidRPr="006A1BE6">
        <w:rPr>
          <w:rFonts w:ascii="Times New Roman" w:hAnsi="Times New Roman"/>
          <w:color w:val="000000"/>
          <w:sz w:val="24"/>
          <w:szCs w:val="24"/>
        </w:rPr>
        <w:t xml:space="preserve"> de </w:t>
      </w:r>
      <w:r w:rsidR="00175696" w:rsidRPr="006A1BE6">
        <w:rPr>
          <w:rFonts w:ascii="Times New Roman" w:hAnsi="Times New Roman"/>
          <w:color w:val="000000"/>
          <w:sz w:val="24"/>
          <w:szCs w:val="24"/>
        </w:rPr>
        <w:t>madera tardía (P</w:t>
      </w:r>
      <w:r w:rsidRPr="006A1BE6">
        <w:rPr>
          <w:rFonts w:ascii="Times New Roman" w:hAnsi="Times New Roman"/>
          <w:color w:val="000000"/>
          <w:sz w:val="24"/>
          <w:szCs w:val="24"/>
        </w:rPr>
        <w:t xml:space="preserve"> &lt; 0.05; Fig. 4).</w:t>
      </w:r>
    </w:p>
    <w:p w:rsidR="00A42F47" w:rsidRPr="006A1BE6" w:rsidRDefault="00A42F47"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color w:val="000000"/>
          <w:sz w:val="24"/>
          <w:szCs w:val="24"/>
        </w:rPr>
        <w:t>Al considerar la precipitación acumulada</w:t>
      </w:r>
      <w:r w:rsidR="000633A5" w:rsidRPr="006A1BE6">
        <w:rPr>
          <w:rFonts w:ascii="Times New Roman" w:hAnsi="Times New Roman"/>
          <w:color w:val="000000"/>
          <w:sz w:val="24"/>
          <w:szCs w:val="24"/>
        </w:rPr>
        <w:t>,</w:t>
      </w:r>
      <w:r w:rsidRPr="006A1BE6">
        <w:rPr>
          <w:rFonts w:ascii="Times New Roman" w:hAnsi="Times New Roman"/>
          <w:color w:val="000000"/>
          <w:sz w:val="24"/>
          <w:szCs w:val="24"/>
        </w:rPr>
        <w:t xml:space="preserve"> se observan</w:t>
      </w:r>
      <w:r w:rsidR="00175696" w:rsidRPr="006A1BE6">
        <w:rPr>
          <w:rFonts w:ascii="Times New Roman" w:hAnsi="Times New Roman"/>
          <w:color w:val="000000"/>
          <w:sz w:val="24"/>
          <w:szCs w:val="24"/>
        </w:rPr>
        <w:t xml:space="preserve"> correlaciones significativas (P</w:t>
      </w:r>
      <w:r w:rsidRPr="006A1BE6">
        <w:rPr>
          <w:rFonts w:ascii="Times New Roman" w:hAnsi="Times New Roman"/>
          <w:color w:val="000000"/>
          <w:sz w:val="24"/>
          <w:szCs w:val="24"/>
        </w:rPr>
        <w:t xml:space="preserve"> &lt; 0.05) para </w:t>
      </w:r>
      <w:r w:rsidR="00D918E8" w:rsidRPr="006A1BE6">
        <w:rPr>
          <w:rFonts w:ascii="Times New Roman" w:hAnsi="Times New Roman"/>
          <w:color w:val="000000"/>
          <w:sz w:val="24"/>
          <w:szCs w:val="24"/>
        </w:rPr>
        <w:t xml:space="preserve">las cronologías de </w:t>
      </w:r>
      <w:r w:rsidRPr="006A1BE6">
        <w:rPr>
          <w:rFonts w:ascii="Times New Roman" w:hAnsi="Times New Roman"/>
          <w:color w:val="000000"/>
          <w:sz w:val="24"/>
          <w:szCs w:val="24"/>
        </w:rPr>
        <w:t>anillo total, madera temprana</w:t>
      </w:r>
      <w:r w:rsidR="000633A5" w:rsidRPr="006A1BE6">
        <w:rPr>
          <w:rFonts w:ascii="Times New Roman" w:hAnsi="Times New Roman"/>
          <w:color w:val="000000"/>
          <w:sz w:val="24"/>
          <w:szCs w:val="24"/>
        </w:rPr>
        <w:t>,</w:t>
      </w:r>
      <w:r w:rsidRPr="006A1BE6">
        <w:rPr>
          <w:rFonts w:ascii="Times New Roman" w:hAnsi="Times New Roman"/>
          <w:color w:val="000000"/>
          <w:sz w:val="24"/>
          <w:szCs w:val="24"/>
        </w:rPr>
        <w:t xml:space="preserve"> y madera tardía con la precipitación enero-abril, enero-mayo y enero-junio. Sin embargo, la mayor correlación se determinó con el período enero-mayo para las tres cronologías (Fig. 4). La cronología de madera temprana registra la más alta correlación con la lluvia estacional enero-mayo</w:t>
      </w:r>
      <w:r w:rsidR="000176E8">
        <w:rPr>
          <w:rFonts w:ascii="Times New Roman" w:hAnsi="Times New Roman"/>
          <w:color w:val="000000"/>
          <w:sz w:val="24"/>
          <w:szCs w:val="24"/>
        </w:rPr>
        <w:t xml:space="preserve"> (invierno-primavera) (Fig. 4).</w:t>
      </w:r>
    </w:p>
    <w:p w:rsidR="00A42F47" w:rsidRPr="006A1BE6" w:rsidRDefault="00A42F47"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color w:val="000000"/>
          <w:sz w:val="24"/>
          <w:szCs w:val="24"/>
        </w:rPr>
        <w:t xml:space="preserve">Al relacionar únicamente los índices de anillo con </w:t>
      </w:r>
      <w:r w:rsidR="005534C8" w:rsidRPr="006A1BE6">
        <w:rPr>
          <w:rFonts w:ascii="Times New Roman" w:hAnsi="Times New Roman"/>
          <w:color w:val="000000"/>
          <w:sz w:val="24"/>
          <w:szCs w:val="24"/>
        </w:rPr>
        <w:t xml:space="preserve">la precipitación acumulada de </w:t>
      </w:r>
      <w:r w:rsidRPr="006A1BE6">
        <w:rPr>
          <w:rFonts w:ascii="Times New Roman" w:hAnsi="Times New Roman"/>
          <w:color w:val="000000"/>
          <w:sz w:val="24"/>
          <w:szCs w:val="24"/>
        </w:rPr>
        <w:t xml:space="preserve">los meses </w:t>
      </w:r>
      <w:r w:rsidR="005534C8" w:rsidRPr="006A1BE6">
        <w:rPr>
          <w:rFonts w:ascii="Times New Roman" w:hAnsi="Times New Roman"/>
          <w:color w:val="000000"/>
          <w:sz w:val="24"/>
          <w:szCs w:val="24"/>
        </w:rPr>
        <w:t xml:space="preserve">con </w:t>
      </w:r>
      <w:r w:rsidRPr="006A1BE6">
        <w:rPr>
          <w:rFonts w:ascii="Times New Roman" w:hAnsi="Times New Roman"/>
          <w:color w:val="000000"/>
          <w:sz w:val="24"/>
          <w:szCs w:val="24"/>
        </w:rPr>
        <w:t>mayor correlación</w:t>
      </w:r>
      <w:r w:rsidR="004C3612" w:rsidRPr="006A1BE6">
        <w:rPr>
          <w:rFonts w:ascii="Times New Roman" w:hAnsi="Times New Roman"/>
          <w:color w:val="000000"/>
          <w:sz w:val="24"/>
          <w:szCs w:val="24"/>
        </w:rPr>
        <w:t xml:space="preserve"> (</w:t>
      </w:r>
      <w:r w:rsidRPr="006A1BE6">
        <w:rPr>
          <w:rFonts w:ascii="Times New Roman" w:hAnsi="Times New Roman"/>
          <w:color w:val="000000"/>
          <w:sz w:val="24"/>
          <w:szCs w:val="24"/>
        </w:rPr>
        <w:t xml:space="preserve">marzo-mayo), </w:t>
      </w:r>
      <w:r w:rsidR="004C3612" w:rsidRPr="006A1BE6">
        <w:rPr>
          <w:rFonts w:ascii="Times New Roman" w:hAnsi="Times New Roman"/>
          <w:color w:val="000000"/>
          <w:sz w:val="24"/>
          <w:szCs w:val="24"/>
        </w:rPr>
        <w:t>se obs</w:t>
      </w:r>
      <w:r w:rsidRPr="006A1BE6">
        <w:rPr>
          <w:rFonts w:ascii="Times New Roman" w:hAnsi="Times New Roman"/>
          <w:color w:val="000000"/>
          <w:sz w:val="24"/>
          <w:szCs w:val="24"/>
        </w:rPr>
        <w:t xml:space="preserve">ervó </w:t>
      </w:r>
      <w:r w:rsidR="004C3612" w:rsidRPr="006A1BE6">
        <w:rPr>
          <w:rFonts w:ascii="Times New Roman" w:hAnsi="Times New Roman"/>
          <w:color w:val="000000"/>
          <w:sz w:val="24"/>
          <w:szCs w:val="24"/>
        </w:rPr>
        <w:t xml:space="preserve">la </w:t>
      </w:r>
      <w:r w:rsidRPr="006A1BE6">
        <w:rPr>
          <w:rFonts w:ascii="Times New Roman" w:hAnsi="Times New Roman"/>
          <w:color w:val="000000"/>
          <w:sz w:val="24"/>
          <w:szCs w:val="24"/>
        </w:rPr>
        <w:t>mayor relación significat</w:t>
      </w:r>
      <w:r w:rsidR="00175696" w:rsidRPr="006A1BE6">
        <w:rPr>
          <w:rFonts w:ascii="Times New Roman" w:hAnsi="Times New Roman"/>
          <w:color w:val="000000"/>
          <w:sz w:val="24"/>
          <w:szCs w:val="24"/>
        </w:rPr>
        <w:t>iva (P</w:t>
      </w:r>
      <w:r w:rsidRPr="006A1BE6">
        <w:rPr>
          <w:rFonts w:ascii="Times New Roman" w:hAnsi="Times New Roman"/>
          <w:color w:val="000000"/>
          <w:sz w:val="24"/>
          <w:szCs w:val="24"/>
        </w:rPr>
        <w:t xml:space="preserve"> &lt; 0.05) </w:t>
      </w:r>
      <w:r w:rsidR="004C3612" w:rsidRPr="006A1BE6">
        <w:rPr>
          <w:rFonts w:ascii="Times New Roman" w:hAnsi="Times New Roman"/>
          <w:color w:val="000000"/>
          <w:sz w:val="24"/>
          <w:szCs w:val="24"/>
        </w:rPr>
        <w:t xml:space="preserve">con </w:t>
      </w:r>
      <w:r w:rsidR="00C8129E" w:rsidRPr="006A1BE6">
        <w:rPr>
          <w:rFonts w:ascii="Times New Roman" w:hAnsi="Times New Roman"/>
          <w:color w:val="000000"/>
          <w:sz w:val="24"/>
          <w:szCs w:val="24"/>
        </w:rPr>
        <w:t xml:space="preserve">las cronologías de </w:t>
      </w:r>
      <w:r w:rsidRPr="006A1BE6">
        <w:rPr>
          <w:rFonts w:ascii="Times New Roman" w:hAnsi="Times New Roman"/>
          <w:color w:val="000000"/>
          <w:sz w:val="24"/>
          <w:szCs w:val="24"/>
        </w:rPr>
        <w:t xml:space="preserve">anillo total, madera temprana y madera tardía, </w:t>
      </w:r>
      <w:r w:rsidR="004C3612" w:rsidRPr="006A1BE6">
        <w:rPr>
          <w:rFonts w:ascii="Times New Roman" w:hAnsi="Times New Roman"/>
          <w:color w:val="000000"/>
          <w:sz w:val="24"/>
          <w:szCs w:val="24"/>
        </w:rPr>
        <w:t xml:space="preserve">con asociaciones de </w:t>
      </w:r>
      <w:r w:rsidRPr="006A1BE6">
        <w:rPr>
          <w:rFonts w:ascii="Times New Roman" w:hAnsi="Times New Roman"/>
          <w:color w:val="000000"/>
          <w:sz w:val="24"/>
          <w:szCs w:val="24"/>
        </w:rPr>
        <w:t>0.70, 0.71 y 0.53, respectivamente (Fig. 5). Correlaciones que superan a las observadas para el período enero-</w:t>
      </w:r>
      <w:r w:rsidRPr="006A1BE6">
        <w:rPr>
          <w:rFonts w:ascii="Times New Roman" w:hAnsi="Times New Roman"/>
          <w:color w:val="000000"/>
          <w:sz w:val="24"/>
          <w:szCs w:val="24"/>
        </w:rPr>
        <w:lastRenderedPageBreak/>
        <w:t>mayo. El análisis de regresión indica potencial para reconstruir la variabilidad de la precipitación de la estación de primavera, considerando como variable independiente la cronología de madera temprana, serie que registra el mayor coeficiente de correlación y por lo tanto explica la mayor variabilidad de la lluvia estacional (Cuadro 3, Fig. 6).</w:t>
      </w:r>
    </w:p>
    <w:p w:rsidR="00A42F47" w:rsidRPr="006A1BE6" w:rsidRDefault="00A42F47" w:rsidP="00A42F47">
      <w:pPr>
        <w:spacing w:after="0" w:line="240" w:lineRule="auto"/>
        <w:jc w:val="both"/>
        <w:rPr>
          <w:rFonts w:ascii="Times New Roman" w:hAnsi="Times New Roman"/>
          <w:color w:val="000000"/>
          <w:sz w:val="24"/>
          <w:szCs w:val="24"/>
        </w:rPr>
      </w:pPr>
    </w:p>
    <w:p w:rsidR="00A42F47" w:rsidRPr="006A1BE6" w:rsidRDefault="00A42F47"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b/>
          <w:color w:val="000000"/>
          <w:sz w:val="24"/>
          <w:szCs w:val="24"/>
        </w:rPr>
        <w:t>Respuesta del crecimiento a la temperatura</w:t>
      </w:r>
      <w:r w:rsidRPr="00DD1FDC">
        <w:rPr>
          <w:rFonts w:ascii="Times New Roman" w:hAnsi="Times New Roman"/>
          <w:b/>
          <w:color w:val="000000"/>
          <w:sz w:val="24"/>
          <w:szCs w:val="24"/>
        </w:rPr>
        <w:t>:</w:t>
      </w:r>
      <w:r w:rsidRPr="006A1BE6">
        <w:rPr>
          <w:rFonts w:ascii="Times New Roman" w:hAnsi="Times New Roman"/>
          <w:color w:val="000000"/>
          <w:sz w:val="24"/>
          <w:szCs w:val="24"/>
        </w:rPr>
        <w:t xml:space="preserve"> La relación entre la</w:t>
      </w:r>
      <w:r w:rsidR="00650EEA" w:rsidRPr="006A1BE6">
        <w:rPr>
          <w:rFonts w:ascii="Times New Roman" w:hAnsi="Times New Roman"/>
          <w:color w:val="000000"/>
          <w:sz w:val="24"/>
          <w:szCs w:val="24"/>
        </w:rPr>
        <w:t>s</w:t>
      </w:r>
      <w:r w:rsidRPr="006A1BE6">
        <w:rPr>
          <w:rFonts w:ascii="Times New Roman" w:hAnsi="Times New Roman"/>
          <w:color w:val="000000"/>
          <w:sz w:val="24"/>
          <w:szCs w:val="24"/>
        </w:rPr>
        <w:t xml:space="preserve"> cronología</w:t>
      </w:r>
      <w:r w:rsidR="00650EEA" w:rsidRPr="006A1BE6">
        <w:rPr>
          <w:rFonts w:ascii="Times New Roman" w:hAnsi="Times New Roman"/>
          <w:color w:val="000000"/>
          <w:sz w:val="24"/>
          <w:szCs w:val="24"/>
        </w:rPr>
        <w:t>s</w:t>
      </w:r>
      <w:r w:rsidR="00F4126E" w:rsidRPr="006A1BE6">
        <w:rPr>
          <w:rFonts w:ascii="Times New Roman" w:hAnsi="Times New Roman"/>
          <w:color w:val="000000"/>
          <w:sz w:val="24"/>
          <w:szCs w:val="24"/>
        </w:rPr>
        <w:t xml:space="preserve"> de anillo total, madera temprana y tardía</w:t>
      </w:r>
      <w:r w:rsidRPr="006A1BE6">
        <w:rPr>
          <w:rFonts w:ascii="Times New Roman" w:hAnsi="Times New Roman"/>
          <w:color w:val="000000"/>
          <w:sz w:val="24"/>
          <w:szCs w:val="24"/>
        </w:rPr>
        <w:t xml:space="preserve"> </w:t>
      </w:r>
      <w:r w:rsidR="00F4126E" w:rsidRPr="006A1BE6">
        <w:rPr>
          <w:rFonts w:ascii="Times New Roman" w:hAnsi="Times New Roman"/>
          <w:color w:val="000000"/>
          <w:sz w:val="24"/>
          <w:szCs w:val="24"/>
        </w:rPr>
        <w:t>con</w:t>
      </w:r>
      <w:r w:rsidRPr="006A1BE6">
        <w:rPr>
          <w:rFonts w:ascii="Times New Roman" w:hAnsi="Times New Roman"/>
          <w:color w:val="000000"/>
          <w:sz w:val="24"/>
          <w:szCs w:val="24"/>
        </w:rPr>
        <w:t xml:space="preserve"> los datos climáticos promedio mensual de temperatura mínima y máxima, indicó que la temperatura mínima mensual</w:t>
      </w:r>
      <w:r w:rsidR="00376B11" w:rsidRPr="006A1BE6">
        <w:rPr>
          <w:rFonts w:ascii="Times New Roman" w:hAnsi="Times New Roman"/>
          <w:color w:val="000000"/>
          <w:sz w:val="24"/>
          <w:szCs w:val="24"/>
        </w:rPr>
        <w:t>,</w:t>
      </w:r>
      <w:r w:rsidRPr="006A1BE6">
        <w:rPr>
          <w:rFonts w:ascii="Times New Roman" w:hAnsi="Times New Roman"/>
          <w:color w:val="000000"/>
          <w:sz w:val="24"/>
          <w:szCs w:val="24"/>
        </w:rPr>
        <w:t xml:space="preserve"> presenta correlaciones positivas con </w:t>
      </w:r>
      <w:r w:rsidR="00650EEA" w:rsidRPr="006A1BE6">
        <w:rPr>
          <w:rFonts w:ascii="Times New Roman" w:hAnsi="Times New Roman"/>
          <w:color w:val="000000"/>
          <w:sz w:val="24"/>
          <w:szCs w:val="24"/>
        </w:rPr>
        <w:t xml:space="preserve">las cronologías de </w:t>
      </w:r>
      <w:r w:rsidRPr="006A1BE6">
        <w:rPr>
          <w:rFonts w:ascii="Times New Roman" w:hAnsi="Times New Roman"/>
          <w:color w:val="000000"/>
          <w:sz w:val="24"/>
          <w:szCs w:val="24"/>
        </w:rPr>
        <w:t>anillo total, madera temprana y madera tardía (Fig. 7). La temperatura mínima registra</w:t>
      </w:r>
      <w:r w:rsidR="00175696" w:rsidRPr="006A1BE6">
        <w:rPr>
          <w:rFonts w:ascii="Times New Roman" w:hAnsi="Times New Roman"/>
          <w:color w:val="000000"/>
          <w:sz w:val="24"/>
          <w:szCs w:val="24"/>
        </w:rPr>
        <w:t xml:space="preserve"> correlaciones significativas (P</w:t>
      </w:r>
      <w:r w:rsidRPr="006A1BE6">
        <w:rPr>
          <w:rFonts w:ascii="Times New Roman" w:hAnsi="Times New Roman"/>
          <w:color w:val="000000"/>
          <w:sz w:val="24"/>
          <w:szCs w:val="24"/>
        </w:rPr>
        <w:t xml:space="preserve"> &lt; 0.05) con </w:t>
      </w:r>
      <w:r w:rsidR="00650EEA" w:rsidRPr="006A1BE6">
        <w:rPr>
          <w:rFonts w:ascii="Times New Roman" w:hAnsi="Times New Roman"/>
          <w:color w:val="000000"/>
          <w:sz w:val="24"/>
          <w:szCs w:val="24"/>
        </w:rPr>
        <w:t xml:space="preserve">las cronologías de </w:t>
      </w:r>
      <w:r w:rsidRPr="006A1BE6">
        <w:rPr>
          <w:rFonts w:ascii="Times New Roman" w:hAnsi="Times New Roman"/>
          <w:color w:val="000000"/>
          <w:sz w:val="24"/>
          <w:szCs w:val="24"/>
        </w:rPr>
        <w:t>anillo total y madera temprana</w:t>
      </w:r>
      <w:r w:rsidR="00376B11" w:rsidRPr="006A1BE6">
        <w:rPr>
          <w:rFonts w:ascii="Times New Roman" w:hAnsi="Times New Roman"/>
          <w:color w:val="000000"/>
          <w:sz w:val="24"/>
          <w:szCs w:val="24"/>
        </w:rPr>
        <w:t xml:space="preserve"> para todos los meses del año</w:t>
      </w:r>
      <w:r w:rsidRPr="006A1BE6">
        <w:rPr>
          <w:rFonts w:ascii="Times New Roman" w:hAnsi="Times New Roman"/>
          <w:color w:val="000000"/>
          <w:sz w:val="24"/>
          <w:szCs w:val="24"/>
        </w:rPr>
        <w:t xml:space="preserve">, mientras que la </w:t>
      </w:r>
      <w:r w:rsidR="00650EEA" w:rsidRPr="006A1BE6">
        <w:rPr>
          <w:rFonts w:ascii="Times New Roman" w:hAnsi="Times New Roman"/>
          <w:color w:val="000000"/>
          <w:sz w:val="24"/>
          <w:szCs w:val="24"/>
        </w:rPr>
        <w:t xml:space="preserve">cronología de </w:t>
      </w:r>
      <w:r w:rsidRPr="006A1BE6">
        <w:rPr>
          <w:rFonts w:ascii="Times New Roman" w:hAnsi="Times New Roman"/>
          <w:color w:val="000000"/>
          <w:sz w:val="24"/>
          <w:szCs w:val="24"/>
        </w:rPr>
        <w:t>madera tardía</w:t>
      </w:r>
      <w:r w:rsidR="00376B11" w:rsidRPr="006A1BE6">
        <w:rPr>
          <w:rFonts w:ascii="Times New Roman" w:hAnsi="Times New Roman"/>
          <w:color w:val="000000"/>
          <w:sz w:val="24"/>
          <w:szCs w:val="24"/>
        </w:rPr>
        <w:t>,</w:t>
      </w:r>
      <w:r w:rsidRPr="006A1BE6">
        <w:rPr>
          <w:rFonts w:ascii="Times New Roman" w:hAnsi="Times New Roman"/>
          <w:color w:val="000000"/>
          <w:sz w:val="24"/>
          <w:szCs w:val="24"/>
        </w:rPr>
        <w:t xml:space="preserve"> presenta correlación significativa (</w:t>
      </w:r>
      <w:r w:rsidR="00175696" w:rsidRPr="006A1BE6">
        <w:rPr>
          <w:rFonts w:ascii="Times New Roman" w:hAnsi="Times New Roman"/>
          <w:color w:val="000000"/>
          <w:sz w:val="24"/>
          <w:szCs w:val="24"/>
        </w:rPr>
        <w:t>P</w:t>
      </w:r>
      <w:r w:rsidRPr="006A1BE6">
        <w:rPr>
          <w:rFonts w:ascii="Times New Roman" w:hAnsi="Times New Roman"/>
          <w:color w:val="000000"/>
          <w:sz w:val="24"/>
          <w:szCs w:val="24"/>
        </w:rPr>
        <w:t xml:space="preserve"> &lt; 0.05) para los meses </w:t>
      </w:r>
      <w:r w:rsidR="00376B11" w:rsidRPr="006A1BE6">
        <w:rPr>
          <w:rFonts w:ascii="Times New Roman" w:hAnsi="Times New Roman"/>
          <w:color w:val="000000"/>
          <w:sz w:val="24"/>
          <w:szCs w:val="24"/>
        </w:rPr>
        <w:t xml:space="preserve">de </w:t>
      </w:r>
      <w:r w:rsidRPr="006A1BE6">
        <w:rPr>
          <w:rFonts w:ascii="Times New Roman" w:hAnsi="Times New Roman"/>
          <w:color w:val="000000"/>
          <w:sz w:val="24"/>
          <w:szCs w:val="24"/>
        </w:rPr>
        <w:t>febrero, marzo, abril, mayo, noviembre y diciembre (Fig. 7).</w:t>
      </w:r>
    </w:p>
    <w:p w:rsidR="00A42F47" w:rsidRPr="006A1BE6" w:rsidRDefault="00A42F47"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color w:val="000000"/>
          <w:sz w:val="24"/>
          <w:szCs w:val="24"/>
        </w:rPr>
        <w:t>Al considerar la temperatura mínima promedio por períodos, se determinó que todos los meses presentan</w:t>
      </w:r>
      <w:r w:rsidR="00175696" w:rsidRPr="006A1BE6">
        <w:rPr>
          <w:rFonts w:ascii="Times New Roman" w:hAnsi="Times New Roman"/>
          <w:color w:val="000000"/>
          <w:sz w:val="24"/>
          <w:szCs w:val="24"/>
        </w:rPr>
        <w:t xml:space="preserve"> correlaciones significativas (P</w:t>
      </w:r>
      <w:r w:rsidRPr="006A1BE6">
        <w:rPr>
          <w:rFonts w:ascii="Times New Roman" w:hAnsi="Times New Roman"/>
          <w:color w:val="000000"/>
          <w:sz w:val="24"/>
          <w:szCs w:val="24"/>
        </w:rPr>
        <w:t xml:space="preserve"> &lt; 0.05) </w:t>
      </w:r>
      <w:r w:rsidR="00376B11" w:rsidRPr="006A1BE6">
        <w:rPr>
          <w:rFonts w:ascii="Times New Roman" w:hAnsi="Times New Roman"/>
          <w:color w:val="000000"/>
          <w:sz w:val="24"/>
          <w:szCs w:val="24"/>
        </w:rPr>
        <w:t xml:space="preserve">con </w:t>
      </w:r>
      <w:r w:rsidR="00406B58" w:rsidRPr="006A1BE6">
        <w:rPr>
          <w:rFonts w:ascii="Times New Roman" w:hAnsi="Times New Roman"/>
          <w:color w:val="000000"/>
          <w:sz w:val="24"/>
          <w:szCs w:val="24"/>
        </w:rPr>
        <w:t xml:space="preserve">las cronologías de </w:t>
      </w:r>
      <w:r w:rsidRPr="006A1BE6">
        <w:rPr>
          <w:rFonts w:ascii="Times New Roman" w:hAnsi="Times New Roman"/>
          <w:color w:val="000000"/>
          <w:sz w:val="24"/>
          <w:szCs w:val="24"/>
        </w:rPr>
        <w:t xml:space="preserve">anillo total, madera temprana y madera tardía. Sin embargo, el periodo </w:t>
      </w:r>
      <w:r w:rsidR="00376B11" w:rsidRPr="006A1BE6">
        <w:rPr>
          <w:rFonts w:ascii="Times New Roman" w:hAnsi="Times New Roman"/>
          <w:color w:val="000000"/>
          <w:sz w:val="24"/>
          <w:szCs w:val="24"/>
        </w:rPr>
        <w:t xml:space="preserve">estacional </w:t>
      </w:r>
      <w:r w:rsidRPr="006A1BE6">
        <w:rPr>
          <w:rFonts w:ascii="Times New Roman" w:hAnsi="Times New Roman"/>
          <w:color w:val="000000"/>
          <w:sz w:val="24"/>
          <w:szCs w:val="24"/>
        </w:rPr>
        <w:t>marzo-mayo es el que influye de manera más importan</w:t>
      </w:r>
      <w:r w:rsidR="00175696" w:rsidRPr="006A1BE6">
        <w:rPr>
          <w:rFonts w:ascii="Times New Roman" w:hAnsi="Times New Roman"/>
          <w:color w:val="000000"/>
          <w:sz w:val="24"/>
          <w:szCs w:val="24"/>
        </w:rPr>
        <w:t>te (P</w:t>
      </w:r>
      <w:r w:rsidRPr="006A1BE6">
        <w:rPr>
          <w:rFonts w:ascii="Times New Roman" w:hAnsi="Times New Roman"/>
          <w:color w:val="000000"/>
          <w:sz w:val="24"/>
          <w:szCs w:val="24"/>
        </w:rPr>
        <w:t xml:space="preserve"> &lt; 0.05) en el crecimiento de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para las tres cronologías, con valores de 0.70, 0.73 y 0.53, respectivamente (Fig. 8). La </w:t>
      </w:r>
      <w:r w:rsidR="00376B11" w:rsidRPr="006A1BE6">
        <w:rPr>
          <w:rFonts w:ascii="Times New Roman" w:hAnsi="Times New Roman"/>
          <w:color w:val="000000"/>
          <w:sz w:val="24"/>
          <w:szCs w:val="24"/>
        </w:rPr>
        <w:t>mayor</w:t>
      </w:r>
      <w:r w:rsidRPr="006A1BE6">
        <w:rPr>
          <w:rFonts w:ascii="Times New Roman" w:hAnsi="Times New Roman"/>
          <w:color w:val="000000"/>
          <w:sz w:val="24"/>
          <w:szCs w:val="24"/>
        </w:rPr>
        <w:t xml:space="preserve"> correlación se obtuvo con la cronología de madera temprana, por lo </w:t>
      </w:r>
      <w:r w:rsidR="00376B11" w:rsidRPr="006A1BE6">
        <w:rPr>
          <w:rFonts w:ascii="Times New Roman" w:hAnsi="Times New Roman"/>
          <w:color w:val="000000"/>
          <w:sz w:val="24"/>
          <w:szCs w:val="24"/>
        </w:rPr>
        <w:t>que se consideró como v</w:t>
      </w:r>
      <w:r w:rsidRPr="006A1BE6">
        <w:rPr>
          <w:rFonts w:ascii="Times New Roman" w:hAnsi="Times New Roman"/>
          <w:color w:val="000000"/>
          <w:sz w:val="24"/>
          <w:szCs w:val="24"/>
        </w:rPr>
        <w:t xml:space="preserve">ariable independiente </w:t>
      </w:r>
      <w:r w:rsidR="00AE324C" w:rsidRPr="006A1BE6">
        <w:rPr>
          <w:rFonts w:ascii="Times New Roman" w:hAnsi="Times New Roman"/>
          <w:color w:val="000000"/>
          <w:sz w:val="24"/>
          <w:szCs w:val="24"/>
        </w:rPr>
        <w:t>en</w:t>
      </w:r>
      <w:r w:rsidRPr="006A1BE6">
        <w:rPr>
          <w:rFonts w:ascii="Times New Roman" w:hAnsi="Times New Roman"/>
          <w:color w:val="000000"/>
          <w:sz w:val="24"/>
          <w:szCs w:val="24"/>
        </w:rPr>
        <w:t xml:space="preserve"> el modelo de regresión con fines de reconstrucción de esta variable (Cuadro 3, Fig. 6).</w:t>
      </w:r>
    </w:p>
    <w:p w:rsidR="00A42F47" w:rsidRPr="006A1BE6" w:rsidRDefault="00A42F47"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color w:val="000000"/>
          <w:sz w:val="24"/>
          <w:szCs w:val="24"/>
        </w:rPr>
        <w:t>Para el caso de la temperatura máxima mensual, se determinó una relación significativa (p &lt; 0.05) con la</w:t>
      </w:r>
      <w:r w:rsidR="00454984" w:rsidRPr="006A1BE6">
        <w:rPr>
          <w:rFonts w:ascii="Times New Roman" w:hAnsi="Times New Roman"/>
          <w:color w:val="000000"/>
          <w:sz w:val="24"/>
          <w:szCs w:val="24"/>
        </w:rPr>
        <w:t>s</w:t>
      </w:r>
      <w:r w:rsidRPr="006A1BE6">
        <w:rPr>
          <w:rFonts w:ascii="Times New Roman" w:hAnsi="Times New Roman"/>
          <w:color w:val="000000"/>
          <w:sz w:val="24"/>
          <w:szCs w:val="24"/>
        </w:rPr>
        <w:t xml:space="preserve"> cronología</w:t>
      </w:r>
      <w:r w:rsidR="00454984" w:rsidRPr="006A1BE6">
        <w:rPr>
          <w:rFonts w:ascii="Times New Roman" w:hAnsi="Times New Roman"/>
          <w:color w:val="000000"/>
          <w:sz w:val="24"/>
          <w:szCs w:val="24"/>
        </w:rPr>
        <w:t>s</w:t>
      </w:r>
      <w:r w:rsidRPr="006A1BE6">
        <w:rPr>
          <w:rFonts w:ascii="Times New Roman" w:hAnsi="Times New Roman"/>
          <w:color w:val="000000"/>
          <w:sz w:val="24"/>
          <w:szCs w:val="24"/>
        </w:rPr>
        <w:t xml:space="preserve"> de anillo total, madera temprana y madera tardía de forma consistente para los meses </w:t>
      </w:r>
      <w:r w:rsidR="00454984" w:rsidRPr="006A1BE6">
        <w:rPr>
          <w:rFonts w:ascii="Times New Roman" w:hAnsi="Times New Roman"/>
          <w:color w:val="000000"/>
          <w:sz w:val="24"/>
          <w:szCs w:val="24"/>
        </w:rPr>
        <w:t xml:space="preserve">de julio, septiembre y octubre </w:t>
      </w:r>
      <w:r w:rsidRPr="006A1BE6">
        <w:rPr>
          <w:rFonts w:ascii="Times New Roman" w:hAnsi="Times New Roman"/>
          <w:color w:val="000000"/>
          <w:sz w:val="24"/>
          <w:szCs w:val="24"/>
        </w:rPr>
        <w:t>(Fig. 7). Las correlaciones en</w:t>
      </w:r>
      <w:r w:rsidR="00454984" w:rsidRPr="006A1BE6">
        <w:rPr>
          <w:rFonts w:ascii="Times New Roman" w:hAnsi="Times New Roman"/>
          <w:color w:val="000000"/>
          <w:sz w:val="24"/>
          <w:szCs w:val="24"/>
        </w:rPr>
        <w:t>tre la temperatura máxima con las cronologías de</w:t>
      </w:r>
      <w:r w:rsidRPr="006A1BE6">
        <w:rPr>
          <w:rFonts w:ascii="Times New Roman" w:hAnsi="Times New Roman"/>
          <w:color w:val="000000"/>
          <w:sz w:val="24"/>
          <w:szCs w:val="24"/>
        </w:rPr>
        <w:t xml:space="preserve"> anillo total y madera temprana para los meses de enero-mayo y diciembre </w:t>
      </w:r>
      <w:r w:rsidR="00175696" w:rsidRPr="006A1BE6">
        <w:rPr>
          <w:rFonts w:ascii="Times New Roman" w:hAnsi="Times New Roman"/>
          <w:color w:val="000000"/>
          <w:sz w:val="24"/>
          <w:szCs w:val="24"/>
        </w:rPr>
        <w:t>no son significativas (P</w:t>
      </w:r>
      <w:r w:rsidRPr="006A1BE6">
        <w:rPr>
          <w:rFonts w:ascii="Times New Roman" w:hAnsi="Times New Roman"/>
          <w:color w:val="000000"/>
          <w:sz w:val="24"/>
          <w:szCs w:val="24"/>
        </w:rPr>
        <w:t xml:space="preserve"> &gt; 0.05), por el contrario, para algunos meses (febrero y marzo) </w:t>
      </w:r>
      <w:r w:rsidR="00406B58" w:rsidRPr="006A1BE6">
        <w:rPr>
          <w:rFonts w:ascii="Times New Roman" w:hAnsi="Times New Roman"/>
          <w:color w:val="000000"/>
          <w:sz w:val="24"/>
          <w:szCs w:val="24"/>
        </w:rPr>
        <w:t>son negativas. En contraste,</w:t>
      </w:r>
      <w:r w:rsidR="00454984" w:rsidRPr="006A1BE6">
        <w:rPr>
          <w:rFonts w:ascii="Times New Roman" w:hAnsi="Times New Roman"/>
          <w:color w:val="000000"/>
          <w:sz w:val="24"/>
          <w:szCs w:val="24"/>
        </w:rPr>
        <w:t xml:space="preserve"> la cronología de</w:t>
      </w:r>
      <w:r w:rsidRPr="006A1BE6">
        <w:rPr>
          <w:rFonts w:ascii="Times New Roman" w:hAnsi="Times New Roman"/>
          <w:color w:val="000000"/>
          <w:sz w:val="24"/>
          <w:szCs w:val="24"/>
        </w:rPr>
        <w:t xml:space="preserve"> madera tardía</w:t>
      </w:r>
      <w:r w:rsidR="00406B58" w:rsidRPr="006A1BE6">
        <w:rPr>
          <w:rFonts w:ascii="Times New Roman" w:hAnsi="Times New Roman"/>
          <w:color w:val="000000"/>
          <w:sz w:val="24"/>
          <w:szCs w:val="24"/>
        </w:rPr>
        <w:t xml:space="preserve"> presentan correlaciones </w:t>
      </w:r>
      <w:r w:rsidR="00175696" w:rsidRPr="006A1BE6">
        <w:rPr>
          <w:rFonts w:ascii="Times New Roman" w:hAnsi="Times New Roman"/>
          <w:color w:val="000000"/>
          <w:sz w:val="24"/>
          <w:szCs w:val="24"/>
        </w:rPr>
        <w:t>significativas (P</w:t>
      </w:r>
      <w:r w:rsidR="00406B58" w:rsidRPr="006A1BE6">
        <w:rPr>
          <w:rFonts w:ascii="Times New Roman" w:hAnsi="Times New Roman"/>
          <w:color w:val="000000"/>
          <w:sz w:val="24"/>
          <w:szCs w:val="24"/>
        </w:rPr>
        <w:t xml:space="preserve"> &lt; 0.05)</w:t>
      </w:r>
      <w:r w:rsidR="00376B11" w:rsidRPr="006A1BE6">
        <w:rPr>
          <w:rFonts w:ascii="Times New Roman" w:hAnsi="Times New Roman"/>
          <w:color w:val="000000"/>
          <w:sz w:val="24"/>
          <w:szCs w:val="24"/>
        </w:rPr>
        <w:t>,</w:t>
      </w:r>
      <w:r w:rsidRPr="006A1BE6">
        <w:rPr>
          <w:rFonts w:ascii="Times New Roman" w:hAnsi="Times New Roman"/>
          <w:color w:val="000000"/>
          <w:sz w:val="24"/>
          <w:szCs w:val="24"/>
        </w:rPr>
        <w:t xml:space="preserve"> </w:t>
      </w:r>
      <w:r w:rsidR="00406B58" w:rsidRPr="006A1BE6">
        <w:rPr>
          <w:rFonts w:ascii="Times New Roman" w:hAnsi="Times New Roman"/>
          <w:color w:val="000000"/>
          <w:sz w:val="24"/>
          <w:szCs w:val="24"/>
        </w:rPr>
        <w:t xml:space="preserve">con </w:t>
      </w:r>
      <w:r w:rsidRPr="006A1BE6">
        <w:rPr>
          <w:rFonts w:ascii="Times New Roman" w:hAnsi="Times New Roman"/>
          <w:color w:val="000000"/>
          <w:sz w:val="24"/>
          <w:szCs w:val="24"/>
        </w:rPr>
        <w:t xml:space="preserve">los meses de enero y marzo, </w:t>
      </w:r>
      <w:r w:rsidR="00454984" w:rsidRPr="006A1BE6">
        <w:rPr>
          <w:rFonts w:ascii="Times New Roman" w:hAnsi="Times New Roman"/>
          <w:color w:val="000000"/>
          <w:sz w:val="24"/>
          <w:szCs w:val="24"/>
        </w:rPr>
        <w:t>y</w:t>
      </w:r>
      <w:r w:rsidR="00406B58" w:rsidRPr="006A1BE6">
        <w:rPr>
          <w:rFonts w:ascii="Times New Roman" w:hAnsi="Times New Roman"/>
          <w:color w:val="000000"/>
          <w:sz w:val="24"/>
          <w:szCs w:val="24"/>
        </w:rPr>
        <w:t xml:space="preserve"> las mayores</w:t>
      </w:r>
      <w:r w:rsidRPr="006A1BE6">
        <w:rPr>
          <w:rFonts w:ascii="Times New Roman" w:hAnsi="Times New Roman"/>
          <w:color w:val="000000"/>
          <w:sz w:val="24"/>
          <w:szCs w:val="24"/>
        </w:rPr>
        <w:t xml:space="preserve"> correlaciones </w:t>
      </w:r>
      <w:r w:rsidR="00175696" w:rsidRPr="006A1BE6">
        <w:rPr>
          <w:rFonts w:ascii="Times New Roman" w:hAnsi="Times New Roman"/>
          <w:color w:val="000000"/>
          <w:sz w:val="24"/>
          <w:szCs w:val="24"/>
        </w:rPr>
        <w:t>(P</w:t>
      </w:r>
      <w:r w:rsidRPr="006A1BE6">
        <w:rPr>
          <w:rFonts w:ascii="Times New Roman" w:hAnsi="Times New Roman"/>
          <w:color w:val="000000"/>
          <w:sz w:val="24"/>
          <w:szCs w:val="24"/>
        </w:rPr>
        <w:t xml:space="preserve"> &lt; 0.05) se registr</w:t>
      </w:r>
      <w:r w:rsidR="0019648D" w:rsidRPr="006A1BE6">
        <w:rPr>
          <w:rFonts w:ascii="Times New Roman" w:hAnsi="Times New Roman"/>
          <w:color w:val="000000"/>
          <w:sz w:val="24"/>
          <w:szCs w:val="24"/>
        </w:rPr>
        <w:t xml:space="preserve">an </w:t>
      </w:r>
      <w:r w:rsidR="00406B58" w:rsidRPr="006A1BE6">
        <w:rPr>
          <w:rFonts w:ascii="Times New Roman" w:hAnsi="Times New Roman"/>
          <w:color w:val="000000"/>
          <w:sz w:val="24"/>
          <w:szCs w:val="24"/>
        </w:rPr>
        <w:t xml:space="preserve">en </w:t>
      </w:r>
      <w:r w:rsidR="0019648D" w:rsidRPr="006A1BE6">
        <w:rPr>
          <w:rFonts w:ascii="Times New Roman" w:hAnsi="Times New Roman"/>
          <w:color w:val="000000"/>
          <w:sz w:val="24"/>
          <w:szCs w:val="24"/>
        </w:rPr>
        <w:t>noviembre y diciembre</w:t>
      </w:r>
      <w:r w:rsidRPr="006A1BE6">
        <w:rPr>
          <w:rFonts w:ascii="Times New Roman" w:hAnsi="Times New Roman"/>
          <w:color w:val="000000"/>
          <w:sz w:val="24"/>
          <w:szCs w:val="24"/>
        </w:rPr>
        <w:t xml:space="preserve">. </w:t>
      </w:r>
    </w:p>
    <w:p w:rsidR="00A42F47" w:rsidRDefault="00A42F47" w:rsidP="005D18C7">
      <w:pPr>
        <w:spacing w:after="0" w:line="240" w:lineRule="auto"/>
        <w:ind w:firstLine="708"/>
        <w:jc w:val="both"/>
        <w:rPr>
          <w:rFonts w:ascii="Times New Roman" w:hAnsi="Times New Roman"/>
          <w:color w:val="000000"/>
          <w:sz w:val="24"/>
          <w:szCs w:val="24"/>
        </w:rPr>
      </w:pPr>
      <w:r w:rsidRPr="006A1BE6">
        <w:rPr>
          <w:rFonts w:ascii="Times New Roman" w:hAnsi="Times New Roman"/>
          <w:color w:val="000000"/>
          <w:sz w:val="24"/>
          <w:szCs w:val="24"/>
        </w:rPr>
        <w:t>Al relacionar la temperatu</w:t>
      </w:r>
      <w:r w:rsidR="000176E8">
        <w:rPr>
          <w:rFonts w:ascii="Times New Roman" w:hAnsi="Times New Roman"/>
          <w:color w:val="000000"/>
          <w:sz w:val="24"/>
          <w:szCs w:val="24"/>
        </w:rPr>
        <w:t xml:space="preserve">ra máxima promedio de </w:t>
      </w:r>
      <w:r w:rsidRPr="006A1BE6">
        <w:rPr>
          <w:rFonts w:ascii="Times New Roman" w:hAnsi="Times New Roman"/>
          <w:color w:val="000000"/>
          <w:sz w:val="24"/>
          <w:szCs w:val="24"/>
        </w:rPr>
        <w:t xml:space="preserve">septiembre y octubre con </w:t>
      </w:r>
      <w:r w:rsidR="00454984" w:rsidRPr="006A1BE6">
        <w:rPr>
          <w:rFonts w:ascii="Times New Roman" w:hAnsi="Times New Roman"/>
          <w:color w:val="000000"/>
          <w:sz w:val="24"/>
          <w:szCs w:val="24"/>
        </w:rPr>
        <w:t>las</w:t>
      </w:r>
      <w:r w:rsidRPr="006A1BE6">
        <w:rPr>
          <w:rFonts w:ascii="Times New Roman" w:hAnsi="Times New Roman"/>
          <w:color w:val="000000"/>
          <w:sz w:val="24"/>
          <w:szCs w:val="24"/>
        </w:rPr>
        <w:t xml:space="preserve"> </w:t>
      </w:r>
      <w:r w:rsidR="00454984" w:rsidRPr="006A1BE6">
        <w:rPr>
          <w:rFonts w:ascii="Times New Roman" w:hAnsi="Times New Roman"/>
          <w:color w:val="000000"/>
          <w:sz w:val="24"/>
          <w:szCs w:val="24"/>
        </w:rPr>
        <w:t xml:space="preserve">cronologías </w:t>
      </w:r>
      <w:r w:rsidRPr="006A1BE6">
        <w:rPr>
          <w:rFonts w:ascii="Times New Roman" w:hAnsi="Times New Roman"/>
          <w:color w:val="000000"/>
          <w:sz w:val="24"/>
          <w:szCs w:val="24"/>
        </w:rPr>
        <w:t>de anillo</w:t>
      </w:r>
      <w:r w:rsidR="00DB3CAC" w:rsidRPr="006A1BE6">
        <w:rPr>
          <w:rFonts w:ascii="Times New Roman" w:hAnsi="Times New Roman"/>
          <w:color w:val="000000"/>
          <w:sz w:val="24"/>
          <w:szCs w:val="24"/>
        </w:rPr>
        <w:t xml:space="preserve"> total y madera temprana</w:t>
      </w:r>
      <w:r w:rsidRPr="006A1BE6">
        <w:rPr>
          <w:rFonts w:ascii="Times New Roman" w:hAnsi="Times New Roman"/>
          <w:color w:val="000000"/>
          <w:sz w:val="24"/>
          <w:szCs w:val="24"/>
        </w:rPr>
        <w:t>, se determi</w:t>
      </w:r>
      <w:r w:rsidR="00175696" w:rsidRPr="006A1BE6">
        <w:rPr>
          <w:rFonts w:ascii="Times New Roman" w:hAnsi="Times New Roman"/>
          <w:color w:val="000000"/>
          <w:sz w:val="24"/>
          <w:szCs w:val="24"/>
        </w:rPr>
        <w:t>nó una relación significativa (P</w:t>
      </w:r>
      <w:r w:rsidRPr="006A1BE6">
        <w:rPr>
          <w:rFonts w:ascii="Times New Roman" w:hAnsi="Times New Roman"/>
          <w:color w:val="000000"/>
          <w:sz w:val="24"/>
          <w:szCs w:val="24"/>
        </w:rPr>
        <w:t xml:space="preserve"> &lt; 0.05) </w:t>
      </w:r>
      <w:r w:rsidR="00DB3CAC" w:rsidRPr="006A1BE6">
        <w:rPr>
          <w:rFonts w:ascii="Times New Roman" w:hAnsi="Times New Roman"/>
          <w:color w:val="000000"/>
          <w:sz w:val="24"/>
          <w:szCs w:val="24"/>
        </w:rPr>
        <w:t xml:space="preserve">de </w:t>
      </w:r>
      <w:r w:rsidRPr="006A1BE6">
        <w:rPr>
          <w:rFonts w:ascii="Times New Roman" w:hAnsi="Times New Roman"/>
          <w:color w:val="000000"/>
          <w:sz w:val="24"/>
          <w:szCs w:val="24"/>
        </w:rPr>
        <w:t xml:space="preserve">0.59 y 0.57, respectivamente (Fig. 8). Sin embargo, la mayor correlación se observó entre la temperatura máxima septiembre-enero y la </w:t>
      </w:r>
      <w:r w:rsidR="00454984" w:rsidRPr="006A1BE6">
        <w:rPr>
          <w:rFonts w:ascii="Times New Roman" w:hAnsi="Times New Roman"/>
          <w:color w:val="000000"/>
          <w:sz w:val="24"/>
          <w:szCs w:val="24"/>
        </w:rPr>
        <w:t xml:space="preserve">cronología de </w:t>
      </w:r>
      <w:r w:rsidRPr="006A1BE6">
        <w:rPr>
          <w:rFonts w:ascii="Times New Roman" w:hAnsi="Times New Roman"/>
          <w:color w:val="000000"/>
          <w:sz w:val="24"/>
          <w:szCs w:val="24"/>
        </w:rPr>
        <w:t>madera tard</w:t>
      </w:r>
      <w:r w:rsidR="00175696" w:rsidRPr="006A1BE6">
        <w:rPr>
          <w:rFonts w:ascii="Times New Roman" w:hAnsi="Times New Roman"/>
          <w:color w:val="000000"/>
          <w:sz w:val="24"/>
          <w:szCs w:val="24"/>
        </w:rPr>
        <w:t>ía r = 0.71 (P</w:t>
      </w:r>
      <w:r w:rsidRPr="006A1BE6">
        <w:rPr>
          <w:rFonts w:ascii="Times New Roman" w:hAnsi="Times New Roman"/>
          <w:color w:val="000000"/>
          <w:sz w:val="24"/>
          <w:szCs w:val="24"/>
        </w:rPr>
        <w:t xml:space="preserve"> &lt; 0.05) (Fig. 8). Existe una importante influencia de la temperatura en el crecimiento de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en esta región de Chiapas. La temperatura mínima juega un papel importante en el crecimiento de la madera temprana y la temperatura máxima en el desarrollo de la madera tardía. Las cronologías generadas con base en los anillos de crecimiento de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presentan potencial para reconstruir la temperatura mínima marzo-mayo con base </w:t>
      </w:r>
      <w:r w:rsidR="00B73B85" w:rsidRPr="006A1BE6">
        <w:rPr>
          <w:rFonts w:ascii="Times New Roman" w:hAnsi="Times New Roman"/>
          <w:color w:val="000000"/>
          <w:sz w:val="24"/>
          <w:szCs w:val="24"/>
        </w:rPr>
        <w:t>en</w:t>
      </w:r>
      <w:r w:rsidR="009918BE" w:rsidRPr="006A1BE6">
        <w:rPr>
          <w:rFonts w:ascii="Times New Roman" w:hAnsi="Times New Roman"/>
          <w:color w:val="000000"/>
          <w:sz w:val="24"/>
          <w:szCs w:val="24"/>
        </w:rPr>
        <w:t xml:space="preserve"> </w:t>
      </w:r>
      <w:r w:rsidRPr="006A1BE6">
        <w:rPr>
          <w:rFonts w:ascii="Times New Roman" w:hAnsi="Times New Roman"/>
          <w:color w:val="000000"/>
          <w:sz w:val="24"/>
          <w:szCs w:val="24"/>
        </w:rPr>
        <w:t>la cronología de madera temprana y la temperatura máxima septiembre-enero con base en la cronología de madera tardía (Cuadro 3, Fig. 6).</w:t>
      </w:r>
    </w:p>
    <w:p w:rsidR="00DD1FDC" w:rsidRPr="006A1BE6" w:rsidRDefault="00DD1FDC" w:rsidP="005D18C7">
      <w:pPr>
        <w:spacing w:after="0" w:line="240" w:lineRule="auto"/>
        <w:ind w:firstLine="708"/>
        <w:jc w:val="both"/>
        <w:rPr>
          <w:rFonts w:ascii="Times New Roman" w:hAnsi="Times New Roman"/>
          <w:color w:val="000000"/>
          <w:sz w:val="24"/>
          <w:szCs w:val="24"/>
        </w:rPr>
      </w:pPr>
    </w:p>
    <w:p w:rsidR="00A42F47" w:rsidRPr="006A1BE6" w:rsidRDefault="00A42F47" w:rsidP="00E7257F">
      <w:pPr>
        <w:spacing w:after="0" w:line="240" w:lineRule="auto"/>
        <w:jc w:val="center"/>
        <w:rPr>
          <w:rFonts w:ascii="Times New Roman" w:hAnsi="Times New Roman"/>
          <w:color w:val="000000"/>
          <w:sz w:val="24"/>
          <w:szCs w:val="24"/>
        </w:rPr>
      </w:pPr>
      <w:r w:rsidRPr="006A1BE6">
        <w:rPr>
          <w:rFonts w:ascii="Times New Roman" w:hAnsi="Times New Roman"/>
          <w:color w:val="000000"/>
          <w:sz w:val="24"/>
          <w:szCs w:val="24"/>
        </w:rPr>
        <w:t>DISCUSIÓN</w:t>
      </w:r>
    </w:p>
    <w:p w:rsidR="00A42F47" w:rsidRPr="006A1BE6" w:rsidRDefault="00A42F47" w:rsidP="00F363DE">
      <w:pPr>
        <w:spacing w:after="0" w:line="240" w:lineRule="auto"/>
        <w:ind w:firstLine="708"/>
        <w:jc w:val="both"/>
        <w:rPr>
          <w:rFonts w:ascii="Times New Roman" w:hAnsi="Times New Roman"/>
          <w:sz w:val="24"/>
          <w:szCs w:val="24"/>
          <w:lang w:val="es-ES"/>
        </w:rPr>
      </w:pPr>
      <w:r w:rsidRPr="006A1BE6">
        <w:rPr>
          <w:rFonts w:ascii="Times New Roman" w:hAnsi="Times New Roman"/>
          <w:b/>
          <w:color w:val="000000"/>
          <w:sz w:val="24"/>
          <w:szCs w:val="24"/>
        </w:rPr>
        <w:t xml:space="preserve">Anillos de crecimiento de </w:t>
      </w:r>
      <w:r w:rsidRPr="006A1BE6">
        <w:rPr>
          <w:rFonts w:ascii="Times New Roman" w:hAnsi="Times New Roman"/>
          <w:b/>
          <w:i/>
          <w:color w:val="000000"/>
          <w:sz w:val="24"/>
          <w:szCs w:val="24"/>
        </w:rPr>
        <w:t>P. oocarpa</w:t>
      </w:r>
      <w:r w:rsidRPr="006A1BE6">
        <w:rPr>
          <w:rFonts w:ascii="Times New Roman" w:hAnsi="Times New Roman"/>
          <w:b/>
          <w:color w:val="000000"/>
          <w:sz w:val="24"/>
          <w:szCs w:val="24"/>
        </w:rPr>
        <w:t xml:space="preserve">: </w:t>
      </w:r>
      <w:r w:rsidRPr="006A1BE6">
        <w:rPr>
          <w:rFonts w:ascii="Times New Roman" w:hAnsi="Times New Roman"/>
          <w:sz w:val="24"/>
          <w:szCs w:val="24"/>
          <w:lang w:val="es-ES"/>
        </w:rPr>
        <w:t xml:space="preserve">Los </w:t>
      </w:r>
      <w:r w:rsidR="002C0CD0" w:rsidRPr="006A1BE6">
        <w:rPr>
          <w:rFonts w:ascii="Times New Roman" w:hAnsi="Times New Roman"/>
          <w:sz w:val="24"/>
          <w:szCs w:val="24"/>
          <w:lang w:val="es-ES"/>
        </w:rPr>
        <w:t xml:space="preserve">anillos de </w:t>
      </w:r>
      <w:r w:rsidRPr="006A1BE6">
        <w:rPr>
          <w:rFonts w:ascii="Times New Roman" w:hAnsi="Times New Roman"/>
          <w:sz w:val="24"/>
          <w:szCs w:val="24"/>
          <w:lang w:val="es-ES"/>
        </w:rPr>
        <w:t xml:space="preserve">crecimiento </w:t>
      </w:r>
      <w:r w:rsidR="002C0CD0" w:rsidRPr="006A1BE6">
        <w:rPr>
          <w:rFonts w:ascii="Times New Roman" w:hAnsi="Times New Roman"/>
          <w:sz w:val="24"/>
          <w:szCs w:val="24"/>
          <w:lang w:val="es-ES"/>
        </w:rPr>
        <w:t>anual</w:t>
      </w:r>
      <w:r w:rsidRPr="006A1BE6">
        <w:rPr>
          <w:rFonts w:ascii="Times New Roman" w:hAnsi="Times New Roman"/>
          <w:sz w:val="24"/>
          <w:szCs w:val="24"/>
          <w:lang w:val="es-ES"/>
        </w:rPr>
        <w:t xml:space="preserve"> </w:t>
      </w:r>
      <w:r w:rsidR="002C0CD0" w:rsidRPr="006A1BE6">
        <w:rPr>
          <w:rFonts w:ascii="Times New Roman" w:hAnsi="Times New Roman"/>
          <w:sz w:val="24"/>
          <w:szCs w:val="24"/>
          <w:lang w:val="es-ES"/>
        </w:rPr>
        <w:t xml:space="preserve">de los </w:t>
      </w:r>
      <w:r w:rsidRPr="006A1BE6">
        <w:rPr>
          <w:rFonts w:ascii="Times New Roman" w:hAnsi="Times New Roman"/>
          <w:sz w:val="24"/>
          <w:szCs w:val="24"/>
          <w:lang w:val="es-ES"/>
        </w:rPr>
        <w:t>árbol</w:t>
      </w:r>
      <w:r w:rsidR="002C0CD0" w:rsidRPr="006A1BE6">
        <w:rPr>
          <w:rFonts w:ascii="Times New Roman" w:hAnsi="Times New Roman"/>
          <w:sz w:val="24"/>
          <w:szCs w:val="24"/>
          <w:lang w:val="es-ES"/>
        </w:rPr>
        <w:t>es</w:t>
      </w:r>
      <w:r w:rsidRPr="006A1BE6">
        <w:rPr>
          <w:rFonts w:ascii="Times New Roman" w:hAnsi="Times New Roman"/>
          <w:sz w:val="24"/>
          <w:szCs w:val="24"/>
          <w:lang w:val="es-ES"/>
        </w:rPr>
        <w:t xml:space="preserve"> están influenciado por varios factores ambientales </w:t>
      </w:r>
      <w:r w:rsidR="009918BE" w:rsidRPr="006A1BE6">
        <w:rPr>
          <w:rFonts w:ascii="Times New Roman" w:hAnsi="Times New Roman"/>
          <w:sz w:val="24"/>
          <w:szCs w:val="24"/>
          <w:lang w:val="es-ES"/>
        </w:rPr>
        <w:t xml:space="preserve">que interactúan </w:t>
      </w:r>
      <w:r w:rsidR="002C0CD0" w:rsidRPr="006A1BE6">
        <w:rPr>
          <w:rFonts w:ascii="Times New Roman" w:hAnsi="Times New Roman"/>
          <w:sz w:val="24"/>
          <w:szCs w:val="24"/>
          <w:lang w:val="es-ES"/>
        </w:rPr>
        <w:t>entre sí,</w:t>
      </w:r>
      <w:r w:rsidR="009918BE" w:rsidRPr="006A1BE6">
        <w:rPr>
          <w:rFonts w:ascii="Times New Roman" w:hAnsi="Times New Roman"/>
          <w:sz w:val="24"/>
          <w:szCs w:val="24"/>
          <w:lang w:val="es-ES"/>
        </w:rPr>
        <w:t xml:space="preserve"> como </w:t>
      </w:r>
      <w:r w:rsidRPr="006A1BE6">
        <w:rPr>
          <w:rFonts w:ascii="Times New Roman" w:hAnsi="Times New Roman"/>
          <w:sz w:val="24"/>
          <w:szCs w:val="24"/>
          <w:lang w:val="es-ES"/>
        </w:rPr>
        <w:t xml:space="preserve">radiación solar, temperatura, precipitación, contenido de nutrientes del suelo, entre otros. Dependiendo de las condiciones </w:t>
      </w:r>
      <w:r w:rsidR="002C0CD0" w:rsidRPr="006A1BE6">
        <w:rPr>
          <w:rFonts w:ascii="Times New Roman" w:hAnsi="Times New Roman"/>
          <w:sz w:val="24"/>
          <w:szCs w:val="24"/>
          <w:lang w:val="es-ES"/>
        </w:rPr>
        <w:t xml:space="preserve">ambientales </w:t>
      </w:r>
      <w:r w:rsidRPr="006A1BE6">
        <w:rPr>
          <w:rFonts w:ascii="Times New Roman" w:hAnsi="Times New Roman"/>
          <w:sz w:val="24"/>
          <w:szCs w:val="24"/>
          <w:lang w:val="es-ES"/>
        </w:rPr>
        <w:t xml:space="preserve">y </w:t>
      </w:r>
      <w:r w:rsidR="002C0CD0" w:rsidRPr="006A1BE6">
        <w:rPr>
          <w:rFonts w:ascii="Times New Roman" w:hAnsi="Times New Roman"/>
          <w:sz w:val="24"/>
          <w:szCs w:val="24"/>
          <w:lang w:val="es-ES"/>
        </w:rPr>
        <w:t xml:space="preserve">de </w:t>
      </w:r>
      <w:r w:rsidRPr="006A1BE6">
        <w:rPr>
          <w:rFonts w:ascii="Times New Roman" w:hAnsi="Times New Roman"/>
          <w:sz w:val="24"/>
          <w:szCs w:val="24"/>
          <w:lang w:val="es-ES"/>
        </w:rPr>
        <w:t xml:space="preserve">las especies, uno o más de estos factores pueden </w:t>
      </w:r>
      <w:r w:rsidR="009918BE" w:rsidRPr="006A1BE6">
        <w:rPr>
          <w:rFonts w:ascii="Times New Roman" w:hAnsi="Times New Roman"/>
          <w:sz w:val="24"/>
          <w:szCs w:val="24"/>
          <w:lang w:val="es-ES"/>
        </w:rPr>
        <w:t>limi</w:t>
      </w:r>
      <w:r w:rsidR="00143369" w:rsidRPr="006A1BE6">
        <w:rPr>
          <w:rFonts w:ascii="Times New Roman" w:hAnsi="Times New Roman"/>
          <w:sz w:val="24"/>
          <w:szCs w:val="24"/>
          <w:lang w:val="es-ES"/>
        </w:rPr>
        <w:t>t</w:t>
      </w:r>
      <w:r w:rsidR="009918BE" w:rsidRPr="006A1BE6">
        <w:rPr>
          <w:rFonts w:ascii="Times New Roman" w:hAnsi="Times New Roman"/>
          <w:sz w:val="24"/>
          <w:szCs w:val="24"/>
          <w:lang w:val="es-ES"/>
        </w:rPr>
        <w:t>a</w:t>
      </w:r>
      <w:r w:rsidR="00143369" w:rsidRPr="006A1BE6">
        <w:rPr>
          <w:rFonts w:ascii="Times New Roman" w:hAnsi="Times New Roman"/>
          <w:sz w:val="24"/>
          <w:szCs w:val="24"/>
          <w:lang w:val="es-ES"/>
        </w:rPr>
        <w:t>r</w:t>
      </w:r>
      <w:r w:rsidR="002C0CD0" w:rsidRPr="006A1BE6">
        <w:rPr>
          <w:rFonts w:ascii="Times New Roman" w:hAnsi="Times New Roman"/>
          <w:sz w:val="24"/>
          <w:szCs w:val="24"/>
          <w:lang w:val="es-ES"/>
        </w:rPr>
        <w:t xml:space="preserve"> el crecimiento</w:t>
      </w:r>
      <w:r w:rsidRPr="006A1BE6">
        <w:rPr>
          <w:rFonts w:ascii="Times New Roman" w:hAnsi="Times New Roman"/>
          <w:sz w:val="24"/>
          <w:szCs w:val="24"/>
          <w:lang w:val="es-ES"/>
        </w:rPr>
        <w:t xml:space="preserve"> (Fritts, 1976; </w:t>
      </w:r>
      <w:r w:rsidR="002E040D" w:rsidRPr="006A1BE6">
        <w:rPr>
          <w:rFonts w:ascii="Times New Roman" w:hAnsi="Times New Roman"/>
          <w:sz w:val="24"/>
          <w:szCs w:val="24"/>
          <w:lang w:val="es-ES"/>
        </w:rPr>
        <w:t>Bogino &amp;</w:t>
      </w:r>
      <w:r w:rsidRPr="006A1BE6">
        <w:rPr>
          <w:rFonts w:ascii="Times New Roman" w:hAnsi="Times New Roman"/>
          <w:sz w:val="24"/>
          <w:szCs w:val="24"/>
          <w:lang w:val="es-ES"/>
        </w:rPr>
        <w:t xml:space="preserve"> Bravo, 2008).</w:t>
      </w:r>
      <w:r w:rsidR="00185671" w:rsidRPr="006A1BE6">
        <w:rPr>
          <w:rFonts w:ascii="Times New Roman" w:hAnsi="Times New Roman"/>
          <w:sz w:val="24"/>
          <w:szCs w:val="24"/>
          <w:lang w:val="es-ES"/>
        </w:rPr>
        <w:t xml:space="preserve"> </w:t>
      </w:r>
      <w:r w:rsidRPr="006A1BE6">
        <w:rPr>
          <w:rFonts w:ascii="Times New Roman" w:hAnsi="Times New Roman"/>
          <w:sz w:val="24"/>
          <w:szCs w:val="24"/>
          <w:lang w:val="es-ES"/>
        </w:rPr>
        <w:t xml:space="preserve">El crecimiento radial de </w:t>
      </w:r>
      <w:r w:rsidRPr="006A1BE6">
        <w:rPr>
          <w:rFonts w:ascii="Times New Roman" w:hAnsi="Times New Roman"/>
          <w:i/>
          <w:sz w:val="24"/>
          <w:szCs w:val="24"/>
          <w:lang w:val="es-ES"/>
        </w:rPr>
        <w:t>P. oocarpa</w:t>
      </w:r>
      <w:r w:rsidRPr="006A1BE6">
        <w:rPr>
          <w:rFonts w:ascii="Times New Roman" w:hAnsi="Times New Roman"/>
          <w:sz w:val="24"/>
          <w:szCs w:val="24"/>
          <w:lang w:val="es-ES"/>
        </w:rPr>
        <w:t xml:space="preserve"> muestra estructuras anatómicas como madera temprana y madera tardía; así mismo, anomalías </w:t>
      </w:r>
      <w:r w:rsidR="004C1E4D" w:rsidRPr="006A1BE6">
        <w:rPr>
          <w:rFonts w:ascii="Times New Roman" w:hAnsi="Times New Roman"/>
          <w:sz w:val="24"/>
          <w:szCs w:val="24"/>
          <w:lang w:val="es-ES"/>
        </w:rPr>
        <w:t>en</w:t>
      </w:r>
      <w:r w:rsidRPr="006A1BE6">
        <w:rPr>
          <w:rFonts w:ascii="Times New Roman" w:hAnsi="Times New Roman"/>
          <w:sz w:val="24"/>
          <w:szCs w:val="24"/>
          <w:lang w:val="es-ES"/>
        </w:rPr>
        <w:t xml:space="preserve"> la densidad de la madera conocidas como anillos falsos</w:t>
      </w:r>
      <w:r w:rsidRPr="006A1BE6">
        <w:rPr>
          <w:rFonts w:ascii="Times New Roman" w:hAnsi="Times New Roman"/>
          <w:color w:val="000000"/>
          <w:sz w:val="24"/>
          <w:szCs w:val="24"/>
        </w:rPr>
        <w:t xml:space="preserve"> que </w:t>
      </w:r>
      <w:r w:rsidRPr="006A1BE6">
        <w:rPr>
          <w:rFonts w:ascii="Times New Roman" w:hAnsi="Times New Roman"/>
          <w:sz w:val="24"/>
          <w:szCs w:val="24"/>
          <w:lang w:val="es-ES"/>
        </w:rPr>
        <w:t xml:space="preserve">pueden relacionarse con eventos </w:t>
      </w:r>
      <w:r w:rsidR="009918BE" w:rsidRPr="006A1BE6">
        <w:rPr>
          <w:rFonts w:ascii="Times New Roman" w:hAnsi="Times New Roman"/>
          <w:sz w:val="24"/>
          <w:szCs w:val="24"/>
          <w:lang w:val="es-ES"/>
        </w:rPr>
        <w:t>hidro-</w:t>
      </w:r>
      <w:r w:rsidRPr="006A1BE6">
        <w:rPr>
          <w:rFonts w:ascii="Times New Roman" w:hAnsi="Times New Roman"/>
          <w:sz w:val="24"/>
          <w:szCs w:val="24"/>
          <w:lang w:val="es-ES"/>
        </w:rPr>
        <w:lastRenderedPageBreak/>
        <w:t>meteorológicos (Fig. 3). Por ejemplo, la disponibilidad de humedad invernal</w:t>
      </w:r>
      <w:r w:rsidR="009918BE" w:rsidRPr="006A1BE6">
        <w:rPr>
          <w:rFonts w:ascii="Times New Roman" w:hAnsi="Times New Roman"/>
          <w:sz w:val="24"/>
          <w:szCs w:val="24"/>
          <w:lang w:val="es-ES"/>
        </w:rPr>
        <w:t>,</w:t>
      </w:r>
      <w:r w:rsidR="004C1E4D" w:rsidRPr="006A1BE6">
        <w:rPr>
          <w:rFonts w:ascii="Times New Roman" w:hAnsi="Times New Roman"/>
          <w:sz w:val="24"/>
          <w:szCs w:val="24"/>
          <w:lang w:val="es-ES"/>
        </w:rPr>
        <w:t xml:space="preserve"> </w:t>
      </w:r>
      <w:r w:rsidRPr="006A1BE6">
        <w:rPr>
          <w:rFonts w:ascii="Times New Roman" w:hAnsi="Times New Roman"/>
          <w:sz w:val="24"/>
          <w:szCs w:val="24"/>
          <w:lang w:val="es-ES"/>
        </w:rPr>
        <w:t xml:space="preserve">favorece el crecimiento inicial de </w:t>
      </w:r>
      <w:r w:rsidRPr="006A1BE6">
        <w:rPr>
          <w:rFonts w:ascii="Times New Roman" w:hAnsi="Times New Roman"/>
          <w:i/>
          <w:sz w:val="24"/>
          <w:szCs w:val="24"/>
          <w:lang w:val="es-ES"/>
        </w:rPr>
        <w:t>P. oocarpa</w:t>
      </w:r>
      <w:r w:rsidR="00185671" w:rsidRPr="006A1BE6">
        <w:rPr>
          <w:rFonts w:ascii="Times New Roman" w:hAnsi="Times New Roman"/>
          <w:i/>
          <w:sz w:val="24"/>
          <w:szCs w:val="24"/>
          <w:lang w:val="es-ES"/>
        </w:rPr>
        <w:t xml:space="preserve"> </w:t>
      </w:r>
      <w:r w:rsidR="00185671" w:rsidRPr="006A1BE6">
        <w:rPr>
          <w:rFonts w:ascii="Times New Roman" w:hAnsi="Times New Roman"/>
          <w:sz w:val="24"/>
          <w:szCs w:val="24"/>
          <w:lang w:val="es-ES"/>
        </w:rPr>
        <w:t>(Fig. 4)</w:t>
      </w:r>
      <w:r w:rsidRPr="006A1BE6">
        <w:rPr>
          <w:rFonts w:ascii="Times New Roman" w:hAnsi="Times New Roman"/>
          <w:sz w:val="24"/>
          <w:szCs w:val="24"/>
          <w:lang w:val="es-ES"/>
        </w:rPr>
        <w:t xml:space="preserve">, una disminución de humedad y altas temperaturas durante los meses de febrero y marzo propician un cese en la actividad cambial del árbol, dando paso a la formación de una banda </w:t>
      </w:r>
      <w:r w:rsidR="009918BE" w:rsidRPr="006A1BE6">
        <w:rPr>
          <w:rFonts w:ascii="Times New Roman" w:hAnsi="Times New Roman"/>
          <w:sz w:val="24"/>
          <w:szCs w:val="24"/>
          <w:lang w:val="es-ES"/>
        </w:rPr>
        <w:t xml:space="preserve">de crecimiento </w:t>
      </w:r>
      <w:r w:rsidRPr="006A1BE6">
        <w:rPr>
          <w:rFonts w:ascii="Times New Roman" w:hAnsi="Times New Roman"/>
          <w:sz w:val="24"/>
          <w:szCs w:val="24"/>
          <w:lang w:val="es-ES"/>
        </w:rPr>
        <w:t>falsa (Fig</w:t>
      </w:r>
      <w:r w:rsidR="00CB3C6E" w:rsidRPr="006A1BE6">
        <w:rPr>
          <w:rFonts w:ascii="Times New Roman" w:hAnsi="Times New Roman"/>
          <w:sz w:val="24"/>
          <w:szCs w:val="24"/>
          <w:lang w:val="es-ES"/>
        </w:rPr>
        <w:t>.</w:t>
      </w:r>
      <w:r w:rsidRPr="006A1BE6">
        <w:rPr>
          <w:rFonts w:ascii="Times New Roman" w:hAnsi="Times New Roman"/>
          <w:sz w:val="24"/>
          <w:szCs w:val="24"/>
          <w:lang w:val="es-ES"/>
        </w:rPr>
        <w:t xml:space="preserve"> 3). </w:t>
      </w:r>
      <w:r w:rsidR="001123D2" w:rsidRPr="006A1BE6">
        <w:rPr>
          <w:rFonts w:ascii="Times New Roman" w:hAnsi="Times New Roman"/>
          <w:sz w:val="24"/>
          <w:szCs w:val="24"/>
          <w:lang w:val="es-ES"/>
        </w:rPr>
        <w:t>Como lo sugiere Vaganov</w:t>
      </w:r>
      <w:r w:rsidR="001A2EC9" w:rsidRPr="006A1BE6">
        <w:rPr>
          <w:rFonts w:ascii="Times New Roman" w:hAnsi="Times New Roman"/>
          <w:sz w:val="24"/>
          <w:szCs w:val="24"/>
          <w:lang w:val="es-ES"/>
        </w:rPr>
        <w:t>,</w:t>
      </w:r>
      <w:r w:rsidR="001123D2" w:rsidRPr="006A1BE6">
        <w:rPr>
          <w:rFonts w:ascii="Times New Roman" w:hAnsi="Times New Roman"/>
          <w:sz w:val="24"/>
          <w:szCs w:val="24"/>
          <w:lang w:val="es-ES"/>
        </w:rPr>
        <w:t xml:space="preserve"> </w:t>
      </w:r>
      <w:r w:rsidR="001A2EC9" w:rsidRPr="006A1BE6">
        <w:rPr>
          <w:rFonts w:ascii="Times New Roman" w:eastAsia="MS Mincho" w:hAnsi="Times New Roman"/>
          <w:sz w:val="24"/>
          <w:szCs w:val="24"/>
          <w:lang w:eastAsia="es-ES"/>
        </w:rPr>
        <w:t>Hughes y Shashkin</w:t>
      </w:r>
      <w:r w:rsidR="001123D2" w:rsidRPr="006A1BE6">
        <w:rPr>
          <w:rFonts w:ascii="Times New Roman" w:hAnsi="Times New Roman"/>
          <w:sz w:val="24"/>
          <w:szCs w:val="24"/>
          <w:lang w:val="es-ES"/>
        </w:rPr>
        <w:t xml:space="preserve"> (2006), la actividad secundaria del crecimiento de </w:t>
      </w:r>
      <w:r w:rsidR="001123D2" w:rsidRPr="006A1BE6">
        <w:rPr>
          <w:rFonts w:ascii="Times New Roman" w:hAnsi="Times New Roman"/>
          <w:i/>
          <w:sz w:val="24"/>
          <w:szCs w:val="24"/>
          <w:lang w:val="es-ES"/>
        </w:rPr>
        <w:t>P. oocarpa</w:t>
      </w:r>
      <w:r w:rsidR="001123D2" w:rsidRPr="006A1BE6">
        <w:rPr>
          <w:rFonts w:ascii="Times New Roman" w:hAnsi="Times New Roman"/>
          <w:sz w:val="24"/>
          <w:szCs w:val="24"/>
          <w:lang w:val="es-ES"/>
        </w:rPr>
        <w:t xml:space="preserve"> en el área de estudio parece desencadenarse</w:t>
      </w:r>
      <w:r w:rsidRPr="006A1BE6">
        <w:rPr>
          <w:rFonts w:ascii="Times New Roman" w:hAnsi="Times New Roman"/>
          <w:sz w:val="24"/>
          <w:szCs w:val="24"/>
          <w:lang w:val="es-ES"/>
        </w:rPr>
        <w:t xml:space="preserve"> </w:t>
      </w:r>
      <w:r w:rsidR="001123D2" w:rsidRPr="006A1BE6">
        <w:rPr>
          <w:rFonts w:ascii="Times New Roman" w:hAnsi="Times New Roman"/>
          <w:sz w:val="24"/>
          <w:szCs w:val="24"/>
          <w:lang w:val="es-ES"/>
        </w:rPr>
        <w:t xml:space="preserve">con las </w:t>
      </w:r>
      <w:r w:rsidRPr="006A1BE6">
        <w:rPr>
          <w:rFonts w:ascii="Times New Roman" w:hAnsi="Times New Roman"/>
          <w:sz w:val="24"/>
          <w:szCs w:val="24"/>
          <w:lang w:val="es-ES"/>
        </w:rPr>
        <w:t xml:space="preserve">lluvias </w:t>
      </w:r>
      <w:r w:rsidR="001123D2" w:rsidRPr="006A1BE6">
        <w:rPr>
          <w:rFonts w:ascii="Times New Roman" w:hAnsi="Times New Roman"/>
          <w:sz w:val="24"/>
          <w:szCs w:val="24"/>
          <w:lang w:val="es-ES"/>
        </w:rPr>
        <w:t>que se presentan</w:t>
      </w:r>
      <w:r w:rsidR="009918BE" w:rsidRPr="006A1BE6">
        <w:rPr>
          <w:rFonts w:ascii="Times New Roman" w:hAnsi="Times New Roman"/>
          <w:sz w:val="24"/>
          <w:szCs w:val="24"/>
          <w:lang w:val="es-ES"/>
        </w:rPr>
        <w:t xml:space="preserve"> </w:t>
      </w:r>
      <w:r w:rsidRPr="006A1BE6">
        <w:rPr>
          <w:rFonts w:ascii="Times New Roman" w:hAnsi="Times New Roman"/>
          <w:sz w:val="24"/>
          <w:szCs w:val="24"/>
          <w:lang w:val="es-ES"/>
        </w:rPr>
        <w:t xml:space="preserve">al final de la primavera e inicio del verano. La Zona de Convergencia Intertropical (ZCIT) está relacionada con el </w:t>
      </w:r>
      <w:r w:rsidR="009918BE" w:rsidRPr="006A1BE6">
        <w:rPr>
          <w:rFonts w:ascii="Times New Roman" w:hAnsi="Times New Roman"/>
          <w:sz w:val="24"/>
          <w:szCs w:val="24"/>
          <w:lang w:val="es-ES"/>
        </w:rPr>
        <w:t xml:space="preserve">inicio </w:t>
      </w:r>
      <w:r w:rsidRPr="006A1BE6">
        <w:rPr>
          <w:rFonts w:ascii="Times New Roman" w:hAnsi="Times New Roman"/>
          <w:sz w:val="24"/>
          <w:szCs w:val="24"/>
          <w:lang w:val="es-ES"/>
        </w:rPr>
        <w:t>de la temporada de lluvias en estas latitudes, produciendo precipitaciones durante el verano (Curtis</w:t>
      </w:r>
      <w:r w:rsidR="002E040D" w:rsidRPr="006A1BE6">
        <w:rPr>
          <w:rFonts w:ascii="Times New Roman" w:hAnsi="Times New Roman"/>
          <w:sz w:val="24"/>
          <w:szCs w:val="24"/>
          <w:lang w:val="es-ES"/>
        </w:rPr>
        <w:t>,</w:t>
      </w:r>
      <w:r w:rsidRPr="006A1BE6">
        <w:rPr>
          <w:rFonts w:ascii="Times New Roman" w:hAnsi="Times New Roman"/>
          <w:sz w:val="24"/>
          <w:szCs w:val="24"/>
          <w:lang w:val="es-ES"/>
        </w:rPr>
        <w:t xml:space="preserve"> 2002). Esta condición </w:t>
      </w:r>
      <w:r w:rsidR="004A38FA" w:rsidRPr="006A1BE6">
        <w:rPr>
          <w:rFonts w:ascii="Times New Roman" w:hAnsi="Times New Roman"/>
          <w:sz w:val="24"/>
          <w:szCs w:val="24"/>
          <w:lang w:val="es-ES"/>
        </w:rPr>
        <w:t>está</w:t>
      </w:r>
      <w:r w:rsidRPr="006A1BE6">
        <w:rPr>
          <w:rFonts w:ascii="Times New Roman" w:hAnsi="Times New Roman"/>
          <w:sz w:val="24"/>
          <w:szCs w:val="24"/>
          <w:lang w:val="es-ES"/>
        </w:rPr>
        <w:t xml:space="preserve"> asociada </w:t>
      </w:r>
      <w:r w:rsidR="00CB3C6E" w:rsidRPr="006A1BE6">
        <w:rPr>
          <w:rFonts w:ascii="Times New Roman" w:hAnsi="Times New Roman"/>
          <w:sz w:val="24"/>
          <w:szCs w:val="24"/>
          <w:lang w:val="es-ES"/>
        </w:rPr>
        <w:t xml:space="preserve">de manera positiva </w:t>
      </w:r>
      <w:r w:rsidRPr="006A1BE6">
        <w:rPr>
          <w:rFonts w:ascii="Times New Roman" w:hAnsi="Times New Roman"/>
          <w:sz w:val="24"/>
          <w:szCs w:val="24"/>
          <w:lang w:val="es-ES"/>
        </w:rPr>
        <w:t xml:space="preserve">con el crecimiento de la madera temprana de </w:t>
      </w:r>
      <w:r w:rsidRPr="006A1BE6">
        <w:rPr>
          <w:rFonts w:ascii="Times New Roman" w:hAnsi="Times New Roman"/>
          <w:i/>
          <w:sz w:val="24"/>
          <w:szCs w:val="24"/>
          <w:lang w:val="es-ES"/>
        </w:rPr>
        <w:t>P. oocarpa</w:t>
      </w:r>
      <w:r w:rsidRPr="006A1BE6">
        <w:rPr>
          <w:rFonts w:ascii="Times New Roman" w:hAnsi="Times New Roman"/>
          <w:sz w:val="24"/>
          <w:szCs w:val="24"/>
          <w:lang w:val="es-ES"/>
        </w:rPr>
        <w:t xml:space="preserve"> (</w:t>
      </w:r>
      <w:r w:rsidR="00BD2541" w:rsidRPr="006A1BE6">
        <w:rPr>
          <w:rFonts w:ascii="Times New Roman" w:hAnsi="Times New Roman"/>
          <w:sz w:val="24"/>
          <w:szCs w:val="24"/>
          <w:lang w:val="es-ES"/>
        </w:rPr>
        <w:t>Fig. 4</w:t>
      </w:r>
      <w:r w:rsidRPr="006A1BE6">
        <w:rPr>
          <w:rFonts w:ascii="Times New Roman" w:hAnsi="Times New Roman"/>
          <w:sz w:val="24"/>
          <w:szCs w:val="24"/>
          <w:lang w:val="es-ES"/>
        </w:rPr>
        <w:t>), caracterizada por grandes traqueidas, paredes celulares delgadas y gran lumen.</w:t>
      </w:r>
    </w:p>
    <w:p w:rsidR="00A42F47" w:rsidRPr="006A1BE6" w:rsidRDefault="00A42F47" w:rsidP="00F363DE">
      <w:pPr>
        <w:spacing w:after="0" w:line="240" w:lineRule="auto"/>
        <w:ind w:firstLine="708"/>
        <w:jc w:val="both"/>
        <w:rPr>
          <w:rFonts w:ascii="Times New Roman" w:hAnsi="Times New Roman"/>
          <w:sz w:val="24"/>
          <w:szCs w:val="24"/>
        </w:rPr>
      </w:pPr>
      <w:r w:rsidRPr="006A1BE6">
        <w:rPr>
          <w:rFonts w:ascii="Times New Roman" w:hAnsi="Times New Roman"/>
          <w:sz w:val="24"/>
          <w:szCs w:val="24"/>
          <w:lang w:val="es-ES"/>
        </w:rPr>
        <w:t xml:space="preserve">Para realizar un análisis dendroclimático, la identificación correcta del </w:t>
      </w:r>
      <w:r w:rsidR="004C2639" w:rsidRPr="006A1BE6">
        <w:rPr>
          <w:rFonts w:ascii="Times New Roman" w:hAnsi="Times New Roman"/>
          <w:sz w:val="24"/>
          <w:szCs w:val="24"/>
          <w:lang w:val="es-ES"/>
        </w:rPr>
        <w:t>inicio y final del anillo de crecimiento anual</w:t>
      </w:r>
      <w:r w:rsidRPr="006A1BE6">
        <w:rPr>
          <w:rFonts w:ascii="Times New Roman" w:hAnsi="Times New Roman"/>
          <w:sz w:val="24"/>
          <w:szCs w:val="24"/>
          <w:lang w:val="es-ES"/>
        </w:rPr>
        <w:t xml:space="preserve"> es un paso fundamental para lograr una datación confiable (Stoke</w:t>
      </w:r>
      <w:r w:rsidR="002E040D" w:rsidRPr="006A1BE6">
        <w:rPr>
          <w:rFonts w:ascii="Times New Roman" w:hAnsi="Times New Roman"/>
          <w:sz w:val="24"/>
          <w:szCs w:val="24"/>
          <w:lang w:val="es-ES"/>
        </w:rPr>
        <w:t>s &amp;</w:t>
      </w:r>
      <w:r w:rsidR="006A1EB4" w:rsidRPr="006A1BE6">
        <w:rPr>
          <w:rFonts w:ascii="Times New Roman" w:hAnsi="Times New Roman"/>
          <w:sz w:val="24"/>
          <w:szCs w:val="24"/>
          <w:lang w:val="es-ES"/>
        </w:rPr>
        <w:t xml:space="preserve"> Smiley, 1996;</w:t>
      </w:r>
      <w:r w:rsidRPr="006A1BE6">
        <w:rPr>
          <w:rFonts w:ascii="Times New Roman" w:hAnsi="Times New Roman"/>
          <w:sz w:val="24"/>
          <w:szCs w:val="24"/>
          <w:lang w:val="es-ES"/>
        </w:rPr>
        <w:t xml:space="preserve"> Stahle</w:t>
      </w:r>
      <w:r w:rsidR="002E040D" w:rsidRPr="006A1BE6">
        <w:rPr>
          <w:rFonts w:ascii="Times New Roman" w:hAnsi="Times New Roman"/>
          <w:sz w:val="24"/>
          <w:szCs w:val="24"/>
          <w:lang w:val="es-ES"/>
        </w:rPr>
        <w:t>,</w:t>
      </w:r>
      <w:r w:rsidRPr="006A1BE6">
        <w:rPr>
          <w:rFonts w:ascii="Times New Roman" w:hAnsi="Times New Roman"/>
          <w:sz w:val="24"/>
          <w:szCs w:val="24"/>
          <w:lang w:val="es-ES"/>
        </w:rPr>
        <w:t xml:space="preserve"> 1999). </w:t>
      </w:r>
      <w:r w:rsidRPr="006A1BE6">
        <w:rPr>
          <w:rFonts w:ascii="Times New Roman" w:hAnsi="Times New Roman"/>
          <w:color w:val="000000"/>
          <w:sz w:val="24"/>
          <w:szCs w:val="24"/>
        </w:rPr>
        <w:t xml:space="preserve">La comparación de los patrones de crecimiento con base en el fechado cruzado empleando gráficos </w:t>
      </w:r>
      <w:r w:rsidR="004C2639" w:rsidRPr="006A1BE6">
        <w:rPr>
          <w:rFonts w:ascii="Times New Roman" w:hAnsi="Times New Roman"/>
          <w:color w:val="000000"/>
          <w:sz w:val="24"/>
          <w:szCs w:val="24"/>
        </w:rPr>
        <w:t>de crecimiento o “s</w:t>
      </w:r>
      <w:r w:rsidRPr="006A1BE6">
        <w:rPr>
          <w:rFonts w:ascii="Times New Roman" w:hAnsi="Times New Roman"/>
          <w:color w:val="000000"/>
          <w:sz w:val="24"/>
          <w:szCs w:val="24"/>
        </w:rPr>
        <w:t>keleton</w:t>
      </w:r>
      <w:r w:rsidR="004C2639" w:rsidRPr="006A1BE6">
        <w:rPr>
          <w:rFonts w:ascii="Times New Roman" w:hAnsi="Times New Roman"/>
          <w:color w:val="000000"/>
          <w:sz w:val="24"/>
          <w:szCs w:val="24"/>
        </w:rPr>
        <w:t xml:space="preserve"> p</w:t>
      </w:r>
      <w:r w:rsidRPr="006A1BE6">
        <w:rPr>
          <w:rFonts w:ascii="Times New Roman" w:hAnsi="Times New Roman"/>
          <w:color w:val="000000"/>
          <w:sz w:val="24"/>
          <w:szCs w:val="24"/>
        </w:rPr>
        <w:t>lots</w:t>
      </w:r>
      <w:r w:rsidR="004C2639" w:rsidRPr="006A1BE6">
        <w:rPr>
          <w:rFonts w:ascii="Times New Roman" w:hAnsi="Times New Roman"/>
          <w:color w:val="000000"/>
          <w:sz w:val="24"/>
          <w:szCs w:val="24"/>
        </w:rPr>
        <w:t>”</w:t>
      </w:r>
      <w:r w:rsidRPr="006A1BE6">
        <w:rPr>
          <w:rFonts w:ascii="Times New Roman" w:hAnsi="Times New Roman"/>
          <w:color w:val="000000"/>
          <w:sz w:val="24"/>
          <w:szCs w:val="24"/>
        </w:rPr>
        <w:t xml:space="preserve">, permitieron identificar y discriminar problemas de crecimiento. </w:t>
      </w:r>
      <w:r w:rsidR="009D683C" w:rsidRPr="006A1BE6">
        <w:rPr>
          <w:rFonts w:ascii="Times New Roman" w:hAnsi="Times New Roman"/>
          <w:sz w:val="24"/>
          <w:szCs w:val="24"/>
          <w:lang w:val="es-ES"/>
        </w:rPr>
        <w:t>Esta técnica</w:t>
      </w:r>
      <w:r w:rsidRPr="006A1BE6">
        <w:rPr>
          <w:rFonts w:ascii="Times New Roman" w:hAnsi="Times New Roman"/>
          <w:sz w:val="24"/>
          <w:szCs w:val="24"/>
          <w:lang w:val="es-ES"/>
        </w:rPr>
        <w:t xml:space="preserve"> </w:t>
      </w:r>
      <w:r w:rsidR="00D00B50" w:rsidRPr="006A1BE6">
        <w:rPr>
          <w:rFonts w:ascii="Times New Roman" w:hAnsi="Times New Roman"/>
          <w:sz w:val="24"/>
          <w:szCs w:val="24"/>
          <w:lang w:val="es-ES"/>
        </w:rPr>
        <w:t xml:space="preserve">trata no solo de la sincronización, es útil para reconocer anillos falsos, perdidos y permite corregir y asignar el año exacto a cada anillo, </w:t>
      </w:r>
      <w:r w:rsidRPr="006A1BE6">
        <w:rPr>
          <w:rFonts w:ascii="Times New Roman" w:hAnsi="Times New Roman"/>
          <w:sz w:val="24"/>
          <w:szCs w:val="24"/>
          <w:lang w:val="es-ES"/>
        </w:rPr>
        <w:t xml:space="preserve">es el </w:t>
      </w:r>
      <w:r w:rsidR="009D683C" w:rsidRPr="006A1BE6">
        <w:rPr>
          <w:rFonts w:ascii="Times New Roman" w:hAnsi="Times New Roman"/>
          <w:sz w:val="24"/>
          <w:szCs w:val="24"/>
          <w:lang w:val="es-ES"/>
        </w:rPr>
        <w:t xml:space="preserve">principio </w:t>
      </w:r>
      <w:r w:rsidRPr="006A1BE6">
        <w:rPr>
          <w:rFonts w:ascii="Times New Roman" w:hAnsi="Times New Roman"/>
          <w:sz w:val="24"/>
          <w:szCs w:val="24"/>
          <w:lang w:val="es-ES"/>
        </w:rPr>
        <w:t>más importante en dendrocronología (Fritts</w:t>
      </w:r>
      <w:r w:rsidR="002E040D" w:rsidRPr="006A1BE6">
        <w:rPr>
          <w:rFonts w:ascii="Times New Roman" w:hAnsi="Times New Roman"/>
          <w:sz w:val="24"/>
          <w:szCs w:val="24"/>
          <w:lang w:val="es-ES"/>
        </w:rPr>
        <w:t>,</w:t>
      </w:r>
      <w:r w:rsidR="006A1EB4" w:rsidRPr="006A1BE6">
        <w:rPr>
          <w:rFonts w:ascii="Times New Roman" w:hAnsi="Times New Roman"/>
          <w:sz w:val="24"/>
          <w:szCs w:val="24"/>
          <w:lang w:val="es-ES"/>
        </w:rPr>
        <w:t xml:space="preserve"> 1976;</w:t>
      </w:r>
      <w:r w:rsidRPr="006A1BE6">
        <w:rPr>
          <w:rFonts w:ascii="Times New Roman" w:hAnsi="Times New Roman"/>
          <w:sz w:val="24"/>
          <w:szCs w:val="24"/>
          <w:lang w:val="es-ES"/>
        </w:rPr>
        <w:t xml:space="preserve"> Cook</w:t>
      </w:r>
      <w:r w:rsidR="002E040D" w:rsidRPr="006A1BE6">
        <w:rPr>
          <w:rFonts w:ascii="Times New Roman" w:hAnsi="Times New Roman"/>
          <w:sz w:val="24"/>
          <w:szCs w:val="24"/>
          <w:lang w:val="es-ES"/>
        </w:rPr>
        <w:t>,</w:t>
      </w:r>
      <w:r w:rsidR="006A1EB4" w:rsidRPr="006A1BE6">
        <w:rPr>
          <w:rFonts w:ascii="Times New Roman" w:hAnsi="Times New Roman"/>
          <w:sz w:val="24"/>
          <w:szCs w:val="24"/>
          <w:lang w:val="es-ES"/>
        </w:rPr>
        <w:t xml:space="preserve"> 1985;</w:t>
      </w:r>
      <w:r w:rsidR="002E040D" w:rsidRPr="006A1BE6">
        <w:rPr>
          <w:rFonts w:ascii="Times New Roman" w:hAnsi="Times New Roman"/>
          <w:sz w:val="24"/>
          <w:szCs w:val="24"/>
          <w:lang w:val="es-ES"/>
        </w:rPr>
        <w:t xml:space="preserve"> Stokes &amp;</w:t>
      </w:r>
      <w:r w:rsidRPr="006A1BE6">
        <w:rPr>
          <w:rFonts w:ascii="Times New Roman" w:hAnsi="Times New Roman"/>
          <w:sz w:val="24"/>
          <w:szCs w:val="24"/>
          <w:lang w:val="es-ES"/>
        </w:rPr>
        <w:t xml:space="preserve"> Smiley</w:t>
      </w:r>
      <w:r w:rsidR="002E040D" w:rsidRPr="006A1BE6">
        <w:rPr>
          <w:rFonts w:ascii="Times New Roman" w:hAnsi="Times New Roman"/>
          <w:sz w:val="24"/>
          <w:szCs w:val="24"/>
          <w:lang w:val="es-ES"/>
        </w:rPr>
        <w:t>,</w:t>
      </w:r>
      <w:r w:rsidRPr="006A1BE6">
        <w:rPr>
          <w:rFonts w:ascii="Times New Roman" w:hAnsi="Times New Roman"/>
          <w:sz w:val="24"/>
          <w:szCs w:val="24"/>
          <w:lang w:val="es-ES"/>
        </w:rPr>
        <w:t xml:space="preserve"> 1996). La datación cruzada permite estar seguros sobre la fecha de cada anillo </w:t>
      </w:r>
      <w:r w:rsidR="001614D8" w:rsidRPr="006A1BE6">
        <w:rPr>
          <w:rFonts w:ascii="Times New Roman" w:hAnsi="Times New Roman"/>
          <w:sz w:val="24"/>
          <w:szCs w:val="24"/>
          <w:lang w:val="es-ES"/>
        </w:rPr>
        <w:t xml:space="preserve">de </w:t>
      </w:r>
      <w:r w:rsidR="004C2639" w:rsidRPr="006A1BE6">
        <w:rPr>
          <w:rFonts w:ascii="Times New Roman" w:hAnsi="Times New Roman"/>
          <w:sz w:val="24"/>
          <w:szCs w:val="24"/>
          <w:lang w:val="es-ES"/>
        </w:rPr>
        <w:t xml:space="preserve">crecimiento en </w:t>
      </w:r>
      <w:r w:rsidRPr="006A1BE6">
        <w:rPr>
          <w:rFonts w:ascii="Times New Roman" w:hAnsi="Times New Roman"/>
          <w:sz w:val="24"/>
          <w:szCs w:val="24"/>
          <w:lang w:val="es-ES"/>
        </w:rPr>
        <w:t>muestras</w:t>
      </w:r>
      <w:r w:rsidR="004C2639" w:rsidRPr="006A1BE6">
        <w:rPr>
          <w:rFonts w:ascii="Times New Roman" w:hAnsi="Times New Roman"/>
          <w:sz w:val="24"/>
          <w:szCs w:val="24"/>
          <w:lang w:val="es-ES"/>
        </w:rPr>
        <w:t xml:space="preserve"> diferentes</w:t>
      </w:r>
      <w:r w:rsidRPr="006A1BE6">
        <w:rPr>
          <w:rFonts w:ascii="Times New Roman" w:hAnsi="Times New Roman"/>
          <w:sz w:val="24"/>
          <w:szCs w:val="24"/>
          <w:lang w:val="es-ES"/>
        </w:rPr>
        <w:t xml:space="preserve">. </w:t>
      </w:r>
      <w:r w:rsidRPr="006A1BE6">
        <w:rPr>
          <w:rFonts w:ascii="Times New Roman" w:hAnsi="Times New Roman"/>
          <w:color w:val="000000"/>
          <w:sz w:val="24"/>
          <w:szCs w:val="24"/>
        </w:rPr>
        <w:t>Adicionalmente</w:t>
      </w:r>
      <w:r w:rsidR="00BD2541" w:rsidRPr="006A1BE6">
        <w:rPr>
          <w:rFonts w:ascii="Times New Roman" w:hAnsi="Times New Roman"/>
          <w:color w:val="000000"/>
          <w:sz w:val="24"/>
          <w:szCs w:val="24"/>
        </w:rPr>
        <w:t>,</w:t>
      </w:r>
      <w:r w:rsidRPr="006A1BE6">
        <w:rPr>
          <w:rFonts w:ascii="Times New Roman" w:hAnsi="Times New Roman"/>
          <w:color w:val="000000"/>
          <w:sz w:val="24"/>
          <w:szCs w:val="24"/>
        </w:rPr>
        <w:t xml:space="preserve"> se </w:t>
      </w:r>
      <w:r w:rsidR="004A38FA" w:rsidRPr="006A1BE6">
        <w:rPr>
          <w:rFonts w:ascii="Times New Roman" w:hAnsi="Times New Roman"/>
          <w:color w:val="000000"/>
          <w:sz w:val="24"/>
          <w:szCs w:val="24"/>
        </w:rPr>
        <w:t>empleó</w:t>
      </w:r>
      <w:r w:rsidRPr="006A1BE6">
        <w:rPr>
          <w:rFonts w:ascii="Times New Roman" w:hAnsi="Times New Roman"/>
          <w:color w:val="000000"/>
          <w:sz w:val="24"/>
          <w:szCs w:val="24"/>
        </w:rPr>
        <w:t xml:space="preserve"> el programa COFECHA que considera </w:t>
      </w:r>
      <w:r w:rsidR="004C2639" w:rsidRPr="006A1BE6">
        <w:rPr>
          <w:rFonts w:ascii="Times New Roman" w:hAnsi="Times New Roman"/>
          <w:color w:val="000000"/>
          <w:sz w:val="24"/>
          <w:szCs w:val="24"/>
        </w:rPr>
        <w:t xml:space="preserve">la posible existencia de </w:t>
      </w:r>
      <w:r w:rsidRPr="006A1BE6">
        <w:rPr>
          <w:rFonts w:ascii="Times New Roman" w:hAnsi="Times New Roman"/>
          <w:color w:val="000000"/>
          <w:sz w:val="24"/>
          <w:szCs w:val="24"/>
        </w:rPr>
        <w:t>anillos falsos mediante la falta de una buena correlación entre muestras (Holmes, 1983).</w:t>
      </w:r>
    </w:p>
    <w:p w:rsidR="00A42F47" w:rsidRPr="006A1BE6" w:rsidRDefault="00A42F47" w:rsidP="00F363DE">
      <w:pPr>
        <w:spacing w:after="0" w:line="240" w:lineRule="auto"/>
        <w:ind w:firstLine="708"/>
        <w:jc w:val="both"/>
        <w:rPr>
          <w:rFonts w:ascii="Times New Roman" w:hAnsi="Times New Roman"/>
          <w:sz w:val="24"/>
          <w:szCs w:val="24"/>
        </w:rPr>
      </w:pPr>
      <w:r w:rsidRPr="006A1BE6">
        <w:rPr>
          <w:rFonts w:ascii="Times New Roman" w:hAnsi="Times New Roman"/>
          <w:sz w:val="24"/>
          <w:szCs w:val="24"/>
        </w:rPr>
        <w:t xml:space="preserve">La dificultad para lograr un </w:t>
      </w:r>
      <w:r w:rsidR="004C2639" w:rsidRPr="006A1BE6">
        <w:rPr>
          <w:rFonts w:ascii="Times New Roman" w:hAnsi="Times New Roman"/>
          <w:sz w:val="24"/>
          <w:szCs w:val="24"/>
        </w:rPr>
        <w:t xml:space="preserve">fechado </w:t>
      </w:r>
      <w:r w:rsidRPr="006A1BE6">
        <w:rPr>
          <w:rFonts w:ascii="Times New Roman" w:hAnsi="Times New Roman"/>
          <w:sz w:val="24"/>
          <w:szCs w:val="24"/>
        </w:rPr>
        <w:t xml:space="preserve">correcto de los crecimientos anuales de </w:t>
      </w:r>
      <w:r w:rsidRPr="006A1BE6">
        <w:rPr>
          <w:rFonts w:ascii="Times New Roman" w:hAnsi="Times New Roman"/>
          <w:i/>
          <w:sz w:val="24"/>
          <w:szCs w:val="24"/>
        </w:rPr>
        <w:t>P. oocarpa</w:t>
      </w:r>
      <w:r w:rsidRPr="006A1BE6">
        <w:rPr>
          <w:rFonts w:ascii="Times New Roman" w:hAnsi="Times New Roman"/>
          <w:sz w:val="24"/>
          <w:szCs w:val="24"/>
        </w:rPr>
        <w:t xml:space="preserve"> atribuido a la formación de anillos falsos y períodos de supresión, ha sido reportado</w:t>
      </w:r>
      <w:r w:rsidR="004C2639" w:rsidRPr="006A1BE6">
        <w:rPr>
          <w:rFonts w:ascii="Times New Roman" w:hAnsi="Times New Roman"/>
          <w:sz w:val="24"/>
          <w:szCs w:val="24"/>
        </w:rPr>
        <w:t xml:space="preserve"> en estudios</w:t>
      </w:r>
      <w:r w:rsidRPr="006A1BE6">
        <w:rPr>
          <w:rFonts w:ascii="Times New Roman" w:hAnsi="Times New Roman"/>
          <w:sz w:val="24"/>
          <w:szCs w:val="24"/>
        </w:rPr>
        <w:t xml:space="preserve"> dendroclimáticos desarrollados en Centroamérica (</w:t>
      </w:r>
      <w:r w:rsidRPr="006A1BE6">
        <w:rPr>
          <w:rFonts w:ascii="Times New Roman" w:eastAsia="Times New Roman" w:hAnsi="Times New Roman"/>
          <w:color w:val="000000"/>
          <w:sz w:val="24"/>
          <w:szCs w:val="24"/>
          <w:lang w:eastAsia="es-MX"/>
        </w:rPr>
        <w:t>Hastenrath, 1963; Szejner, 2011).</w:t>
      </w:r>
      <w:r w:rsidRPr="006A1BE6">
        <w:rPr>
          <w:rFonts w:ascii="Times New Roman" w:hAnsi="Times New Roman"/>
          <w:sz w:val="24"/>
          <w:szCs w:val="24"/>
        </w:rPr>
        <w:t xml:space="preserve"> El fechado de 46 % de las muestras de </w:t>
      </w:r>
      <w:r w:rsidRPr="006A1BE6">
        <w:rPr>
          <w:rFonts w:ascii="Times New Roman" w:hAnsi="Times New Roman"/>
          <w:i/>
          <w:sz w:val="24"/>
          <w:szCs w:val="24"/>
        </w:rPr>
        <w:t>P. oocarpa</w:t>
      </w:r>
      <w:r w:rsidRPr="006A1BE6">
        <w:rPr>
          <w:rFonts w:ascii="Times New Roman" w:hAnsi="Times New Roman"/>
          <w:sz w:val="24"/>
          <w:szCs w:val="24"/>
        </w:rPr>
        <w:t xml:space="preserve"> en </w:t>
      </w:r>
      <w:r w:rsidR="004C3AC5" w:rsidRPr="006A1BE6">
        <w:rPr>
          <w:rFonts w:ascii="Times New Roman" w:hAnsi="Times New Roman"/>
          <w:sz w:val="24"/>
          <w:szCs w:val="24"/>
        </w:rPr>
        <w:t>este estudio</w:t>
      </w:r>
      <w:r w:rsidRPr="006A1BE6">
        <w:rPr>
          <w:rFonts w:ascii="Times New Roman" w:hAnsi="Times New Roman"/>
          <w:sz w:val="24"/>
          <w:szCs w:val="24"/>
        </w:rPr>
        <w:t>, corrobora lo planteado por Villalba (1990)</w:t>
      </w:r>
      <w:r w:rsidR="00092A8F" w:rsidRPr="006A1BE6">
        <w:rPr>
          <w:rFonts w:ascii="Times New Roman" w:hAnsi="Times New Roman"/>
          <w:sz w:val="24"/>
          <w:szCs w:val="24"/>
        </w:rPr>
        <w:t>,</w:t>
      </w:r>
      <w:r w:rsidRPr="006A1BE6">
        <w:rPr>
          <w:rFonts w:ascii="Times New Roman" w:hAnsi="Times New Roman"/>
          <w:sz w:val="24"/>
          <w:szCs w:val="24"/>
        </w:rPr>
        <w:t xml:space="preserve"> </w:t>
      </w:r>
      <w:r w:rsidR="001A2EC9" w:rsidRPr="006A1BE6">
        <w:rPr>
          <w:rFonts w:ascii="Times New Roman" w:hAnsi="Times New Roman"/>
          <w:sz w:val="24"/>
          <w:szCs w:val="24"/>
        </w:rPr>
        <w:t>Lara y</w:t>
      </w:r>
      <w:r w:rsidRPr="006A1BE6">
        <w:rPr>
          <w:rFonts w:ascii="Times New Roman" w:hAnsi="Times New Roman"/>
          <w:sz w:val="24"/>
          <w:szCs w:val="24"/>
        </w:rPr>
        <w:t xml:space="preserve"> Villalba (1993) y Neira (1995), quienes han documentado</w:t>
      </w:r>
      <w:r w:rsidR="00491049" w:rsidRPr="006A1BE6">
        <w:rPr>
          <w:rFonts w:ascii="Times New Roman" w:hAnsi="Times New Roman"/>
          <w:sz w:val="24"/>
          <w:szCs w:val="24"/>
        </w:rPr>
        <w:t>,</w:t>
      </w:r>
      <w:r w:rsidRPr="006A1BE6">
        <w:rPr>
          <w:rFonts w:ascii="Times New Roman" w:hAnsi="Times New Roman"/>
          <w:sz w:val="24"/>
          <w:szCs w:val="24"/>
        </w:rPr>
        <w:t xml:space="preserve"> que el porcentaje de muestras fechadas</w:t>
      </w:r>
      <w:r w:rsidR="004C2639" w:rsidRPr="006A1BE6">
        <w:rPr>
          <w:rFonts w:ascii="Times New Roman" w:hAnsi="Times New Roman"/>
          <w:sz w:val="24"/>
          <w:szCs w:val="24"/>
        </w:rPr>
        <w:t>,</w:t>
      </w:r>
      <w:r w:rsidRPr="006A1BE6">
        <w:rPr>
          <w:rFonts w:ascii="Times New Roman" w:hAnsi="Times New Roman"/>
          <w:sz w:val="24"/>
          <w:szCs w:val="24"/>
        </w:rPr>
        <w:t xml:space="preserve"> puede variar </w:t>
      </w:r>
      <w:r w:rsidR="00491049" w:rsidRPr="006A1BE6">
        <w:rPr>
          <w:rFonts w:ascii="Times New Roman" w:hAnsi="Times New Roman"/>
          <w:sz w:val="24"/>
          <w:szCs w:val="24"/>
        </w:rPr>
        <w:t xml:space="preserve">de </w:t>
      </w:r>
      <w:r w:rsidR="00D15308">
        <w:rPr>
          <w:rFonts w:ascii="Times New Roman" w:hAnsi="Times New Roman"/>
          <w:sz w:val="24"/>
          <w:szCs w:val="24"/>
        </w:rPr>
        <w:t xml:space="preserve">43 </w:t>
      </w:r>
      <w:r w:rsidR="00491049" w:rsidRPr="006A1BE6">
        <w:rPr>
          <w:rFonts w:ascii="Times New Roman" w:hAnsi="Times New Roman"/>
          <w:sz w:val="24"/>
          <w:szCs w:val="24"/>
        </w:rPr>
        <w:t xml:space="preserve">a </w:t>
      </w:r>
      <w:r w:rsidRPr="006A1BE6">
        <w:rPr>
          <w:rFonts w:ascii="Times New Roman" w:hAnsi="Times New Roman"/>
          <w:sz w:val="24"/>
          <w:szCs w:val="24"/>
        </w:rPr>
        <w:t>90 %.</w:t>
      </w:r>
    </w:p>
    <w:p w:rsidR="00A42F47" w:rsidRPr="006A1BE6" w:rsidRDefault="00A42F47"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color w:val="000000"/>
          <w:sz w:val="24"/>
          <w:szCs w:val="24"/>
        </w:rPr>
        <w:t xml:space="preserve">A pesar de los problemas de crecimiento que presenta </w:t>
      </w:r>
      <w:r w:rsidRPr="006A1BE6">
        <w:rPr>
          <w:rFonts w:ascii="Times New Roman" w:hAnsi="Times New Roman"/>
          <w:i/>
          <w:color w:val="000000"/>
          <w:sz w:val="24"/>
          <w:szCs w:val="24"/>
        </w:rPr>
        <w:t>P. oocarpa</w:t>
      </w:r>
      <w:r w:rsidRPr="006A1BE6">
        <w:rPr>
          <w:rFonts w:ascii="Times New Roman" w:hAnsi="Times New Roman"/>
          <w:color w:val="000000"/>
          <w:sz w:val="24"/>
          <w:szCs w:val="24"/>
        </w:rPr>
        <w:t>, los resultados de COFECHA indicaron una correlación signifi</w:t>
      </w:r>
      <w:r w:rsidR="00175696" w:rsidRPr="006A1BE6">
        <w:rPr>
          <w:rFonts w:ascii="Times New Roman" w:hAnsi="Times New Roman"/>
          <w:color w:val="000000"/>
          <w:sz w:val="24"/>
          <w:szCs w:val="24"/>
        </w:rPr>
        <w:t>cativa entre series (r = 0.50; P</w:t>
      </w:r>
      <w:r w:rsidRPr="006A1BE6">
        <w:rPr>
          <w:rFonts w:ascii="Times New Roman" w:hAnsi="Times New Roman"/>
          <w:color w:val="000000"/>
          <w:sz w:val="24"/>
          <w:szCs w:val="24"/>
        </w:rPr>
        <w:t xml:space="preserve"> &lt; 0.01), superando los parámetros estad</w:t>
      </w:r>
      <w:r w:rsidR="008E2BFA" w:rsidRPr="006A1BE6">
        <w:rPr>
          <w:rFonts w:ascii="Times New Roman" w:hAnsi="Times New Roman"/>
          <w:color w:val="000000"/>
          <w:sz w:val="24"/>
          <w:szCs w:val="24"/>
        </w:rPr>
        <w:t xml:space="preserve">ísticos que dicho programa </w:t>
      </w:r>
      <w:r w:rsidRPr="006A1BE6">
        <w:rPr>
          <w:rFonts w:ascii="Times New Roman" w:hAnsi="Times New Roman"/>
          <w:color w:val="000000"/>
          <w:sz w:val="24"/>
          <w:szCs w:val="24"/>
        </w:rPr>
        <w:t>establece</w:t>
      </w:r>
      <w:r w:rsidR="004C2639" w:rsidRPr="006A1BE6">
        <w:rPr>
          <w:rFonts w:ascii="Times New Roman" w:hAnsi="Times New Roman"/>
          <w:color w:val="000000"/>
          <w:sz w:val="24"/>
          <w:szCs w:val="24"/>
        </w:rPr>
        <w:t xml:space="preserve"> (</w:t>
      </w:r>
      <w:r w:rsidRPr="006A1BE6">
        <w:rPr>
          <w:rFonts w:ascii="Times New Roman" w:hAnsi="Times New Roman"/>
          <w:color w:val="000000"/>
          <w:sz w:val="24"/>
          <w:szCs w:val="24"/>
        </w:rPr>
        <w:t>r = 0.3281</w:t>
      </w:r>
      <w:r w:rsidR="004C2639" w:rsidRPr="006A1BE6">
        <w:rPr>
          <w:rFonts w:ascii="Times New Roman" w:hAnsi="Times New Roman"/>
          <w:color w:val="000000"/>
          <w:sz w:val="24"/>
          <w:szCs w:val="24"/>
        </w:rPr>
        <w:t xml:space="preserve">, </w:t>
      </w:r>
      <w:r w:rsidR="00175696" w:rsidRPr="006A1BE6">
        <w:rPr>
          <w:rFonts w:ascii="Times New Roman" w:hAnsi="Times New Roman"/>
          <w:color w:val="000000"/>
          <w:sz w:val="24"/>
          <w:szCs w:val="24"/>
        </w:rPr>
        <w:t>P</w:t>
      </w:r>
      <w:r w:rsidRPr="006A1BE6">
        <w:rPr>
          <w:rFonts w:ascii="Times New Roman" w:hAnsi="Times New Roman"/>
          <w:color w:val="000000"/>
          <w:sz w:val="24"/>
          <w:szCs w:val="24"/>
        </w:rPr>
        <w:t xml:space="preserve"> &lt; 0.01) (Holmes, 1983). Los pará</w:t>
      </w:r>
      <w:r w:rsidR="008E2BFA" w:rsidRPr="006A1BE6">
        <w:rPr>
          <w:rFonts w:ascii="Times New Roman" w:hAnsi="Times New Roman"/>
          <w:color w:val="000000"/>
          <w:sz w:val="24"/>
          <w:szCs w:val="24"/>
        </w:rPr>
        <w:t>metros estadísticos de esta seri</w:t>
      </w:r>
      <w:r w:rsidRPr="006A1BE6">
        <w:rPr>
          <w:rFonts w:ascii="Times New Roman" w:hAnsi="Times New Roman"/>
          <w:color w:val="000000"/>
          <w:sz w:val="24"/>
          <w:szCs w:val="24"/>
        </w:rPr>
        <w:t xml:space="preserve">e son similares a los reportados para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en el bosque La Primavera, Jalisco (Villanueva et al., 2018) y la Reserva de la Biosfera Sierra de las Minas (RBSM) en </w:t>
      </w:r>
      <w:r w:rsidR="008E2BFA" w:rsidRPr="006A1BE6">
        <w:rPr>
          <w:rFonts w:ascii="Times New Roman" w:hAnsi="Times New Roman"/>
          <w:color w:val="000000"/>
          <w:sz w:val="24"/>
          <w:szCs w:val="24"/>
        </w:rPr>
        <w:t>Guatemala (Cerano et al., 2008); p</w:t>
      </w:r>
      <w:r w:rsidRPr="006A1BE6">
        <w:rPr>
          <w:rFonts w:ascii="Times New Roman" w:hAnsi="Times New Roman"/>
          <w:color w:val="000000"/>
          <w:sz w:val="24"/>
          <w:szCs w:val="24"/>
        </w:rPr>
        <w:t>ero superior</w:t>
      </w:r>
      <w:r w:rsidR="008E2BFA" w:rsidRPr="006A1BE6">
        <w:rPr>
          <w:rFonts w:ascii="Times New Roman" w:hAnsi="Times New Roman"/>
          <w:color w:val="000000"/>
          <w:sz w:val="24"/>
          <w:szCs w:val="24"/>
        </w:rPr>
        <w:t>es</w:t>
      </w:r>
      <w:r w:rsidRPr="006A1BE6">
        <w:rPr>
          <w:rFonts w:ascii="Times New Roman" w:hAnsi="Times New Roman"/>
          <w:color w:val="000000"/>
          <w:sz w:val="24"/>
          <w:szCs w:val="24"/>
        </w:rPr>
        <w:t xml:space="preserve"> a los parámetros determinados por Szejner (2011) en el sitio Pedernal en Guatemala (Cuadro 2). Estos resultados indican la sensibilidad de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a los cambios ambientales y su potencial para emplearse en el desarrollo de reconstrucciones dendroclimáticas (Fritts, 1976; Delgado, 2000; Grissino-Mayer, 2001).</w:t>
      </w:r>
      <w:r w:rsidR="00BF0734" w:rsidRPr="006A1BE6">
        <w:rPr>
          <w:rFonts w:ascii="Times New Roman" w:hAnsi="Times New Roman"/>
          <w:color w:val="000000"/>
          <w:sz w:val="24"/>
          <w:szCs w:val="24"/>
        </w:rPr>
        <w:t xml:space="preserve"> Se logró generar una cronol</w:t>
      </w:r>
      <w:r w:rsidR="00462882">
        <w:rPr>
          <w:rFonts w:ascii="Times New Roman" w:hAnsi="Times New Roman"/>
          <w:color w:val="000000"/>
          <w:sz w:val="24"/>
          <w:szCs w:val="24"/>
        </w:rPr>
        <w:t>ogia para los últimos 91 años (</w:t>
      </w:r>
      <w:r w:rsidR="00BF0734" w:rsidRPr="006A1BE6">
        <w:rPr>
          <w:rFonts w:ascii="Times New Roman" w:hAnsi="Times New Roman"/>
          <w:color w:val="000000"/>
          <w:sz w:val="24"/>
          <w:szCs w:val="24"/>
        </w:rPr>
        <w:t>1925-2015)</w:t>
      </w:r>
      <w:r w:rsidR="00491049" w:rsidRPr="006A1BE6">
        <w:rPr>
          <w:rFonts w:ascii="Times New Roman" w:hAnsi="Times New Roman"/>
          <w:color w:val="000000"/>
          <w:sz w:val="24"/>
          <w:szCs w:val="24"/>
        </w:rPr>
        <w:t xml:space="preserve"> y</w:t>
      </w:r>
      <w:r w:rsidR="00BF0734" w:rsidRPr="006A1BE6">
        <w:rPr>
          <w:rFonts w:ascii="Times New Roman" w:hAnsi="Times New Roman"/>
          <w:color w:val="000000"/>
          <w:sz w:val="24"/>
          <w:szCs w:val="24"/>
        </w:rPr>
        <w:t xml:space="preserve"> con base en estos resultados</w:t>
      </w:r>
      <w:r w:rsidR="004C2639" w:rsidRPr="006A1BE6">
        <w:rPr>
          <w:rFonts w:ascii="Times New Roman" w:hAnsi="Times New Roman"/>
          <w:color w:val="000000"/>
          <w:sz w:val="24"/>
          <w:szCs w:val="24"/>
        </w:rPr>
        <w:t>,</w:t>
      </w:r>
      <w:r w:rsidR="00BF0734" w:rsidRPr="006A1BE6">
        <w:rPr>
          <w:rFonts w:ascii="Times New Roman" w:hAnsi="Times New Roman"/>
          <w:color w:val="000000"/>
          <w:sz w:val="24"/>
          <w:szCs w:val="24"/>
        </w:rPr>
        <w:t xml:space="preserve"> se </w:t>
      </w:r>
      <w:r w:rsidR="004C2639" w:rsidRPr="006A1BE6">
        <w:rPr>
          <w:rFonts w:ascii="Times New Roman" w:hAnsi="Times New Roman"/>
          <w:color w:val="000000"/>
          <w:sz w:val="24"/>
          <w:szCs w:val="24"/>
        </w:rPr>
        <w:t xml:space="preserve">cubre el </w:t>
      </w:r>
      <w:r w:rsidR="00BF0734" w:rsidRPr="006A1BE6">
        <w:rPr>
          <w:rFonts w:ascii="Times New Roman" w:hAnsi="Times New Roman"/>
          <w:color w:val="000000"/>
          <w:sz w:val="24"/>
          <w:szCs w:val="24"/>
        </w:rPr>
        <w:t xml:space="preserve">primer objetivo </w:t>
      </w:r>
      <w:r w:rsidR="00FA14DE" w:rsidRPr="006A1BE6">
        <w:rPr>
          <w:rFonts w:ascii="Times New Roman" w:hAnsi="Times New Roman"/>
          <w:color w:val="000000"/>
          <w:sz w:val="24"/>
          <w:szCs w:val="24"/>
        </w:rPr>
        <w:t xml:space="preserve">y se </w:t>
      </w:r>
      <w:r w:rsidR="00BF0734" w:rsidRPr="006A1BE6">
        <w:rPr>
          <w:rFonts w:ascii="Times New Roman" w:hAnsi="Times New Roman"/>
          <w:color w:val="000000"/>
          <w:sz w:val="24"/>
          <w:szCs w:val="24"/>
        </w:rPr>
        <w:t>da resp</w:t>
      </w:r>
      <w:r w:rsidR="00FA14DE" w:rsidRPr="006A1BE6">
        <w:rPr>
          <w:rFonts w:ascii="Times New Roman" w:hAnsi="Times New Roman"/>
          <w:color w:val="000000"/>
          <w:sz w:val="24"/>
          <w:szCs w:val="24"/>
        </w:rPr>
        <w:t xml:space="preserve">uesta a </w:t>
      </w:r>
      <w:r w:rsidR="004C2639" w:rsidRPr="006A1BE6">
        <w:rPr>
          <w:rFonts w:ascii="Times New Roman" w:hAnsi="Times New Roman"/>
          <w:color w:val="000000"/>
          <w:sz w:val="24"/>
          <w:szCs w:val="24"/>
        </w:rPr>
        <w:t xml:space="preserve">la </w:t>
      </w:r>
      <w:r w:rsidR="00FA14DE" w:rsidRPr="006A1BE6">
        <w:rPr>
          <w:rFonts w:ascii="Times New Roman" w:hAnsi="Times New Roman"/>
          <w:color w:val="000000"/>
          <w:sz w:val="24"/>
          <w:szCs w:val="24"/>
        </w:rPr>
        <w:t>primera pregunta</w:t>
      </w:r>
      <w:r w:rsidR="00BF0734" w:rsidRPr="006A1BE6">
        <w:rPr>
          <w:rFonts w:ascii="Times New Roman" w:hAnsi="Times New Roman"/>
          <w:color w:val="000000"/>
          <w:sz w:val="24"/>
          <w:szCs w:val="24"/>
        </w:rPr>
        <w:t xml:space="preserve"> de investigación. </w:t>
      </w:r>
    </w:p>
    <w:p w:rsidR="00A42F47" w:rsidRPr="006A1BE6" w:rsidRDefault="00A42F47" w:rsidP="00A42F47">
      <w:pPr>
        <w:spacing w:after="0" w:line="240" w:lineRule="auto"/>
        <w:jc w:val="both"/>
        <w:rPr>
          <w:rFonts w:ascii="Times New Roman" w:hAnsi="Times New Roman"/>
          <w:color w:val="000000"/>
          <w:sz w:val="24"/>
          <w:szCs w:val="24"/>
        </w:rPr>
      </w:pPr>
    </w:p>
    <w:p w:rsidR="00A42F47" w:rsidRPr="006A1BE6" w:rsidRDefault="00A42F47"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b/>
          <w:color w:val="000000"/>
          <w:sz w:val="24"/>
          <w:szCs w:val="24"/>
        </w:rPr>
        <w:t>Respuesta del crecimiento a la precipitación</w:t>
      </w:r>
      <w:r w:rsidRPr="00DD1FDC">
        <w:rPr>
          <w:rFonts w:ascii="Times New Roman" w:hAnsi="Times New Roman"/>
          <w:b/>
          <w:color w:val="000000"/>
          <w:sz w:val="24"/>
          <w:szCs w:val="24"/>
        </w:rPr>
        <w:t>:</w:t>
      </w:r>
      <w:r w:rsidRPr="006A1BE6">
        <w:rPr>
          <w:rFonts w:ascii="Times New Roman" w:hAnsi="Times New Roman"/>
          <w:color w:val="000000"/>
          <w:sz w:val="24"/>
          <w:szCs w:val="24"/>
        </w:rPr>
        <w:t xml:space="preserve"> Los análisis de correlación entre la cronología y los datos climáticos de la precipitación regional (1961-2004), </w:t>
      </w:r>
      <w:r w:rsidR="003D695D" w:rsidRPr="006A1BE6">
        <w:rPr>
          <w:rFonts w:ascii="Times New Roman" w:hAnsi="Times New Roman"/>
          <w:color w:val="000000"/>
          <w:sz w:val="24"/>
          <w:szCs w:val="24"/>
        </w:rPr>
        <w:t>indican</w:t>
      </w:r>
      <w:r w:rsidRPr="006A1BE6">
        <w:rPr>
          <w:rFonts w:ascii="Times New Roman" w:hAnsi="Times New Roman"/>
          <w:color w:val="000000"/>
          <w:sz w:val="24"/>
          <w:szCs w:val="24"/>
        </w:rPr>
        <w:t xml:space="preserve"> que la precipitación presenta correlaciones positivas con el crecimiento de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Sin embargo, los meses </w:t>
      </w:r>
      <w:r w:rsidR="003D695D" w:rsidRPr="006A1BE6">
        <w:rPr>
          <w:rFonts w:ascii="Times New Roman" w:hAnsi="Times New Roman"/>
          <w:color w:val="000000"/>
          <w:sz w:val="24"/>
          <w:szCs w:val="24"/>
        </w:rPr>
        <w:t>del</w:t>
      </w:r>
      <w:r w:rsidRPr="006A1BE6">
        <w:rPr>
          <w:rFonts w:ascii="Times New Roman" w:hAnsi="Times New Roman"/>
          <w:color w:val="000000"/>
          <w:sz w:val="24"/>
          <w:szCs w:val="24"/>
        </w:rPr>
        <w:t xml:space="preserve"> período estacional invierno-primavera indican una mayor influencia en el crecimiento. Una respuesta similar del crecimiento de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a la lluvia estacional invierno-primavera</w:t>
      </w:r>
      <w:r w:rsidR="00676902" w:rsidRPr="006A1BE6">
        <w:rPr>
          <w:rFonts w:ascii="Times New Roman" w:hAnsi="Times New Roman"/>
          <w:color w:val="000000"/>
          <w:sz w:val="24"/>
          <w:szCs w:val="24"/>
        </w:rPr>
        <w:t>,</w:t>
      </w:r>
      <w:r w:rsidRPr="006A1BE6">
        <w:rPr>
          <w:rFonts w:ascii="Times New Roman" w:hAnsi="Times New Roman"/>
          <w:color w:val="000000"/>
          <w:sz w:val="24"/>
          <w:szCs w:val="24"/>
        </w:rPr>
        <w:t xml:space="preserve"> se reportó para el bosque La Primavera en Jalisco (Villanueva et al., 2018). Sin embargo, la respuesta de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es diferente en regiones de Guatemala, donde </w:t>
      </w:r>
      <w:r w:rsidR="00AE1F4A" w:rsidRPr="006A1BE6">
        <w:rPr>
          <w:rFonts w:ascii="Times New Roman" w:hAnsi="Times New Roman"/>
          <w:color w:val="000000"/>
          <w:sz w:val="24"/>
          <w:szCs w:val="24"/>
        </w:rPr>
        <w:t xml:space="preserve">la mayor influencia en crecimiento ocurre con la </w:t>
      </w:r>
      <w:r w:rsidRPr="006A1BE6">
        <w:rPr>
          <w:rFonts w:ascii="Times New Roman" w:hAnsi="Times New Roman"/>
          <w:color w:val="000000"/>
          <w:sz w:val="24"/>
          <w:szCs w:val="24"/>
        </w:rPr>
        <w:t>precipitación primavera-verano (Cerano et al., 2008; Szejner, 2011).</w:t>
      </w:r>
    </w:p>
    <w:p w:rsidR="00A42F47" w:rsidRPr="006A1BE6" w:rsidRDefault="00A42F47"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color w:val="000000"/>
          <w:sz w:val="24"/>
          <w:szCs w:val="24"/>
        </w:rPr>
        <w:lastRenderedPageBreak/>
        <w:t xml:space="preserve">A pesar de la amplia distribución de esta especie son pocos los trabajos que han estudiado la influencia del clima en su crecimiento. </w:t>
      </w:r>
      <w:r w:rsidRPr="006A1BE6">
        <w:rPr>
          <w:rFonts w:ascii="Times New Roman" w:eastAsia="Times New Roman" w:hAnsi="Times New Roman"/>
          <w:color w:val="000000"/>
          <w:sz w:val="24"/>
          <w:szCs w:val="24"/>
          <w:lang w:eastAsia="es-MX"/>
        </w:rPr>
        <w:t xml:space="preserve">Hastenrath (1963) reportó el primer estudio de anillos en </w:t>
      </w:r>
      <w:r w:rsidRPr="006A1BE6">
        <w:rPr>
          <w:rFonts w:ascii="Times New Roman" w:eastAsia="Times New Roman" w:hAnsi="Times New Roman"/>
          <w:i/>
          <w:color w:val="000000"/>
          <w:sz w:val="24"/>
          <w:szCs w:val="24"/>
          <w:lang w:eastAsia="es-MX"/>
        </w:rPr>
        <w:t>P. oocarpa</w:t>
      </w:r>
      <w:r w:rsidRPr="006A1BE6">
        <w:rPr>
          <w:rFonts w:ascii="Times New Roman" w:eastAsia="Times New Roman" w:hAnsi="Times New Roman"/>
          <w:color w:val="000000"/>
          <w:sz w:val="24"/>
          <w:szCs w:val="24"/>
          <w:lang w:eastAsia="es-MX"/>
        </w:rPr>
        <w:t xml:space="preserve"> en El Salvador, en</w:t>
      </w:r>
      <w:r w:rsidRPr="006A1BE6">
        <w:rPr>
          <w:rFonts w:ascii="Times New Roman" w:hAnsi="Times New Roman"/>
          <w:color w:val="000000"/>
          <w:sz w:val="24"/>
          <w:szCs w:val="24"/>
        </w:rPr>
        <w:t xml:space="preserve"> </w:t>
      </w:r>
      <w:r w:rsidRPr="006A1BE6">
        <w:rPr>
          <w:rFonts w:ascii="Times New Roman" w:eastAsia="Times New Roman" w:hAnsi="Times New Roman"/>
          <w:color w:val="000000"/>
          <w:sz w:val="24"/>
          <w:szCs w:val="24"/>
          <w:lang w:eastAsia="es-MX"/>
        </w:rPr>
        <w:t>la búsqueda de relacionar la variabilidad de la lluvia y el crecimiento</w:t>
      </w:r>
      <w:r w:rsidRPr="006A1BE6">
        <w:rPr>
          <w:rFonts w:ascii="Times New Roman" w:eastAsia="Times New Roman" w:hAnsi="Times New Roman"/>
          <w:i/>
          <w:iCs/>
          <w:color w:val="000000"/>
          <w:sz w:val="24"/>
          <w:szCs w:val="24"/>
          <w:lang w:eastAsia="es-MX"/>
        </w:rPr>
        <w:t xml:space="preserve">, </w:t>
      </w:r>
      <w:r w:rsidRPr="006A1BE6">
        <w:rPr>
          <w:rFonts w:ascii="Times New Roman" w:eastAsia="Times New Roman" w:hAnsi="Times New Roman"/>
          <w:iCs/>
          <w:color w:val="000000"/>
          <w:sz w:val="24"/>
          <w:szCs w:val="24"/>
          <w:lang w:eastAsia="es-MX"/>
        </w:rPr>
        <w:t>encontró</w:t>
      </w:r>
      <w:r w:rsidRPr="006A1BE6">
        <w:rPr>
          <w:rFonts w:ascii="Times New Roman" w:eastAsia="Times New Roman" w:hAnsi="Times New Roman"/>
          <w:color w:val="000000"/>
          <w:sz w:val="24"/>
          <w:szCs w:val="24"/>
          <w:lang w:eastAsia="es-MX"/>
        </w:rPr>
        <w:t xml:space="preserve"> una relación positiva entre ambas variables. Johnson (1980) en Copan, Honduras, estudi</w:t>
      </w:r>
      <w:r w:rsidR="0024130D" w:rsidRPr="006A1BE6">
        <w:rPr>
          <w:rFonts w:ascii="Times New Roman" w:eastAsia="Times New Roman" w:hAnsi="Times New Roman"/>
          <w:color w:val="000000"/>
          <w:sz w:val="24"/>
          <w:szCs w:val="24"/>
          <w:lang w:eastAsia="es-MX"/>
        </w:rPr>
        <w:t>ó</w:t>
      </w:r>
      <w:r w:rsidRPr="006A1BE6">
        <w:rPr>
          <w:rFonts w:ascii="Times New Roman" w:hAnsi="Times New Roman"/>
          <w:color w:val="000000"/>
          <w:sz w:val="24"/>
          <w:szCs w:val="24"/>
        </w:rPr>
        <w:t xml:space="preserve"> </w:t>
      </w:r>
      <w:r w:rsidRPr="006A1BE6">
        <w:rPr>
          <w:rFonts w:ascii="Times New Roman" w:eastAsia="Times New Roman" w:hAnsi="Times New Roman"/>
          <w:color w:val="000000"/>
          <w:sz w:val="24"/>
          <w:szCs w:val="24"/>
          <w:lang w:eastAsia="es-MX"/>
        </w:rPr>
        <w:t xml:space="preserve">la anatomía del anillo anual para entender los factores ambientales que influyen en el crecimiento de los árboles. Cerano et al. (2008) en un estudio en Sierra Las Minas, Guatemala, determinaron una influencia significativa de la precipitación mayo-septiembre en el crecimiento de </w:t>
      </w:r>
      <w:r w:rsidRPr="006A1BE6">
        <w:rPr>
          <w:rFonts w:ascii="Times New Roman" w:eastAsia="Times New Roman" w:hAnsi="Times New Roman"/>
          <w:i/>
          <w:color w:val="000000"/>
          <w:sz w:val="24"/>
          <w:szCs w:val="24"/>
          <w:lang w:eastAsia="es-MX"/>
        </w:rPr>
        <w:t>P. oocarpa</w:t>
      </w:r>
      <w:r w:rsidRPr="006A1BE6">
        <w:rPr>
          <w:rFonts w:ascii="Times New Roman" w:eastAsia="Times New Roman" w:hAnsi="Times New Roman"/>
          <w:color w:val="000000"/>
          <w:sz w:val="24"/>
          <w:szCs w:val="24"/>
          <w:lang w:eastAsia="es-MX"/>
        </w:rPr>
        <w:t xml:space="preserve">. </w:t>
      </w:r>
      <w:r w:rsidRPr="006A1BE6">
        <w:rPr>
          <w:rFonts w:ascii="Times New Roman" w:hAnsi="Times New Roman"/>
          <w:color w:val="000000"/>
          <w:sz w:val="24"/>
          <w:szCs w:val="24"/>
        </w:rPr>
        <w:t>Szejner (2011) al este de Guatemala relacionó</w:t>
      </w:r>
      <w:r w:rsidRPr="006A1BE6">
        <w:rPr>
          <w:rFonts w:ascii="Times New Roman" w:hAnsi="Times New Roman"/>
          <w:iCs/>
          <w:color w:val="000000"/>
          <w:sz w:val="24"/>
          <w:szCs w:val="24"/>
        </w:rPr>
        <w:t xml:space="preserve"> el crecimiento de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w:t>
      </w:r>
      <w:r w:rsidRPr="006A1BE6">
        <w:rPr>
          <w:rFonts w:ascii="Times New Roman" w:hAnsi="Times New Roman"/>
          <w:iCs/>
          <w:color w:val="000000"/>
          <w:sz w:val="24"/>
          <w:szCs w:val="24"/>
        </w:rPr>
        <w:t>con la precipitación</w:t>
      </w:r>
      <w:r w:rsidR="00C05F90" w:rsidRPr="006A1BE6">
        <w:rPr>
          <w:rFonts w:ascii="Times New Roman" w:hAnsi="Times New Roman"/>
          <w:color w:val="000000"/>
          <w:sz w:val="24"/>
          <w:szCs w:val="24"/>
        </w:rPr>
        <w:t xml:space="preserve"> </w:t>
      </w:r>
      <w:r w:rsidRPr="006A1BE6">
        <w:rPr>
          <w:rFonts w:ascii="Times New Roman" w:hAnsi="Times New Roman"/>
          <w:color w:val="000000"/>
          <w:sz w:val="24"/>
          <w:szCs w:val="24"/>
        </w:rPr>
        <w:t>reporta</w:t>
      </w:r>
      <w:r w:rsidR="00C05F90" w:rsidRPr="006A1BE6">
        <w:rPr>
          <w:rFonts w:ascii="Times New Roman" w:hAnsi="Times New Roman"/>
          <w:color w:val="000000"/>
          <w:sz w:val="24"/>
          <w:szCs w:val="24"/>
        </w:rPr>
        <w:t>ndo</w:t>
      </w:r>
      <w:r w:rsidRPr="006A1BE6">
        <w:rPr>
          <w:rFonts w:ascii="Times New Roman" w:hAnsi="Times New Roman"/>
          <w:color w:val="000000"/>
          <w:sz w:val="24"/>
          <w:szCs w:val="24"/>
        </w:rPr>
        <w:t xml:space="preserve"> que esta especie responde de </w:t>
      </w:r>
      <w:r w:rsidR="00175696" w:rsidRPr="006A1BE6">
        <w:rPr>
          <w:rFonts w:ascii="Times New Roman" w:hAnsi="Times New Roman"/>
          <w:iCs/>
          <w:color w:val="000000"/>
          <w:sz w:val="24"/>
          <w:szCs w:val="24"/>
        </w:rPr>
        <w:t xml:space="preserve">manera significativa (P </w:t>
      </w:r>
      <w:r w:rsidRPr="006A1BE6">
        <w:rPr>
          <w:rFonts w:ascii="Times New Roman" w:hAnsi="Times New Roman"/>
          <w:iCs/>
          <w:color w:val="000000"/>
          <w:sz w:val="24"/>
          <w:szCs w:val="24"/>
        </w:rPr>
        <w:t>&lt; 0.001) al periodo mayo-julio (primavera-verano)</w:t>
      </w:r>
      <w:r w:rsidR="00AE1F4A" w:rsidRPr="006A1BE6">
        <w:rPr>
          <w:rFonts w:ascii="Times New Roman" w:hAnsi="Times New Roman"/>
          <w:iCs/>
          <w:color w:val="000000"/>
          <w:sz w:val="24"/>
          <w:szCs w:val="24"/>
        </w:rPr>
        <w:t>; mientras que para los Tuxtlas, Veracruz, México, Gutiérrez (2013) señala una influencia de la precipitación diciembre-junio en el crecimiento de la madera total de esta especie</w:t>
      </w:r>
      <w:r w:rsidR="00676902" w:rsidRPr="006A1BE6">
        <w:rPr>
          <w:rFonts w:ascii="Times New Roman" w:hAnsi="Times New Roman"/>
          <w:iCs/>
          <w:color w:val="000000"/>
          <w:sz w:val="24"/>
          <w:szCs w:val="24"/>
        </w:rPr>
        <w:t>.</w:t>
      </w:r>
      <w:r w:rsidRPr="006A1BE6">
        <w:rPr>
          <w:rFonts w:ascii="Times New Roman" w:hAnsi="Times New Roman"/>
          <w:iCs/>
          <w:color w:val="000000"/>
          <w:sz w:val="24"/>
          <w:szCs w:val="24"/>
        </w:rPr>
        <w:t xml:space="preserve"> </w:t>
      </w:r>
    </w:p>
    <w:p w:rsidR="00A42F47" w:rsidRPr="006A1BE6" w:rsidRDefault="00A42F47"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color w:val="000000"/>
          <w:sz w:val="24"/>
          <w:szCs w:val="24"/>
        </w:rPr>
        <w:t xml:space="preserve">A diferencia de la respuesta del crecimiento de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a la lluvia primavera-verano en Cen</w:t>
      </w:r>
      <w:r w:rsidR="00596626" w:rsidRPr="006A1BE6">
        <w:rPr>
          <w:rFonts w:ascii="Times New Roman" w:hAnsi="Times New Roman"/>
          <w:color w:val="000000"/>
          <w:sz w:val="24"/>
          <w:szCs w:val="24"/>
        </w:rPr>
        <w:t>troamérica (Cerano et al., 2008;</w:t>
      </w:r>
      <w:r w:rsidRPr="006A1BE6">
        <w:rPr>
          <w:rFonts w:ascii="Times New Roman" w:hAnsi="Times New Roman"/>
          <w:color w:val="000000"/>
          <w:sz w:val="24"/>
          <w:szCs w:val="24"/>
        </w:rPr>
        <w:t xml:space="preserve"> Szejner, 2011), </w:t>
      </w:r>
      <w:r w:rsidR="00C05CA3">
        <w:rPr>
          <w:rFonts w:ascii="Times New Roman" w:hAnsi="Times New Roman"/>
          <w:color w:val="000000"/>
          <w:sz w:val="24"/>
          <w:szCs w:val="24"/>
        </w:rPr>
        <w:t>en el tró</w:t>
      </w:r>
      <w:r w:rsidR="00011874" w:rsidRPr="006A1BE6">
        <w:rPr>
          <w:rFonts w:ascii="Times New Roman" w:hAnsi="Times New Roman"/>
          <w:color w:val="000000"/>
          <w:sz w:val="24"/>
          <w:szCs w:val="24"/>
        </w:rPr>
        <w:t xml:space="preserve">pico mexicano </w:t>
      </w:r>
      <w:r w:rsidRPr="006A1BE6">
        <w:rPr>
          <w:rFonts w:ascii="Times New Roman" w:hAnsi="Times New Roman"/>
          <w:color w:val="000000"/>
          <w:sz w:val="24"/>
          <w:szCs w:val="24"/>
        </w:rPr>
        <w:t>esta especie responde a la lluvia estacional invierno-primavera</w:t>
      </w:r>
      <w:r w:rsidR="00011874" w:rsidRPr="006A1BE6">
        <w:rPr>
          <w:rFonts w:ascii="Times New Roman" w:hAnsi="Times New Roman"/>
          <w:color w:val="000000"/>
          <w:sz w:val="24"/>
          <w:szCs w:val="24"/>
        </w:rPr>
        <w:t xml:space="preserve"> similar a otras coníferas </w:t>
      </w:r>
      <w:r w:rsidR="00BD23BD" w:rsidRPr="006A1BE6">
        <w:rPr>
          <w:rFonts w:ascii="Times New Roman" w:hAnsi="Times New Roman"/>
          <w:color w:val="000000"/>
          <w:sz w:val="24"/>
          <w:szCs w:val="24"/>
        </w:rPr>
        <w:t xml:space="preserve">distribuidas en el </w:t>
      </w:r>
      <w:r w:rsidR="0072661E" w:rsidRPr="006A1BE6">
        <w:rPr>
          <w:rFonts w:ascii="Times New Roman" w:hAnsi="Times New Roman"/>
          <w:color w:val="000000"/>
          <w:sz w:val="24"/>
          <w:szCs w:val="24"/>
        </w:rPr>
        <w:t xml:space="preserve">norte, centro y sur </w:t>
      </w:r>
      <w:r w:rsidR="00011874" w:rsidRPr="006A1BE6">
        <w:rPr>
          <w:rFonts w:ascii="Times New Roman" w:hAnsi="Times New Roman"/>
          <w:color w:val="000000"/>
          <w:sz w:val="24"/>
          <w:szCs w:val="24"/>
        </w:rPr>
        <w:t>de México</w:t>
      </w:r>
      <w:r w:rsidR="0072661E" w:rsidRPr="006A1BE6">
        <w:rPr>
          <w:rFonts w:ascii="Times New Roman" w:hAnsi="Times New Roman"/>
          <w:color w:val="000000"/>
          <w:sz w:val="24"/>
          <w:szCs w:val="24"/>
        </w:rPr>
        <w:t xml:space="preserve"> (</w:t>
      </w:r>
      <w:r w:rsidR="00BD23BD" w:rsidRPr="006A1BE6">
        <w:rPr>
          <w:rFonts w:ascii="Times New Roman" w:hAnsi="Times New Roman"/>
          <w:color w:val="000000"/>
          <w:sz w:val="24"/>
          <w:szCs w:val="24"/>
        </w:rPr>
        <w:t>Cleaveland et al., 2003; Constante</w:t>
      </w:r>
      <w:r w:rsidR="001A2EC9" w:rsidRPr="006A1BE6">
        <w:rPr>
          <w:rFonts w:ascii="Times New Roman" w:hAnsi="Times New Roman"/>
          <w:color w:val="000000"/>
          <w:sz w:val="24"/>
          <w:szCs w:val="24"/>
        </w:rPr>
        <w:t>,</w:t>
      </w:r>
      <w:r w:rsidR="00BD23BD" w:rsidRPr="006A1BE6">
        <w:rPr>
          <w:rFonts w:ascii="Times New Roman" w:hAnsi="Times New Roman"/>
          <w:color w:val="000000"/>
          <w:sz w:val="24"/>
          <w:szCs w:val="24"/>
        </w:rPr>
        <w:t xml:space="preserve"> </w:t>
      </w:r>
      <w:r w:rsidR="001A2EC9" w:rsidRPr="006A1BE6">
        <w:rPr>
          <w:rFonts w:ascii="Times New Roman" w:hAnsi="Times New Roman"/>
          <w:color w:val="222222"/>
          <w:sz w:val="24"/>
          <w:szCs w:val="24"/>
        </w:rPr>
        <w:t xml:space="preserve">Villanueva, Cerano, Cornejo, </w:t>
      </w:r>
      <w:r w:rsidR="001A2EC9" w:rsidRPr="006A1BE6">
        <w:rPr>
          <w:rFonts w:ascii="Times New Roman" w:hAnsi="Times New Roman"/>
          <w:color w:val="222222"/>
        </w:rPr>
        <w:t xml:space="preserve">&amp; </w:t>
      </w:r>
      <w:r w:rsidR="001A2EC9" w:rsidRPr="006A1BE6">
        <w:rPr>
          <w:rFonts w:ascii="Times New Roman" w:hAnsi="Times New Roman"/>
          <w:color w:val="222222"/>
          <w:sz w:val="24"/>
          <w:szCs w:val="24"/>
        </w:rPr>
        <w:t>Valencia,</w:t>
      </w:r>
      <w:r w:rsidR="001A2EC9" w:rsidRPr="006A1BE6">
        <w:rPr>
          <w:rFonts w:ascii="Times New Roman" w:hAnsi="Times New Roman"/>
          <w:color w:val="000000"/>
          <w:sz w:val="24"/>
          <w:szCs w:val="24"/>
        </w:rPr>
        <w:t xml:space="preserve"> </w:t>
      </w:r>
      <w:r w:rsidR="00BD23BD" w:rsidRPr="006A1BE6">
        <w:rPr>
          <w:rFonts w:ascii="Times New Roman" w:hAnsi="Times New Roman"/>
          <w:color w:val="000000"/>
          <w:sz w:val="24"/>
          <w:szCs w:val="24"/>
        </w:rPr>
        <w:t xml:space="preserve">2009; Villanueva et al., 2009; </w:t>
      </w:r>
      <w:r w:rsidRPr="006A1BE6">
        <w:rPr>
          <w:rFonts w:ascii="Times New Roman" w:hAnsi="Times New Roman"/>
          <w:color w:val="000000"/>
          <w:sz w:val="24"/>
          <w:szCs w:val="24"/>
        </w:rPr>
        <w:t>Santillán et al.</w:t>
      </w:r>
      <w:r w:rsidR="00BD23BD" w:rsidRPr="006A1BE6">
        <w:rPr>
          <w:rFonts w:ascii="Times New Roman" w:hAnsi="Times New Roman"/>
          <w:color w:val="000000"/>
          <w:sz w:val="24"/>
          <w:szCs w:val="24"/>
        </w:rPr>
        <w:t xml:space="preserve">, </w:t>
      </w:r>
      <w:r w:rsidRPr="006A1BE6">
        <w:rPr>
          <w:rFonts w:ascii="Times New Roman" w:hAnsi="Times New Roman"/>
          <w:color w:val="000000"/>
          <w:sz w:val="24"/>
          <w:szCs w:val="24"/>
        </w:rPr>
        <w:t>2010</w:t>
      </w:r>
      <w:r w:rsidR="00BD23BD" w:rsidRPr="006A1BE6">
        <w:rPr>
          <w:rFonts w:ascii="Times New Roman" w:hAnsi="Times New Roman"/>
          <w:color w:val="000000"/>
          <w:sz w:val="24"/>
          <w:szCs w:val="24"/>
        </w:rPr>
        <w:t xml:space="preserve">; Cerano et al., </w:t>
      </w:r>
      <w:r w:rsidR="00451081" w:rsidRPr="006A1BE6">
        <w:rPr>
          <w:rFonts w:ascii="Times New Roman" w:hAnsi="Times New Roman"/>
          <w:color w:val="000000"/>
          <w:sz w:val="24"/>
          <w:szCs w:val="24"/>
        </w:rPr>
        <w:t xml:space="preserve">2011, </w:t>
      </w:r>
      <w:r w:rsidR="00BD23BD" w:rsidRPr="006A1BE6">
        <w:rPr>
          <w:rFonts w:ascii="Times New Roman" w:hAnsi="Times New Roman"/>
          <w:color w:val="000000"/>
          <w:sz w:val="24"/>
          <w:szCs w:val="24"/>
        </w:rPr>
        <w:t>2013</w:t>
      </w:r>
      <w:r w:rsidR="00A35530" w:rsidRPr="006A1BE6">
        <w:rPr>
          <w:rFonts w:ascii="Times New Roman" w:hAnsi="Times New Roman"/>
          <w:color w:val="000000"/>
          <w:sz w:val="24"/>
          <w:szCs w:val="24"/>
        </w:rPr>
        <w:t>, 2014</w:t>
      </w:r>
      <w:r w:rsidR="00BD23BD" w:rsidRPr="006A1BE6">
        <w:rPr>
          <w:rFonts w:ascii="Times New Roman" w:hAnsi="Times New Roman"/>
          <w:color w:val="000000"/>
          <w:sz w:val="24"/>
          <w:szCs w:val="24"/>
        </w:rPr>
        <w:t>)</w:t>
      </w:r>
      <w:r w:rsidR="00A35530" w:rsidRPr="006A1BE6">
        <w:rPr>
          <w:rFonts w:ascii="Times New Roman" w:hAnsi="Times New Roman"/>
          <w:color w:val="000000"/>
          <w:sz w:val="24"/>
          <w:szCs w:val="24"/>
        </w:rPr>
        <w:t>.</w:t>
      </w:r>
    </w:p>
    <w:p w:rsidR="00BD23BD" w:rsidRPr="006A1BE6" w:rsidRDefault="00BD23BD" w:rsidP="00A42F47">
      <w:pPr>
        <w:spacing w:after="0" w:line="240" w:lineRule="auto"/>
        <w:jc w:val="both"/>
        <w:rPr>
          <w:rFonts w:ascii="Times New Roman" w:hAnsi="Times New Roman"/>
          <w:color w:val="000000"/>
          <w:sz w:val="24"/>
          <w:szCs w:val="24"/>
        </w:rPr>
      </w:pPr>
    </w:p>
    <w:p w:rsidR="00A42F47" w:rsidRPr="006A1BE6" w:rsidRDefault="00A42F47"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b/>
          <w:color w:val="000000"/>
          <w:sz w:val="24"/>
          <w:szCs w:val="24"/>
        </w:rPr>
        <w:t>Respuesta del crecimiento a la temperatura</w:t>
      </w:r>
      <w:r w:rsidRPr="00DD1FDC">
        <w:rPr>
          <w:rFonts w:ascii="Times New Roman" w:hAnsi="Times New Roman"/>
          <w:b/>
          <w:color w:val="000000"/>
          <w:sz w:val="24"/>
          <w:szCs w:val="24"/>
        </w:rPr>
        <w:t>:</w:t>
      </w:r>
      <w:r w:rsidRPr="006A1BE6">
        <w:rPr>
          <w:rFonts w:ascii="Times New Roman" w:hAnsi="Times New Roman"/>
          <w:color w:val="000000"/>
          <w:sz w:val="24"/>
          <w:szCs w:val="24"/>
        </w:rPr>
        <w:t xml:space="preserve"> La relación entre las cronologías y las temperaturas, indican una influencia significativa tanto de la temperatura máxima como mínima en el crecimiento de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La temperatura mínima de primavera (marzo-mayo) es el período </w:t>
      </w:r>
      <w:r w:rsidR="00B114BA" w:rsidRPr="006A1BE6">
        <w:rPr>
          <w:rFonts w:ascii="Times New Roman" w:hAnsi="Times New Roman"/>
          <w:color w:val="000000"/>
          <w:sz w:val="24"/>
          <w:szCs w:val="24"/>
        </w:rPr>
        <w:t>con mayor influencia</w:t>
      </w:r>
      <w:r w:rsidR="00175696" w:rsidRPr="006A1BE6">
        <w:rPr>
          <w:rFonts w:ascii="Times New Roman" w:hAnsi="Times New Roman"/>
          <w:color w:val="000000"/>
          <w:sz w:val="24"/>
          <w:szCs w:val="24"/>
        </w:rPr>
        <w:t xml:space="preserve"> (P</w:t>
      </w:r>
      <w:r w:rsidRPr="006A1BE6">
        <w:rPr>
          <w:rFonts w:ascii="Times New Roman" w:hAnsi="Times New Roman"/>
          <w:color w:val="000000"/>
          <w:sz w:val="24"/>
          <w:szCs w:val="24"/>
        </w:rPr>
        <w:t xml:space="preserve"> &lt; 0.05) en el crecimiento de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lo cual se atribuye, a </w:t>
      </w:r>
      <w:r w:rsidR="0094273B" w:rsidRPr="006A1BE6">
        <w:rPr>
          <w:rFonts w:ascii="Times New Roman" w:hAnsi="Times New Roman"/>
          <w:color w:val="000000"/>
          <w:sz w:val="24"/>
          <w:szCs w:val="24"/>
        </w:rPr>
        <w:t>que</w:t>
      </w:r>
      <w:r w:rsidR="00451081" w:rsidRPr="006A1BE6">
        <w:rPr>
          <w:rFonts w:ascii="Times New Roman" w:hAnsi="Times New Roman"/>
          <w:color w:val="000000"/>
          <w:sz w:val="24"/>
          <w:szCs w:val="24"/>
        </w:rPr>
        <w:t>,</w:t>
      </w:r>
      <w:r w:rsidRPr="006A1BE6">
        <w:rPr>
          <w:rFonts w:ascii="Times New Roman" w:hAnsi="Times New Roman"/>
          <w:color w:val="000000"/>
          <w:sz w:val="24"/>
          <w:szCs w:val="24"/>
        </w:rPr>
        <w:t xml:space="preserve"> </w:t>
      </w:r>
      <w:r w:rsidR="005B75B3" w:rsidRPr="006A1BE6">
        <w:rPr>
          <w:rFonts w:ascii="Times New Roman" w:hAnsi="Times New Roman"/>
          <w:color w:val="000000"/>
          <w:sz w:val="24"/>
          <w:szCs w:val="24"/>
        </w:rPr>
        <w:t>en este período</w:t>
      </w:r>
      <w:r w:rsidR="004C0C7C" w:rsidRPr="006A1BE6">
        <w:rPr>
          <w:rFonts w:ascii="Times New Roman" w:hAnsi="Times New Roman"/>
          <w:color w:val="000000"/>
          <w:sz w:val="24"/>
          <w:szCs w:val="24"/>
        </w:rPr>
        <w:t>,</w:t>
      </w:r>
      <w:r w:rsidR="005B75B3" w:rsidRPr="006A1BE6">
        <w:rPr>
          <w:rFonts w:ascii="Times New Roman" w:hAnsi="Times New Roman"/>
          <w:color w:val="000000"/>
          <w:sz w:val="24"/>
          <w:szCs w:val="24"/>
        </w:rPr>
        <w:t xml:space="preserve"> </w:t>
      </w:r>
      <w:r w:rsidRPr="006A1BE6">
        <w:rPr>
          <w:rFonts w:ascii="Times New Roman" w:hAnsi="Times New Roman"/>
          <w:color w:val="000000"/>
          <w:sz w:val="24"/>
          <w:szCs w:val="24"/>
        </w:rPr>
        <w:t>la temperatura mínima se ubica en un rango que permite la actividad fotosintética, ya que temperaturas cercanas a 5 °C o por debajo de ésta, propician que los estomas se cierren interrumpiendo el intercambio de gases (Barceló</w:t>
      </w:r>
      <w:r w:rsidR="001A2EC9" w:rsidRPr="006A1BE6">
        <w:rPr>
          <w:rFonts w:ascii="Times New Roman" w:hAnsi="Times New Roman"/>
          <w:color w:val="000000"/>
          <w:sz w:val="24"/>
          <w:szCs w:val="24"/>
        </w:rPr>
        <w:t>,</w:t>
      </w:r>
      <w:r w:rsidRPr="006A1BE6">
        <w:rPr>
          <w:rFonts w:ascii="Times New Roman" w:hAnsi="Times New Roman"/>
          <w:color w:val="000000"/>
          <w:sz w:val="24"/>
          <w:szCs w:val="24"/>
        </w:rPr>
        <w:t xml:space="preserve"> </w:t>
      </w:r>
      <w:r w:rsidR="001A2EC9" w:rsidRPr="006A1BE6">
        <w:rPr>
          <w:rFonts w:ascii="Times New Roman" w:hAnsi="Times New Roman"/>
          <w:color w:val="000000"/>
          <w:sz w:val="24"/>
          <w:szCs w:val="24"/>
        </w:rPr>
        <w:t xml:space="preserve">Nicolás, Sabater, &amp; Sánchez, </w:t>
      </w:r>
      <w:r w:rsidRPr="006A1BE6">
        <w:rPr>
          <w:rFonts w:ascii="Times New Roman" w:hAnsi="Times New Roman"/>
          <w:color w:val="000000"/>
          <w:sz w:val="24"/>
          <w:szCs w:val="24"/>
        </w:rPr>
        <w:t>2001).</w:t>
      </w:r>
      <w:r w:rsidR="004C0C7C" w:rsidRPr="006A1BE6">
        <w:rPr>
          <w:rFonts w:ascii="Times New Roman" w:hAnsi="Times New Roman"/>
          <w:color w:val="000000"/>
          <w:sz w:val="24"/>
          <w:szCs w:val="24"/>
        </w:rPr>
        <w:t xml:space="preserve"> Por otra parte, el proceso de evapotranspiración se incrementa con mayores temperaturas abatiendo en menor tiempo la disponibilidad hídrica en el </w:t>
      </w:r>
      <w:r w:rsidR="00B114BA" w:rsidRPr="006A1BE6">
        <w:rPr>
          <w:rFonts w:ascii="Times New Roman" w:hAnsi="Times New Roman"/>
          <w:color w:val="000000"/>
          <w:sz w:val="24"/>
          <w:szCs w:val="24"/>
        </w:rPr>
        <w:t>suelo y</w:t>
      </w:r>
      <w:r w:rsidR="004C0C7C" w:rsidRPr="006A1BE6">
        <w:rPr>
          <w:rFonts w:ascii="Times New Roman" w:hAnsi="Times New Roman"/>
          <w:color w:val="000000"/>
          <w:sz w:val="24"/>
          <w:szCs w:val="24"/>
        </w:rPr>
        <w:t xml:space="preserve"> en consecuencia </w:t>
      </w:r>
      <w:r w:rsidR="00A51D1A" w:rsidRPr="006A1BE6">
        <w:rPr>
          <w:rFonts w:ascii="Times New Roman" w:hAnsi="Times New Roman"/>
          <w:color w:val="000000"/>
          <w:sz w:val="24"/>
          <w:szCs w:val="24"/>
        </w:rPr>
        <w:t xml:space="preserve">se </w:t>
      </w:r>
      <w:r w:rsidR="00B114BA" w:rsidRPr="006A1BE6">
        <w:rPr>
          <w:rFonts w:ascii="Times New Roman" w:hAnsi="Times New Roman"/>
          <w:color w:val="000000"/>
          <w:sz w:val="24"/>
          <w:szCs w:val="24"/>
        </w:rPr>
        <w:t>reduc</w:t>
      </w:r>
      <w:r w:rsidR="00A51D1A" w:rsidRPr="006A1BE6">
        <w:rPr>
          <w:rFonts w:ascii="Times New Roman" w:hAnsi="Times New Roman"/>
          <w:color w:val="000000"/>
          <w:sz w:val="24"/>
          <w:szCs w:val="24"/>
        </w:rPr>
        <w:t>e</w:t>
      </w:r>
      <w:r w:rsidR="00B114BA" w:rsidRPr="006A1BE6">
        <w:rPr>
          <w:rFonts w:ascii="Times New Roman" w:hAnsi="Times New Roman"/>
          <w:color w:val="000000"/>
          <w:sz w:val="24"/>
          <w:szCs w:val="24"/>
        </w:rPr>
        <w:t xml:space="preserve"> </w:t>
      </w:r>
      <w:r w:rsidR="004C0C7C" w:rsidRPr="006A1BE6">
        <w:rPr>
          <w:rFonts w:ascii="Times New Roman" w:hAnsi="Times New Roman"/>
          <w:color w:val="000000"/>
          <w:sz w:val="24"/>
          <w:szCs w:val="24"/>
        </w:rPr>
        <w:t>el crecimiento.</w:t>
      </w:r>
    </w:p>
    <w:p w:rsidR="00A42F47" w:rsidRPr="006A1BE6" w:rsidRDefault="00A42F47" w:rsidP="00F363DE">
      <w:pPr>
        <w:spacing w:after="0" w:line="240" w:lineRule="auto"/>
        <w:ind w:firstLine="708"/>
        <w:jc w:val="both"/>
        <w:rPr>
          <w:rFonts w:ascii="Times New Roman" w:hAnsi="Times New Roman"/>
          <w:color w:val="000000"/>
          <w:sz w:val="24"/>
          <w:szCs w:val="24"/>
        </w:rPr>
      </w:pPr>
      <w:r w:rsidRPr="006A1BE6">
        <w:rPr>
          <w:rFonts w:ascii="Times New Roman" w:hAnsi="Times New Roman"/>
          <w:color w:val="000000"/>
          <w:sz w:val="24"/>
          <w:szCs w:val="24"/>
        </w:rPr>
        <w:t>Las</w:t>
      </w:r>
      <w:r w:rsidR="00175696" w:rsidRPr="006A1BE6">
        <w:rPr>
          <w:rFonts w:ascii="Times New Roman" w:hAnsi="Times New Roman"/>
          <w:color w:val="000000"/>
          <w:sz w:val="24"/>
          <w:szCs w:val="24"/>
        </w:rPr>
        <w:t xml:space="preserve"> correlaciones significativas (P</w:t>
      </w:r>
      <w:r w:rsidRPr="006A1BE6">
        <w:rPr>
          <w:rFonts w:ascii="Times New Roman" w:hAnsi="Times New Roman"/>
          <w:color w:val="000000"/>
          <w:sz w:val="24"/>
          <w:szCs w:val="24"/>
        </w:rPr>
        <w:t xml:space="preserve"> &lt; 0.05) de noviembre, diciembre, enero y marzo con la </w:t>
      </w:r>
      <w:r w:rsidR="00C05F90" w:rsidRPr="006A1BE6">
        <w:rPr>
          <w:rFonts w:ascii="Times New Roman" w:hAnsi="Times New Roman"/>
          <w:color w:val="000000"/>
          <w:sz w:val="24"/>
          <w:szCs w:val="24"/>
        </w:rPr>
        <w:t xml:space="preserve">cronología de </w:t>
      </w:r>
      <w:r w:rsidRPr="006A1BE6">
        <w:rPr>
          <w:rFonts w:ascii="Times New Roman" w:hAnsi="Times New Roman"/>
          <w:color w:val="000000"/>
          <w:sz w:val="24"/>
          <w:szCs w:val="24"/>
        </w:rPr>
        <w:t>madera tardía</w:t>
      </w:r>
      <w:r w:rsidR="00B114BA" w:rsidRPr="006A1BE6">
        <w:rPr>
          <w:rFonts w:ascii="Times New Roman" w:hAnsi="Times New Roman"/>
          <w:color w:val="000000"/>
          <w:sz w:val="24"/>
          <w:szCs w:val="24"/>
        </w:rPr>
        <w:t>,</w:t>
      </w:r>
      <w:r w:rsidRPr="006A1BE6">
        <w:rPr>
          <w:rFonts w:ascii="Times New Roman" w:hAnsi="Times New Roman"/>
          <w:color w:val="000000"/>
          <w:sz w:val="24"/>
          <w:szCs w:val="24"/>
        </w:rPr>
        <w:t xml:space="preserve"> contrario a lo observado para la madera temprana</w:t>
      </w:r>
      <w:r w:rsidR="004C0C7C" w:rsidRPr="006A1BE6">
        <w:rPr>
          <w:rFonts w:ascii="Times New Roman" w:hAnsi="Times New Roman"/>
          <w:color w:val="000000"/>
          <w:sz w:val="24"/>
          <w:szCs w:val="24"/>
        </w:rPr>
        <w:t>,</w:t>
      </w:r>
      <w:r w:rsidRPr="006A1BE6">
        <w:rPr>
          <w:rFonts w:ascii="Times New Roman" w:hAnsi="Times New Roman"/>
          <w:color w:val="000000"/>
          <w:sz w:val="24"/>
          <w:szCs w:val="24"/>
        </w:rPr>
        <w:t xml:space="preserve"> puede explicar la formación de anillos falsos al inicio del crecimiento (Fig. 3). Esto se puede atribuir a que al registrarse temperaturas por </w:t>
      </w:r>
      <w:r w:rsidR="00B114BA" w:rsidRPr="006A1BE6">
        <w:rPr>
          <w:rFonts w:ascii="Times New Roman" w:hAnsi="Times New Roman"/>
          <w:color w:val="000000"/>
          <w:sz w:val="24"/>
          <w:szCs w:val="24"/>
        </w:rPr>
        <w:t xml:space="preserve">encima de </w:t>
      </w:r>
      <w:r w:rsidRPr="006A1BE6">
        <w:rPr>
          <w:rFonts w:ascii="Times New Roman" w:hAnsi="Times New Roman"/>
          <w:color w:val="000000"/>
          <w:sz w:val="24"/>
          <w:szCs w:val="24"/>
        </w:rPr>
        <w:t>25 °C producen una fuerte presión al nivel de los estomas, el déficit de presión de vapor se incrementa hasta por arriba de los 2.0 kPa</w:t>
      </w:r>
      <w:r w:rsidR="00B114BA" w:rsidRPr="006A1BE6">
        <w:rPr>
          <w:rFonts w:ascii="Times New Roman" w:hAnsi="Times New Roman"/>
          <w:color w:val="000000"/>
          <w:sz w:val="24"/>
          <w:szCs w:val="24"/>
        </w:rPr>
        <w:t xml:space="preserve">, lo que provoca </w:t>
      </w:r>
      <w:r w:rsidRPr="006A1BE6">
        <w:rPr>
          <w:rFonts w:ascii="Times New Roman" w:hAnsi="Times New Roman"/>
          <w:color w:val="000000"/>
          <w:sz w:val="24"/>
          <w:szCs w:val="24"/>
        </w:rPr>
        <w:t xml:space="preserve">cierre de estomas y </w:t>
      </w:r>
      <w:r w:rsidR="00B114BA" w:rsidRPr="006A1BE6">
        <w:rPr>
          <w:rFonts w:ascii="Times New Roman" w:hAnsi="Times New Roman"/>
          <w:color w:val="000000"/>
          <w:sz w:val="24"/>
          <w:szCs w:val="24"/>
        </w:rPr>
        <w:t xml:space="preserve">se inhibe el </w:t>
      </w:r>
      <w:r w:rsidRPr="006A1BE6">
        <w:rPr>
          <w:rFonts w:ascii="Times New Roman" w:hAnsi="Times New Roman"/>
          <w:color w:val="000000"/>
          <w:sz w:val="24"/>
          <w:szCs w:val="24"/>
        </w:rPr>
        <w:t>intercambio de gases</w:t>
      </w:r>
      <w:r w:rsidR="00B114BA" w:rsidRPr="006A1BE6">
        <w:rPr>
          <w:rFonts w:ascii="Times New Roman" w:hAnsi="Times New Roman"/>
          <w:color w:val="000000"/>
          <w:sz w:val="24"/>
          <w:szCs w:val="24"/>
        </w:rPr>
        <w:t xml:space="preserve"> y en consecuencia </w:t>
      </w:r>
      <w:r w:rsidRPr="006A1BE6">
        <w:rPr>
          <w:rFonts w:ascii="Times New Roman" w:hAnsi="Times New Roman"/>
          <w:color w:val="000000"/>
          <w:sz w:val="24"/>
          <w:szCs w:val="24"/>
        </w:rPr>
        <w:t xml:space="preserve">el crecimiento radial (Barceló et al., 2001). </w:t>
      </w:r>
      <w:r w:rsidR="00763CE3" w:rsidRPr="006A1BE6">
        <w:rPr>
          <w:rFonts w:ascii="Times New Roman" w:hAnsi="Times New Roman"/>
          <w:color w:val="000000"/>
          <w:sz w:val="24"/>
          <w:szCs w:val="24"/>
        </w:rPr>
        <w:t>Esto produce</w:t>
      </w:r>
      <w:r w:rsidRPr="006A1BE6">
        <w:rPr>
          <w:rFonts w:ascii="Times New Roman" w:hAnsi="Times New Roman"/>
          <w:color w:val="000000"/>
          <w:sz w:val="24"/>
          <w:szCs w:val="24"/>
        </w:rPr>
        <w:t xml:space="preserve"> la acumulación de carbohidratos en las paredes de las células aumentando su espesor (Bidwell, 1979</w:t>
      </w:r>
      <w:r w:rsidR="00C05F90" w:rsidRPr="006A1BE6">
        <w:rPr>
          <w:rFonts w:ascii="Times New Roman" w:hAnsi="Times New Roman"/>
          <w:color w:val="000000"/>
          <w:sz w:val="24"/>
          <w:szCs w:val="24"/>
        </w:rPr>
        <w:t>; Giménez</w:t>
      </w:r>
      <w:r w:rsidR="0032200F" w:rsidRPr="006A1BE6">
        <w:rPr>
          <w:rFonts w:ascii="Times New Roman" w:hAnsi="Times New Roman"/>
          <w:color w:val="000000"/>
          <w:sz w:val="24"/>
          <w:szCs w:val="24"/>
        </w:rPr>
        <w:t>,</w:t>
      </w:r>
      <w:r w:rsidR="00C05F90" w:rsidRPr="006A1BE6">
        <w:rPr>
          <w:rFonts w:ascii="Times New Roman" w:hAnsi="Times New Roman"/>
          <w:color w:val="000000"/>
          <w:sz w:val="24"/>
          <w:szCs w:val="24"/>
        </w:rPr>
        <w:t xml:space="preserve"> </w:t>
      </w:r>
      <w:r w:rsidR="0032200F" w:rsidRPr="006A1BE6">
        <w:rPr>
          <w:rFonts w:ascii="Times New Roman" w:hAnsi="Times New Roman"/>
          <w:color w:val="000000"/>
          <w:sz w:val="24"/>
          <w:szCs w:val="24"/>
        </w:rPr>
        <w:t>Moglia, Hernández, &amp; Gerez,</w:t>
      </w:r>
      <w:r w:rsidR="0032200F" w:rsidRPr="006A1BE6">
        <w:rPr>
          <w:color w:val="000000"/>
        </w:rPr>
        <w:t xml:space="preserve"> </w:t>
      </w:r>
      <w:r w:rsidR="00C05F90" w:rsidRPr="006A1BE6">
        <w:rPr>
          <w:rFonts w:ascii="Times New Roman" w:hAnsi="Times New Roman"/>
          <w:color w:val="000000"/>
          <w:sz w:val="24"/>
          <w:szCs w:val="24"/>
        </w:rPr>
        <w:t>2014). La menor</w:t>
      </w:r>
      <w:r w:rsidRPr="006A1BE6">
        <w:rPr>
          <w:rFonts w:ascii="Times New Roman" w:hAnsi="Times New Roman"/>
          <w:color w:val="000000"/>
          <w:sz w:val="24"/>
          <w:szCs w:val="24"/>
        </w:rPr>
        <w:t xml:space="preserve"> correlación del crecimiento temprano con la temperatura máxima, significa que, a una mayor temperatura al inicio de la estación de crecimiento</w:t>
      </w:r>
      <w:r w:rsidR="0094273B" w:rsidRPr="006A1BE6">
        <w:rPr>
          <w:rFonts w:ascii="Times New Roman" w:hAnsi="Times New Roman"/>
          <w:color w:val="000000"/>
          <w:sz w:val="24"/>
          <w:szCs w:val="24"/>
        </w:rPr>
        <w:t xml:space="preserve"> se favorece </w:t>
      </w:r>
      <w:r w:rsidR="00B14E9B" w:rsidRPr="006A1BE6">
        <w:rPr>
          <w:rFonts w:ascii="Times New Roman" w:hAnsi="Times New Roman"/>
          <w:color w:val="000000"/>
          <w:sz w:val="24"/>
          <w:szCs w:val="24"/>
        </w:rPr>
        <w:t xml:space="preserve">un </w:t>
      </w:r>
      <w:r w:rsidRPr="006A1BE6">
        <w:rPr>
          <w:rFonts w:ascii="Times New Roman" w:hAnsi="Times New Roman"/>
          <w:color w:val="000000"/>
          <w:sz w:val="24"/>
          <w:szCs w:val="24"/>
        </w:rPr>
        <w:t xml:space="preserve">menor crecimiento del anillo de </w:t>
      </w:r>
      <w:r w:rsidRPr="006A1BE6">
        <w:rPr>
          <w:rFonts w:ascii="Times New Roman" w:hAnsi="Times New Roman"/>
          <w:i/>
          <w:color w:val="000000"/>
          <w:sz w:val="24"/>
          <w:szCs w:val="24"/>
        </w:rPr>
        <w:t>P. oocarpa</w:t>
      </w:r>
      <w:r w:rsidRPr="006A1BE6">
        <w:rPr>
          <w:rFonts w:ascii="Times New Roman" w:hAnsi="Times New Roman"/>
          <w:color w:val="000000"/>
          <w:sz w:val="24"/>
          <w:szCs w:val="24"/>
        </w:rPr>
        <w:t xml:space="preserve">, caso contrario a la respuesta con la temperatura mínima. </w:t>
      </w:r>
    </w:p>
    <w:p w:rsidR="0047455D" w:rsidRPr="006A1BE6" w:rsidRDefault="00763CE3" w:rsidP="00F363DE">
      <w:pPr>
        <w:pStyle w:val="NormalWeb"/>
        <w:shd w:val="clear" w:color="auto" w:fill="FFFFFF"/>
        <w:spacing w:before="0" w:beforeAutospacing="0" w:after="0" w:afterAutospacing="0"/>
        <w:ind w:firstLine="708"/>
        <w:jc w:val="both"/>
        <w:rPr>
          <w:color w:val="000000"/>
        </w:rPr>
      </w:pPr>
      <w:r w:rsidRPr="006A1BE6">
        <w:rPr>
          <w:color w:val="000000"/>
        </w:rPr>
        <w:t>Una</w:t>
      </w:r>
      <w:r w:rsidR="00A42F47" w:rsidRPr="006A1BE6">
        <w:rPr>
          <w:color w:val="000000"/>
        </w:rPr>
        <w:t xml:space="preserve"> mayor respuesta del crecimiento </w:t>
      </w:r>
      <w:r w:rsidRPr="006A1BE6">
        <w:rPr>
          <w:color w:val="000000"/>
        </w:rPr>
        <w:t xml:space="preserve">temprano </w:t>
      </w:r>
      <w:r w:rsidR="00A42F47" w:rsidRPr="006A1BE6">
        <w:rPr>
          <w:color w:val="000000"/>
        </w:rPr>
        <w:t xml:space="preserve">a la temperatura mínima y menor relación ante condiciones de mayor temperatura, ha sido </w:t>
      </w:r>
      <w:r w:rsidR="000F15F2" w:rsidRPr="006A1BE6">
        <w:rPr>
          <w:color w:val="000000"/>
        </w:rPr>
        <w:t>documentada</w:t>
      </w:r>
      <w:r w:rsidR="00A42F47" w:rsidRPr="006A1BE6">
        <w:rPr>
          <w:color w:val="000000"/>
        </w:rPr>
        <w:t xml:space="preserve"> en diversos estudios. Huante</w:t>
      </w:r>
      <w:r w:rsidR="0032200F" w:rsidRPr="006A1BE6">
        <w:rPr>
          <w:color w:val="000000"/>
        </w:rPr>
        <w:t>,</w:t>
      </w:r>
      <w:r w:rsidR="00A42F47" w:rsidRPr="006A1BE6">
        <w:rPr>
          <w:color w:val="000000"/>
        </w:rPr>
        <w:t xml:space="preserve"> </w:t>
      </w:r>
      <w:r w:rsidR="0032200F" w:rsidRPr="006A1BE6">
        <w:rPr>
          <w:color w:val="000000"/>
        </w:rPr>
        <w:t xml:space="preserve">Rincón y Swetnam </w:t>
      </w:r>
      <w:r w:rsidR="00A42F47" w:rsidRPr="006A1BE6">
        <w:rPr>
          <w:color w:val="000000"/>
        </w:rPr>
        <w:t xml:space="preserve">(1991) reportan una correlación significativa del </w:t>
      </w:r>
      <w:r w:rsidR="00F56CDD" w:rsidRPr="006A1BE6">
        <w:rPr>
          <w:color w:val="000000"/>
        </w:rPr>
        <w:t xml:space="preserve">incremento radial </w:t>
      </w:r>
      <w:r w:rsidR="00A42F47" w:rsidRPr="006A1BE6">
        <w:rPr>
          <w:color w:val="000000"/>
        </w:rPr>
        <w:t xml:space="preserve">anual de </w:t>
      </w:r>
      <w:r w:rsidR="00A42F47" w:rsidRPr="006A1BE6">
        <w:rPr>
          <w:i/>
          <w:color w:val="000000"/>
        </w:rPr>
        <w:t>Abies religiosa</w:t>
      </w:r>
      <w:r w:rsidR="00A42F47" w:rsidRPr="006A1BE6">
        <w:rPr>
          <w:color w:val="000000"/>
        </w:rPr>
        <w:t xml:space="preserve"> con la temperatu</w:t>
      </w:r>
      <w:r w:rsidR="005E5952">
        <w:rPr>
          <w:color w:val="000000"/>
        </w:rPr>
        <w:t xml:space="preserve">ra media y mínima </w:t>
      </w:r>
      <w:r w:rsidR="00A42F47" w:rsidRPr="006A1BE6">
        <w:rPr>
          <w:color w:val="000000"/>
        </w:rPr>
        <w:t>de enero y febrero. Cerano et al. (2014) encontrar</w:t>
      </w:r>
      <w:r w:rsidR="00175696" w:rsidRPr="006A1BE6">
        <w:rPr>
          <w:color w:val="000000"/>
        </w:rPr>
        <w:t>on una relación significativa (P</w:t>
      </w:r>
      <w:r w:rsidR="00A42F47" w:rsidRPr="006A1BE6">
        <w:rPr>
          <w:color w:val="000000"/>
        </w:rPr>
        <w:t xml:space="preserve"> &lt; 0.05) de la temperat</w:t>
      </w:r>
      <w:r w:rsidR="005E5952">
        <w:rPr>
          <w:color w:val="000000"/>
        </w:rPr>
        <w:t xml:space="preserve">ura media y mínima </w:t>
      </w:r>
      <w:r w:rsidR="00A42F47" w:rsidRPr="006A1BE6">
        <w:rPr>
          <w:color w:val="000000"/>
        </w:rPr>
        <w:t xml:space="preserve">de enero y febrero </w:t>
      </w:r>
      <w:r w:rsidR="002003C8" w:rsidRPr="006A1BE6">
        <w:rPr>
          <w:color w:val="000000"/>
        </w:rPr>
        <w:t>con</w:t>
      </w:r>
      <w:r w:rsidR="00A42F47" w:rsidRPr="006A1BE6">
        <w:rPr>
          <w:color w:val="000000"/>
        </w:rPr>
        <w:t xml:space="preserve"> el crecimiento anual de</w:t>
      </w:r>
      <w:r w:rsidR="00A42F47" w:rsidRPr="006A1BE6">
        <w:rPr>
          <w:rStyle w:val="apple-converted-space"/>
          <w:color w:val="000000"/>
        </w:rPr>
        <w:t> </w:t>
      </w:r>
      <w:r w:rsidR="00A42F47" w:rsidRPr="006A1BE6">
        <w:rPr>
          <w:i/>
          <w:iCs/>
          <w:color w:val="000000"/>
        </w:rPr>
        <w:t>Abies religiosa</w:t>
      </w:r>
      <w:r w:rsidR="00A42F47" w:rsidRPr="006A1BE6">
        <w:rPr>
          <w:color w:val="000000"/>
        </w:rPr>
        <w:t>. Cerano</w:t>
      </w:r>
      <w:r w:rsidR="0032200F" w:rsidRPr="006A1BE6">
        <w:rPr>
          <w:color w:val="000000"/>
        </w:rPr>
        <w:t>,</w:t>
      </w:r>
      <w:r w:rsidR="00A42F47" w:rsidRPr="006A1BE6">
        <w:rPr>
          <w:color w:val="000000"/>
        </w:rPr>
        <w:t xml:space="preserve"> </w:t>
      </w:r>
      <w:r w:rsidR="0032200F" w:rsidRPr="006A1BE6">
        <w:rPr>
          <w:bCs/>
          <w:color w:val="000000"/>
        </w:rPr>
        <w:t>Rivera, Estrada, Trucios y</w:t>
      </w:r>
      <w:r w:rsidR="00092A8F" w:rsidRPr="006A1BE6">
        <w:rPr>
          <w:bCs/>
          <w:color w:val="000000"/>
        </w:rPr>
        <w:t xml:space="preserve"> Ríos</w:t>
      </w:r>
      <w:r w:rsidR="0032200F" w:rsidRPr="006A1BE6">
        <w:rPr>
          <w:bCs/>
          <w:color w:val="000000"/>
        </w:rPr>
        <w:t xml:space="preserve"> </w:t>
      </w:r>
      <w:r w:rsidR="00A42F47" w:rsidRPr="006A1BE6">
        <w:rPr>
          <w:color w:val="000000"/>
        </w:rPr>
        <w:t>(201</w:t>
      </w:r>
      <w:r w:rsidR="00DB73D2" w:rsidRPr="006A1BE6">
        <w:rPr>
          <w:color w:val="000000"/>
        </w:rPr>
        <w:t>2</w:t>
      </w:r>
      <w:r w:rsidR="00A42F47" w:rsidRPr="006A1BE6">
        <w:rPr>
          <w:color w:val="000000"/>
        </w:rPr>
        <w:t>)</w:t>
      </w:r>
      <w:r w:rsidR="00DB73D2" w:rsidRPr="006A1BE6">
        <w:rPr>
          <w:color w:val="000000"/>
        </w:rPr>
        <w:t xml:space="preserve"> documentaron</w:t>
      </w:r>
      <w:r w:rsidR="002003C8" w:rsidRPr="006A1BE6">
        <w:rPr>
          <w:color w:val="000000"/>
        </w:rPr>
        <w:t xml:space="preserve"> que </w:t>
      </w:r>
      <w:r w:rsidR="00A42F47" w:rsidRPr="006A1BE6">
        <w:rPr>
          <w:color w:val="000000"/>
        </w:rPr>
        <w:t xml:space="preserve">los crecimientos </w:t>
      </w:r>
      <w:r w:rsidR="002003C8" w:rsidRPr="006A1BE6">
        <w:rPr>
          <w:color w:val="000000"/>
        </w:rPr>
        <w:t xml:space="preserve">de </w:t>
      </w:r>
      <w:r w:rsidR="00DB73D2" w:rsidRPr="006A1BE6">
        <w:rPr>
          <w:color w:val="000000"/>
        </w:rPr>
        <w:t xml:space="preserve">la </w:t>
      </w:r>
      <w:r w:rsidR="002003C8" w:rsidRPr="006A1BE6">
        <w:rPr>
          <w:color w:val="000000"/>
        </w:rPr>
        <w:t xml:space="preserve">madera temprana </w:t>
      </w:r>
      <w:r w:rsidR="00A42F47" w:rsidRPr="006A1BE6">
        <w:rPr>
          <w:color w:val="000000"/>
        </w:rPr>
        <w:t xml:space="preserve">de </w:t>
      </w:r>
      <w:r w:rsidR="00A42F47" w:rsidRPr="006A1BE6">
        <w:rPr>
          <w:i/>
          <w:color w:val="000000"/>
        </w:rPr>
        <w:t>P</w:t>
      </w:r>
      <w:r w:rsidR="00DB73D2" w:rsidRPr="006A1BE6">
        <w:rPr>
          <w:i/>
          <w:color w:val="000000"/>
        </w:rPr>
        <w:t>inus cooperi</w:t>
      </w:r>
      <w:r w:rsidR="00A42F47" w:rsidRPr="006A1BE6">
        <w:rPr>
          <w:color w:val="000000"/>
        </w:rPr>
        <w:t xml:space="preserve">, </w:t>
      </w:r>
      <w:r w:rsidR="0070208F" w:rsidRPr="006A1BE6">
        <w:rPr>
          <w:color w:val="000000"/>
        </w:rPr>
        <w:t xml:space="preserve">responde </w:t>
      </w:r>
      <w:r w:rsidR="00175696" w:rsidRPr="006A1BE6">
        <w:rPr>
          <w:color w:val="000000"/>
        </w:rPr>
        <w:t>de manera significativa (P</w:t>
      </w:r>
      <w:r w:rsidR="0070208F" w:rsidRPr="006A1BE6">
        <w:rPr>
          <w:color w:val="000000"/>
        </w:rPr>
        <w:t xml:space="preserve"> &gt; 0.05) </w:t>
      </w:r>
      <w:r w:rsidR="002003C8" w:rsidRPr="006A1BE6">
        <w:rPr>
          <w:color w:val="000000"/>
        </w:rPr>
        <w:t xml:space="preserve">a </w:t>
      </w:r>
      <w:r w:rsidR="00A42F47" w:rsidRPr="006A1BE6">
        <w:rPr>
          <w:color w:val="000000"/>
        </w:rPr>
        <w:t xml:space="preserve">la temperatura mínima </w:t>
      </w:r>
      <w:r w:rsidR="002003C8" w:rsidRPr="006A1BE6">
        <w:rPr>
          <w:color w:val="000000"/>
        </w:rPr>
        <w:t xml:space="preserve">de </w:t>
      </w:r>
      <w:r w:rsidR="0070208F" w:rsidRPr="006A1BE6">
        <w:rPr>
          <w:color w:val="000000"/>
        </w:rPr>
        <w:t>enero, febrero, marzo y abril</w:t>
      </w:r>
      <w:r w:rsidR="007A52AD" w:rsidRPr="006A1BE6">
        <w:rPr>
          <w:color w:val="000000"/>
        </w:rPr>
        <w:t>.</w:t>
      </w:r>
      <w:r w:rsidR="00A42F47" w:rsidRPr="006A1BE6">
        <w:rPr>
          <w:color w:val="000000"/>
        </w:rPr>
        <w:t xml:space="preserve"> Un estudio reciente ha reportado</w:t>
      </w:r>
      <w:r w:rsidR="00175696" w:rsidRPr="006A1BE6">
        <w:rPr>
          <w:color w:val="000000"/>
        </w:rPr>
        <w:t xml:space="preserve"> una influencia significativa (P</w:t>
      </w:r>
      <w:r w:rsidR="00A42F47" w:rsidRPr="006A1BE6">
        <w:rPr>
          <w:color w:val="000000"/>
        </w:rPr>
        <w:t xml:space="preserve"> &lt; 0.05) de la tem</w:t>
      </w:r>
      <w:r w:rsidR="005E5952">
        <w:rPr>
          <w:color w:val="000000"/>
        </w:rPr>
        <w:t xml:space="preserve">peratura mínima de </w:t>
      </w:r>
      <w:r w:rsidR="00A42F47" w:rsidRPr="006A1BE6">
        <w:rPr>
          <w:color w:val="000000"/>
        </w:rPr>
        <w:t xml:space="preserve">enero y febrero en el </w:t>
      </w:r>
      <w:r w:rsidR="00A42F47" w:rsidRPr="006A1BE6">
        <w:rPr>
          <w:color w:val="000000"/>
        </w:rPr>
        <w:lastRenderedPageBreak/>
        <w:t xml:space="preserve">crecimiento de </w:t>
      </w:r>
      <w:r w:rsidR="00A42F47" w:rsidRPr="006A1BE6">
        <w:rPr>
          <w:i/>
          <w:color w:val="000000"/>
        </w:rPr>
        <w:t>Pinus cooperi</w:t>
      </w:r>
      <w:r w:rsidR="00A42F47" w:rsidRPr="006A1BE6">
        <w:rPr>
          <w:color w:val="000000"/>
        </w:rPr>
        <w:t xml:space="preserve"> y </w:t>
      </w:r>
      <w:r w:rsidR="00A42F47" w:rsidRPr="006A1BE6">
        <w:rPr>
          <w:i/>
          <w:color w:val="000000"/>
        </w:rPr>
        <w:t>Pinus durangensis</w:t>
      </w:r>
      <w:r w:rsidR="00A42F47" w:rsidRPr="006A1BE6">
        <w:rPr>
          <w:color w:val="000000"/>
        </w:rPr>
        <w:t>, y una respuesta negativa con la temperatura máxima (Chávez et al., 2017).</w:t>
      </w:r>
      <w:bookmarkEnd w:id="4"/>
      <w:bookmarkEnd w:id="5"/>
      <w:bookmarkEnd w:id="6"/>
    </w:p>
    <w:p w:rsidR="00F516CE" w:rsidRPr="006A1BE6" w:rsidRDefault="008A50FC" w:rsidP="00C6578E">
      <w:pPr>
        <w:pStyle w:val="NormalWeb"/>
        <w:shd w:val="clear" w:color="auto" w:fill="FFFFFF"/>
        <w:spacing w:before="0" w:beforeAutospacing="0" w:after="0" w:afterAutospacing="0"/>
        <w:ind w:firstLine="708"/>
        <w:jc w:val="both"/>
        <w:rPr>
          <w:color w:val="000000"/>
        </w:rPr>
      </w:pPr>
      <w:r w:rsidRPr="006A1BE6">
        <w:rPr>
          <w:color w:val="000000"/>
        </w:rPr>
        <w:t xml:space="preserve">Las cronologías generadas con base en los anillos de crecimiento de </w:t>
      </w:r>
      <w:r w:rsidRPr="006A1BE6">
        <w:rPr>
          <w:i/>
          <w:color w:val="000000"/>
        </w:rPr>
        <w:t>P. oocarp</w:t>
      </w:r>
      <w:r w:rsidR="00B14E9B" w:rsidRPr="006A1BE6">
        <w:rPr>
          <w:color w:val="000000"/>
        </w:rPr>
        <w:t>a</w:t>
      </w:r>
      <w:r w:rsidR="000F15F2" w:rsidRPr="006A1BE6">
        <w:rPr>
          <w:color w:val="000000"/>
        </w:rPr>
        <w:t xml:space="preserve"> tienen potencial como una fuente “proxy” </w:t>
      </w:r>
      <w:r w:rsidRPr="006A1BE6">
        <w:rPr>
          <w:color w:val="000000"/>
        </w:rPr>
        <w:t xml:space="preserve">para reconstruir </w:t>
      </w:r>
      <w:r w:rsidR="00851FF9" w:rsidRPr="006A1BE6">
        <w:rPr>
          <w:color w:val="000000"/>
        </w:rPr>
        <w:t>variables climáticas</w:t>
      </w:r>
      <w:r w:rsidR="00F56CDD" w:rsidRPr="006A1BE6">
        <w:rPr>
          <w:color w:val="000000"/>
        </w:rPr>
        <w:t xml:space="preserve">, como </w:t>
      </w:r>
      <w:r w:rsidR="00B975D7" w:rsidRPr="006A1BE6">
        <w:rPr>
          <w:color w:val="000000"/>
        </w:rPr>
        <w:t xml:space="preserve">la </w:t>
      </w:r>
      <w:r w:rsidRPr="006A1BE6">
        <w:rPr>
          <w:color w:val="000000"/>
        </w:rPr>
        <w:t xml:space="preserve">precipitación y </w:t>
      </w:r>
      <w:r w:rsidR="00B975D7" w:rsidRPr="006A1BE6">
        <w:rPr>
          <w:color w:val="000000"/>
        </w:rPr>
        <w:t xml:space="preserve">la </w:t>
      </w:r>
      <w:r w:rsidRPr="006A1BE6">
        <w:rPr>
          <w:color w:val="000000"/>
        </w:rPr>
        <w:t xml:space="preserve">temperatura mínima </w:t>
      </w:r>
      <w:r w:rsidR="0047455D" w:rsidRPr="006A1BE6">
        <w:rPr>
          <w:color w:val="000000"/>
        </w:rPr>
        <w:t>de primavera (</w:t>
      </w:r>
      <w:r w:rsidRPr="006A1BE6">
        <w:rPr>
          <w:color w:val="000000"/>
        </w:rPr>
        <w:t>marzo-mayo</w:t>
      </w:r>
      <w:r w:rsidR="0047455D" w:rsidRPr="006A1BE6">
        <w:rPr>
          <w:color w:val="000000"/>
        </w:rPr>
        <w:t>)</w:t>
      </w:r>
      <w:r w:rsidRPr="006A1BE6">
        <w:rPr>
          <w:color w:val="000000"/>
        </w:rPr>
        <w:t xml:space="preserve"> con base </w:t>
      </w:r>
      <w:r w:rsidR="00B14E9B" w:rsidRPr="006A1BE6">
        <w:rPr>
          <w:color w:val="000000"/>
        </w:rPr>
        <w:t xml:space="preserve">a </w:t>
      </w:r>
      <w:r w:rsidRPr="006A1BE6">
        <w:rPr>
          <w:color w:val="000000"/>
        </w:rPr>
        <w:t>la cronología de madera temprana</w:t>
      </w:r>
      <w:r w:rsidR="004507F7" w:rsidRPr="006A1BE6">
        <w:rPr>
          <w:color w:val="000000"/>
        </w:rPr>
        <w:t>,</w:t>
      </w:r>
      <w:r w:rsidRPr="006A1BE6">
        <w:rPr>
          <w:color w:val="000000"/>
        </w:rPr>
        <w:t xml:space="preserve"> y temperatura máxima septiembre-enero con base en la cronología de madera tardía. Estos resultados </w:t>
      </w:r>
      <w:r w:rsidR="00B14E9B" w:rsidRPr="006A1BE6">
        <w:rPr>
          <w:color w:val="000000"/>
        </w:rPr>
        <w:t xml:space="preserve">cubren el </w:t>
      </w:r>
      <w:r w:rsidRPr="006A1BE6">
        <w:rPr>
          <w:color w:val="000000"/>
        </w:rPr>
        <w:t>segundo objetivo de esta investigación y sustenta</w:t>
      </w:r>
      <w:r w:rsidR="00B14E9B" w:rsidRPr="006A1BE6">
        <w:rPr>
          <w:color w:val="000000"/>
        </w:rPr>
        <w:t xml:space="preserve">n la </w:t>
      </w:r>
      <w:r w:rsidRPr="006A1BE6">
        <w:rPr>
          <w:color w:val="000000"/>
        </w:rPr>
        <w:t>segunda pregunta de investigación.</w:t>
      </w:r>
      <w:r w:rsidR="00C6578E" w:rsidRPr="006A1BE6">
        <w:rPr>
          <w:color w:val="000000"/>
        </w:rPr>
        <w:t xml:space="preserve"> </w:t>
      </w:r>
    </w:p>
    <w:p w:rsidR="002765F6" w:rsidRDefault="00050517" w:rsidP="005D18C7">
      <w:pPr>
        <w:pStyle w:val="NormalWeb"/>
        <w:shd w:val="clear" w:color="auto" w:fill="FFFFFF"/>
        <w:spacing w:before="0" w:beforeAutospacing="0" w:after="0" w:afterAutospacing="0"/>
        <w:ind w:firstLine="708"/>
        <w:jc w:val="both"/>
      </w:pPr>
      <w:r w:rsidRPr="006A1BE6">
        <w:t xml:space="preserve">Esta especie representa una de las primeras coníferas en México en registrar altas correlaciones con la variabilidad de las temperaturas. Estos resultados son de gran relevancia en dos aspectos: 1) </w:t>
      </w:r>
      <w:r w:rsidR="00B975D7" w:rsidRPr="006A1BE6">
        <w:rPr>
          <w:i/>
        </w:rPr>
        <w:t>P. oocarpa</w:t>
      </w:r>
      <w:r w:rsidR="00B975D7" w:rsidRPr="006A1BE6">
        <w:t xml:space="preserve"> </w:t>
      </w:r>
      <w:r w:rsidR="00C6578E" w:rsidRPr="006A1BE6">
        <w:t xml:space="preserve">representa una de las pocas coníferas con amplia distribución </w:t>
      </w:r>
      <w:r w:rsidR="00F516CE" w:rsidRPr="006A1BE6">
        <w:t>en esta región</w:t>
      </w:r>
      <w:r w:rsidR="00C6578E" w:rsidRPr="006A1BE6">
        <w:t xml:space="preserve">, por lo tanto, </w:t>
      </w:r>
      <w:r w:rsidRPr="006A1BE6">
        <w:t xml:space="preserve">se podrán generar registros extensos en </w:t>
      </w:r>
      <w:r w:rsidR="00C6578E" w:rsidRPr="006A1BE6">
        <w:t xml:space="preserve">diferentes </w:t>
      </w:r>
      <w:r w:rsidR="00F516CE" w:rsidRPr="006A1BE6">
        <w:t>áreas</w:t>
      </w:r>
      <w:r w:rsidRPr="006A1BE6">
        <w:t xml:space="preserve"> </w:t>
      </w:r>
      <w:r w:rsidR="00C6578E" w:rsidRPr="006A1BE6">
        <w:t xml:space="preserve">del </w:t>
      </w:r>
      <w:r w:rsidR="00E36A28" w:rsidRPr="006A1BE6">
        <w:t>trópico</w:t>
      </w:r>
      <w:r w:rsidR="00A720DC" w:rsidRPr="006A1BE6">
        <w:t>,</w:t>
      </w:r>
      <w:r w:rsidRPr="006A1BE6">
        <w:t xml:space="preserve"> y 2) que</w:t>
      </w:r>
      <w:r w:rsidR="00A720DC" w:rsidRPr="006A1BE6">
        <w:t>,</w:t>
      </w:r>
      <w:r w:rsidRPr="006A1BE6">
        <w:t xml:space="preserve"> ante </w:t>
      </w:r>
      <w:r w:rsidR="00A720DC" w:rsidRPr="006A1BE6">
        <w:t xml:space="preserve">el </w:t>
      </w:r>
      <w:r w:rsidRPr="006A1BE6">
        <w:t xml:space="preserve">incremento </w:t>
      </w:r>
      <w:r w:rsidR="00A720DC" w:rsidRPr="006A1BE6">
        <w:t xml:space="preserve">de </w:t>
      </w:r>
      <w:r w:rsidR="00C6578E" w:rsidRPr="006A1BE6">
        <w:t xml:space="preserve">la </w:t>
      </w:r>
      <w:r w:rsidRPr="006A1BE6">
        <w:t xml:space="preserve">temperatura, esta especie </w:t>
      </w:r>
      <w:r w:rsidR="00A720DC" w:rsidRPr="006A1BE6">
        <w:t xml:space="preserve">constituye una opción potencial para su reconstrucción, analizar su variabilidad interanual por décadas </w:t>
      </w:r>
      <w:r w:rsidR="00C6578E" w:rsidRPr="006A1BE6">
        <w:t>o siglos</w:t>
      </w:r>
      <w:r w:rsidR="00A720DC" w:rsidRPr="006A1BE6">
        <w:t xml:space="preserve"> y analizar posibles tendencias ante los diversos escenarios de cambio climático.</w:t>
      </w:r>
      <w:r w:rsidRPr="006A1BE6">
        <w:t xml:space="preserve"> </w:t>
      </w:r>
      <w:r w:rsidR="00C6578E" w:rsidRPr="006A1BE6">
        <w:t>Es importante</w:t>
      </w:r>
      <w:r w:rsidRPr="006A1BE6">
        <w:t xml:space="preserve"> dar continuidad a este tipo de estudios, detectar áreas con arbolado longevo</w:t>
      </w:r>
      <w:r w:rsidR="00A720DC" w:rsidRPr="006A1BE6">
        <w:t xml:space="preserve"> y </w:t>
      </w:r>
      <w:r w:rsidR="00E36A28" w:rsidRPr="006A1BE6">
        <w:t xml:space="preserve">lograr </w:t>
      </w:r>
      <w:r w:rsidR="00A720DC" w:rsidRPr="006A1BE6">
        <w:t>generar series extensas que cubran al menos los últimos dos siglos</w:t>
      </w:r>
      <w:r w:rsidR="00E36A28" w:rsidRPr="006A1BE6">
        <w:t>, con el objetivo de analizar tendencias y</w:t>
      </w:r>
      <w:r w:rsidRPr="006A1BE6">
        <w:t xml:space="preserve"> recurrencia de eventos </w:t>
      </w:r>
      <w:r w:rsidR="00A720DC" w:rsidRPr="006A1BE6">
        <w:t>hidro-</w:t>
      </w:r>
      <w:r w:rsidRPr="006A1BE6">
        <w:t xml:space="preserve">climáticos extremos. Este trabajo de investigación aporta conocimiento que contribuye a </w:t>
      </w:r>
      <w:r w:rsidR="008E073D" w:rsidRPr="006A1BE6">
        <w:t xml:space="preserve">fomentar los </w:t>
      </w:r>
      <w:r w:rsidRPr="006A1BE6">
        <w:t>estudios dendroclimáticos en esta región del trópico mexicano.</w:t>
      </w:r>
    </w:p>
    <w:p w:rsidR="00DD1FDC" w:rsidRPr="006A1BE6" w:rsidRDefault="00DD1FDC" w:rsidP="005D18C7">
      <w:pPr>
        <w:pStyle w:val="NormalWeb"/>
        <w:shd w:val="clear" w:color="auto" w:fill="FFFFFF"/>
        <w:spacing w:before="0" w:beforeAutospacing="0" w:after="0" w:afterAutospacing="0"/>
        <w:ind w:firstLine="708"/>
        <w:jc w:val="both"/>
      </w:pPr>
    </w:p>
    <w:p w:rsidR="00F363DE" w:rsidRPr="006A1BE6" w:rsidRDefault="002765F6" w:rsidP="00E7257F">
      <w:pPr>
        <w:spacing w:after="0" w:line="240" w:lineRule="auto"/>
        <w:jc w:val="center"/>
        <w:rPr>
          <w:rFonts w:ascii="Times New Roman" w:hAnsi="Times New Roman"/>
          <w:sz w:val="24"/>
          <w:szCs w:val="24"/>
        </w:rPr>
      </w:pPr>
      <w:r w:rsidRPr="006A1BE6">
        <w:rPr>
          <w:rFonts w:ascii="Times New Roman" w:hAnsi="Times New Roman"/>
          <w:sz w:val="24"/>
          <w:szCs w:val="24"/>
        </w:rPr>
        <w:t>AGRADECIMIENTOS</w:t>
      </w:r>
    </w:p>
    <w:p w:rsidR="00BE0A8D" w:rsidRDefault="007E3610" w:rsidP="00FD213F">
      <w:pPr>
        <w:spacing w:after="0" w:line="240" w:lineRule="auto"/>
        <w:jc w:val="both"/>
        <w:rPr>
          <w:rFonts w:ascii="Times New Roman" w:hAnsi="Times New Roman"/>
          <w:sz w:val="24"/>
          <w:szCs w:val="24"/>
        </w:rPr>
      </w:pPr>
      <w:r w:rsidRPr="006A1BE6">
        <w:rPr>
          <w:rFonts w:ascii="Times New Roman" w:hAnsi="Times New Roman"/>
          <w:sz w:val="24"/>
          <w:szCs w:val="24"/>
        </w:rPr>
        <w:t xml:space="preserve">Un </w:t>
      </w:r>
      <w:r w:rsidR="00A340D9" w:rsidRPr="006A1BE6">
        <w:rPr>
          <w:rFonts w:ascii="Times New Roman" w:hAnsi="Times New Roman"/>
          <w:sz w:val="24"/>
          <w:szCs w:val="24"/>
        </w:rPr>
        <w:t xml:space="preserve">agradecimiento especial a </w:t>
      </w:r>
      <w:r w:rsidRPr="006A1BE6">
        <w:rPr>
          <w:rFonts w:ascii="Times New Roman" w:hAnsi="Times New Roman"/>
          <w:sz w:val="24"/>
          <w:szCs w:val="24"/>
        </w:rPr>
        <w:t>Roberto Garc</w:t>
      </w:r>
      <w:r w:rsidR="003D6E30" w:rsidRPr="006A1BE6">
        <w:rPr>
          <w:rFonts w:ascii="Times New Roman" w:hAnsi="Times New Roman"/>
          <w:sz w:val="24"/>
          <w:szCs w:val="24"/>
        </w:rPr>
        <w:t>ía Cancino por su apoyo en la logística durante el muestreo de campo, al e</w:t>
      </w:r>
      <w:r w:rsidRPr="006A1BE6">
        <w:rPr>
          <w:rFonts w:ascii="Times New Roman" w:hAnsi="Times New Roman"/>
          <w:sz w:val="24"/>
          <w:szCs w:val="24"/>
        </w:rPr>
        <w:t>jido Ojo de Agua</w:t>
      </w:r>
      <w:r w:rsidR="003D6E30" w:rsidRPr="006A1BE6">
        <w:rPr>
          <w:rFonts w:ascii="Times New Roman" w:hAnsi="Times New Roman"/>
          <w:sz w:val="24"/>
          <w:szCs w:val="24"/>
        </w:rPr>
        <w:t>, La Independencia, Chiapas, por permitirnos el acceso y la toma de muestras. Así mismo, gracias a Gerardo López, José Luis Hernández, Adolfo C</w:t>
      </w:r>
      <w:r w:rsidR="00697C03" w:rsidRPr="006A1BE6">
        <w:rPr>
          <w:rFonts w:ascii="Times New Roman" w:hAnsi="Times New Roman"/>
          <w:sz w:val="24"/>
          <w:szCs w:val="24"/>
        </w:rPr>
        <w:t>ruz, Valdemar Guillen y</w:t>
      </w:r>
      <w:r w:rsidR="00A340D9" w:rsidRPr="006A1BE6">
        <w:rPr>
          <w:rFonts w:ascii="Times New Roman" w:hAnsi="Times New Roman"/>
          <w:sz w:val="24"/>
          <w:szCs w:val="24"/>
        </w:rPr>
        <w:t xml:space="preserve"> </w:t>
      </w:r>
      <w:r w:rsidR="003D6E30" w:rsidRPr="006A1BE6">
        <w:rPr>
          <w:rFonts w:ascii="Times New Roman" w:hAnsi="Times New Roman"/>
          <w:sz w:val="24"/>
          <w:szCs w:val="24"/>
        </w:rPr>
        <w:t>Maynor Morales por el apoyo en el levantamiento de datos de campo.</w:t>
      </w:r>
      <w:r w:rsidR="00384196" w:rsidRPr="006A1BE6">
        <w:rPr>
          <w:rFonts w:ascii="Times New Roman" w:hAnsi="Times New Roman"/>
          <w:sz w:val="24"/>
          <w:szCs w:val="24"/>
        </w:rPr>
        <w:t xml:space="preserve"> Este proyecto fue financiado con fondos personales de los autores.</w:t>
      </w:r>
    </w:p>
    <w:p w:rsidR="00DD1FDC" w:rsidRPr="006A1BE6" w:rsidRDefault="00DD1FDC" w:rsidP="005D18C7">
      <w:pPr>
        <w:spacing w:after="0" w:line="240" w:lineRule="auto"/>
        <w:ind w:firstLine="708"/>
        <w:jc w:val="both"/>
      </w:pPr>
    </w:p>
    <w:p w:rsidR="00CC65AE" w:rsidRPr="006A1BE6" w:rsidRDefault="002765F6" w:rsidP="005D18C7">
      <w:pPr>
        <w:spacing w:after="0" w:line="240" w:lineRule="auto"/>
        <w:jc w:val="center"/>
        <w:rPr>
          <w:rFonts w:ascii="Times New Roman" w:hAnsi="Times New Roman"/>
          <w:color w:val="000000"/>
          <w:sz w:val="24"/>
          <w:szCs w:val="24"/>
        </w:rPr>
      </w:pPr>
      <w:bookmarkStart w:id="7" w:name="_Toc480224648"/>
      <w:bookmarkStart w:id="8" w:name="_Toc483299673"/>
      <w:bookmarkStart w:id="9" w:name="_Toc483428876"/>
      <w:bookmarkStart w:id="10" w:name="_Toc483429723"/>
      <w:r w:rsidRPr="00293E5F">
        <w:rPr>
          <w:rFonts w:ascii="Times New Roman" w:hAnsi="Times New Roman"/>
          <w:color w:val="000000"/>
          <w:sz w:val="24"/>
          <w:szCs w:val="24"/>
        </w:rPr>
        <w:t>RESUME</w:t>
      </w:r>
      <w:bookmarkEnd w:id="7"/>
      <w:bookmarkEnd w:id="8"/>
      <w:bookmarkEnd w:id="9"/>
      <w:bookmarkEnd w:id="10"/>
      <w:r w:rsidRPr="00293E5F">
        <w:rPr>
          <w:rFonts w:ascii="Times New Roman" w:hAnsi="Times New Roman"/>
          <w:color w:val="000000"/>
          <w:sz w:val="24"/>
          <w:szCs w:val="24"/>
        </w:rPr>
        <w:t>N</w:t>
      </w:r>
    </w:p>
    <w:p w:rsidR="00CC65AE" w:rsidRPr="006A1BE6" w:rsidRDefault="00CC65AE" w:rsidP="00754C87">
      <w:pPr>
        <w:spacing w:after="0" w:line="240" w:lineRule="auto"/>
        <w:jc w:val="both"/>
        <w:rPr>
          <w:rFonts w:ascii="Times New Roman" w:hAnsi="Times New Roman"/>
          <w:sz w:val="24"/>
          <w:szCs w:val="24"/>
        </w:rPr>
      </w:pPr>
      <w:r w:rsidRPr="006A1BE6">
        <w:rPr>
          <w:rFonts w:ascii="Times New Roman" w:hAnsi="Times New Roman"/>
          <w:sz w:val="24"/>
          <w:szCs w:val="24"/>
        </w:rPr>
        <w:t xml:space="preserve">Los estudios dendrocronológicos se utilizan para reconstruir algunas variables climáticas; en México, estos estudios se han centrado en los bosques templados del centro y del norte, donde los árboles presentan anillos anuales bien definidos. Pocos estudios se han llevado a cabo en la parte sur del país, donde el crecimiento anual del anillo no se identifica fácilmente y, por lo tanto, esto hace que la datación se dificulte. Se analizó el potencial dendrocronológico de </w:t>
      </w:r>
      <w:r w:rsidRPr="006A1BE6">
        <w:rPr>
          <w:rFonts w:ascii="Times New Roman" w:hAnsi="Times New Roman"/>
          <w:i/>
          <w:sz w:val="24"/>
          <w:szCs w:val="24"/>
        </w:rPr>
        <w:t>Pinus oocarpa</w:t>
      </w:r>
      <w:r w:rsidR="00293E5F">
        <w:rPr>
          <w:rFonts w:ascii="Times New Roman" w:hAnsi="Times New Roman"/>
          <w:sz w:val="24"/>
          <w:szCs w:val="24"/>
        </w:rPr>
        <w:t xml:space="preserve"> </w:t>
      </w:r>
      <w:r w:rsidRPr="006A1BE6">
        <w:rPr>
          <w:rFonts w:ascii="Times New Roman" w:hAnsi="Times New Roman"/>
          <w:sz w:val="24"/>
          <w:szCs w:val="24"/>
        </w:rPr>
        <w:t xml:space="preserve">para la reconstrucción de variables climáticas en la porción noroeste de Lagunas de Montebello, Chiapas. Empleando un muestreo selectivo se </w:t>
      </w:r>
      <w:r w:rsidR="00293E5F">
        <w:rPr>
          <w:rFonts w:ascii="Times New Roman" w:hAnsi="Times New Roman"/>
          <w:sz w:val="24"/>
          <w:szCs w:val="24"/>
        </w:rPr>
        <w:t>re</w:t>
      </w:r>
      <w:r w:rsidRPr="006A1BE6">
        <w:rPr>
          <w:rFonts w:ascii="Times New Roman" w:hAnsi="Times New Roman"/>
          <w:sz w:val="24"/>
          <w:szCs w:val="24"/>
        </w:rPr>
        <w:t>colectaron 65 núcleos de incremento de 34</w:t>
      </w:r>
      <w:r w:rsidR="00293E5F">
        <w:rPr>
          <w:rFonts w:ascii="Times New Roman" w:hAnsi="Times New Roman"/>
          <w:sz w:val="24"/>
          <w:szCs w:val="24"/>
        </w:rPr>
        <w:t xml:space="preserve"> árboles. Aunque las muestras presentaron</w:t>
      </w:r>
      <w:r w:rsidRPr="006A1BE6">
        <w:rPr>
          <w:rFonts w:ascii="Times New Roman" w:hAnsi="Times New Roman"/>
          <w:sz w:val="24"/>
          <w:szCs w:val="24"/>
        </w:rPr>
        <w:t xml:space="preserve"> una alta frecuencia de anillos falsos (8 a 60</w:t>
      </w:r>
      <w:r w:rsidR="00175696" w:rsidRPr="006A1BE6">
        <w:rPr>
          <w:rFonts w:ascii="Times New Roman" w:hAnsi="Times New Roman"/>
          <w:sz w:val="24"/>
          <w:szCs w:val="24"/>
        </w:rPr>
        <w:t xml:space="preserve"> </w:t>
      </w:r>
      <w:r w:rsidRPr="006A1BE6">
        <w:rPr>
          <w:rFonts w:ascii="Times New Roman" w:hAnsi="Times New Roman"/>
          <w:sz w:val="24"/>
          <w:szCs w:val="24"/>
        </w:rPr>
        <w:t>%), se logró fechar 30 muestras de 22 árboles (46</w:t>
      </w:r>
      <w:r w:rsidR="00175696" w:rsidRPr="006A1BE6">
        <w:rPr>
          <w:rFonts w:ascii="Times New Roman" w:hAnsi="Times New Roman"/>
          <w:sz w:val="24"/>
          <w:szCs w:val="24"/>
        </w:rPr>
        <w:t xml:space="preserve"> </w:t>
      </w:r>
      <w:r w:rsidR="00293E5F">
        <w:rPr>
          <w:rFonts w:ascii="Times New Roman" w:hAnsi="Times New Roman"/>
          <w:sz w:val="24"/>
          <w:szCs w:val="24"/>
        </w:rPr>
        <w:t>%) mediante</w:t>
      </w:r>
      <w:r w:rsidRPr="006A1BE6">
        <w:rPr>
          <w:rFonts w:ascii="Times New Roman" w:hAnsi="Times New Roman"/>
          <w:sz w:val="24"/>
          <w:szCs w:val="24"/>
        </w:rPr>
        <w:t xml:space="preserve"> técnicas dendrocronológicas estándar y </w:t>
      </w:r>
      <w:r w:rsidR="00293E5F">
        <w:rPr>
          <w:rFonts w:ascii="Times New Roman" w:hAnsi="Times New Roman"/>
          <w:sz w:val="24"/>
          <w:szCs w:val="24"/>
        </w:rPr>
        <w:t>el desarrollo</w:t>
      </w:r>
      <w:r w:rsidRPr="006A1BE6">
        <w:rPr>
          <w:rFonts w:ascii="Times New Roman" w:hAnsi="Times New Roman"/>
          <w:sz w:val="24"/>
          <w:szCs w:val="24"/>
        </w:rPr>
        <w:t xml:space="preserve"> </w:t>
      </w:r>
      <w:r w:rsidR="00293E5F">
        <w:rPr>
          <w:rFonts w:ascii="Times New Roman" w:hAnsi="Times New Roman"/>
          <w:sz w:val="24"/>
          <w:szCs w:val="24"/>
        </w:rPr>
        <w:t xml:space="preserve">de </w:t>
      </w:r>
      <w:r w:rsidRPr="006A1BE6">
        <w:rPr>
          <w:rFonts w:ascii="Times New Roman" w:hAnsi="Times New Roman"/>
          <w:sz w:val="24"/>
          <w:szCs w:val="24"/>
        </w:rPr>
        <w:t xml:space="preserve">cronologías de anillo total, madera temprana y madera tardía para un período de 91 años (1925-2015). Se encontró una influencia significativa de la precipitación media y de la temperatura media máxima y mínima del período 1961-2004 sobre el crecimiento anual de </w:t>
      </w:r>
      <w:r w:rsidRPr="006A1BE6">
        <w:rPr>
          <w:rFonts w:ascii="Times New Roman" w:hAnsi="Times New Roman"/>
          <w:i/>
          <w:sz w:val="24"/>
          <w:szCs w:val="24"/>
        </w:rPr>
        <w:t>P. oocarpa</w:t>
      </w:r>
      <w:r w:rsidR="00636F8E" w:rsidRPr="006A1BE6">
        <w:rPr>
          <w:rFonts w:ascii="Times New Roman" w:hAnsi="Times New Roman"/>
          <w:sz w:val="24"/>
          <w:szCs w:val="24"/>
        </w:rPr>
        <w:t xml:space="preserve">. Los </w:t>
      </w:r>
      <w:r w:rsidRPr="006A1BE6">
        <w:rPr>
          <w:rFonts w:ascii="Times New Roman" w:hAnsi="Times New Roman"/>
          <w:sz w:val="24"/>
          <w:szCs w:val="24"/>
        </w:rPr>
        <w:t xml:space="preserve">resultados muestran que la precipitación invierno-primavera (enero-mayo) fue la más importante para el crecimiento del anillo anual de la especie. Sin embargo, la correlación más alta se observó entre la precipitación de primavera (marzo-mayo) y la cronología de </w:t>
      </w:r>
      <w:r w:rsidR="00175696" w:rsidRPr="006A1BE6">
        <w:rPr>
          <w:rFonts w:ascii="Times New Roman" w:hAnsi="Times New Roman"/>
          <w:sz w:val="24"/>
          <w:szCs w:val="24"/>
        </w:rPr>
        <w:t>la madera temprana (r = 0.719, P</w:t>
      </w:r>
      <w:r w:rsidRPr="006A1BE6">
        <w:rPr>
          <w:rFonts w:ascii="Times New Roman" w:hAnsi="Times New Roman"/>
          <w:sz w:val="24"/>
          <w:szCs w:val="24"/>
        </w:rPr>
        <w:t xml:space="preserve"> &lt; 0.05). La cronología de la madera temprana también mostr</w:t>
      </w:r>
      <w:r w:rsidR="00636F8E" w:rsidRPr="006A1BE6">
        <w:rPr>
          <w:rFonts w:ascii="Times New Roman" w:hAnsi="Times New Roman"/>
          <w:sz w:val="24"/>
          <w:szCs w:val="24"/>
        </w:rPr>
        <w:t>ó potencial para reconstruir la temperatura mínima</w:t>
      </w:r>
      <w:r w:rsidR="00175696" w:rsidRPr="006A1BE6">
        <w:rPr>
          <w:rFonts w:ascii="Times New Roman" w:hAnsi="Times New Roman"/>
          <w:sz w:val="24"/>
          <w:szCs w:val="24"/>
        </w:rPr>
        <w:t xml:space="preserve"> (marzo a mayo) (r = 0.732, P</w:t>
      </w:r>
      <w:r w:rsidRPr="006A1BE6">
        <w:rPr>
          <w:rFonts w:ascii="Times New Roman" w:hAnsi="Times New Roman"/>
          <w:sz w:val="24"/>
          <w:szCs w:val="24"/>
        </w:rPr>
        <w:t xml:space="preserve"> &lt; 0.05), mientras que la cronol</w:t>
      </w:r>
      <w:r w:rsidR="00293E5F">
        <w:rPr>
          <w:rFonts w:ascii="Times New Roman" w:hAnsi="Times New Roman"/>
          <w:sz w:val="24"/>
          <w:szCs w:val="24"/>
        </w:rPr>
        <w:t xml:space="preserve">ogía de madera tardía registra </w:t>
      </w:r>
      <w:r w:rsidRPr="006A1BE6">
        <w:rPr>
          <w:rFonts w:ascii="Times New Roman" w:hAnsi="Times New Roman"/>
          <w:sz w:val="24"/>
          <w:szCs w:val="24"/>
        </w:rPr>
        <w:t xml:space="preserve">potencial para reconstruir la temperatura máxima </w:t>
      </w:r>
      <w:r w:rsidR="00175696" w:rsidRPr="006A1BE6">
        <w:rPr>
          <w:rFonts w:ascii="Times New Roman" w:hAnsi="Times New Roman"/>
          <w:sz w:val="24"/>
          <w:szCs w:val="24"/>
        </w:rPr>
        <w:t>(septiembre-enero) (r = 0.714, P</w:t>
      </w:r>
      <w:r w:rsidRPr="006A1BE6">
        <w:rPr>
          <w:rFonts w:ascii="Times New Roman" w:hAnsi="Times New Roman"/>
          <w:sz w:val="24"/>
          <w:szCs w:val="24"/>
        </w:rPr>
        <w:t xml:space="preserve"> &lt; 0.05). Estos resultados muestran que </w:t>
      </w:r>
      <w:r w:rsidRPr="006A1BE6">
        <w:rPr>
          <w:rFonts w:ascii="Times New Roman" w:hAnsi="Times New Roman"/>
          <w:i/>
          <w:sz w:val="24"/>
          <w:szCs w:val="24"/>
        </w:rPr>
        <w:t>P. oocarpa</w:t>
      </w:r>
      <w:r w:rsidRPr="006A1BE6">
        <w:rPr>
          <w:rFonts w:ascii="Times New Roman" w:hAnsi="Times New Roman"/>
          <w:sz w:val="24"/>
          <w:szCs w:val="24"/>
        </w:rPr>
        <w:t xml:space="preserve"> puede emplearse para reconstruir variables </w:t>
      </w:r>
      <w:r w:rsidRPr="006A1BE6">
        <w:rPr>
          <w:rFonts w:ascii="Times New Roman" w:hAnsi="Times New Roman"/>
          <w:sz w:val="24"/>
          <w:szCs w:val="24"/>
        </w:rPr>
        <w:lastRenderedPageBreak/>
        <w:t>climáticas en los trópicos mexicanos. Se recomienda explorar nuevas áreas con árboles más viejos a fin de aumentar la extensión de las cronologías y reconstruir los registros climáticos varios siglos en el pasado.</w:t>
      </w:r>
    </w:p>
    <w:p w:rsidR="002765F6" w:rsidRPr="006A1BE6" w:rsidRDefault="002765F6" w:rsidP="002765F6">
      <w:pPr>
        <w:autoSpaceDE w:val="0"/>
        <w:autoSpaceDN w:val="0"/>
        <w:adjustRightInd w:val="0"/>
        <w:spacing w:after="0" w:line="240" w:lineRule="auto"/>
        <w:jc w:val="both"/>
        <w:rPr>
          <w:rFonts w:ascii="Times New Roman" w:hAnsi="Times New Roman"/>
          <w:color w:val="000000"/>
          <w:sz w:val="24"/>
          <w:szCs w:val="24"/>
        </w:rPr>
      </w:pPr>
    </w:p>
    <w:p w:rsidR="002765F6" w:rsidRDefault="002765F6" w:rsidP="005D18C7">
      <w:pPr>
        <w:autoSpaceDE w:val="0"/>
        <w:autoSpaceDN w:val="0"/>
        <w:adjustRightInd w:val="0"/>
        <w:spacing w:after="0" w:line="240" w:lineRule="auto"/>
        <w:jc w:val="both"/>
        <w:rPr>
          <w:rFonts w:ascii="Times New Roman" w:hAnsi="Times New Roman"/>
          <w:color w:val="000000"/>
          <w:sz w:val="24"/>
          <w:szCs w:val="24"/>
        </w:rPr>
      </w:pPr>
      <w:r w:rsidRPr="006A1BE6">
        <w:rPr>
          <w:rFonts w:ascii="Times New Roman" w:hAnsi="Times New Roman"/>
          <w:b/>
          <w:color w:val="000000"/>
          <w:sz w:val="24"/>
          <w:szCs w:val="24"/>
        </w:rPr>
        <w:t>Palabras claves:</w:t>
      </w:r>
      <w:r w:rsidR="00175696" w:rsidRPr="006A1BE6">
        <w:rPr>
          <w:rFonts w:ascii="Times New Roman" w:hAnsi="Times New Roman"/>
          <w:color w:val="000000"/>
          <w:sz w:val="24"/>
          <w:szCs w:val="24"/>
        </w:rPr>
        <w:t xml:space="preserve"> anillos de crecimiento;</w:t>
      </w:r>
      <w:r w:rsidRPr="006A1BE6">
        <w:rPr>
          <w:rFonts w:ascii="Times New Roman" w:hAnsi="Times New Roman"/>
          <w:color w:val="000000"/>
          <w:sz w:val="24"/>
          <w:szCs w:val="24"/>
        </w:rPr>
        <w:t xml:space="preserve"> </w:t>
      </w:r>
      <w:r w:rsidR="00175696" w:rsidRPr="006A1BE6">
        <w:rPr>
          <w:rFonts w:ascii="Times New Roman" w:hAnsi="Times New Roman"/>
          <w:color w:val="000000"/>
          <w:sz w:val="24"/>
          <w:szCs w:val="24"/>
        </w:rPr>
        <w:t>anillos falsos;</w:t>
      </w:r>
      <w:r w:rsidRPr="006A1BE6">
        <w:rPr>
          <w:rFonts w:ascii="Times New Roman" w:hAnsi="Times New Roman"/>
          <w:color w:val="000000"/>
          <w:sz w:val="24"/>
          <w:szCs w:val="24"/>
        </w:rPr>
        <w:t xml:space="preserve"> </w:t>
      </w:r>
      <w:r w:rsidR="00175696" w:rsidRPr="006A1BE6">
        <w:rPr>
          <w:rFonts w:ascii="Times New Roman" w:hAnsi="Times New Roman"/>
          <w:color w:val="000000"/>
          <w:sz w:val="24"/>
          <w:szCs w:val="24"/>
        </w:rPr>
        <w:t>madera temprana;</w:t>
      </w:r>
      <w:r w:rsidR="004F1B79" w:rsidRPr="006A1BE6">
        <w:rPr>
          <w:rFonts w:ascii="Times New Roman" w:hAnsi="Times New Roman"/>
          <w:color w:val="000000"/>
          <w:sz w:val="24"/>
          <w:szCs w:val="24"/>
        </w:rPr>
        <w:t xml:space="preserve"> madera tardía</w:t>
      </w:r>
      <w:r w:rsidR="00175696" w:rsidRPr="006A1BE6">
        <w:rPr>
          <w:rFonts w:ascii="Times New Roman" w:hAnsi="Times New Roman"/>
          <w:color w:val="000000"/>
          <w:sz w:val="24"/>
          <w:szCs w:val="24"/>
        </w:rPr>
        <w:t>;</w:t>
      </w:r>
      <w:r w:rsidRPr="006A1BE6">
        <w:rPr>
          <w:rFonts w:ascii="Times New Roman" w:hAnsi="Times New Roman"/>
          <w:color w:val="000000"/>
          <w:sz w:val="24"/>
          <w:szCs w:val="24"/>
        </w:rPr>
        <w:t xml:space="preserve"> potencial</w:t>
      </w:r>
      <w:r w:rsidR="004F1B79" w:rsidRPr="006A1BE6">
        <w:rPr>
          <w:rFonts w:ascii="Times New Roman" w:hAnsi="Times New Roman"/>
          <w:color w:val="000000"/>
          <w:sz w:val="24"/>
          <w:szCs w:val="24"/>
        </w:rPr>
        <w:t xml:space="preserve"> dendroclimático</w:t>
      </w:r>
      <w:r w:rsidRPr="006A1BE6">
        <w:rPr>
          <w:rFonts w:ascii="Times New Roman" w:hAnsi="Times New Roman"/>
          <w:color w:val="000000"/>
          <w:sz w:val="24"/>
          <w:szCs w:val="24"/>
        </w:rPr>
        <w:t>.</w:t>
      </w:r>
    </w:p>
    <w:p w:rsidR="00DD1FDC" w:rsidRPr="006A1BE6" w:rsidRDefault="00DD1FDC" w:rsidP="005D18C7">
      <w:pPr>
        <w:autoSpaceDE w:val="0"/>
        <w:autoSpaceDN w:val="0"/>
        <w:adjustRightInd w:val="0"/>
        <w:spacing w:after="0" w:line="240" w:lineRule="auto"/>
        <w:jc w:val="both"/>
      </w:pPr>
    </w:p>
    <w:p w:rsidR="000A62C0" w:rsidRDefault="0028652A" w:rsidP="005D18C7">
      <w:pPr>
        <w:pStyle w:val="LightList-Accent51"/>
        <w:spacing w:after="0" w:line="240" w:lineRule="auto"/>
        <w:ind w:left="0"/>
        <w:jc w:val="center"/>
        <w:rPr>
          <w:rFonts w:ascii="Times New Roman" w:hAnsi="Times New Roman"/>
          <w:color w:val="000000"/>
          <w:sz w:val="24"/>
          <w:szCs w:val="24"/>
        </w:rPr>
      </w:pPr>
      <w:r w:rsidRPr="006A1BE6">
        <w:rPr>
          <w:rFonts w:ascii="Times New Roman" w:hAnsi="Times New Roman"/>
          <w:color w:val="000000"/>
          <w:sz w:val="24"/>
          <w:szCs w:val="24"/>
        </w:rPr>
        <w:t>REFERENCIAS</w:t>
      </w:r>
    </w:p>
    <w:p w:rsidR="00DD1FDC" w:rsidRPr="00114E20" w:rsidRDefault="00DD1FDC" w:rsidP="005D18C7">
      <w:pPr>
        <w:pStyle w:val="LightList-Accent51"/>
        <w:spacing w:after="0" w:line="240" w:lineRule="auto"/>
        <w:ind w:left="0"/>
        <w:jc w:val="center"/>
        <w:rPr>
          <w:rFonts w:ascii="Times New Roman" w:hAnsi="Times New Roman"/>
          <w:b/>
          <w:color w:val="000000"/>
          <w:sz w:val="24"/>
          <w:szCs w:val="24"/>
        </w:rPr>
      </w:pPr>
    </w:p>
    <w:p w:rsidR="004919F9" w:rsidRPr="00114E20" w:rsidRDefault="00C40B7D" w:rsidP="005D18C7">
      <w:pPr>
        <w:pStyle w:val="Puesto1"/>
        <w:shd w:val="clear" w:color="auto" w:fill="FFFFFF"/>
        <w:spacing w:before="0" w:beforeAutospacing="0" w:after="0" w:afterAutospacing="0"/>
        <w:jc w:val="both"/>
        <w:rPr>
          <w:color w:val="222222"/>
          <w:shd w:val="clear" w:color="auto" w:fill="FFFFFF"/>
        </w:rPr>
      </w:pPr>
      <w:r w:rsidRPr="00114E20">
        <w:rPr>
          <w:color w:val="222222"/>
          <w:shd w:val="clear" w:color="auto" w:fill="FFFFFF"/>
        </w:rPr>
        <w:t>Barceló, J., Nicolás, G., Sabater, B., &amp; Sánchez, R. (2001). </w:t>
      </w:r>
      <w:r w:rsidRPr="00114E20">
        <w:rPr>
          <w:i/>
          <w:iCs/>
          <w:color w:val="222222"/>
        </w:rPr>
        <w:t>Fisiología vegetal</w:t>
      </w:r>
      <w:r w:rsidRPr="00114E20">
        <w:rPr>
          <w:color w:val="222222"/>
          <w:shd w:val="clear" w:color="auto" w:fill="FFFFFF"/>
        </w:rPr>
        <w:t>. </w:t>
      </w:r>
      <w:r w:rsidRPr="00114E20">
        <w:rPr>
          <w:color w:val="222222"/>
        </w:rPr>
        <w:t xml:space="preserve"> Madrid, España</w:t>
      </w:r>
      <w:r w:rsidR="008156CB" w:rsidRPr="00114E20">
        <w:rPr>
          <w:color w:val="222222"/>
          <w:shd w:val="clear" w:color="auto" w:fill="FFFFFF"/>
        </w:rPr>
        <w:t>:</w:t>
      </w:r>
      <w:r w:rsidRPr="00114E20">
        <w:rPr>
          <w:color w:val="222222"/>
        </w:rPr>
        <w:t xml:space="preserve"> Ediciones Pirámide</w:t>
      </w:r>
      <w:r w:rsidR="008156CB" w:rsidRPr="00114E20">
        <w:rPr>
          <w:color w:val="222222"/>
        </w:rPr>
        <w:t>.</w:t>
      </w:r>
    </w:p>
    <w:p w:rsidR="00C40B7D" w:rsidRPr="00114E20" w:rsidRDefault="00C40B7D" w:rsidP="005D18C7">
      <w:pPr>
        <w:pStyle w:val="Puesto1"/>
        <w:shd w:val="clear" w:color="auto" w:fill="FFFFFF"/>
        <w:spacing w:before="0" w:beforeAutospacing="0" w:after="0" w:afterAutospacing="0"/>
        <w:jc w:val="both"/>
        <w:rPr>
          <w:color w:val="000000"/>
        </w:rPr>
      </w:pPr>
    </w:p>
    <w:p w:rsidR="004919F9" w:rsidRPr="00114E20" w:rsidRDefault="00C40B7D" w:rsidP="005D18C7">
      <w:pPr>
        <w:pStyle w:val="Puesto1"/>
        <w:shd w:val="clear" w:color="auto" w:fill="FFFFFF"/>
        <w:spacing w:before="0" w:beforeAutospacing="0" w:after="0" w:afterAutospacing="0"/>
        <w:jc w:val="both"/>
        <w:rPr>
          <w:color w:val="000000"/>
          <w:shd w:val="clear" w:color="auto" w:fill="FFFFFF"/>
        </w:rPr>
      </w:pPr>
      <w:r w:rsidRPr="00114E20">
        <w:rPr>
          <w:color w:val="000000"/>
          <w:shd w:val="clear" w:color="auto" w:fill="FFFFFF"/>
        </w:rPr>
        <w:t>Benito, F. G. (2014). </w:t>
      </w:r>
      <w:r w:rsidRPr="00114E20">
        <w:rPr>
          <w:i/>
          <w:iCs/>
          <w:color w:val="000000"/>
          <w:shd w:val="clear" w:color="auto" w:fill="FFFFFF"/>
        </w:rPr>
        <w:t>Archivos climáticos y paleohidrológicos. Introducción a datos proxy y su análisis.</w:t>
      </w:r>
      <w:r w:rsidRPr="00114E20">
        <w:rPr>
          <w:color w:val="000000"/>
          <w:shd w:val="clear" w:color="auto" w:fill="FFFFFF"/>
        </w:rPr>
        <w:t> </w:t>
      </w:r>
      <w:r w:rsidR="008156CB" w:rsidRPr="00114E20">
        <w:rPr>
          <w:color w:val="000000"/>
          <w:shd w:val="clear" w:color="auto" w:fill="FFFFFF"/>
        </w:rPr>
        <w:t xml:space="preserve">Madrid, España: </w:t>
      </w:r>
      <w:r w:rsidRPr="00114E20">
        <w:rPr>
          <w:color w:val="000000"/>
          <w:shd w:val="clear" w:color="auto" w:fill="FFFFFF"/>
        </w:rPr>
        <w:t xml:space="preserve">CSIC- Museo Nacional de Ciencias Naturales. </w:t>
      </w:r>
    </w:p>
    <w:p w:rsidR="00C40B7D" w:rsidRPr="00114E20" w:rsidRDefault="00C40B7D" w:rsidP="005D18C7">
      <w:pPr>
        <w:pStyle w:val="Puesto1"/>
        <w:shd w:val="clear" w:color="auto" w:fill="FFFFFF"/>
        <w:spacing w:before="0" w:beforeAutospacing="0" w:after="0" w:afterAutospacing="0"/>
        <w:jc w:val="both"/>
        <w:rPr>
          <w:color w:val="000000"/>
        </w:rPr>
      </w:pPr>
    </w:p>
    <w:p w:rsidR="000E6C72" w:rsidRPr="00114E20" w:rsidRDefault="000E6C72" w:rsidP="005D18C7">
      <w:pPr>
        <w:pStyle w:val="Puesto1"/>
        <w:shd w:val="clear" w:color="auto" w:fill="FFFFFF"/>
        <w:spacing w:before="0" w:beforeAutospacing="0" w:after="0" w:afterAutospacing="0"/>
        <w:jc w:val="both"/>
        <w:rPr>
          <w:color w:val="000000"/>
        </w:rPr>
      </w:pPr>
      <w:r w:rsidRPr="00114E20">
        <w:rPr>
          <w:color w:val="000000"/>
        </w:rPr>
        <w:t>Bidwell, R.</w:t>
      </w:r>
      <w:r w:rsidR="00E34AC5" w:rsidRPr="00114E20">
        <w:rPr>
          <w:color w:val="000000"/>
        </w:rPr>
        <w:t xml:space="preserve"> </w:t>
      </w:r>
      <w:r w:rsidRPr="00114E20">
        <w:rPr>
          <w:color w:val="000000"/>
        </w:rPr>
        <w:t>G.</w:t>
      </w:r>
      <w:r w:rsidR="00E34AC5" w:rsidRPr="00114E20">
        <w:rPr>
          <w:color w:val="000000"/>
        </w:rPr>
        <w:t xml:space="preserve"> </w:t>
      </w:r>
      <w:r w:rsidRPr="00114E20">
        <w:rPr>
          <w:color w:val="000000"/>
        </w:rPr>
        <w:t xml:space="preserve">S. </w:t>
      </w:r>
      <w:r w:rsidR="00EF37BB" w:rsidRPr="00114E20">
        <w:rPr>
          <w:color w:val="000000"/>
        </w:rPr>
        <w:t>(</w:t>
      </w:r>
      <w:r w:rsidRPr="00114E20">
        <w:rPr>
          <w:color w:val="000000"/>
        </w:rPr>
        <w:t>1979</w:t>
      </w:r>
      <w:r w:rsidR="00EF37BB" w:rsidRPr="00114E20">
        <w:rPr>
          <w:color w:val="000000"/>
        </w:rPr>
        <w:t>)</w:t>
      </w:r>
      <w:r w:rsidRPr="00114E20">
        <w:rPr>
          <w:color w:val="000000"/>
        </w:rPr>
        <w:t xml:space="preserve">. </w:t>
      </w:r>
      <w:r w:rsidRPr="00114E20">
        <w:rPr>
          <w:i/>
          <w:color w:val="000000"/>
        </w:rPr>
        <w:t>Fisiología vegetal.</w:t>
      </w:r>
      <w:r w:rsidR="00293E5F">
        <w:rPr>
          <w:color w:val="000000"/>
        </w:rPr>
        <w:t xml:space="preserve"> </w:t>
      </w:r>
      <w:r w:rsidR="00092A8F" w:rsidRPr="00114E20">
        <w:rPr>
          <w:color w:val="000000"/>
        </w:rPr>
        <w:t xml:space="preserve">México: </w:t>
      </w:r>
      <w:r w:rsidR="00293E5F">
        <w:rPr>
          <w:color w:val="000000"/>
        </w:rPr>
        <w:t>AGT Editor.</w:t>
      </w:r>
    </w:p>
    <w:p w:rsidR="004919F9" w:rsidRPr="00114E20" w:rsidRDefault="004919F9" w:rsidP="005D18C7">
      <w:pPr>
        <w:pStyle w:val="Puesto1"/>
        <w:shd w:val="clear" w:color="auto" w:fill="FFFFFF"/>
        <w:spacing w:before="0" w:beforeAutospacing="0" w:after="0" w:afterAutospacing="0"/>
        <w:jc w:val="both"/>
        <w:rPr>
          <w:color w:val="222222"/>
          <w:shd w:val="clear" w:color="auto" w:fill="FFFFFF"/>
        </w:rPr>
      </w:pPr>
    </w:p>
    <w:p w:rsidR="00BA78F6" w:rsidRPr="00114E20" w:rsidRDefault="00BA78F6" w:rsidP="005D18C7">
      <w:pPr>
        <w:pStyle w:val="Puesto1"/>
        <w:shd w:val="clear" w:color="auto" w:fill="FFFFFF"/>
        <w:spacing w:before="0" w:beforeAutospacing="0" w:after="0" w:afterAutospacing="0"/>
        <w:jc w:val="both"/>
        <w:rPr>
          <w:color w:val="000000"/>
          <w:lang w:val="en-US"/>
        </w:rPr>
      </w:pPr>
      <w:r w:rsidRPr="00114E20">
        <w:rPr>
          <w:color w:val="222222"/>
          <w:shd w:val="clear" w:color="auto" w:fill="FFFFFF"/>
        </w:rPr>
        <w:t>Bogino, S. M.</w:t>
      </w:r>
      <w:r w:rsidR="00EF37BB" w:rsidRPr="00114E20">
        <w:rPr>
          <w:color w:val="222222"/>
          <w:shd w:val="clear" w:color="auto" w:fill="FFFFFF"/>
        </w:rPr>
        <w:t>, &amp;</w:t>
      </w:r>
      <w:r w:rsidRPr="00114E20">
        <w:rPr>
          <w:color w:val="222222"/>
          <w:shd w:val="clear" w:color="auto" w:fill="FFFFFF"/>
        </w:rPr>
        <w:t xml:space="preserve"> Bravo</w:t>
      </w:r>
      <w:r w:rsidR="00EF37BB" w:rsidRPr="00114E20">
        <w:rPr>
          <w:color w:val="222222"/>
          <w:shd w:val="clear" w:color="auto" w:fill="FFFFFF"/>
        </w:rPr>
        <w:t>, F</w:t>
      </w:r>
      <w:r w:rsidRPr="00114E20">
        <w:rPr>
          <w:color w:val="222222"/>
          <w:shd w:val="clear" w:color="auto" w:fill="FFFFFF"/>
        </w:rPr>
        <w:t xml:space="preserve">. (2008). </w:t>
      </w:r>
      <w:r w:rsidRPr="00114E20">
        <w:rPr>
          <w:color w:val="222222"/>
          <w:shd w:val="clear" w:color="auto" w:fill="FFFFFF"/>
          <w:lang w:val="en-US"/>
        </w:rPr>
        <w:t>Growth response of Pinus pinaster Ait. to climatic variables in central Spanish forests. </w:t>
      </w:r>
      <w:r w:rsidRPr="00114E20">
        <w:rPr>
          <w:i/>
          <w:iCs/>
          <w:color w:val="222222"/>
          <w:shd w:val="clear" w:color="auto" w:fill="FFFFFF"/>
          <w:lang w:val="en-US"/>
        </w:rPr>
        <w:t>Annals of Forest Science</w:t>
      </w:r>
      <w:r w:rsidRPr="00114E20">
        <w:rPr>
          <w:i/>
          <w:color w:val="222222"/>
          <w:shd w:val="clear" w:color="auto" w:fill="FFFFFF"/>
          <w:lang w:val="en-US"/>
        </w:rPr>
        <w:t>,</w:t>
      </w:r>
      <w:r w:rsidRPr="00114E20">
        <w:rPr>
          <w:color w:val="222222"/>
          <w:shd w:val="clear" w:color="auto" w:fill="FFFFFF"/>
          <w:lang w:val="en-US"/>
        </w:rPr>
        <w:t> </w:t>
      </w:r>
      <w:r w:rsidRPr="00114E20">
        <w:rPr>
          <w:i/>
          <w:iCs/>
          <w:color w:val="222222"/>
          <w:shd w:val="clear" w:color="auto" w:fill="FFFFFF"/>
          <w:lang w:val="en-US"/>
        </w:rPr>
        <w:t>65</w:t>
      </w:r>
      <w:r w:rsidRPr="00114E20">
        <w:rPr>
          <w:color w:val="222222"/>
          <w:shd w:val="clear" w:color="auto" w:fill="FFFFFF"/>
          <w:lang w:val="en-US"/>
        </w:rPr>
        <w:t>(5), 506-506.</w:t>
      </w:r>
    </w:p>
    <w:p w:rsidR="004919F9" w:rsidRPr="006A1BE6" w:rsidRDefault="004919F9" w:rsidP="005D18C7">
      <w:pPr>
        <w:pStyle w:val="Puesto1"/>
        <w:shd w:val="clear" w:color="auto" w:fill="FFFFFF"/>
        <w:spacing w:before="0" w:beforeAutospacing="0" w:after="0" w:afterAutospacing="0"/>
        <w:jc w:val="both"/>
        <w:rPr>
          <w:color w:val="000000"/>
          <w:lang w:val="en-US"/>
        </w:rPr>
      </w:pPr>
    </w:p>
    <w:p w:rsidR="000E6C72" w:rsidRPr="005D18C7" w:rsidRDefault="000E6C72" w:rsidP="005D18C7">
      <w:pPr>
        <w:pStyle w:val="Puesto1"/>
        <w:shd w:val="clear" w:color="auto" w:fill="FFFFFF"/>
        <w:spacing w:before="0" w:beforeAutospacing="0" w:after="0" w:afterAutospacing="0"/>
        <w:jc w:val="both"/>
        <w:rPr>
          <w:color w:val="000000"/>
          <w:lang w:val="es-ES"/>
        </w:rPr>
      </w:pPr>
      <w:r w:rsidRPr="006A1BE6">
        <w:rPr>
          <w:color w:val="000000"/>
          <w:lang w:val="en-US"/>
        </w:rPr>
        <w:t xml:space="preserve">Bradley, R. S. </w:t>
      </w:r>
      <w:r w:rsidR="00EF37BB" w:rsidRPr="006A1BE6">
        <w:rPr>
          <w:color w:val="000000"/>
          <w:lang w:val="en-US"/>
        </w:rPr>
        <w:t>(</w:t>
      </w:r>
      <w:r w:rsidRPr="006A1BE6">
        <w:rPr>
          <w:color w:val="000000"/>
          <w:lang w:val="en-US"/>
        </w:rPr>
        <w:t>1999</w:t>
      </w:r>
      <w:r w:rsidR="00EF37BB" w:rsidRPr="006A1BE6">
        <w:rPr>
          <w:color w:val="000000"/>
          <w:lang w:val="en-US"/>
        </w:rPr>
        <w:t>)</w:t>
      </w:r>
      <w:r w:rsidR="005F0651" w:rsidRPr="006A1BE6">
        <w:rPr>
          <w:color w:val="000000"/>
          <w:lang w:val="en-US"/>
        </w:rPr>
        <w:t xml:space="preserve">. </w:t>
      </w:r>
      <w:r w:rsidR="005F0651" w:rsidRPr="006A1BE6">
        <w:rPr>
          <w:i/>
          <w:color w:val="000000"/>
          <w:lang w:val="en-US"/>
        </w:rPr>
        <w:t>Paleoclimatology:</w:t>
      </w:r>
      <w:r w:rsidRPr="006A1BE6">
        <w:rPr>
          <w:i/>
          <w:color w:val="000000"/>
          <w:lang w:val="en-US"/>
        </w:rPr>
        <w:t xml:space="preserve"> Reconstructin</w:t>
      </w:r>
      <w:r w:rsidR="005F0651" w:rsidRPr="006A1BE6">
        <w:rPr>
          <w:i/>
          <w:color w:val="000000"/>
          <w:lang w:val="en-US"/>
        </w:rPr>
        <w:t>g</w:t>
      </w:r>
      <w:r w:rsidRPr="006A1BE6">
        <w:rPr>
          <w:i/>
          <w:color w:val="000000"/>
          <w:lang w:val="en-US"/>
        </w:rPr>
        <w:t xml:space="preserve"> climates of the Quaternary</w:t>
      </w:r>
      <w:r w:rsidRPr="006A1BE6">
        <w:rPr>
          <w:color w:val="000000"/>
          <w:lang w:val="en-US"/>
        </w:rPr>
        <w:t xml:space="preserve">. </w:t>
      </w:r>
      <w:r w:rsidR="005F0651" w:rsidRPr="005D18C7">
        <w:rPr>
          <w:color w:val="000000"/>
          <w:lang w:val="es-ES"/>
        </w:rPr>
        <w:t>(2</w:t>
      </w:r>
      <w:r w:rsidR="005F0651" w:rsidRPr="005D18C7">
        <w:rPr>
          <w:color w:val="000000"/>
          <w:vertAlign w:val="superscript"/>
          <w:lang w:val="es-ES"/>
        </w:rPr>
        <w:t>nd</w:t>
      </w:r>
      <w:r w:rsidR="005F0651" w:rsidRPr="005D18C7">
        <w:rPr>
          <w:color w:val="000000"/>
          <w:lang w:val="es-ES"/>
        </w:rPr>
        <w:t xml:space="preserve"> ed.)</w:t>
      </w:r>
      <w:r w:rsidRPr="005D18C7">
        <w:rPr>
          <w:color w:val="000000"/>
          <w:lang w:val="es-ES"/>
        </w:rPr>
        <w:t xml:space="preserve">. </w:t>
      </w:r>
      <w:r w:rsidR="005F0651" w:rsidRPr="005D18C7">
        <w:rPr>
          <w:color w:val="000000"/>
          <w:lang w:val="es-ES"/>
        </w:rPr>
        <w:t xml:space="preserve">USA: </w:t>
      </w:r>
      <w:r w:rsidRPr="005D18C7">
        <w:rPr>
          <w:color w:val="000000"/>
          <w:lang w:val="es-ES"/>
        </w:rPr>
        <w:t xml:space="preserve">Academic Press. </w:t>
      </w:r>
    </w:p>
    <w:p w:rsidR="004919F9" w:rsidRPr="006A1BE6" w:rsidRDefault="004919F9" w:rsidP="005D18C7">
      <w:pPr>
        <w:pStyle w:val="Puesto1"/>
        <w:shd w:val="clear" w:color="auto" w:fill="FFFFFF"/>
        <w:spacing w:before="0" w:beforeAutospacing="0" w:after="0" w:afterAutospacing="0"/>
        <w:jc w:val="both"/>
        <w:rPr>
          <w:rFonts w:eastAsia="MS Mincho"/>
          <w:lang w:eastAsia="es-ES"/>
        </w:rPr>
      </w:pPr>
    </w:p>
    <w:p w:rsidR="0032105C" w:rsidRPr="003D6BB8" w:rsidRDefault="0032105C" w:rsidP="005D18C7">
      <w:pPr>
        <w:spacing w:after="0" w:line="240" w:lineRule="auto"/>
        <w:jc w:val="both"/>
        <w:rPr>
          <w:rFonts w:ascii="Times New Roman" w:hAnsi="Times New Roman"/>
          <w:sz w:val="24"/>
          <w:szCs w:val="24"/>
        </w:rPr>
      </w:pPr>
      <w:r w:rsidRPr="006A1BE6">
        <w:rPr>
          <w:rFonts w:ascii="Times New Roman" w:hAnsi="Times New Roman"/>
          <w:sz w:val="24"/>
          <w:szCs w:val="24"/>
        </w:rPr>
        <w:t>Cerano, P. J., Méndez, G. J., Amaro, S. A., Villanueva</w:t>
      </w:r>
      <w:r w:rsidRPr="002458C0">
        <w:rPr>
          <w:rFonts w:ascii="Times New Roman" w:hAnsi="Times New Roman"/>
          <w:sz w:val="24"/>
          <w:szCs w:val="24"/>
        </w:rPr>
        <w:t xml:space="preserve">, D. J., Cervantes, M. R., &amp; Rubio, C. E. (2013). Reconstrucción de precipitación invierno-primavera con anillos anuales de </w:t>
      </w:r>
      <w:r w:rsidRPr="002458C0">
        <w:rPr>
          <w:rFonts w:ascii="Times New Roman" w:hAnsi="Times New Roman"/>
          <w:i/>
          <w:iCs/>
          <w:sz w:val="24"/>
          <w:szCs w:val="24"/>
        </w:rPr>
        <w:t xml:space="preserve">Pinus douglasiana </w:t>
      </w:r>
      <w:r w:rsidRPr="002458C0">
        <w:rPr>
          <w:rFonts w:ascii="Times New Roman" w:hAnsi="Times New Roman"/>
          <w:sz w:val="24"/>
          <w:szCs w:val="24"/>
        </w:rPr>
        <w:t xml:space="preserve">en la Reserva de la Biósfera de Manantlán, Jalisco. </w:t>
      </w:r>
      <w:r w:rsidRPr="002458C0">
        <w:rPr>
          <w:rFonts w:ascii="Times New Roman" w:hAnsi="Times New Roman"/>
          <w:i/>
          <w:iCs/>
          <w:sz w:val="24"/>
          <w:szCs w:val="24"/>
        </w:rPr>
        <w:t>Revista Chapingo Serie Ciencias Forestales y del Ambiente</w:t>
      </w:r>
      <w:r w:rsidRPr="00AF7868">
        <w:rPr>
          <w:rFonts w:ascii="Times New Roman" w:hAnsi="Times New Roman"/>
          <w:i/>
          <w:sz w:val="24"/>
          <w:szCs w:val="24"/>
        </w:rPr>
        <w:t>, 29</w:t>
      </w:r>
      <w:r w:rsidRPr="003D6BB8">
        <w:rPr>
          <w:rFonts w:ascii="Times New Roman" w:hAnsi="Times New Roman"/>
          <w:sz w:val="24"/>
          <w:szCs w:val="24"/>
        </w:rPr>
        <w:t>(3), 413-423.</w:t>
      </w:r>
      <w:r>
        <w:rPr>
          <w:rFonts w:ascii="Times New Roman" w:hAnsi="Times New Roman"/>
          <w:sz w:val="24"/>
          <w:szCs w:val="24"/>
        </w:rPr>
        <w:t xml:space="preserve"> DOI</w:t>
      </w:r>
      <w:r w:rsidRPr="003D6BB8">
        <w:rPr>
          <w:rFonts w:ascii="Times New Roman" w:hAnsi="Times New Roman"/>
          <w:sz w:val="24"/>
          <w:szCs w:val="24"/>
        </w:rPr>
        <w:t>: 10.5154/r.rchscfa.2013.02.007</w:t>
      </w:r>
    </w:p>
    <w:p w:rsidR="0032105C" w:rsidRDefault="0032105C" w:rsidP="005D18C7">
      <w:pPr>
        <w:spacing w:after="0" w:line="240" w:lineRule="auto"/>
        <w:jc w:val="both"/>
        <w:rPr>
          <w:rFonts w:ascii="Times New Roman" w:hAnsi="Times New Roman"/>
          <w:bCs/>
          <w:color w:val="000000"/>
          <w:sz w:val="24"/>
          <w:szCs w:val="24"/>
        </w:rPr>
      </w:pPr>
    </w:p>
    <w:p w:rsidR="0032105C" w:rsidRDefault="0032105C" w:rsidP="005D18C7">
      <w:pPr>
        <w:spacing w:after="0" w:line="240" w:lineRule="auto"/>
        <w:jc w:val="both"/>
        <w:rPr>
          <w:rFonts w:ascii="Times New Roman" w:hAnsi="Times New Roman"/>
          <w:bCs/>
          <w:color w:val="000000"/>
          <w:sz w:val="24"/>
          <w:szCs w:val="24"/>
        </w:rPr>
      </w:pPr>
      <w:r w:rsidRPr="0070208F">
        <w:rPr>
          <w:rFonts w:ascii="Times New Roman" w:hAnsi="Times New Roman"/>
          <w:bCs/>
          <w:color w:val="000000"/>
          <w:sz w:val="24"/>
          <w:szCs w:val="24"/>
        </w:rPr>
        <w:t xml:space="preserve">Cerano, P. J., Rivera, G. M., Estrada, A. J., Trucios, C. R., &amp; Ríos, S. J. C. (2012). Análisis dendrocronológico de </w:t>
      </w:r>
      <w:r w:rsidRPr="0070208F">
        <w:rPr>
          <w:rFonts w:ascii="Times New Roman" w:hAnsi="Times New Roman"/>
          <w:bCs/>
          <w:i/>
          <w:color w:val="000000"/>
          <w:sz w:val="24"/>
          <w:szCs w:val="24"/>
        </w:rPr>
        <w:t>Pinus</w:t>
      </w:r>
      <w:r w:rsidRPr="0070208F">
        <w:rPr>
          <w:rFonts w:ascii="Times New Roman" w:hAnsi="Times New Roman"/>
          <w:bCs/>
          <w:color w:val="000000"/>
          <w:sz w:val="24"/>
          <w:szCs w:val="24"/>
        </w:rPr>
        <w:t xml:space="preserve"> </w:t>
      </w:r>
      <w:r w:rsidRPr="0070208F">
        <w:rPr>
          <w:rFonts w:ascii="Times New Roman" w:hAnsi="Times New Roman"/>
          <w:bCs/>
          <w:i/>
          <w:color w:val="000000"/>
          <w:sz w:val="24"/>
          <w:szCs w:val="24"/>
        </w:rPr>
        <w:t>cooperi</w:t>
      </w:r>
      <w:r w:rsidRPr="0070208F">
        <w:rPr>
          <w:rFonts w:ascii="Times New Roman" w:hAnsi="Times New Roman"/>
          <w:bCs/>
          <w:color w:val="000000"/>
          <w:sz w:val="24"/>
          <w:szCs w:val="24"/>
        </w:rPr>
        <w:t xml:space="preserve"> en Durango, México. </w:t>
      </w:r>
      <w:r w:rsidRPr="0070208F">
        <w:rPr>
          <w:rFonts w:ascii="Times New Roman" w:hAnsi="Times New Roman"/>
          <w:bCs/>
          <w:i/>
          <w:color w:val="000000"/>
          <w:sz w:val="24"/>
          <w:szCs w:val="24"/>
        </w:rPr>
        <w:t>Agrofaz</w:t>
      </w:r>
      <w:r w:rsidRPr="00B03C56">
        <w:rPr>
          <w:rFonts w:ascii="Times New Roman" w:hAnsi="Times New Roman"/>
          <w:bCs/>
          <w:i/>
          <w:color w:val="000000"/>
          <w:sz w:val="24"/>
          <w:szCs w:val="24"/>
        </w:rPr>
        <w:t>, 12</w:t>
      </w:r>
      <w:r>
        <w:rPr>
          <w:rFonts w:ascii="Times New Roman" w:hAnsi="Times New Roman"/>
          <w:bCs/>
          <w:color w:val="000000"/>
          <w:sz w:val="24"/>
          <w:szCs w:val="24"/>
        </w:rPr>
        <w:t xml:space="preserve">(3), </w:t>
      </w:r>
      <w:r w:rsidRPr="0070208F">
        <w:rPr>
          <w:rFonts w:ascii="Times New Roman" w:hAnsi="Times New Roman"/>
          <w:bCs/>
          <w:color w:val="000000"/>
          <w:sz w:val="24"/>
          <w:szCs w:val="24"/>
        </w:rPr>
        <w:t>81-88.</w:t>
      </w:r>
    </w:p>
    <w:p w:rsidR="0032105C" w:rsidRDefault="0032105C" w:rsidP="00E7257F">
      <w:pPr>
        <w:pStyle w:val="Puesto1"/>
        <w:shd w:val="clear" w:color="auto" w:fill="FFFFFF"/>
        <w:spacing w:before="0" w:beforeAutospacing="0" w:after="0" w:afterAutospacing="0"/>
        <w:jc w:val="both"/>
        <w:rPr>
          <w:color w:val="222222"/>
          <w:szCs w:val="18"/>
        </w:rPr>
      </w:pPr>
    </w:p>
    <w:p w:rsidR="0032105C" w:rsidRPr="000A7CA9" w:rsidRDefault="0032105C" w:rsidP="005D18C7">
      <w:pPr>
        <w:pStyle w:val="Puesto1"/>
        <w:shd w:val="clear" w:color="auto" w:fill="FFFFFF"/>
        <w:spacing w:before="0" w:beforeAutospacing="0" w:after="0" w:afterAutospacing="0"/>
        <w:jc w:val="both"/>
        <w:rPr>
          <w:bCs/>
          <w:color w:val="000000"/>
        </w:rPr>
      </w:pPr>
      <w:r w:rsidRPr="00DD1BA9">
        <w:rPr>
          <w:bCs/>
          <w:color w:val="000000"/>
        </w:rPr>
        <w:t xml:space="preserve">Cerano, P. J., Villanueva, D. J., Cervantes, M. R., Vázquez, S. L., Trucios, C. </w:t>
      </w:r>
      <w:r>
        <w:rPr>
          <w:bCs/>
          <w:color w:val="000000"/>
        </w:rPr>
        <w:t>R.,</w:t>
      </w:r>
      <w:r w:rsidRPr="000A7CA9">
        <w:rPr>
          <w:bCs/>
          <w:color w:val="000000"/>
        </w:rPr>
        <w:t xml:space="preserve"> </w:t>
      </w:r>
      <w:r>
        <w:rPr>
          <w:bCs/>
          <w:color w:val="000000"/>
        </w:rPr>
        <w:t xml:space="preserve">&amp; </w:t>
      </w:r>
      <w:r w:rsidRPr="000A7CA9">
        <w:rPr>
          <w:bCs/>
          <w:color w:val="000000"/>
        </w:rPr>
        <w:t>Guerra</w:t>
      </w:r>
      <w:r>
        <w:rPr>
          <w:bCs/>
          <w:color w:val="000000"/>
        </w:rPr>
        <w:t>,</w:t>
      </w:r>
      <w:r w:rsidRPr="000A7CA9">
        <w:rPr>
          <w:bCs/>
          <w:color w:val="000000"/>
        </w:rPr>
        <w:t xml:space="preserve"> C.</w:t>
      </w:r>
      <w:r>
        <w:rPr>
          <w:bCs/>
          <w:color w:val="000000"/>
        </w:rPr>
        <w:t xml:space="preserve"> V.</w:t>
      </w:r>
      <w:r w:rsidRPr="000A7CA9">
        <w:rPr>
          <w:bCs/>
          <w:color w:val="000000"/>
        </w:rPr>
        <w:t xml:space="preserve"> </w:t>
      </w:r>
      <w:r>
        <w:rPr>
          <w:bCs/>
          <w:color w:val="000000"/>
        </w:rPr>
        <w:t>(</w:t>
      </w:r>
      <w:r w:rsidRPr="000A7CA9">
        <w:rPr>
          <w:bCs/>
          <w:color w:val="000000"/>
        </w:rPr>
        <w:t>2014</w:t>
      </w:r>
      <w:r>
        <w:rPr>
          <w:bCs/>
          <w:color w:val="000000"/>
        </w:rPr>
        <w:t>)</w:t>
      </w:r>
      <w:r w:rsidRPr="000A7CA9">
        <w:rPr>
          <w:bCs/>
          <w:color w:val="000000"/>
        </w:rPr>
        <w:t xml:space="preserve">. Reconstrucción de precipitación invierno-primavera para el Parque Nacional Pico de Tancítaro, Michoacán. </w:t>
      </w:r>
      <w:r w:rsidRPr="00AF7868">
        <w:rPr>
          <w:bCs/>
          <w:i/>
          <w:color w:val="000000"/>
        </w:rPr>
        <w:t>Investigaciones Geográficas, 83</w:t>
      </w:r>
      <w:r>
        <w:rPr>
          <w:bCs/>
          <w:color w:val="000000"/>
        </w:rPr>
        <w:t>,</w:t>
      </w:r>
      <w:r w:rsidRPr="000A7CA9">
        <w:rPr>
          <w:bCs/>
          <w:color w:val="000000"/>
        </w:rPr>
        <w:t>41-54.</w:t>
      </w:r>
    </w:p>
    <w:p w:rsidR="0032105C" w:rsidRDefault="0032105C" w:rsidP="005D18C7">
      <w:pPr>
        <w:pStyle w:val="Puesto1"/>
        <w:shd w:val="clear" w:color="auto" w:fill="FFFFFF"/>
        <w:spacing w:before="0" w:beforeAutospacing="0" w:after="0" w:afterAutospacing="0"/>
        <w:jc w:val="both"/>
        <w:rPr>
          <w:color w:val="222222"/>
          <w:szCs w:val="18"/>
        </w:rPr>
      </w:pPr>
    </w:p>
    <w:p w:rsidR="004919F9" w:rsidRPr="00C40B7D" w:rsidRDefault="00C40B7D" w:rsidP="005D18C7">
      <w:pPr>
        <w:pStyle w:val="Puesto1"/>
        <w:shd w:val="clear" w:color="auto" w:fill="FFFFFF"/>
        <w:spacing w:before="0" w:beforeAutospacing="0" w:after="0" w:afterAutospacing="0"/>
        <w:jc w:val="both"/>
        <w:rPr>
          <w:bCs/>
          <w:color w:val="000000"/>
          <w:sz w:val="36"/>
        </w:rPr>
      </w:pPr>
      <w:r w:rsidRPr="008156CB">
        <w:rPr>
          <w:color w:val="222222"/>
          <w:szCs w:val="18"/>
        </w:rPr>
        <w:t>Cerano,</w:t>
      </w:r>
      <w:r w:rsidRPr="00C40B7D">
        <w:rPr>
          <w:color w:val="222222"/>
          <w:szCs w:val="18"/>
        </w:rPr>
        <w:t xml:space="preserve"> P. J., Villanueva, D. J., Moran, M. R., Sheppard, P. R., Bradley, T., &amp; Kaib, M. (</w:t>
      </w:r>
      <w:r w:rsidR="008156CB">
        <w:rPr>
          <w:color w:val="222222"/>
          <w:szCs w:val="18"/>
        </w:rPr>
        <w:t xml:space="preserve">Noviembre, </w:t>
      </w:r>
      <w:r w:rsidRPr="00C40B7D">
        <w:rPr>
          <w:color w:val="222222"/>
          <w:szCs w:val="18"/>
        </w:rPr>
        <w:t>2008). </w:t>
      </w:r>
      <w:r w:rsidRPr="00C40B7D">
        <w:rPr>
          <w:color w:val="222222"/>
          <w:szCs w:val="18"/>
          <w:lang w:val="es-ES"/>
        </w:rPr>
        <w:t xml:space="preserve">Reconstrucción histórica de precipitación con anillos de árboles para el Este de Guatemala. </w:t>
      </w:r>
      <w:r w:rsidR="008156CB">
        <w:rPr>
          <w:color w:val="222222"/>
          <w:szCs w:val="18"/>
          <w:lang w:val="es-ES"/>
        </w:rPr>
        <w:t xml:space="preserve">In J. J. Martínez-Ríos, M. Vázquez-Navarro, A. Martínez-Ríos, S. Berúmen-Padilla, &amp; R. Santana-Rodríguez (Eds.), </w:t>
      </w:r>
      <w:r w:rsidRPr="008156CB">
        <w:rPr>
          <w:i/>
          <w:color w:val="222222"/>
          <w:szCs w:val="18"/>
          <w:lang w:val="es-ES"/>
        </w:rPr>
        <w:t>XX Semana Internacional de Agronomía</w:t>
      </w:r>
      <w:r w:rsidR="00293E5F">
        <w:rPr>
          <w:color w:val="222222"/>
          <w:szCs w:val="18"/>
          <w:lang w:val="es-ES"/>
        </w:rPr>
        <w:t xml:space="preserve">. </w:t>
      </w:r>
      <w:r w:rsidR="008156CB">
        <w:rPr>
          <w:color w:val="222222"/>
          <w:szCs w:val="18"/>
          <w:lang w:val="es-ES"/>
        </w:rPr>
        <w:t>Facultad de Agricultura y Zootecnia-Universidad Juárez del Estado de Durango,</w:t>
      </w:r>
      <w:r w:rsidR="00293E5F">
        <w:rPr>
          <w:color w:val="222222"/>
          <w:szCs w:val="18"/>
          <w:lang w:val="es-ES"/>
        </w:rPr>
        <w:t xml:space="preserve"> México.</w:t>
      </w:r>
    </w:p>
    <w:p w:rsidR="00C028AB" w:rsidRDefault="00C028AB" w:rsidP="005D18C7">
      <w:pPr>
        <w:pStyle w:val="Puesto1"/>
        <w:shd w:val="clear" w:color="auto" w:fill="FFFFFF"/>
        <w:spacing w:before="0" w:beforeAutospacing="0" w:after="0" w:afterAutospacing="0"/>
        <w:jc w:val="both"/>
        <w:rPr>
          <w:bCs/>
          <w:color w:val="000000"/>
        </w:rPr>
      </w:pPr>
    </w:p>
    <w:p w:rsidR="004919F9" w:rsidRPr="0032105C" w:rsidRDefault="000E6C72" w:rsidP="005D18C7">
      <w:pPr>
        <w:pStyle w:val="Puesto1"/>
        <w:shd w:val="clear" w:color="auto" w:fill="FFFFFF"/>
        <w:spacing w:before="0" w:beforeAutospacing="0" w:after="0" w:afterAutospacing="0"/>
        <w:jc w:val="both"/>
        <w:rPr>
          <w:color w:val="000000"/>
        </w:rPr>
      </w:pPr>
      <w:r w:rsidRPr="000A7CA9">
        <w:rPr>
          <w:bCs/>
          <w:color w:val="000000"/>
        </w:rPr>
        <w:t>Cerano</w:t>
      </w:r>
      <w:r w:rsidR="00311A5E">
        <w:rPr>
          <w:bCs/>
          <w:color w:val="000000"/>
        </w:rPr>
        <w:t>,</w:t>
      </w:r>
      <w:r w:rsidRPr="000A7CA9">
        <w:rPr>
          <w:bCs/>
          <w:color w:val="000000"/>
        </w:rPr>
        <w:t xml:space="preserve"> P.</w:t>
      </w:r>
      <w:r w:rsidR="008A5D93">
        <w:rPr>
          <w:bCs/>
          <w:color w:val="000000"/>
        </w:rPr>
        <w:t xml:space="preserve"> </w:t>
      </w:r>
      <w:r w:rsidRPr="000A7CA9">
        <w:rPr>
          <w:bCs/>
          <w:color w:val="000000"/>
        </w:rPr>
        <w:t>J., Villanueva</w:t>
      </w:r>
      <w:r w:rsidR="00311A5E">
        <w:rPr>
          <w:bCs/>
          <w:color w:val="000000"/>
        </w:rPr>
        <w:t>,</w:t>
      </w:r>
      <w:r w:rsidRPr="000A7CA9">
        <w:rPr>
          <w:bCs/>
          <w:color w:val="000000"/>
        </w:rPr>
        <w:t xml:space="preserve"> D</w:t>
      </w:r>
      <w:r w:rsidR="00311A5E">
        <w:rPr>
          <w:bCs/>
          <w:color w:val="000000"/>
        </w:rPr>
        <w:t>.</w:t>
      </w:r>
      <w:r w:rsidR="008A5D93">
        <w:rPr>
          <w:bCs/>
          <w:color w:val="000000"/>
        </w:rPr>
        <w:t xml:space="preserve"> </w:t>
      </w:r>
      <w:r w:rsidR="00311A5E">
        <w:rPr>
          <w:bCs/>
          <w:color w:val="000000"/>
        </w:rPr>
        <w:t>J</w:t>
      </w:r>
      <w:r w:rsidRPr="000A7CA9">
        <w:rPr>
          <w:bCs/>
          <w:color w:val="000000"/>
        </w:rPr>
        <w:t>., Valdez</w:t>
      </w:r>
      <w:r w:rsidR="00311A5E">
        <w:rPr>
          <w:bCs/>
          <w:color w:val="000000"/>
        </w:rPr>
        <w:t>,</w:t>
      </w:r>
      <w:r w:rsidRPr="000A7CA9">
        <w:rPr>
          <w:bCs/>
          <w:color w:val="000000"/>
        </w:rPr>
        <w:t xml:space="preserve"> C.</w:t>
      </w:r>
      <w:r w:rsidR="008A5D93">
        <w:rPr>
          <w:bCs/>
          <w:color w:val="000000"/>
        </w:rPr>
        <w:t xml:space="preserve"> </w:t>
      </w:r>
      <w:r w:rsidR="00311A5E">
        <w:rPr>
          <w:bCs/>
          <w:color w:val="000000"/>
        </w:rPr>
        <w:t>R.</w:t>
      </w:r>
      <w:r w:rsidR="008A5D93">
        <w:rPr>
          <w:bCs/>
          <w:color w:val="000000"/>
        </w:rPr>
        <w:t xml:space="preserve"> </w:t>
      </w:r>
      <w:r w:rsidR="00311A5E">
        <w:rPr>
          <w:bCs/>
          <w:color w:val="000000"/>
        </w:rPr>
        <w:t>D</w:t>
      </w:r>
      <w:r w:rsidR="00B52EAC">
        <w:rPr>
          <w:bCs/>
          <w:color w:val="000000"/>
        </w:rPr>
        <w:t>.</w:t>
      </w:r>
      <w:r w:rsidRPr="000A7CA9">
        <w:rPr>
          <w:bCs/>
          <w:color w:val="000000"/>
        </w:rPr>
        <w:t>, Cornejo</w:t>
      </w:r>
      <w:r w:rsidR="00311A5E">
        <w:rPr>
          <w:bCs/>
          <w:color w:val="000000"/>
        </w:rPr>
        <w:t>,</w:t>
      </w:r>
      <w:r w:rsidRPr="000A7CA9">
        <w:rPr>
          <w:bCs/>
          <w:color w:val="000000"/>
        </w:rPr>
        <w:t xml:space="preserve"> O.</w:t>
      </w:r>
      <w:r w:rsidR="008A5D93">
        <w:rPr>
          <w:bCs/>
          <w:color w:val="000000"/>
        </w:rPr>
        <w:t xml:space="preserve"> </w:t>
      </w:r>
      <w:r w:rsidR="00311A5E">
        <w:rPr>
          <w:bCs/>
          <w:color w:val="000000"/>
        </w:rPr>
        <w:t>E.</w:t>
      </w:r>
      <w:r w:rsidR="008A5D93">
        <w:rPr>
          <w:bCs/>
          <w:color w:val="000000"/>
        </w:rPr>
        <w:t xml:space="preserve"> </w:t>
      </w:r>
      <w:r w:rsidR="00311A5E">
        <w:rPr>
          <w:bCs/>
          <w:color w:val="000000"/>
        </w:rPr>
        <w:t>H.</w:t>
      </w:r>
      <w:r w:rsidRPr="000A7CA9">
        <w:rPr>
          <w:bCs/>
          <w:color w:val="000000"/>
        </w:rPr>
        <w:t>, Sánchez</w:t>
      </w:r>
      <w:r w:rsidR="00311A5E">
        <w:rPr>
          <w:bCs/>
          <w:color w:val="000000"/>
        </w:rPr>
        <w:t>,</w:t>
      </w:r>
      <w:r w:rsidRPr="000A7CA9">
        <w:rPr>
          <w:bCs/>
          <w:color w:val="000000"/>
        </w:rPr>
        <w:t xml:space="preserve"> C.</w:t>
      </w:r>
      <w:r w:rsidR="008A5D93">
        <w:rPr>
          <w:bCs/>
          <w:color w:val="000000"/>
        </w:rPr>
        <w:t xml:space="preserve"> </w:t>
      </w:r>
      <w:r w:rsidR="00311A5E">
        <w:rPr>
          <w:bCs/>
          <w:color w:val="000000"/>
        </w:rPr>
        <w:t>I.,</w:t>
      </w:r>
      <w:r w:rsidRPr="000A7CA9">
        <w:rPr>
          <w:bCs/>
          <w:color w:val="000000"/>
        </w:rPr>
        <w:t xml:space="preserve"> </w:t>
      </w:r>
      <w:r w:rsidR="00311A5E">
        <w:rPr>
          <w:bCs/>
          <w:color w:val="000000"/>
        </w:rPr>
        <w:t>&amp;</w:t>
      </w:r>
      <w:r w:rsidRPr="000A7CA9">
        <w:rPr>
          <w:bCs/>
          <w:color w:val="000000"/>
        </w:rPr>
        <w:t xml:space="preserve"> Constante</w:t>
      </w:r>
      <w:r w:rsidR="00311A5E">
        <w:rPr>
          <w:bCs/>
          <w:color w:val="000000"/>
        </w:rPr>
        <w:t>,</w:t>
      </w:r>
      <w:r w:rsidRPr="000A7CA9">
        <w:rPr>
          <w:bCs/>
          <w:color w:val="000000"/>
        </w:rPr>
        <w:t xml:space="preserve"> G.</w:t>
      </w:r>
      <w:r w:rsidR="008A5D93">
        <w:rPr>
          <w:bCs/>
          <w:color w:val="000000"/>
        </w:rPr>
        <w:t xml:space="preserve"> </w:t>
      </w:r>
      <w:r w:rsidR="00311A5E">
        <w:rPr>
          <w:bCs/>
          <w:color w:val="000000"/>
        </w:rPr>
        <w:t>V.</w:t>
      </w:r>
      <w:r w:rsidRPr="000A7CA9">
        <w:rPr>
          <w:bCs/>
          <w:color w:val="000000"/>
        </w:rPr>
        <w:t xml:space="preserve"> </w:t>
      </w:r>
      <w:r w:rsidR="00311A5E">
        <w:rPr>
          <w:bCs/>
          <w:color w:val="000000"/>
        </w:rPr>
        <w:t>(</w:t>
      </w:r>
      <w:r w:rsidRPr="000A7CA9">
        <w:rPr>
          <w:bCs/>
          <w:color w:val="000000"/>
        </w:rPr>
        <w:t>2011</w:t>
      </w:r>
      <w:r w:rsidR="00311A5E">
        <w:rPr>
          <w:bCs/>
          <w:color w:val="000000"/>
        </w:rPr>
        <w:t>)</w:t>
      </w:r>
      <w:r w:rsidRPr="000A7CA9">
        <w:rPr>
          <w:bCs/>
          <w:color w:val="000000"/>
        </w:rPr>
        <w:t xml:space="preserve">. </w:t>
      </w:r>
      <w:r w:rsidRPr="000A7CA9">
        <w:rPr>
          <w:color w:val="000000"/>
        </w:rPr>
        <w:t xml:space="preserve">Variabilidad histórica de la precipitación reconstruida con anillos de árboles para el sureste de Coahuila. </w:t>
      </w:r>
      <w:r w:rsidRPr="00B03C56">
        <w:rPr>
          <w:i/>
          <w:color w:val="000000"/>
        </w:rPr>
        <w:t>Revista Mexicana de Ciencias Forestales</w:t>
      </w:r>
      <w:r w:rsidR="00B03C56" w:rsidRPr="00B03C56">
        <w:rPr>
          <w:i/>
          <w:color w:val="000000"/>
        </w:rPr>
        <w:t>, 2</w:t>
      </w:r>
      <w:r w:rsidR="00B03C56">
        <w:rPr>
          <w:color w:val="000000"/>
        </w:rPr>
        <w:t xml:space="preserve">(4), </w:t>
      </w:r>
      <w:r w:rsidRPr="000A7CA9">
        <w:rPr>
          <w:color w:val="000000"/>
        </w:rPr>
        <w:t>31-45.</w:t>
      </w:r>
    </w:p>
    <w:p w:rsidR="004919F9" w:rsidRDefault="004919F9" w:rsidP="005D18C7">
      <w:pPr>
        <w:pStyle w:val="Puesto1"/>
        <w:shd w:val="clear" w:color="auto" w:fill="FFFFFF"/>
        <w:spacing w:before="0" w:beforeAutospacing="0" w:after="0" w:afterAutospacing="0"/>
        <w:jc w:val="both"/>
        <w:rPr>
          <w:color w:val="222222"/>
        </w:rPr>
      </w:pPr>
    </w:p>
    <w:p w:rsidR="000E6C72" w:rsidRPr="00754C87" w:rsidRDefault="000E6C72" w:rsidP="005D18C7">
      <w:pPr>
        <w:pStyle w:val="Puesto1"/>
        <w:shd w:val="clear" w:color="auto" w:fill="FFFFFF"/>
        <w:spacing w:before="0" w:beforeAutospacing="0" w:after="0" w:afterAutospacing="0"/>
        <w:jc w:val="both"/>
        <w:rPr>
          <w:color w:val="222222"/>
          <w:lang w:val="en-US"/>
        </w:rPr>
      </w:pPr>
      <w:r w:rsidRPr="000A7CA9">
        <w:rPr>
          <w:color w:val="222222"/>
        </w:rPr>
        <w:lastRenderedPageBreak/>
        <w:t>Chávez, G. M. P., Cerano, P. J., Nájera, L. J. A., Pereda, B.</w:t>
      </w:r>
      <w:r w:rsidR="00B007E1">
        <w:rPr>
          <w:color w:val="222222"/>
        </w:rPr>
        <w:t xml:space="preserve"> </w:t>
      </w:r>
      <w:r w:rsidRPr="000A7CA9">
        <w:rPr>
          <w:color w:val="222222"/>
        </w:rPr>
        <w:t>V., E</w:t>
      </w:r>
      <w:r w:rsidR="00B203B1">
        <w:rPr>
          <w:color w:val="222222"/>
        </w:rPr>
        <w:t>squivel, A. G., Cervantes, M. R.</w:t>
      </w:r>
      <w:r w:rsidRPr="000A7CA9">
        <w:rPr>
          <w:color w:val="222222"/>
        </w:rPr>
        <w:t xml:space="preserve">, </w:t>
      </w:r>
      <w:r w:rsidR="00AF7868">
        <w:rPr>
          <w:color w:val="222222"/>
        </w:rPr>
        <w:t xml:space="preserve">… </w:t>
      </w:r>
      <w:r w:rsidRPr="000A7CA9">
        <w:rPr>
          <w:color w:val="222222"/>
        </w:rPr>
        <w:t xml:space="preserve">Corral, R. S. </w:t>
      </w:r>
      <w:r w:rsidR="00B007E1">
        <w:rPr>
          <w:color w:val="222222"/>
        </w:rPr>
        <w:t>(</w:t>
      </w:r>
      <w:r w:rsidRPr="000A7CA9">
        <w:rPr>
          <w:color w:val="222222"/>
        </w:rPr>
        <w:t>2017</w:t>
      </w:r>
      <w:r w:rsidR="00B007E1">
        <w:rPr>
          <w:color w:val="222222"/>
        </w:rPr>
        <w:t>)</w:t>
      </w:r>
      <w:r w:rsidRPr="000A7CA9">
        <w:rPr>
          <w:color w:val="222222"/>
        </w:rPr>
        <w:t xml:space="preserve">. Reconstrucción de la precipitación invierno-primavera con base en anillos de crecimiento de árboles para la región de San Dimas, Durango, México. </w:t>
      </w:r>
      <w:r w:rsidRPr="00754C87">
        <w:rPr>
          <w:i/>
          <w:iCs/>
          <w:color w:val="222222"/>
          <w:lang w:val="en-US"/>
        </w:rPr>
        <w:t>Bosque</w:t>
      </w:r>
      <w:r w:rsidRPr="00754C87">
        <w:rPr>
          <w:i/>
          <w:color w:val="222222"/>
          <w:lang w:val="en-US"/>
        </w:rPr>
        <w:t>,</w:t>
      </w:r>
      <w:r w:rsidRPr="00754C87">
        <w:rPr>
          <w:color w:val="222222"/>
          <w:lang w:val="en-US"/>
        </w:rPr>
        <w:t xml:space="preserve"> </w:t>
      </w:r>
      <w:r w:rsidRPr="00754C87">
        <w:rPr>
          <w:i/>
          <w:iCs/>
          <w:color w:val="222222"/>
          <w:lang w:val="en-US"/>
        </w:rPr>
        <w:t>38</w:t>
      </w:r>
      <w:r w:rsidRPr="00754C87">
        <w:rPr>
          <w:color w:val="222222"/>
          <w:lang w:val="en-US"/>
        </w:rPr>
        <w:t>(2), 387-399.</w:t>
      </w:r>
    </w:p>
    <w:p w:rsidR="004919F9" w:rsidRPr="00754C87" w:rsidRDefault="004919F9" w:rsidP="005D18C7">
      <w:pPr>
        <w:autoSpaceDE w:val="0"/>
        <w:autoSpaceDN w:val="0"/>
        <w:adjustRightInd w:val="0"/>
        <w:spacing w:after="0" w:line="240" w:lineRule="auto"/>
        <w:jc w:val="both"/>
        <w:rPr>
          <w:rFonts w:ascii="Times New Roman" w:eastAsia="Times New Roman" w:hAnsi="Times New Roman"/>
          <w:color w:val="222222"/>
          <w:sz w:val="24"/>
          <w:szCs w:val="24"/>
          <w:lang w:val="en-US" w:eastAsia="es-MX"/>
        </w:rPr>
      </w:pPr>
    </w:p>
    <w:p w:rsidR="0085639F" w:rsidRDefault="0085639F" w:rsidP="005D18C7">
      <w:pPr>
        <w:autoSpaceDE w:val="0"/>
        <w:autoSpaceDN w:val="0"/>
        <w:adjustRightInd w:val="0"/>
        <w:spacing w:after="0" w:line="240" w:lineRule="auto"/>
        <w:jc w:val="both"/>
        <w:rPr>
          <w:rFonts w:ascii="Times New Roman" w:hAnsi="Times New Roman"/>
          <w:color w:val="222222"/>
          <w:sz w:val="24"/>
          <w:szCs w:val="24"/>
        </w:rPr>
      </w:pPr>
      <w:r w:rsidRPr="004919F9">
        <w:rPr>
          <w:rFonts w:ascii="Times New Roman" w:eastAsia="Times New Roman" w:hAnsi="Times New Roman"/>
          <w:color w:val="222222"/>
          <w:sz w:val="24"/>
          <w:szCs w:val="24"/>
          <w:lang w:val="en-US" w:eastAsia="es-MX"/>
        </w:rPr>
        <w:t xml:space="preserve">Cleaveland, M. K., Stahle, D. W., Therrell, M. D., Villanueva-Díaz, J., &amp; Burs, B. T. (2003). </w:t>
      </w:r>
      <w:r w:rsidRPr="005D18C7">
        <w:rPr>
          <w:rFonts w:ascii="Times New Roman" w:eastAsia="Times New Roman" w:hAnsi="Times New Roman"/>
          <w:color w:val="222222"/>
          <w:sz w:val="24"/>
          <w:szCs w:val="24"/>
          <w:lang w:val="en-US" w:eastAsia="es-MX"/>
        </w:rPr>
        <w:t>Tree-ring reconstructed winter precipitation and tropical teleconnections in Durango, Mexico. </w:t>
      </w:r>
      <w:r w:rsidRPr="0085639F">
        <w:rPr>
          <w:rFonts w:ascii="Times New Roman" w:eastAsia="Times New Roman" w:hAnsi="Times New Roman"/>
          <w:i/>
          <w:color w:val="222222"/>
          <w:sz w:val="24"/>
          <w:szCs w:val="24"/>
          <w:lang w:eastAsia="es-MX"/>
        </w:rPr>
        <w:t>Climatic Change, 59</w:t>
      </w:r>
      <w:r w:rsidRPr="0085639F">
        <w:rPr>
          <w:rFonts w:ascii="Times New Roman" w:eastAsia="Times New Roman" w:hAnsi="Times New Roman"/>
          <w:color w:val="222222"/>
          <w:sz w:val="24"/>
          <w:szCs w:val="24"/>
          <w:lang w:eastAsia="es-MX"/>
        </w:rPr>
        <w:t>(1), 369-388. </w:t>
      </w:r>
      <w:hyperlink r:id="rId14" w:tgtFrame="_blank" w:history="1">
        <w:r>
          <w:rPr>
            <w:rFonts w:ascii="Times New Roman" w:eastAsia="Times New Roman" w:hAnsi="Times New Roman"/>
            <w:color w:val="222222"/>
            <w:sz w:val="24"/>
            <w:szCs w:val="24"/>
            <w:lang w:eastAsia="es-MX"/>
          </w:rPr>
          <w:t xml:space="preserve">DOI: </w:t>
        </w:r>
        <w:r w:rsidRPr="0085639F">
          <w:rPr>
            <w:rFonts w:ascii="Times New Roman" w:eastAsia="Times New Roman" w:hAnsi="Times New Roman"/>
            <w:color w:val="222222"/>
            <w:sz w:val="24"/>
            <w:szCs w:val="24"/>
            <w:lang w:eastAsia="es-MX"/>
          </w:rPr>
          <w:t>10.1023/A</w:t>
        </w:r>
      </w:hyperlink>
    </w:p>
    <w:p w:rsidR="004919F9" w:rsidRDefault="004919F9" w:rsidP="005D18C7">
      <w:pPr>
        <w:autoSpaceDE w:val="0"/>
        <w:autoSpaceDN w:val="0"/>
        <w:adjustRightInd w:val="0"/>
        <w:spacing w:after="0" w:line="240" w:lineRule="auto"/>
        <w:jc w:val="both"/>
        <w:rPr>
          <w:rFonts w:ascii="Times New Roman" w:hAnsi="Times New Roman"/>
          <w:color w:val="222222"/>
          <w:sz w:val="24"/>
          <w:szCs w:val="24"/>
        </w:rPr>
      </w:pPr>
    </w:p>
    <w:p w:rsidR="002458C0" w:rsidRPr="00DD1BA9" w:rsidRDefault="002458C0" w:rsidP="005D18C7">
      <w:pPr>
        <w:autoSpaceDE w:val="0"/>
        <w:autoSpaceDN w:val="0"/>
        <w:adjustRightInd w:val="0"/>
        <w:spacing w:after="0" w:line="240" w:lineRule="auto"/>
        <w:jc w:val="both"/>
        <w:rPr>
          <w:rFonts w:ascii="Times New Roman" w:hAnsi="Times New Roman"/>
          <w:color w:val="222222"/>
          <w:sz w:val="24"/>
          <w:szCs w:val="24"/>
          <w:lang w:val="en-US"/>
        </w:rPr>
      </w:pPr>
      <w:r w:rsidRPr="00317B55">
        <w:rPr>
          <w:rFonts w:ascii="Times New Roman" w:hAnsi="Times New Roman"/>
          <w:color w:val="222222"/>
          <w:sz w:val="24"/>
          <w:szCs w:val="24"/>
        </w:rPr>
        <w:t>Constante, G.</w:t>
      </w:r>
      <w:r>
        <w:rPr>
          <w:rFonts w:ascii="Times New Roman" w:hAnsi="Times New Roman"/>
          <w:color w:val="222222"/>
        </w:rPr>
        <w:t xml:space="preserve"> </w:t>
      </w:r>
      <w:r w:rsidRPr="00317B55">
        <w:rPr>
          <w:rFonts w:ascii="Times New Roman" w:hAnsi="Times New Roman"/>
          <w:color w:val="222222"/>
          <w:sz w:val="24"/>
          <w:szCs w:val="24"/>
        </w:rPr>
        <w:t xml:space="preserve">V., Villanueva, D. J., Cerano, P. J., Cornejo, O. E. H., </w:t>
      </w:r>
      <w:r>
        <w:rPr>
          <w:rFonts w:ascii="Times New Roman" w:hAnsi="Times New Roman"/>
          <w:color w:val="222222"/>
        </w:rPr>
        <w:t xml:space="preserve">&amp; </w:t>
      </w:r>
      <w:r w:rsidRPr="00317B55">
        <w:rPr>
          <w:rFonts w:ascii="Times New Roman" w:hAnsi="Times New Roman"/>
          <w:color w:val="222222"/>
          <w:sz w:val="24"/>
          <w:szCs w:val="24"/>
        </w:rPr>
        <w:t xml:space="preserve">Valencia, M. S. </w:t>
      </w:r>
      <w:r>
        <w:rPr>
          <w:rFonts w:ascii="Times New Roman" w:hAnsi="Times New Roman"/>
          <w:color w:val="222222"/>
        </w:rPr>
        <w:t>(</w:t>
      </w:r>
      <w:r w:rsidRPr="00317B55">
        <w:rPr>
          <w:rFonts w:ascii="Times New Roman" w:hAnsi="Times New Roman"/>
          <w:color w:val="222222"/>
          <w:sz w:val="24"/>
          <w:szCs w:val="24"/>
        </w:rPr>
        <w:t>2009</w:t>
      </w:r>
      <w:r>
        <w:rPr>
          <w:rFonts w:ascii="Times New Roman" w:hAnsi="Times New Roman"/>
          <w:color w:val="222222"/>
        </w:rPr>
        <w:t>)</w:t>
      </w:r>
      <w:r w:rsidRPr="00317B55">
        <w:rPr>
          <w:rFonts w:ascii="Times New Roman" w:hAnsi="Times New Roman"/>
          <w:color w:val="222222"/>
          <w:sz w:val="24"/>
          <w:szCs w:val="24"/>
        </w:rPr>
        <w:t xml:space="preserve">. Dendrocronología de </w:t>
      </w:r>
      <w:r w:rsidRPr="002F5359">
        <w:rPr>
          <w:rFonts w:ascii="Times New Roman" w:hAnsi="Times New Roman"/>
          <w:i/>
          <w:color w:val="222222"/>
          <w:sz w:val="24"/>
          <w:szCs w:val="24"/>
        </w:rPr>
        <w:t>Pinus cembroides</w:t>
      </w:r>
      <w:r w:rsidRPr="00317B55">
        <w:rPr>
          <w:rFonts w:ascii="Times New Roman" w:hAnsi="Times New Roman"/>
          <w:color w:val="222222"/>
          <w:sz w:val="24"/>
          <w:szCs w:val="24"/>
        </w:rPr>
        <w:t xml:space="preserve"> Zucc. y reconstrucción de precipitación estacional para el Sureste de Coahuila. </w:t>
      </w:r>
      <w:r w:rsidRPr="00DD1BA9">
        <w:rPr>
          <w:rFonts w:ascii="Times New Roman" w:hAnsi="Times New Roman"/>
          <w:i/>
          <w:iCs/>
          <w:color w:val="222222"/>
          <w:lang w:val="en-US"/>
        </w:rPr>
        <w:t>Ciencia F</w:t>
      </w:r>
      <w:r w:rsidRPr="00DD1BA9">
        <w:rPr>
          <w:rFonts w:ascii="Times New Roman" w:hAnsi="Times New Roman"/>
          <w:i/>
          <w:iCs/>
          <w:color w:val="222222"/>
          <w:sz w:val="24"/>
          <w:szCs w:val="24"/>
          <w:lang w:val="en-US"/>
        </w:rPr>
        <w:t>orestal en México</w:t>
      </w:r>
      <w:r w:rsidRPr="00AF7868">
        <w:rPr>
          <w:rFonts w:ascii="Times New Roman" w:hAnsi="Times New Roman"/>
          <w:i/>
          <w:color w:val="222222"/>
          <w:sz w:val="24"/>
          <w:szCs w:val="24"/>
          <w:lang w:val="en-US"/>
        </w:rPr>
        <w:t xml:space="preserve">, </w:t>
      </w:r>
      <w:r w:rsidRPr="00AF7868">
        <w:rPr>
          <w:rFonts w:ascii="Times New Roman" w:hAnsi="Times New Roman"/>
          <w:i/>
          <w:iCs/>
          <w:color w:val="222222"/>
          <w:sz w:val="24"/>
          <w:szCs w:val="24"/>
          <w:lang w:val="en-US"/>
        </w:rPr>
        <w:t>34</w:t>
      </w:r>
      <w:r w:rsidRPr="00DD1BA9">
        <w:rPr>
          <w:rFonts w:ascii="Times New Roman" w:hAnsi="Times New Roman"/>
          <w:color w:val="222222"/>
          <w:sz w:val="24"/>
          <w:szCs w:val="24"/>
          <w:lang w:val="en-US"/>
        </w:rPr>
        <w:t>(106), 17-39.</w:t>
      </w:r>
    </w:p>
    <w:p w:rsidR="004919F9" w:rsidRDefault="004919F9" w:rsidP="005D18C7">
      <w:pPr>
        <w:widowControl w:val="0"/>
        <w:autoSpaceDE w:val="0"/>
        <w:autoSpaceDN w:val="0"/>
        <w:adjustRightInd w:val="0"/>
        <w:spacing w:after="0" w:line="240" w:lineRule="auto"/>
        <w:jc w:val="both"/>
        <w:rPr>
          <w:rFonts w:ascii="Times New Roman" w:eastAsia="MS Mincho" w:hAnsi="Times New Roman"/>
          <w:sz w:val="24"/>
          <w:szCs w:val="24"/>
          <w:lang w:val="en-US" w:eastAsia="es-ES"/>
        </w:rPr>
      </w:pPr>
    </w:p>
    <w:p w:rsidR="00EC052D" w:rsidRPr="00EC052D" w:rsidRDefault="00EC052D" w:rsidP="005D18C7">
      <w:pPr>
        <w:widowControl w:val="0"/>
        <w:autoSpaceDE w:val="0"/>
        <w:autoSpaceDN w:val="0"/>
        <w:adjustRightInd w:val="0"/>
        <w:spacing w:after="0" w:line="240" w:lineRule="auto"/>
        <w:jc w:val="both"/>
        <w:rPr>
          <w:rFonts w:ascii="Times New Roman" w:eastAsia="MS Mincho" w:hAnsi="Times New Roman"/>
          <w:sz w:val="24"/>
          <w:szCs w:val="24"/>
          <w:lang w:val="en-US" w:eastAsia="es-ES"/>
        </w:rPr>
      </w:pPr>
      <w:r w:rsidRPr="00476E19">
        <w:rPr>
          <w:rFonts w:ascii="Times New Roman" w:eastAsia="MS Mincho" w:hAnsi="Times New Roman"/>
          <w:sz w:val="24"/>
          <w:szCs w:val="24"/>
          <w:lang w:val="en-US" w:eastAsia="es-ES"/>
        </w:rPr>
        <w:t>Cook, E.</w:t>
      </w:r>
      <w:r w:rsidR="001D766A" w:rsidRPr="00476E19">
        <w:rPr>
          <w:rFonts w:ascii="Times New Roman" w:eastAsia="MS Mincho" w:hAnsi="Times New Roman"/>
          <w:sz w:val="24"/>
          <w:szCs w:val="24"/>
          <w:lang w:val="en-US" w:eastAsia="es-ES"/>
        </w:rPr>
        <w:t xml:space="preserve"> </w:t>
      </w:r>
      <w:r w:rsidRPr="00476E19">
        <w:rPr>
          <w:rFonts w:ascii="Times New Roman" w:eastAsia="MS Mincho" w:hAnsi="Times New Roman"/>
          <w:sz w:val="24"/>
          <w:szCs w:val="24"/>
          <w:lang w:val="en-US" w:eastAsia="es-ES"/>
        </w:rPr>
        <w:t xml:space="preserve">R. </w:t>
      </w:r>
      <w:r w:rsidR="00FC3F3F" w:rsidRPr="00476E19">
        <w:rPr>
          <w:rFonts w:ascii="Times New Roman" w:eastAsia="MS Mincho" w:hAnsi="Times New Roman"/>
          <w:sz w:val="24"/>
          <w:szCs w:val="24"/>
          <w:lang w:val="en-US" w:eastAsia="es-ES"/>
        </w:rPr>
        <w:t>(</w:t>
      </w:r>
      <w:r w:rsidRPr="00476E19">
        <w:rPr>
          <w:rFonts w:ascii="Times New Roman" w:eastAsia="MS Mincho" w:hAnsi="Times New Roman"/>
          <w:sz w:val="24"/>
          <w:szCs w:val="24"/>
          <w:lang w:val="en-US" w:eastAsia="es-ES"/>
        </w:rPr>
        <w:t>1985</w:t>
      </w:r>
      <w:r w:rsidR="00FC3F3F" w:rsidRPr="00476E19">
        <w:rPr>
          <w:rFonts w:ascii="Times New Roman" w:eastAsia="MS Mincho" w:hAnsi="Times New Roman"/>
          <w:sz w:val="24"/>
          <w:szCs w:val="24"/>
          <w:lang w:val="en-US" w:eastAsia="es-ES"/>
        </w:rPr>
        <w:t>).</w:t>
      </w:r>
      <w:r w:rsidRPr="00476E19">
        <w:rPr>
          <w:rFonts w:ascii="Times New Roman" w:eastAsia="MS Mincho" w:hAnsi="Times New Roman"/>
          <w:sz w:val="24"/>
          <w:szCs w:val="24"/>
          <w:lang w:val="en-US" w:eastAsia="es-ES"/>
        </w:rPr>
        <w:t xml:space="preserve"> </w:t>
      </w:r>
      <w:r w:rsidR="00FC3F3F" w:rsidRPr="00476E19">
        <w:rPr>
          <w:rFonts w:ascii="Times New Roman" w:eastAsia="MS Mincho" w:hAnsi="Times New Roman"/>
          <w:i/>
          <w:sz w:val="24"/>
          <w:szCs w:val="24"/>
          <w:lang w:val="en-US" w:eastAsia="es-ES"/>
        </w:rPr>
        <w:t>A</w:t>
      </w:r>
      <w:r w:rsidRPr="00476E19">
        <w:rPr>
          <w:rFonts w:ascii="Times New Roman" w:eastAsia="MS Mincho" w:hAnsi="Times New Roman"/>
          <w:i/>
          <w:sz w:val="24"/>
          <w:szCs w:val="24"/>
          <w:lang w:val="en-US" w:eastAsia="es-ES"/>
        </w:rPr>
        <w:t xml:space="preserve"> time series approach to Tree-Ring </w:t>
      </w:r>
      <w:r w:rsidR="00857B98">
        <w:rPr>
          <w:rFonts w:ascii="Times New Roman" w:eastAsia="MS Mincho" w:hAnsi="Times New Roman"/>
          <w:i/>
          <w:sz w:val="24"/>
          <w:szCs w:val="24"/>
          <w:lang w:val="en-US" w:eastAsia="es-ES"/>
        </w:rPr>
        <w:t xml:space="preserve">standardization </w:t>
      </w:r>
      <w:r w:rsidR="00476E19" w:rsidRPr="00476E19">
        <w:rPr>
          <w:rFonts w:ascii="Times New Roman" w:eastAsia="MS Mincho" w:hAnsi="Times New Roman"/>
          <w:sz w:val="24"/>
          <w:szCs w:val="24"/>
          <w:lang w:val="en-US" w:eastAsia="es-ES"/>
        </w:rPr>
        <w:t>(</w:t>
      </w:r>
      <w:r w:rsidR="00476E19">
        <w:rPr>
          <w:rFonts w:ascii="Times New Roman" w:eastAsia="MS Mincho" w:hAnsi="Times New Roman"/>
          <w:sz w:val="24"/>
          <w:szCs w:val="24"/>
          <w:lang w:val="en-US" w:eastAsia="es-ES"/>
        </w:rPr>
        <w:t>Doctoral dissertation)</w:t>
      </w:r>
      <w:r w:rsidR="00CB0A83">
        <w:rPr>
          <w:rFonts w:ascii="Times New Roman" w:eastAsia="MS Mincho" w:hAnsi="Times New Roman"/>
          <w:sz w:val="24"/>
          <w:szCs w:val="24"/>
          <w:lang w:val="en-US" w:eastAsia="es-ES"/>
        </w:rPr>
        <w:t>.</w:t>
      </w:r>
      <w:r w:rsidRPr="00476E19">
        <w:rPr>
          <w:rFonts w:ascii="Times New Roman" w:eastAsia="MS Mincho" w:hAnsi="Times New Roman"/>
          <w:sz w:val="24"/>
          <w:szCs w:val="24"/>
          <w:lang w:val="en-US" w:eastAsia="es-ES"/>
        </w:rPr>
        <w:t xml:space="preserve"> University of Arizona, </w:t>
      </w:r>
      <w:r w:rsidR="00476E19">
        <w:rPr>
          <w:rFonts w:ascii="Times New Roman" w:eastAsia="MS Mincho" w:hAnsi="Times New Roman"/>
          <w:sz w:val="24"/>
          <w:szCs w:val="24"/>
          <w:lang w:val="en-US" w:eastAsia="es-ES"/>
        </w:rPr>
        <w:t>USA</w:t>
      </w:r>
      <w:r w:rsidRPr="00476E19">
        <w:rPr>
          <w:rFonts w:ascii="Times New Roman" w:eastAsia="MS Mincho" w:hAnsi="Times New Roman"/>
          <w:sz w:val="24"/>
          <w:szCs w:val="24"/>
          <w:lang w:val="en-US" w:eastAsia="es-ES"/>
        </w:rPr>
        <w:t>.</w:t>
      </w:r>
    </w:p>
    <w:p w:rsidR="004919F9" w:rsidRDefault="004919F9" w:rsidP="005D18C7">
      <w:pPr>
        <w:pStyle w:val="Puesto1"/>
        <w:shd w:val="clear" w:color="auto" w:fill="FFFFFF"/>
        <w:spacing w:before="0" w:beforeAutospacing="0" w:after="0" w:afterAutospacing="0"/>
        <w:jc w:val="both"/>
        <w:rPr>
          <w:color w:val="000000"/>
          <w:lang w:val="en-US"/>
        </w:rPr>
      </w:pPr>
    </w:p>
    <w:p w:rsidR="000E6C72" w:rsidRPr="004A38FA" w:rsidRDefault="000E6C72" w:rsidP="005D18C7">
      <w:pPr>
        <w:pStyle w:val="Puesto1"/>
        <w:shd w:val="clear" w:color="auto" w:fill="FFFFFF"/>
        <w:spacing w:before="0" w:beforeAutospacing="0" w:after="0" w:afterAutospacing="0"/>
        <w:jc w:val="both"/>
        <w:rPr>
          <w:color w:val="000000"/>
          <w:lang w:val="en-US"/>
        </w:rPr>
      </w:pPr>
      <w:r w:rsidRPr="000A7CA9">
        <w:rPr>
          <w:color w:val="000000"/>
          <w:lang w:val="en-US"/>
        </w:rPr>
        <w:t xml:space="preserve">Cook, E. R. </w:t>
      </w:r>
      <w:r w:rsidR="00FC3F3F">
        <w:rPr>
          <w:color w:val="000000"/>
          <w:lang w:val="en-US"/>
        </w:rPr>
        <w:t>(</w:t>
      </w:r>
      <w:r w:rsidRPr="000A7CA9">
        <w:rPr>
          <w:color w:val="000000"/>
          <w:lang w:val="en-US"/>
        </w:rPr>
        <w:t>1987</w:t>
      </w:r>
      <w:r w:rsidR="00FC3F3F">
        <w:rPr>
          <w:color w:val="000000"/>
          <w:lang w:val="en-US"/>
        </w:rPr>
        <w:t>)</w:t>
      </w:r>
      <w:r w:rsidRPr="000A7CA9">
        <w:rPr>
          <w:color w:val="000000"/>
          <w:lang w:val="en-US"/>
        </w:rPr>
        <w:t xml:space="preserve">. The decomposition of tree-ring series for environmental studies. </w:t>
      </w:r>
      <w:r w:rsidRPr="005630B4">
        <w:rPr>
          <w:i/>
          <w:color w:val="000000"/>
          <w:lang w:val="en-US"/>
        </w:rPr>
        <w:t>Tree-Ring Bulleti</w:t>
      </w:r>
      <w:r w:rsidR="00AF7868">
        <w:rPr>
          <w:i/>
          <w:color w:val="000000"/>
          <w:lang w:val="en-US"/>
        </w:rPr>
        <w:t>n,</w:t>
      </w:r>
      <w:r w:rsidR="00AF7868">
        <w:rPr>
          <w:color w:val="000000"/>
          <w:lang w:val="en-US"/>
        </w:rPr>
        <w:t xml:space="preserve"> </w:t>
      </w:r>
      <w:r w:rsidR="00AF7868" w:rsidRPr="00AF7868">
        <w:rPr>
          <w:i/>
          <w:color w:val="000000"/>
          <w:lang w:val="en-US"/>
        </w:rPr>
        <w:t>47</w:t>
      </w:r>
      <w:r w:rsidR="00AF7868">
        <w:rPr>
          <w:color w:val="000000"/>
          <w:lang w:val="en-US"/>
        </w:rPr>
        <w:t xml:space="preserve">, </w:t>
      </w:r>
      <w:r w:rsidRPr="004A38FA">
        <w:rPr>
          <w:color w:val="000000"/>
          <w:lang w:val="en-US"/>
        </w:rPr>
        <w:t>37-59.</w:t>
      </w:r>
    </w:p>
    <w:p w:rsidR="004919F9" w:rsidRDefault="004919F9" w:rsidP="005D18C7">
      <w:pPr>
        <w:widowControl w:val="0"/>
        <w:autoSpaceDE w:val="0"/>
        <w:autoSpaceDN w:val="0"/>
        <w:adjustRightInd w:val="0"/>
        <w:spacing w:after="0" w:line="240" w:lineRule="auto"/>
        <w:jc w:val="both"/>
        <w:rPr>
          <w:rFonts w:ascii="Times New Roman" w:eastAsia="MS Mincho" w:hAnsi="Times New Roman"/>
          <w:sz w:val="24"/>
          <w:szCs w:val="24"/>
          <w:lang w:val="en-US" w:eastAsia="es-ES"/>
        </w:rPr>
      </w:pPr>
    </w:p>
    <w:p w:rsidR="00EC052D" w:rsidRPr="004A38FA" w:rsidRDefault="00EC052D" w:rsidP="005D18C7">
      <w:pPr>
        <w:widowControl w:val="0"/>
        <w:autoSpaceDE w:val="0"/>
        <w:autoSpaceDN w:val="0"/>
        <w:adjustRightInd w:val="0"/>
        <w:spacing w:after="0" w:line="240" w:lineRule="auto"/>
        <w:jc w:val="both"/>
        <w:rPr>
          <w:rFonts w:ascii="Times New Roman" w:eastAsia="MS Mincho" w:hAnsi="Times New Roman"/>
          <w:sz w:val="24"/>
          <w:szCs w:val="24"/>
          <w:lang w:eastAsia="es-ES"/>
        </w:rPr>
      </w:pPr>
      <w:r w:rsidRPr="00BB02B6">
        <w:rPr>
          <w:rFonts w:ascii="Times New Roman" w:eastAsia="MS Mincho" w:hAnsi="Times New Roman"/>
          <w:sz w:val="24"/>
          <w:szCs w:val="24"/>
          <w:lang w:val="en-US" w:eastAsia="es-ES"/>
        </w:rPr>
        <w:t>Curtis</w:t>
      </w:r>
      <w:r>
        <w:rPr>
          <w:rFonts w:ascii="Times New Roman" w:eastAsia="MS Mincho" w:hAnsi="Times New Roman"/>
          <w:sz w:val="24"/>
          <w:szCs w:val="24"/>
          <w:lang w:val="en-US" w:eastAsia="es-ES"/>
        </w:rPr>
        <w:t>,</w:t>
      </w:r>
      <w:r w:rsidRPr="00BB02B6">
        <w:rPr>
          <w:rFonts w:ascii="Times New Roman" w:eastAsia="MS Mincho" w:hAnsi="Times New Roman"/>
          <w:sz w:val="24"/>
          <w:szCs w:val="24"/>
          <w:lang w:val="en-US" w:eastAsia="es-ES"/>
        </w:rPr>
        <w:t xml:space="preserve"> S. </w:t>
      </w:r>
      <w:r w:rsidR="00FC3F3F">
        <w:rPr>
          <w:rFonts w:ascii="Times New Roman" w:eastAsia="MS Mincho" w:hAnsi="Times New Roman"/>
          <w:sz w:val="24"/>
          <w:szCs w:val="24"/>
          <w:lang w:val="en-US" w:eastAsia="es-ES"/>
        </w:rPr>
        <w:t>(</w:t>
      </w:r>
      <w:r w:rsidRPr="00BB02B6">
        <w:rPr>
          <w:rFonts w:ascii="Times New Roman" w:eastAsia="MS Mincho" w:hAnsi="Times New Roman"/>
          <w:sz w:val="24"/>
          <w:szCs w:val="24"/>
          <w:lang w:val="en-US" w:eastAsia="es-ES"/>
        </w:rPr>
        <w:t>2002</w:t>
      </w:r>
      <w:r w:rsidR="00FC3F3F">
        <w:rPr>
          <w:rFonts w:ascii="Times New Roman" w:eastAsia="MS Mincho" w:hAnsi="Times New Roman"/>
          <w:sz w:val="24"/>
          <w:szCs w:val="24"/>
          <w:lang w:val="en-US" w:eastAsia="es-ES"/>
        </w:rPr>
        <w:t>)</w:t>
      </w:r>
      <w:r w:rsidRPr="00BB02B6">
        <w:rPr>
          <w:rFonts w:ascii="Times New Roman" w:eastAsia="MS Mincho" w:hAnsi="Times New Roman"/>
          <w:sz w:val="24"/>
          <w:szCs w:val="24"/>
          <w:lang w:val="en-US" w:eastAsia="es-ES"/>
        </w:rPr>
        <w:t xml:space="preserve">. Interannual variability of the bimodal distribution of summertime rainfall over Central America and tropical storm activity in the far-eastern Pacific. </w:t>
      </w:r>
      <w:r w:rsidRPr="005630B4">
        <w:rPr>
          <w:rFonts w:ascii="Times New Roman" w:eastAsia="MS Mincho" w:hAnsi="Times New Roman"/>
          <w:i/>
          <w:sz w:val="24"/>
          <w:szCs w:val="24"/>
          <w:lang w:eastAsia="es-ES"/>
        </w:rPr>
        <w:t>Climate Researc</w:t>
      </w:r>
      <w:r w:rsidR="00AF7868">
        <w:rPr>
          <w:rFonts w:ascii="Times New Roman" w:eastAsia="MS Mincho" w:hAnsi="Times New Roman"/>
          <w:i/>
          <w:sz w:val="24"/>
          <w:szCs w:val="24"/>
          <w:lang w:eastAsia="es-ES"/>
        </w:rPr>
        <w:t>h,</w:t>
      </w:r>
      <w:r w:rsidR="00AF7868">
        <w:rPr>
          <w:rFonts w:ascii="Times New Roman" w:eastAsia="MS Mincho" w:hAnsi="Times New Roman"/>
          <w:sz w:val="24"/>
          <w:szCs w:val="24"/>
          <w:lang w:eastAsia="es-ES"/>
        </w:rPr>
        <w:t xml:space="preserve"> </w:t>
      </w:r>
      <w:r w:rsidR="00AF7868" w:rsidRPr="00AF7868">
        <w:rPr>
          <w:rFonts w:ascii="Times New Roman" w:eastAsia="MS Mincho" w:hAnsi="Times New Roman"/>
          <w:i/>
          <w:sz w:val="24"/>
          <w:szCs w:val="24"/>
          <w:lang w:eastAsia="es-ES"/>
        </w:rPr>
        <w:t>22</w:t>
      </w:r>
      <w:r w:rsidR="00AF7868">
        <w:rPr>
          <w:rFonts w:ascii="Times New Roman" w:eastAsia="MS Mincho" w:hAnsi="Times New Roman"/>
          <w:sz w:val="24"/>
          <w:szCs w:val="24"/>
          <w:lang w:eastAsia="es-ES"/>
        </w:rPr>
        <w:t xml:space="preserve">, </w:t>
      </w:r>
      <w:r w:rsidRPr="004A38FA">
        <w:rPr>
          <w:rFonts w:ascii="Times New Roman" w:eastAsia="MS Mincho" w:hAnsi="Times New Roman"/>
          <w:sz w:val="24"/>
          <w:szCs w:val="24"/>
          <w:lang w:eastAsia="es-ES"/>
        </w:rPr>
        <w:t>141</w:t>
      </w:r>
      <w:r w:rsidR="00AF7868">
        <w:rPr>
          <w:rFonts w:ascii="Times New Roman" w:eastAsia="MS Mincho" w:hAnsi="Times New Roman"/>
          <w:sz w:val="24"/>
          <w:szCs w:val="24"/>
          <w:lang w:eastAsia="es-ES"/>
        </w:rPr>
        <w:t>-</w:t>
      </w:r>
      <w:r w:rsidRPr="004A38FA">
        <w:rPr>
          <w:rFonts w:ascii="Times New Roman" w:eastAsia="MS Mincho" w:hAnsi="Times New Roman"/>
          <w:sz w:val="24"/>
          <w:szCs w:val="24"/>
          <w:lang w:eastAsia="es-ES"/>
        </w:rPr>
        <w:t>146.</w:t>
      </w:r>
    </w:p>
    <w:p w:rsidR="004919F9" w:rsidRDefault="004919F9" w:rsidP="005D18C7">
      <w:pPr>
        <w:pStyle w:val="Puesto1"/>
        <w:shd w:val="clear" w:color="auto" w:fill="FFFFFF"/>
        <w:spacing w:before="0" w:beforeAutospacing="0" w:after="0" w:afterAutospacing="0"/>
        <w:jc w:val="both"/>
      </w:pPr>
    </w:p>
    <w:p w:rsidR="000E6C72" w:rsidRPr="000A7CA9" w:rsidRDefault="000E6C72" w:rsidP="005D18C7">
      <w:pPr>
        <w:pStyle w:val="Puesto1"/>
        <w:shd w:val="clear" w:color="auto" w:fill="FFFFFF"/>
        <w:spacing w:before="0" w:beforeAutospacing="0" w:after="0" w:afterAutospacing="0"/>
        <w:jc w:val="both"/>
        <w:rPr>
          <w:color w:val="000000"/>
        </w:rPr>
      </w:pPr>
      <w:r w:rsidRPr="000A7CA9">
        <w:t xml:space="preserve">Delgado, C. S. </w:t>
      </w:r>
      <w:r w:rsidR="00FC3F3F">
        <w:t>(</w:t>
      </w:r>
      <w:r w:rsidRPr="000A7CA9">
        <w:t>2000</w:t>
      </w:r>
      <w:r w:rsidR="00FC3F3F">
        <w:t>)</w:t>
      </w:r>
      <w:r w:rsidRPr="000A7CA9">
        <w:t xml:space="preserve">. Aplicaciones estadísticas en </w:t>
      </w:r>
      <w:r w:rsidR="00AF7868">
        <w:t>análisis dendrocronológicos. En</w:t>
      </w:r>
      <w:r w:rsidRPr="000A7CA9">
        <w:t xml:space="preserve"> F. A. Roig (</w:t>
      </w:r>
      <w:r w:rsidR="00AF7868">
        <w:t>Ed.</w:t>
      </w:r>
      <w:r w:rsidRPr="000A7CA9">
        <w:t xml:space="preserve">), </w:t>
      </w:r>
      <w:r w:rsidRPr="00AF7868">
        <w:rPr>
          <w:i/>
        </w:rPr>
        <w:t>Dendrocronología en América Latina</w:t>
      </w:r>
      <w:r w:rsidR="00AF7868">
        <w:t xml:space="preserve"> </w:t>
      </w:r>
      <w:r w:rsidR="00AF7868">
        <w:rPr>
          <w:rFonts w:eastAsia="MS Mincho"/>
          <w:color w:val="000000"/>
          <w:lang w:val="es-ES" w:eastAsia="es-ES"/>
        </w:rPr>
        <w:t>(</w:t>
      </w:r>
      <w:r w:rsidR="00AF7868" w:rsidRPr="000A7CA9">
        <w:rPr>
          <w:rFonts w:eastAsia="MS Mincho"/>
          <w:color w:val="000000"/>
          <w:lang w:val="es-ES" w:eastAsia="es-ES"/>
        </w:rPr>
        <w:t>p</w:t>
      </w:r>
      <w:r w:rsidR="00AF7868">
        <w:rPr>
          <w:rFonts w:eastAsia="MS Mincho"/>
          <w:color w:val="000000"/>
          <w:lang w:val="es-ES" w:eastAsia="es-ES"/>
        </w:rPr>
        <w:t>p</w:t>
      </w:r>
      <w:r w:rsidR="00AF7868" w:rsidRPr="000A7CA9">
        <w:rPr>
          <w:rFonts w:eastAsia="MS Mincho"/>
          <w:color w:val="000000"/>
          <w:lang w:val="es-ES" w:eastAsia="es-ES"/>
        </w:rPr>
        <w:t>. 79-102</w:t>
      </w:r>
      <w:r w:rsidR="00AF7868">
        <w:rPr>
          <w:rFonts w:eastAsia="MS Mincho"/>
          <w:color w:val="000000"/>
          <w:lang w:val="es-ES" w:eastAsia="es-ES"/>
        </w:rPr>
        <w:t>)</w:t>
      </w:r>
      <w:r w:rsidRPr="000A7CA9">
        <w:t xml:space="preserve">. Mendoza, Argentina: </w:t>
      </w:r>
      <w:r w:rsidRPr="000A7CA9">
        <w:rPr>
          <w:rFonts w:eastAsia="MS Mincho"/>
          <w:color w:val="000000"/>
          <w:lang w:val="es-ES" w:eastAsia="es-ES"/>
        </w:rPr>
        <w:t xml:space="preserve">Editorial de la Universidad Nacional de Cuyo. </w:t>
      </w:r>
    </w:p>
    <w:p w:rsidR="004919F9" w:rsidRPr="005D18C7" w:rsidRDefault="004919F9" w:rsidP="005D18C7">
      <w:pPr>
        <w:pStyle w:val="Puesto1"/>
        <w:shd w:val="clear" w:color="auto" w:fill="FFFFFF"/>
        <w:spacing w:before="0" w:beforeAutospacing="0" w:after="0" w:afterAutospacing="0"/>
        <w:jc w:val="both"/>
        <w:rPr>
          <w:color w:val="000000"/>
          <w:lang w:val="es-ES"/>
        </w:rPr>
      </w:pPr>
    </w:p>
    <w:p w:rsidR="000E6C72" w:rsidRPr="00AF7868" w:rsidRDefault="000E6C72" w:rsidP="005D18C7">
      <w:pPr>
        <w:pStyle w:val="Puesto1"/>
        <w:shd w:val="clear" w:color="auto" w:fill="FFFFFF"/>
        <w:spacing w:before="0" w:beforeAutospacing="0" w:after="0" w:afterAutospacing="0"/>
        <w:jc w:val="both"/>
        <w:rPr>
          <w:bCs/>
          <w:color w:val="000000"/>
          <w:lang w:val="en-US"/>
        </w:rPr>
      </w:pPr>
      <w:r w:rsidRPr="005D18C7">
        <w:rPr>
          <w:color w:val="000000"/>
          <w:lang w:val="es-ES"/>
        </w:rPr>
        <w:t xml:space="preserve">Fritts, H. C. </w:t>
      </w:r>
      <w:r w:rsidR="00FC3F3F" w:rsidRPr="005D18C7">
        <w:rPr>
          <w:color w:val="000000"/>
          <w:lang w:val="es-ES"/>
        </w:rPr>
        <w:t>(</w:t>
      </w:r>
      <w:r w:rsidRPr="005D18C7">
        <w:rPr>
          <w:color w:val="000000"/>
          <w:lang w:val="es-ES"/>
        </w:rPr>
        <w:t>1976</w:t>
      </w:r>
      <w:r w:rsidR="00FC3F3F" w:rsidRPr="005D18C7">
        <w:rPr>
          <w:color w:val="000000"/>
          <w:lang w:val="es-ES"/>
        </w:rPr>
        <w:t>)</w:t>
      </w:r>
      <w:r w:rsidRPr="005D18C7">
        <w:rPr>
          <w:color w:val="000000"/>
          <w:lang w:val="es-ES"/>
        </w:rPr>
        <w:t xml:space="preserve">. </w:t>
      </w:r>
      <w:r w:rsidRPr="00AF7868">
        <w:rPr>
          <w:i/>
          <w:color w:val="000000"/>
          <w:lang w:val="en-US"/>
        </w:rPr>
        <w:t>Tree-rings and Climate.</w:t>
      </w:r>
      <w:r w:rsidRPr="000A7CA9">
        <w:rPr>
          <w:color w:val="000000"/>
          <w:lang w:val="en-US"/>
        </w:rPr>
        <w:t xml:space="preserve"> London - New York </w:t>
      </w:r>
      <w:r w:rsidR="00AF7868">
        <w:rPr>
          <w:color w:val="000000"/>
          <w:lang w:val="en-US"/>
        </w:rPr>
        <w:t>- San Francisco:</w:t>
      </w:r>
      <w:r w:rsidRPr="000A7CA9">
        <w:rPr>
          <w:color w:val="000000"/>
          <w:lang w:val="en-US"/>
        </w:rPr>
        <w:t xml:space="preserve"> </w:t>
      </w:r>
      <w:r w:rsidR="00AF7868">
        <w:rPr>
          <w:color w:val="000000"/>
          <w:lang w:val="en-US"/>
        </w:rPr>
        <w:t>Academic Press.</w:t>
      </w:r>
    </w:p>
    <w:p w:rsidR="004919F9" w:rsidRPr="005D18C7" w:rsidRDefault="004919F9" w:rsidP="005D18C7">
      <w:pPr>
        <w:pStyle w:val="Puesto1"/>
        <w:shd w:val="clear" w:color="auto" w:fill="FFFFFF"/>
        <w:spacing w:before="0" w:beforeAutospacing="0" w:after="0" w:afterAutospacing="0"/>
        <w:jc w:val="both"/>
        <w:rPr>
          <w:color w:val="000000"/>
          <w:lang w:val="en-US"/>
        </w:rPr>
      </w:pPr>
    </w:p>
    <w:p w:rsidR="000E6C72" w:rsidRPr="000A7CA9" w:rsidRDefault="000E6C72" w:rsidP="005D18C7">
      <w:pPr>
        <w:pStyle w:val="Puesto1"/>
        <w:shd w:val="clear" w:color="auto" w:fill="FFFFFF"/>
        <w:spacing w:before="0" w:beforeAutospacing="0" w:after="0" w:afterAutospacing="0"/>
        <w:jc w:val="both"/>
        <w:rPr>
          <w:bCs/>
          <w:color w:val="000000"/>
        </w:rPr>
      </w:pPr>
      <w:r w:rsidRPr="000A7CA9">
        <w:rPr>
          <w:color w:val="000000"/>
        </w:rPr>
        <w:t xml:space="preserve">García, E. </w:t>
      </w:r>
      <w:r w:rsidR="00FC3F3F">
        <w:rPr>
          <w:color w:val="000000"/>
        </w:rPr>
        <w:t>(</w:t>
      </w:r>
      <w:r w:rsidRPr="000A7CA9">
        <w:rPr>
          <w:color w:val="000000"/>
        </w:rPr>
        <w:t>1998</w:t>
      </w:r>
      <w:r w:rsidR="00FC3F3F">
        <w:rPr>
          <w:color w:val="000000"/>
        </w:rPr>
        <w:t>)</w:t>
      </w:r>
      <w:r w:rsidRPr="000A7CA9">
        <w:rPr>
          <w:color w:val="000000"/>
        </w:rPr>
        <w:t xml:space="preserve">. </w:t>
      </w:r>
      <w:r w:rsidRPr="00AF7868">
        <w:rPr>
          <w:i/>
          <w:color w:val="000000"/>
        </w:rPr>
        <w:t>Modificaciones al sistema de clasificación climática de Köppen</w:t>
      </w:r>
      <w:r w:rsidRPr="000A7CA9">
        <w:rPr>
          <w:color w:val="000000"/>
        </w:rPr>
        <w:t xml:space="preserve">. </w:t>
      </w:r>
      <w:r w:rsidR="00AF7868">
        <w:rPr>
          <w:color w:val="000000"/>
        </w:rPr>
        <w:t>México:</w:t>
      </w:r>
      <w:r w:rsidR="00AF7868" w:rsidRPr="000A7CA9">
        <w:rPr>
          <w:color w:val="000000"/>
        </w:rPr>
        <w:t xml:space="preserve"> </w:t>
      </w:r>
      <w:r w:rsidRPr="000A7CA9">
        <w:rPr>
          <w:color w:val="000000"/>
        </w:rPr>
        <w:t xml:space="preserve">Instituto de Geografía Universidad Nacional Autónoma de México. </w:t>
      </w:r>
    </w:p>
    <w:p w:rsidR="004919F9" w:rsidRDefault="004919F9" w:rsidP="005D18C7">
      <w:pPr>
        <w:pStyle w:val="Puesto1"/>
        <w:shd w:val="clear" w:color="auto" w:fill="FFFFFF"/>
        <w:spacing w:before="0" w:beforeAutospacing="0" w:after="0" w:afterAutospacing="0"/>
        <w:jc w:val="both"/>
        <w:rPr>
          <w:color w:val="000000"/>
        </w:rPr>
      </w:pPr>
    </w:p>
    <w:p w:rsidR="000E6C72" w:rsidRPr="00D72DF6" w:rsidRDefault="000E6C72" w:rsidP="005D18C7">
      <w:pPr>
        <w:pStyle w:val="Puesto1"/>
        <w:shd w:val="clear" w:color="auto" w:fill="FFFFFF"/>
        <w:spacing w:before="0" w:beforeAutospacing="0" w:after="0" w:afterAutospacing="0"/>
        <w:jc w:val="both"/>
        <w:rPr>
          <w:color w:val="000000"/>
        </w:rPr>
      </w:pPr>
      <w:r w:rsidRPr="000A7CA9">
        <w:rPr>
          <w:color w:val="000000"/>
        </w:rPr>
        <w:t>Giménez, A. M., Moglia,</w:t>
      </w:r>
      <w:r w:rsidR="00B92DE5">
        <w:rPr>
          <w:color w:val="000000"/>
        </w:rPr>
        <w:t xml:space="preserve"> J. G.,</w:t>
      </w:r>
      <w:r w:rsidRPr="000A7CA9">
        <w:rPr>
          <w:color w:val="000000"/>
        </w:rPr>
        <w:t xml:space="preserve"> Hernández</w:t>
      </w:r>
      <w:r w:rsidR="00B92DE5">
        <w:rPr>
          <w:color w:val="000000"/>
        </w:rPr>
        <w:t>, P., &amp;</w:t>
      </w:r>
      <w:r w:rsidRPr="000A7CA9">
        <w:rPr>
          <w:color w:val="000000"/>
        </w:rPr>
        <w:t xml:space="preserve"> Gerez</w:t>
      </w:r>
      <w:r w:rsidR="00B92DE5">
        <w:rPr>
          <w:color w:val="000000"/>
        </w:rPr>
        <w:t>, R</w:t>
      </w:r>
      <w:r w:rsidRPr="000A7CA9">
        <w:rPr>
          <w:color w:val="000000"/>
        </w:rPr>
        <w:t xml:space="preserve">. </w:t>
      </w:r>
      <w:r w:rsidR="00B92DE5">
        <w:rPr>
          <w:color w:val="000000"/>
        </w:rPr>
        <w:t>(</w:t>
      </w:r>
      <w:r w:rsidRPr="000A7CA9">
        <w:rPr>
          <w:color w:val="000000"/>
        </w:rPr>
        <w:t>2014</w:t>
      </w:r>
      <w:r w:rsidR="00B92DE5">
        <w:rPr>
          <w:color w:val="000000"/>
        </w:rPr>
        <w:t>)</w:t>
      </w:r>
      <w:r w:rsidRPr="000A7CA9">
        <w:rPr>
          <w:color w:val="000000"/>
        </w:rPr>
        <w:t xml:space="preserve">. </w:t>
      </w:r>
      <w:r w:rsidRPr="00D72DF6">
        <w:rPr>
          <w:i/>
          <w:color w:val="000000"/>
        </w:rPr>
        <w:t>Anatomía de la madera.</w:t>
      </w:r>
      <w:r w:rsidRPr="000A7CA9">
        <w:rPr>
          <w:color w:val="000000"/>
        </w:rPr>
        <w:t xml:space="preserve"> </w:t>
      </w:r>
      <w:r w:rsidR="00D72DF6">
        <w:rPr>
          <w:color w:val="000000"/>
        </w:rPr>
        <w:t>(2</w:t>
      </w:r>
      <w:r w:rsidR="00D72DF6">
        <w:rPr>
          <w:color w:val="000000"/>
          <w:vertAlign w:val="superscript"/>
        </w:rPr>
        <w:t>da</w:t>
      </w:r>
      <w:r w:rsidR="00D72DF6">
        <w:rPr>
          <w:color w:val="000000"/>
        </w:rPr>
        <w:t xml:space="preserve"> ed.)</w:t>
      </w:r>
      <w:r w:rsidRPr="000A7CA9">
        <w:rPr>
          <w:color w:val="000000"/>
        </w:rPr>
        <w:t xml:space="preserve">. </w:t>
      </w:r>
      <w:r w:rsidR="00D72DF6">
        <w:rPr>
          <w:color w:val="000000"/>
        </w:rPr>
        <w:t>Argentina:</w:t>
      </w:r>
      <w:r w:rsidR="00D72DF6" w:rsidRPr="00D72DF6">
        <w:rPr>
          <w:color w:val="000000"/>
        </w:rPr>
        <w:t xml:space="preserve"> </w:t>
      </w:r>
      <w:r w:rsidRPr="000A7CA9">
        <w:rPr>
          <w:color w:val="000000"/>
        </w:rPr>
        <w:t>Universidad N</w:t>
      </w:r>
      <w:r w:rsidR="00D72DF6">
        <w:rPr>
          <w:color w:val="000000"/>
        </w:rPr>
        <w:t>acional de Santiago del Estero.</w:t>
      </w:r>
    </w:p>
    <w:p w:rsidR="004919F9" w:rsidRDefault="004919F9" w:rsidP="005D18C7">
      <w:pPr>
        <w:pStyle w:val="Puesto1"/>
        <w:shd w:val="clear" w:color="auto" w:fill="FFFFFF"/>
        <w:spacing w:before="0" w:beforeAutospacing="0" w:after="0" w:afterAutospacing="0"/>
        <w:jc w:val="both"/>
      </w:pPr>
    </w:p>
    <w:p w:rsidR="000E6C72" w:rsidRPr="005630B4" w:rsidRDefault="000E6C72" w:rsidP="005D18C7">
      <w:pPr>
        <w:pStyle w:val="Puesto1"/>
        <w:shd w:val="clear" w:color="auto" w:fill="FFFFFF"/>
        <w:spacing w:before="0" w:beforeAutospacing="0" w:after="0" w:afterAutospacing="0"/>
        <w:jc w:val="both"/>
      </w:pPr>
      <w:r w:rsidRPr="005D18C7">
        <w:rPr>
          <w:lang w:val="en-US"/>
        </w:rPr>
        <w:t>Grissino-Mayer, H.</w:t>
      </w:r>
      <w:r w:rsidR="00B92DE5" w:rsidRPr="005D18C7">
        <w:rPr>
          <w:lang w:val="en-US"/>
        </w:rPr>
        <w:t xml:space="preserve"> </w:t>
      </w:r>
      <w:r w:rsidRPr="005D18C7">
        <w:rPr>
          <w:lang w:val="en-US"/>
        </w:rPr>
        <w:t xml:space="preserve">D. </w:t>
      </w:r>
      <w:r w:rsidR="00B92DE5" w:rsidRPr="005D18C7">
        <w:rPr>
          <w:lang w:val="en-US"/>
        </w:rPr>
        <w:t>(</w:t>
      </w:r>
      <w:r w:rsidRPr="005D18C7">
        <w:rPr>
          <w:lang w:val="en-US"/>
        </w:rPr>
        <w:t>2001</w:t>
      </w:r>
      <w:r w:rsidR="00B92DE5" w:rsidRPr="005D18C7">
        <w:rPr>
          <w:lang w:val="en-US"/>
        </w:rPr>
        <w:t>)</w:t>
      </w:r>
      <w:r w:rsidRPr="005D18C7">
        <w:rPr>
          <w:lang w:val="en-US"/>
        </w:rPr>
        <w:t xml:space="preserve">. </w:t>
      </w:r>
      <w:r w:rsidRPr="00445441">
        <w:rPr>
          <w:lang w:val="en-US"/>
        </w:rPr>
        <w:t xml:space="preserve">Evaluating crossdating accuracy: a manual and tutorial for the computer program COFECHA. </w:t>
      </w:r>
      <w:r w:rsidR="00857B98">
        <w:rPr>
          <w:i/>
        </w:rPr>
        <w:t>Tree-Ring R</w:t>
      </w:r>
      <w:r w:rsidRPr="005630B4">
        <w:rPr>
          <w:i/>
        </w:rPr>
        <w:t>esearch</w:t>
      </w:r>
      <w:r w:rsidRPr="00D72DF6">
        <w:rPr>
          <w:i/>
        </w:rPr>
        <w:t>, 57</w:t>
      </w:r>
      <w:r w:rsidRPr="005630B4">
        <w:t>(2), 205-221.</w:t>
      </w:r>
    </w:p>
    <w:p w:rsidR="004919F9" w:rsidRDefault="004919F9" w:rsidP="005D18C7">
      <w:pPr>
        <w:pStyle w:val="Puesto1"/>
        <w:shd w:val="clear" w:color="auto" w:fill="FFFFFF"/>
        <w:spacing w:before="0" w:beforeAutospacing="0" w:after="0" w:afterAutospacing="0"/>
        <w:jc w:val="both"/>
      </w:pPr>
    </w:p>
    <w:p w:rsidR="009530F7" w:rsidRPr="005630B4" w:rsidRDefault="009530F7" w:rsidP="005D18C7">
      <w:pPr>
        <w:pStyle w:val="Puesto1"/>
        <w:shd w:val="clear" w:color="auto" w:fill="FFFFFF"/>
        <w:spacing w:before="0" w:beforeAutospacing="0" w:after="0" w:afterAutospacing="0"/>
        <w:jc w:val="both"/>
        <w:rPr>
          <w:color w:val="000000"/>
        </w:rPr>
      </w:pPr>
      <w:r w:rsidRPr="00B07FA6">
        <w:t xml:space="preserve">Gutiérrez, G. G. (2013). </w:t>
      </w:r>
      <w:r w:rsidRPr="00B07FA6">
        <w:rPr>
          <w:i/>
        </w:rPr>
        <w:t>La relación entre crecimiento y clima en árboles tropicales: un estudio dendrocronológico en la selva de los Tuxtlas, Veracruz, México</w:t>
      </w:r>
      <w:r w:rsidR="00857B98">
        <w:t xml:space="preserve"> </w:t>
      </w:r>
      <w:r w:rsidR="00B07FA6">
        <w:t>(</w:t>
      </w:r>
      <w:r w:rsidRPr="00B07FA6">
        <w:t>Tesis Doctoral</w:t>
      </w:r>
      <w:r w:rsidR="00B07FA6">
        <w:t>)</w:t>
      </w:r>
      <w:r w:rsidRPr="00B07FA6">
        <w:t>. UNAM</w:t>
      </w:r>
      <w:r w:rsidR="00B07FA6">
        <w:t>, México</w:t>
      </w:r>
      <w:r w:rsidRPr="00B07FA6">
        <w:t>.</w:t>
      </w:r>
    </w:p>
    <w:p w:rsidR="004919F9" w:rsidRDefault="004919F9" w:rsidP="005D18C7">
      <w:pPr>
        <w:spacing w:after="0" w:line="240" w:lineRule="auto"/>
        <w:jc w:val="both"/>
        <w:rPr>
          <w:rFonts w:ascii="Times New Roman" w:eastAsia="Times New Roman" w:hAnsi="Times New Roman"/>
          <w:color w:val="000000"/>
          <w:sz w:val="24"/>
          <w:szCs w:val="24"/>
          <w:lang w:eastAsia="es-MX"/>
        </w:rPr>
      </w:pPr>
    </w:p>
    <w:p w:rsidR="000E6C72" w:rsidRPr="00EC4A7D" w:rsidRDefault="000E6C72" w:rsidP="005D18C7">
      <w:pPr>
        <w:spacing w:after="0" w:line="240" w:lineRule="auto"/>
        <w:jc w:val="both"/>
        <w:rPr>
          <w:rFonts w:ascii="Times New Roman" w:eastAsia="Times New Roman" w:hAnsi="Times New Roman"/>
          <w:color w:val="000000"/>
          <w:sz w:val="24"/>
          <w:szCs w:val="24"/>
          <w:lang w:val="es-ES" w:eastAsia="es-MX"/>
        </w:rPr>
      </w:pPr>
      <w:r w:rsidRPr="005630B4">
        <w:rPr>
          <w:rFonts w:ascii="Times New Roman" w:eastAsia="Times New Roman" w:hAnsi="Times New Roman"/>
          <w:color w:val="000000"/>
          <w:sz w:val="24"/>
          <w:szCs w:val="24"/>
          <w:lang w:eastAsia="es-MX"/>
        </w:rPr>
        <w:t xml:space="preserve">Hastenrath, S. </w:t>
      </w:r>
      <w:r w:rsidR="00B92DE5" w:rsidRPr="005630B4">
        <w:rPr>
          <w:rFonts w:ascii="Times New Roman" w:eastAsia="Times New Roman" w:hAnsi="Times New Roman"/>
          <w:color w:val="000000"/>
          <w:sz w:val="24"/>
          <w:szCs w:val="24"/>
          <w:lang w:eastAsia="es-MX"/>
        </w:rPr>
        <w:t>(</w:t>
      </w:r>
      <w:r w:rsidRPr="005630B4">
        <w:rPr>
          <w:rFonts w:ascii="Times New Roman" w:eastAsia="Times New Roman" w:hAnsi="Times New Roman"/>
          <w:color w:val="000000"/>
          <w:sz w:val="24"/>
          <w:szCs w:val="24"/>
          <w:lang w:eastAsia="es-MX"/>
        </w:rPr>
        <w:t>1963</w:t>
      </w:r>
      <w:r w:rsidR="00B92DE5" w:rsidRPr="005630B4">
        <w:rPr>
          <w:rFonts w:ascii="Times New Roman" w:eastAsia="Times New Roman" w:hAnsi="Times New Roman"/>
          <w:color w:val="000000"/>
          <w:sz w:val="24"/>
          <w:szCs w:val="24"/>
          <w:lang w:eastAsia="es-MX"/>
        </w:rPr>
        <w:t>)</w:t>
      </w:r>
      <w:r w:rsidRPr="005630B4">
        <w:rPr>
          <w:rFonts w:ascii="Times New Roman" w:eastAsia="Times New Roman" w:hAnsi="Times New Roman"/>
          <w:color w:val="000000"/>
          <w:sz w:val="24"/>
          <w:szCs w:val="24"/>
          <w:lang w:eastAsia="es-MX"/>
        </w:rPr>
        <w:t>. Dendrochronologie en El Salvador. </w:t>
      </w:r>
      <w:r w:rsidRPr="00EC4A7D">
        <w:rPr>
          <w:rFonts w:ascii="Times New Roman" w:eastAsia="Times New Roman" w:hAnsi="Times New Roman"/>
          <w:i/>
          <w:iCs/>
          <w:color w:val="000000"/>
          <w:sz w:val="24"/>
          <w:szCs w:val="24"/>
          <w:lang w:val="es-ES" w:eastAsia="es-MX"/>
        </w:rPr>
        <w:t>Meteorologische Rundschan</w:t>
      </w:r>
      <w:r w:rsidR="00D72DF6" w:rsidRPr="00EC4A7D">
        <w:rPr>
          <w:rFonts w:ascii="Times New Roman" w:eastAsia="Times New Roman" w:hAnsi="Times New Roman"/>
          <w:i/>
          <w:iCs/>
          <w:color w:val="000000"/>
          <w:sz w:val="24"/>
          <w:szCs w:val="24"/>
          <w:lang w:val="es-ES" w:eastAsia="es-MX"/>
        </w:rPr>
        <w:t>,</w:t>
      </w:r>
      <w:r w:rsidRPr="00EC4A7D">
        <w:rPr>
          <w:rFonts w:ascii="Times New Roman" w:eastAsia="Times New Roman" w:hAnsi="Times New Roman"/>
          <w:i/>
          <w:iCs/>
          <w:color w:val="000000"/>
          <w:sz w:val="24"/>
          <w:szCs w:val="24"/>
          <w:lang w:val="es-ES" w:eastAsia="es-MX"/>
        </w:rPr>
        <w:t> </w:t>
      </w:r>
      <w:r w:rsidR="00D72DF6" w:rsidRPr="00EC4A7D">
        <w:rPr>
          <w:rFonts w:ascii="Times New Roman" w:eastAsia="Times New Roman" w:hAnsi="Times New Roman"/>
          <w:i/>
          <w:color w:val="000000"/>
          <w:sz w:val="24"/>
          <w:szCs w:val="24"/>
          <w:lang w:val="es-ES" w:eastAsia="es-MX"/>
        </w:rPr>
        <w:t>16</w:t>
      </w:r>
      <w:r w:rsidR="00D72DF6" w:rsidRPr="00EC4A7D">
        <w:rPr>
          <w:rFonts w:ascii="Times New Roman" w:eastAsia="Times New Roman" w:hAnsi="Times New Roman"/>
          <w:color w:val="000000"/>
          <w:sz w:val="24"/>
          <w:szCs w:val="24"/>
          <w:lang w:val="es-ES" w:eastAsia="es-MX"/>
        </w:rPr>
        <w:t>,</w:t>
      </w:r>
      <w:r w:rsidRPr="00EC4A7D">
        <w:rPr>
          <w:rFonts w:ascii="Times New Roman" w:eastAsia="Times New Roman" w:hAnsi="Times New Roman"/>
          <w:color w:val="000000"/>
          <w:sz w:val="24"/>
          <w:szCs w:val="24"/>
          <w:lang w:val="es-ES" w:eastAsia="es-MX"/>
        </w:rPr>
        <w:t xml:space="preserve"> 110-</w:t>
      </w:r>
      <w:r w:rsidRPr="00EC4A7D">
        <w:rPr>
          <w:rFonts w:ascii="Times New Roman" w:hAnsi="Times New Roman"/>
          <w:color w:val="000000"/>
          <w:sz w:val="24"/>
          <w:szCs w:val="24"/>
          <w:lang w:val="es-ES" w:eastAsia="es-MX"/>
        </w:rPr>
        <w:t>113</w:t>
      </w:r>
      <w:r w:rsidR="00A211D8" w:rsidRPr="00EC4A7D">
        <w:rPr>
          <w:rFonts w:ascii="Times New Roman" w:hAnsi="Times New Roman"/>
          <w:color w:val="000000"/>
          <w:sz w:val="24"/>
          <w:szCs w:val="24"/>
          <w:lang w:val="es-ES" w:eastAsia="es-MX"/>
        </w:rPr>
        <w:t>.</w:t>
      </w:r>
    </w:p>
    <w:p w:rsidR="004919F9" w:rsidRPr="00EC4A7D" w:rsidRDefault="004919F9" w:rsidP="005D18C7">
      <w:pPr>
        <w:pStyle w:val="Puesto1"/>
        <w:shd w:val="clear" w:color="auto" w:fill="FFFFFF"/>
        <w:spacing w:before="0" w:beforeAutospacing="0" w:after="0" w:afterAutospacing="0"/>
        <w:jc w:val="both"/>
        <w:rPr>
          <w:color w:val="000000"/>
          <w:lang w:val="es-ES"/>
        </w:rPr>
      </w:pPr>
    </w:p>
    <w:p w:rsidR="000E6C72" w:rsidRPr="000A7CA9" w:rsidRDefault="000E6C72" w:rsidP="005D18C7">
      <w:pPr>
        <w:pStyle w:val="Puesto1"/>
        <w:shd w:val="clear" w:color="auto" w:fill="FFFFFF"/>
        <w:spacing w:before="0" w:beforeAutospacing="0" w:after="0" w:afterAutospacing="0"/>
        <w:jc w:val="both"/>
        <w:rPr>
          <w:bCs/>
          <w:color w:val="000000"/>
          <w:lang w:val="en-US"/>
        </w:rPr>
      </w:pPr>
      <w:r w:rsidRPr="000A7CA9">
        <w:rPr>
          <w:color w:val="000000"/>
          <w:lang w:val="en-US"/>
        </w:rPr>
        <w:t xml:space="preserve">Holmes, R. L. </w:t>
      </w:r>
      <w:r w:rsidR="00A211D8">
        <w:rPr>
          <w:color w:val="000000"/>
          <w:lang w:val="en-US"/>
        </w:rPr>
        <w:t>(</w:t>
      </w:r>
      <w:r w:rsidRPr="000A7CA9">
        <w:rPr>
          <w:color w:val="000000"/>
          <w:lang w:val="en-US"/>
        </w:rPr>
        <w:t>1983</w:t>
      </w:r>
      <w:r w:rsidR="00A211D8">
        <w:rPr>
          <w:color w:val="000000"/>
          <w:lang w:val="en-US"/>
        </w:rPr>
        <w:t>)</w:t>
      </w:r>
      <w:r w:rsidRPr="000A7CA9">
        <w:rPr>
          <w:color w:val="000000"/>
          <w:lang w:val="en-US"/>
        </w:rPr>
        <w:t>. Computer-assited quality control in tree-ring dating and me</w:t>
      </w:r>
      <w:r w:rsidR="00D72DF6">
        <w:rPr>
          <w:color w:val="000000"/>
          <w:lang w:val="en-US"/>
        </w:rPr>
        <w:t xml:space="preserve">asurement. </w:t>
      </w:r>
      <w:r w:rsidR="00D72DF6" w:rsidRPr="00D72DF6">
        <w:rPr>
          <w:i/>
          <w:color w:val="000000"/>
          <w:lang w:val="en-US"/>
        </w:rPr>
        <w:t>Tree-Ring Buletin, 43</w:t>
      </w:r>
      <w:r w:rsidR="00D72DF6">
        <w:rPr>
          <w:color w:val="000000"/>
          <w:lang w:val="en-US"/>
        </w:rPr>
        <w:t xml:space="preserve">, </w:t>
      </w:r>
      <w:r w:rsidRPr="000A7CA9">
        <w:rPr>
          <w:color w:val="000000"/>
          <w:lang w:val="en-US"/>
        </w:rPr>
        <w:t>69-78.</w:t>
      </w:r>
    </w:p>
    <w:p w:rsidR="004919F9" w:rsidRDefault="004919F9" w:rsidP="005D18C7">
      <w:pPr>
        <w:spacing w:after="0" w:line="240" w:lineRule="auto"/>
        <w:jc w:val="both"/>
        <w:rPr>
          <w:rFonts w:ascii="Times New Roman" w:hAnsi="Times New Roman"/>
          <w:color w:val="000000"/>
          <w:sz w:val="24"/>
          <w:szCs w:val="24"/>
          <w:lang w:val="en-US"/>
        </w:rPr>
      </w:pPr>
    </w:p>
    <w:p w:rsidR="000E6C72" w:rsidRPr="004A38FA" w:rsidRDefault="000E6C72" w:rsidP="005D18C7">
      <w:pPr>
        <w:spacing w:after="0" w:line="240" w:lineRule="auto"/>
        <w:jc w:val="both"/>
        <w:rPr>
          <w:rFonts w:ascii="Times New Roman" w:hAnsi="Times New Roman"/>
          <w:color w:val="000000"/>
          <w:sz w:val="24"/>
          <w:szCs w:val="24"/>
          <w:lang w:val="en-US"/>
        </w:rPr>
      </w:pPr>
      <w:r w:rsidRPr="000A7CA9">
        <w:rPr>
          <w:rFonts w:ascii="Times New Roman" w:hAnsi="Times New Roman"/>
          <w:color w:val="000000"/>
          <w:sz w:val="24"/>
          <w:szCs w:val="24"/>
          <w:lang w:val="en-US"/>
        </w:rPr>
        <w:lastRenderedPageBreak/>
        <w:t>Huante, P., Rincón</w:t>
      </w:r>
      <w:r w:rsidR="00A211D8">
        <w:rPr>
          <w:rFonts w:ascii="Times New Roman" w:hAnsi="Times New Roman"/>
          <w:color w:val="000000"/>
          <w:sz w:val="24"/>
          <w:szCs w:val="24"/>
          <w:lang w:val="en-US"/>
        </w:rPr>
        <w:t xml:space="preserve">, E., &amp; </w:t>
      </w:r>
      <w:r w:rsidRPr="000A7CA9">
        <w:rPr>
          <w:rFonts w:ascii="Times New Roman" w:hAnsi="Times New Roman"/>
          <w:color w:val="000000"/>
          <w:sz w:val="24"/>
          <w:szCs w:val="24"/>
          <w:lang w:val="en-US"/>
        </w:rPr>
        <w:t>Swetnam</w:t>
      </w:r>
      <w:r w:rsidR="00A211D8">
        <w:rPr>
          <w:rFonts w:ascii="Times New Roman" w:hAnsi="Times New Roman"/>
          <w:color w:val="000000"/>
          <w:sz w:val="24"/>
          <w:szCs w:val="24"/>
          <w:lang w:val="en-US"/>
        </w:rPr>
        <w:t>, T. W</w:t>
      </w:r>
      <w:r w:rsidRPr="000A7CA9">
        <w:rPr>
          <w:rFonts w:ascii="Times New Roman" w:hAnsi="Times New Roman"/>
          <w:color w:val="000000"/>
          <w:sz w:val="24"/>
          <w:szCs w:val="24"/>
          <w:lang w:val="en-US"/>
        </w:rPr>
        <w:t xml:space="preserve">. </w:t>
      </w:r>
      <w:r w:rsidR="00A211D8">
        <w:rPr>
          <w:rFonts w:ascii="Times New Roman" w:hAnsi="Times New Roman"/>
          <w:color w:val="000000"/>
          <w:sz w:val="24"/>
          <w:szCs w:val="24"/>
          <w:lang w:val="en-US"/>
        </w:rPr>
        <w:t>(</w:t>
      </w:r>
      <w:r w:rsidRPr="000A7CA9">
        <w:rPr>
          <w:rFonts w:ascii="Times New Roman" w:hAnsi="Times New Roman"/>
          <w:color w:val="000000"/>
          <w:sz w:val="24"/>
          <w:szCs w:val="24"/>
          <w:lang w:val="en-US"/>
        </w:rPr>
        <w:t>1991</w:t>
      </w:r>
      <w:r w:rsidR="00A211D8">
        <w:rPr>
          <w:rFonts w:ascii="Times New Roman" w:hAnsi="Times New Roman"/>
          <w:color w:val="000000"/>
          <w:sz w:val="24"/>
          <w:szCs w:val="24"/>
          <w:lang w:val="en-US"/>
        </w:rPr>
        <w:t>)</w:t>
      </w:r>
      <w:r w:rsidRPr="000A7CA9">
        <w:rPr>
          <w:rFonts w:ascii="Times New Roman" w:hAnsi="Times New Roman"/>
          <w:color w:val="000000"/>
          <w:sz w:val="24"/>
          <w:szCs w:val="24"/>
          <w:lang w:val="en-US"/>
        </w:rPr>
        <w:t xml:space="preserve">. Dendrochronology of </w:t>
      </w:r>
      <w:r w:rsidRPr="000A7CA9">
        <w:rPr>
          <w:rFonts w:ascii="Times New Roman" w:hAnsi="Times New Roman"/>
          <w:i/>
          <w:color w:val="000000"/>
          <w:sz w:val="24"/>
          <w:szCs w:val="24"/>
          <w:lang w:val="en-US"/>
        </w:rPr>
        <w:t>Abies</w:t>
      </w:r>
      <w:r w:rsidRPr="000A7CA9">
        <w:rPr>
          <w:rFonts w:ascii="Times New Roman" w:hAnsi="Times New Roman"/>
          <w:color w:val="000000"/>
          <w:sz w:val="24"/>
          <w:szCs w:val="24"/>
          <w:lang w:val="en-US"/>
        </w:rPr>
        <w:t xml:space="preserve"> </w:t>
      </w:r>
      <w:r w:rsidRPr="000A7CA9">
        <w:rPr>
          <w:rFonts w:ascii="Times New Roman" w:hAnsi="Times New Roman"/>
          <w:i/>
          <w:color w:val="000000"/>
          <w:sz w:val="24"/>
          <w:szCs w:val="24"/>
          <w:lang w:val="en-US"/>
        </w:rPr>
        <w:t>religiosa</w:t>
      </w:r>
      <w:r w:rsidRPr="000A7CA9">
        <w:rPr>
          <w:rFonts w:ascii="Times New Roman" w:hAnsi="Times New Roman"/>
          <w:color w:val="000000"/>
          <w:sz w:val="24"/>
          <w:szCs w:val="24"/>
          <w:lang w:val="en-US"/>
        </w:rPr>
        <w:t xml:space="preserve"> in Michoacán, México. </w:t>
      </w:r>
      <w:r w:rsidRPr="00D72DF6">
        <w:rPr>
          <w:rFonts w:ascii="Times New Roman" w:hAnsi="Times New Roman"/>
          <w:i/>
          <w:color w:val="000000"/>
          <w:sz w:val="24"/>
          <w:szCs w:val="24"/>
          <w:lang w:val="en-US"/>
        </w:rPr>
        <w:t>Tree-Ring Bulletin</w:t>
      </w:r>
      <w:r w:rsidR="00D72DF6" w:rsidRPr="00D72DF6">
        <w:rPr>
          <w:rFonts w:ascii="Times New Roman" w:hAnsi="Times New Roman"/>
          <w:i/>
          <w:color w:val="000000"/>
          <w:sz w:val="24"/>
          <w:szCs w:val="24"/>
          <w:lang w:val="en-US"/>
        </w:rPr>
        <w:t>, 5</w:t>
      </w:r>
      <w:r w:rsidRPr="00D72DF6">
        <w:rPr>
          <w:rFonts w:ascii="Times New Roman" w:hAnsi="Times New Roman"/>
          <w:i/>
          <w:color w:val="000000"/>
          <w:sz w:val="24"/>
          <w:szCs w:val="24"/>
          <w:lang w:val="en-US"/>
        </w:rPr>
        <w:t>1</w:t>
      </w:r>
      <w:r w:rsidR="00D72DF6">
        <w:rPr>
          <w:rFonts w:ascii="Times New Roman" w:hAnsi="Times New Roman"/>
          <w:color w:val="000000"/>
          <w:sz w:val="24"/>
          <w:szCs w:val="24"/>
          <w:lang w:val="en-US"/>
        </w:rPr>
        <w:t xml:space="preserve">, </w:t>
      </w:r>
      <w:r w:rsidRPr="004A38FA">
        <w:rPr>
          <w:rFonts w:ascii="Times New Roman" w:hAnsi="Times New Roman"/>
          <w:color w:val="000000"/>
          <w:sz w:val="24"/>
          <w:szCs w:val="24"/>
          <w:lang w:val="en-US"/>
        </w:rPr>
        <w:t>5-27.</w:t>
      </w:r>
    </w:p>
    <w:p w:rsidR="004919F9" w:rsidRPr="005D18C7" w:rsidRDefault="004919F9" w:rsidP="005D18C7">
      <w:pPr>
        <w:spacing w:after="0" w:line="240" w:lineRule="auto"/>
        <w:jc w:val="both"/>
        <w:rPr>
          <w:rFonts w:ascii="Times New Roman" w:hAnsi="Times New Roman"/>
          <w:color w:val="000000"/>
          <w:sz w:val="24"/>
          <w:szCs w:val="24"/>
          <w:shd w:val="clear" w:color="auto" w:fill="FFFFFF"/>
          <w:lang w:val="en-US"/>
        </w:rPr>
      </w:pPr>
    </w:p>
    <w:p w:rsidR="000E6C72" w:rsidRPr="005E45C6" w:rsidRDefault="000E6C72" w:rsidP="005D18C7">
      <w:pPr>
        <w:spacing w:after="0" w:line="240" w:lineRule="auto"/>
        <w:jc w:val="both"/>
        <w:rPr>
          <w:rFonts w:ascii="Times New Roman" w:eastAsia="Times New Roman" w:hAnsi="Times New Roman"/>
          <w:color w:val="000000"/>
          <w:sz w:val="24"/>
          <w:szCs w:val="24"/>
          <w:lang w:eastAsia="es-MX"/>
        </w:rPr>
      </w:pPr>
      <w:r w:rsidRPr="005E45C6">
        <w:rPr>
          <w:rFonts w:ascii="Times New Roman" w:hAnsi="Times New Roman"/>
          <w:color w:val="000000"/>
          <w:sz w:val="24"/>
          <w:szCs w:val="24"/>
          <w:shd w:val="clear" w:color="auto" w:fill="FFFFFF"/>
        </w:rPr>
        <w:t xml:space="preserve">IMTA (Instituto Mexicano de Tecnología del Agua, MX). </w:t>
      </w:r>
      <w:r w:rsidR="00B81385" w:rsidRPr="005E45C6">
        <w:rPr>
          <w:rFonts w:ascii="Times New Roman" w:hAnsi="Times New Roman"/>
          <w:color w:val="000000"/>
          <w:sz w:val="24"/>
          <w:szCs w:val="24"/>
          <w:shd w:val="clear" w:color="auto" w:fill="FFFFFF"/>
        </w:rPr>
        <w:t>(</w:t>
      </w:r>
      <w:r w:rsidRPr="005E45C6">
        <w:rPr>
          <w:rFonts w:ascii="Times New Roman" w:hAnsi="Times New Roman"/>
          <w:color w:val="000000"/>
          <w:sz w:val="24"/>
          <w:szCs w:val="24"/>
          <w:shd w:val="clear" w:color="auto" w:fill="FFFFFF"/>
        </w:rPr>
        <w:t>2009</w:t>
      </w:r>
      <w:r w:rsidR="00B81385" w:rsidRPr="005E45C6">
        <w:rPr>
          <w:rFonts w:ascii="Times New Roman" w:hAnsi="Times New Roman"/>
          <w:color w:val="000000"/>
          <w:sz w:val="24"/>
          <w:szCs w:val="24"/>
          <w:shd w:val="clear" w:color="auto" w:fill="FFFFFF"/>
        </w:rPr>
        <w:t>)</w:t>
      </w:r>
      <w:r w:rsidRPr="005E45C6">
        <w:rPr>
          <w:rFonts w:ascii="Times New Roman" w:hAnsi="Times New Roman"/>
          <w:color w:val="000000"/>
          <w:sz w:val="24"/>
          <w:szCs w:val="24"/>
          <w:shd w:val="clear" w:color="auto" w:fill="FFFFFF"/>
        </w:rPr>
        <w:t xml:space="preserve">. </w:t>
      </w:r>
      <w:r w:rsidRPr="00857B98">
        <w:rPr>
          <w:rFonts w:ascii="Times New Roman" w:hAnsi="Times New Roman"/>
          <w:i/>
          <w:color w:val="000000"/>
          <w:sz w:val="24"/>
          <w:szCs w:val="24"/>
          <w:shd w:val="clear" w:color="auto" w:fill="FFFFFF"/>
        </w:rPr>
        <w:t>Extractor Rápido de Información Climatológica III (ERIC)</w:t>
      </w:r>
      <w:r w:rsidR="00857B98">
        <w:rPr>
          <w:rFonts w:ascii="Times New Roman" w:hAnsi="Times New Roman"/>
          <w:i/>
          <w:iCs/>
          <w:color w:val="000000"/>
          <w:sz w:val="24"/>
          <w:szCs w:val="24"/>
          <w:shd w:val="clear" w:color="auto" w:fill="FFFFFF"/>
        </w:rPr>
        <w:t>.</w:t>
      </w:r>
      <w:r w:rsidRPr="00E471B2">
        <w:rPr>
          <w:rStyle w:val="apple-converted-space"/>
          <w:rFonts w:ascii="Times New Roman" w:hAnsi="Times New Roman"/>
          <w:i/>
          <w:iCs/>
          <w:color w:val="000000"/>
          <w:sz w:val="24"/>
          <w:szCs w:val="24"/>
          <w:shd w:val="clear" w:color="auto" w:fill="FFFFFF"/>
        </w:rPr>
        <w:t> </w:t>
      </w:r>
      <w:r w:rsidR="00857B98" w:rsidRPr="00E471B2">
        <w:rPr>
          <w:rFonts w:ascii="Times New Roman" w:hAnsi="Times New Roman"/>
          <w:color w:val="000000"/>
          <w:sz w:val="24"/>
          <w:szCs w:val="24"/>
          <w:shd w:val="clear" w:color="auto" w:fill="FFFFFF"/>
        </w:rPr>
        <w:t>Morelos, México</w:t>
      </w:r>
      <w:r w:rsidR="00857B98">
        <w:rPr>
          <w:rFonts w:ascii="Times New Roman" w:hAnsi="Times New Roman"/>
          <w:color w:val="000000"/>
          <w:sz w:val="24"/>
          <w:szCs w:val="24"/>
          <w:shd w:val="clear" w:color="auto" w:fill="FFFFFF"/>
        </w:rPr>
        <w:t>:</w:t>
      </w:r>
      <w:r w:rsidR="00857B98" w:rsidRPr="00E471B2">
        <w:rPr>
          <w:rFonts w:ascii="Times New Roman" w:hAnsi="Times New Roman"/>
          <w:color w:val="000000"/>
          <w:sz w:val="24"/>
          <w:szCs w:val="24"/>
          <w:shd w:val="clear" w:color="auto" w:fill="FFFFFF"/>
        </w:rPr>
        <w:t xml:space="preserve"> </w:t>
      </w:r>
      <w:r w:rsidR="00857B98">
        <w:rPr>
          <w:rFonts w:ascii="Times New Roman" w:hAnsi="Times New Roman"/>
          <w:color w:val="000000"/>
          <w:sz w:val="24"/>
          <w:szCs w:val="24"/>
          <w:shd w:val="clear" w:color="auto" w:fill="FFFFFF"/>
        </w:rPr>
        <w:t>Software, Jiutepec</w:t>
      </w:r>
      <w:r w:rsidRPr="00E471B2">
        <w:rPr>
          <w:rFonts w:ascii="Times New Roman" w:hAnsi="Times New Roman"/>
          <w:color w:val="000000"/>
          <w:sz w:val="24"/>
          <w:szCs w:val="24"/>
          <w:shd w:val="clear" w:color="auto" w:fill="FFFFFF"/>
        </w:rPr>
        <w:t>.</w:t>
      </w:r>
    </w:p>
    <w:p w:rsidR="004919F9" w:rsidRDefault="004919F9" w:rsidP="005D18C7">
      <w:pPr>
        <w:spacing w:after="0" w:line="240" w:lineRule="auto"/>
        <w:jc w:val="both"/>
        <w:rPr>
          <w:rFonts w:ascii="Times New Roman" w:hAnsi="Times New Roman"/>
          <w:color w:val="000000"/>
          <w:sz w:val="24"/>
          <w:szCs w:val="24"/>
        </w:rPr>
      </w:pPr>
    </w:p>
    <w:p w:rsidR="000E6C72" w:rsidRPr="005E45C6" w:rsidRDefault="000E6C72" w:rsidP="005D18C7">
      <w:pPr>
        <w:spacing w:after="0" w:line="240" w:lineRule="auto"/>
        <w:jc w:val="both"/>
        <w:rPr>
          <w:rFonts w:ascii="Times New Roman" w:hAnsi="Times New Roman"/>
          <w:sz w:val="24"/>
          <w:szCs w:val="24"/>
        </w:rPr>
      </w:pPr>
      <w:r w:rsidRPr="005E45C6">
        <w:rPr>
          <w:rFonts w:ascii="Times New Roman" w:hAnsi="Times New Roman"/>
          <w:color w:val="000000"/>
          <w:sz w:val="24"/>
          <w:szCs w:val="24"/>
        </w:rPr>
        <w:t xml:space="preserve">INEGI </w:t>
      </w:r>
      <w:r w:rsidR="005E45C6" w:rsidRPr="005E45C6">
        <w:rPr>
          <w:rFonts w:ascii="Times New Roman" w:hAnsi="Times New Roman"/>
          <w:sz w:val="24"/>
          <w:szCs w:val="24"/>
          <w:lang w:val="es-ES"/>
        </w:rPr>
        <w:t>(Instituto Nacional de Estadística y Geografía, MX)</w:t>
      </w:r>
      <w:r w:rsidR="005E45C6" w:rsidRPr="005E45C6">
        <w:rPr>
          <w:rFonts w:ascii="Times New Roman" w:hAnsi="Times New Roman"/>
          <w:sz w:val="24"/>
          <w:szCs w:val="24"/>
        </w:rPr>
        <w:t xml:space="preserve">. </w:t>
      </w:r>
      <w:r w:rsidR="00B81385" w:rsidRPr="005E45C6">
        <w:rPr>
          <w:rFonts w:ascii="Times New Roman" w:hAnsi="Times New Roman"/>
          <w:color w:val="000000"/>
          <w:sz w:val="24"/>
          <w:szCs w:val="24"/>
        </w:rPr>
        <w:t>(</w:t>
      </w:r>
      <w:r w:rsidRPr="005E45C6">
        <w:rPr>
          <w:rFonts w:ascii="Times New Roman" w:hAnsi="Times New Roman"/>
          <w:color w:val="000000"/>
          <w:sz w:val="24"/>
          <w:szCs w:val="24"/>
        </w:rPr>
        <w:t>2005</w:t>
      </w:r>
      <w:r w:rsidR="00B81385" w:rsidRPr="00857B98">
        <w:rPr>
          <w:rFonts w:ascii="Times New Roman" w:hAnsi="Times New Roman"/>
          <w:i/>
          <w:color w:val="000000"/>
          <w:sz w:val="24"/>
          <w:szCs w:val="24"/>
        </w:rPr>
        <w:t>)</w:t>
      </w:r>
      <w:r w:rsidRPr="00857B98">
        <w:rPr>
          <w:rFonts w:ascii="Times New Roman" w:hAnsi="Times New Roman"/>
          <w:i/>
          <w:color w:val="000000"/>
          <w:sz w:val="24"/>
          <w:szCs w:val="24"/>
        </w:rPr>
        <w:t>. Marco estadístico municipal. Datos Geográficos de la Carta Geológica, 1:250000, serie I</w:t>
      </w:r>
      <w:r w:rsidRPr="005E45C6">
        <w:rPr>
          <w:rFonts w:ascii="Times New Roman" w:hAnsi="Times New Roman"/>
          <w:color w:val="000000"/>
          <w:sz w:val="24"/>
          <w:szCs w:val="24"/>
        </w:rPr>
        <w:t>. La Independencia, Chiapas.</w:t>
      </w:r>
    </w:p>
    <w:p w:rsidR="004919F9" w:rsidRDefault="004919F9" w:rsidP="005D18C7">
      <w:pPr>
        <w:spacing w:after="0" w:line="240" w:lineRule="auto"/>
        <w:jc w:val="both"/>
        <w:rPr>
          <w:rFonts w:ascii="Times New Roman" w:hAnsi="Times New Roman"/>
          <w:color w:val="000000"/>
          <w:sz w:val="24"/>
          <w:szCs w:val="24"/>
        </w:rPr>
      </w:pPr>
    </w:p>
    <w:p w:rsidR="000E6C72" w:rsidRPr="005E45C6" w:rsidRDefault="000E6C72" w:rsidP="005D18C7">
      <w:pPr>
        <w:spacing w:after="0" w:line="240" w:lineRule="auto"/>
        <w:jc w:val="both"/>
        <w:rPr>
          <w:rFonts w:ascii="Times New Roman" w:hAnsi="Times New Roman"/>
          <w:sz w:val="24"/>
          <w:szCs w:val="24"/>
        </w:rPr>
      </w:pPr>
      <w:r w:rsidRPr="005E45C6">
        <w:rPr>
          <w:rFonts w:ascii="Times New Roman" w:hAnsi="Times New Roman"/>
          <w:color w:val="000000"/>
          <w:sz w:val="24"/>
          <w:szCs w:val="24"/>
        </w:rPr>
        <w:t xml:space="preserve">INEGI </w:t>
      </w:r>
      <w:r w:rsidR="005E45C6" w:rsidRPr="005E45C6">
        <w:rPr>
          <w:rFonts w:ascii="Times New Roman" w:hAnsi="Times New Roman"/>
          <w:sz w:val="24"/>
          <w:szCs w:val="24"/>
          <w:lang w:val="es-ES"/>
        </w:rPr>
        <w:t>(Instituto Nacional de Estadística y Geografía, MX)</w:t>
      </w:r>
      <w:r w:rsidR="001B6702">
        <w:rPr>
          <w:rFonts w:ascii="Times New Roman" w:hAnsi="Times New Roman"/>
          <w:sz w:val="24"/>
          <w:szCs w:val="24"/>
          <w:lang w:val="es-ES"/>
        </w:rPr>
        <w:t>.</w:t>
      </w:r>
      <w:r w:rsidR="005E45C6" w:rsidRPr="005E45C6">
        <w:rPr>
          <w:rFonts w:ascii="Times New Roman" w:hAnsi="Times New Roman"/>
          <w:sz w:val="24"/>
          <w:szCs w:val="24"/>
          <w:lang w:val="es-ES"/>
        </w:rPr>
        <w:t xml:space="preserve"> </w:t>
      </w:r>
      <w:r w:rsidR="00797E61" w:rsidRPr="005E45C6">
        <w:rPr>
          <w:rFonts w:ascii="Times New Roman" w:hAnsi="Times New Roman"/>
          <w:color w:val="000000"/>
          <w:sz w:val="24"/>
          <w:szCs w:val="24"/>
        </w:rPr>
        <w:t>(</w:t>
      </w:r>
      <w:r w:rsidRPr="005E45C6">
        <w:rPr>
          <w:rFonts w:ascii="Times New Roman" w:hAnsi="Times New Roman"/>
          <w:color w:val="000000"/>
          <w:sz w:val="24"/>
          <w:szCs w:val="24"/>
        </w:rPr>
        <w:t>2007</w:t>
      </w:r>
      <w:r w:rsidR="00797E61" w:rsidRPr="005E45C6">
        <w:rPr>
          <w:rFonts w:ascii="Times New Roman" w:hAnsi="Times New Roman"/>
          <w:color w:val="000000"/>
          <w:sz w:val="24"/>
          <w:szCs w:val="24"/>
        </w:rPr>
        <w:t>)</w:t>
      </w:r>
      <w:r w:rsidRPr="005E45C6">
        <w:rPr>
          <w:rFonts w:ascii="Times New Roman" w:hAnsi="Times New Roman"/>
          <w:color w:val="000000"/>
          <w:sz w:val="24"/>
          <w:szCs w:val="24"/>
        </w:rPr>
        <w:t xml:space="preserve">. </w:t>
      </w:r>
      <w:r w:rsidRPr="00857B98">
        <w:rPr>
          <w:rFonts w:ascii="Times New Roman" w:hAnsi="Times New Roman"/>
          <w:i/>
          <w:color w:val="000000"/>
          <w:sz w:val="24"/>
          <w:szCs w:val="24"/>
        </w:rPr>
        <w:t>Carta edafológica de Chiapas</w:t>
      </w:r>
      <w:r w:rsidRPr="005E45C6">
        <w:rPr>
          <w:rFonts w:ascii="Times New Roman" w:hAnsi="Times New Roman"/>
          <w:color w:val="000000"/>
          <w:sz w:val="24"/>
          <w:szCs w:val="24"/>
        </w:rPr>
        <w:t>. Escala 1:250000.</w:t>
      </w:r>
    </w:p>
    <w:p w:rsidR="004919F9" w:rsidRDefault="004919F9" w:rsidP="005D18C7">
      <w:pPr>
        <w:pStyle w:val="Puesto1"/>
        <w:shd w:val="clear" w:color="auto" w:fill="FFFFFF"/>
        <w:spacing w:before="0" w:beforeAutospacing="0" w:after="0" w:afterAutospacing="0"/>
        <w:jc w:val="both"/>
        <w:rPr>
          <w:color w:val="000000"/>
        </w:rPr>
      </w:pPr>
    </w:p>
    <w:p w:rsidR="000E6C72" w:rsidRPr="00E7257F" w:rsidRDefault="000E6C72" w:rsidP="005D18C7">
      <w:pPr>
        <w:pStyle w:val="Puesto1"/>
        <w:shd w:val="clear" w:color="auto" w:fill="FFFFFF"/>
        <w:spacing w:before="0" w:beforeAutospacing="0" w:after="0" w:afterAutospacing="0"/>
        <w:jc w:val="both"/>
        <w:rPr>
          <w:color w:val="000000"/>
        </w:rPr>
      </w:pPr>
      <w:r w:rsidRPr="000A7CA9">
        <w:rPr>
          <w:color w:val="000000"/>
        </w:rPr>
        <w:t xml:space="preserve">INEGI-CONAGUA </w:t>
      </w:r>
      <w:r w:rsidR="001B6702">
        <w:rPr>
          <w:color w:val="000000"/>
        </w:rPr>
        <w:t xml:space="preserve">(Instituto Nacional de Estadística y Geografía-Comisión Nacional del Agua). </w:t>
      </w:r>
      <w:r w:rsidR="00797E61">
        <w:rPr>
          <w:color w:val="000000"/>
        </w:rPr>
        <w:t>(</w:t>
      </w:r>
      <w:r w:rsidRPr="000A7CA9">
        <w:rPr>
          <w:color w:val="000000"/>
        </w:rPr>
        <w:t>2007</w:t>
      </w:r>
      <w:r w:rsidR="00797E61">
        <w:rPr>
          <w:color w:val="000000"/>
        </w:rPr>
        <w:t>)</w:t>
      </w:r>
      <w:r w:rsidRPr="000A7CA9">
        <w:rPr>
          <w:color w:val="000000"/>
        </w:rPr>
        <w:t xml:space="preserve">. </w:t>
      </w:r>
      <w:r w:rsidRPr="001A16D5">
        <w:rPr>
          <w:i/>
          <w:color w:val="000000"/>
        </w:rPr>
        <w:t>Prontuario de la información geográfica municipal de los Estados Unidos Mexicanos</w:t>
      </w:r>
      <w:r w:rsidRPr="00E7257F">
        <w:rPr>
          <w:color w:val="000000"/>
        </w:rPr>
        <w:t xml:space="preserve">. La Independencia, Chiapas. </w:t>
      </w:r>
      <w:r w:rsidR="00D72DF6" w:rsidRPr="00E7257F">
        <w:rPr>
          <w:color w:val="000000"/>
        </w:rPr>
        <w:t xml:space="preserve">Recuperado de </w:t>
      </w:r>
      <w:r w:rsidRPr="00E7257F">
        <w:rPr>
          <w:color w:val="000000"/>
        </w:rPr>
        <w:t xml:space="preserve"> </w:t>
      </w:r>
      <w:hyperlink r:id="rId15" w:history="1">
        <w:r w:rsidRPr="005D18C7">
          <w:rPr>
            <w:rStyle w:val="Hipervnculo"/>
            <w:color w:val="000000"/>
            <w:u w:val="none"/>
          </w:rPr>
          <w:t>http://www3.inegi.org.mx/sistemas/mexicocifras.pdf</w:t>
        </w:r>
      </w:hyperlink>
      <w:r w:rsidR="00D72DF6" w:rsidRPr="00E7257F">
        <w:rPr>
          <w:color w:val="000000"/>
        </w:rPr>
        <w:t xml:space="preserve"> </w:t>
      </w:r>
      <w:r w:rsidRPr="00E7257F">
        <w:rPr>
          <w:color w:val="000000"/>
        </w:rPr>
        <w:t xml:space="preserve"> </w:t>
      </w:r>
    </w:p>
    <w:p w:rsidR="004919F9" w:rsidRPr="00E7257F" w:rsidRDefault="004919F9" w:rsidP="005D18C7">
      <w:pPr>
        <w:spacing w:after="0" w:line="240" w:lineRule="auto"/>
        <w:jc w:val="both"/>
        <w:rPr>
          <w:rFonts w:ascii="Times New Roman" w:hAnsi="Times New Roman"/>
          <w:color w:val="000000"/>
          <w:sz w:val="24"/>
          <w:szCs w:val="24"/>
        </w:rPr>
      </w:pPr>
    </w:p>
    <w:p w:rsidR="000E6C72" w:rsidRPr="00E7257F" w:rsidRDefault="000E6C72" w:rsidP="005D18C7">
      <w:pPr>
        <w:spacing w:after="0" w:line="240" w:lineRule="auto"/>
        <w:jc w:val="both"/>
        <w:rPr>
          <w:rFonts w:ascii="Times New Roman" w:eastAsia="Times New Roman" w:hAnsi="Times New Roman"/>
          <w:color w:val="000000"/>
          <w:sz w:val="24"/>
          <w:szCs w:val="24"/>
          <w:lang w:val="en-US" w:eastAsia="es-MX"/>
        </w:rPr>
      </w:pPr>
      <w:r w:rsidRPr="00E7257F">
        <w:rPr>
          <w:rFonts w:ascii="Times New Roman" w:hAnsi="Times New Roman"/>
          <w:color w:val="000000"/>
          <w:sz w:val="24"/>
          <w:szCs w:val="24"/>
        </w:rPr>
        <w:t xml:space="preserve">Johnson, W. C. </w:t>
      </w:r>
      <w:r w:rsidR="00797E61" w:rsidRPr="00E7257F">
        <w:rPr>
          <w:rFonts w:ascii="Times New Roman" w:hAnsi="Times New Roman"/>
          <w:color w:val="000000"/>
          <w:sz w:val="24"/>
          <w:szCs w:val="24"/>
        </w:rPr>
        <w:t>(</w:t>
      </w:r>
      <w:r w:rsidRPr="00E7257F">
        <w:rPr>
          <w:rFonts w:ascii="Times New Roman" w:hAnsi="Times New Roman"/>
          <w:color w:val="000000"/>
          <w:sz w:val="24"/>
          <w:szCs w:val="24"/>
        </w:rPr>
        <w:t>1980</w:t>
      </w:r>
      <w:r w:rsidR="00797E61" w:rsidRPr="00E7257F">
        <w:rPr>
          <w:rFonts w:ascii="Times New Roman" w:hAnsi="Times New Roman"/>
          <w:color w:val="000000"/>
          <w:sz w:val="24"/>
          <w:szCs w:val="24"/>
        </w:rPr>
        <w:t>)</w:t>
      </w:r>
      <w:r w:rsidRPr="00E7257F">
        <w:rPr>
          <w:rFonts w:ascii="Times New Roman" w:hAnsi="Times New Roman"/>
          <w:color w:val="000000"/>
          <w:sz w:val="24"/>
          <w:szCs w:val="24"/>
        </w:rPr>
        <w:t>. Muestreo dendrocronológico de </w:t>
      </w:r>
      <w:r w:rsidRPr="00E7257F">
        <w:rPr>
          <w:rFonts w:ascii="Times New Roman" w:hAnsi="Times New Roman"/>
          <w:i/>
          <w:color w:val="000000"/>
          <w:sz w:val="24"/>
          <w:szCs w:val="24"/>
        </w:rPr>
        <w:t>Pinus oocarpa</w:t>
      </w:r>
      <w:r w:rsidRPr="00E7257F">
        <w:rPr>
          <w:rFonts w:ascii="Times New Roman" w:hAnsi="Times New Roman"/>
          <w:color w:val="000000"/>
          <w:sz w:val="24"/>
          <w:szCs w:val="24"/>
        </w:rPr>
        <w:t> cerca de Copán, Honduras: una nota preliminar. </w:t>
      </w:r>
      <w:r w:rsidRPr="00E7257F">
        <w:rPr>
          <w:rFonts w:ascii="Times New Roman" w:hAnsi="Times New Roman"/>
          <w:i/>
          <w:color w:val="000000"/>
          <w:sz w:val="24"/>
          <w:szCs w:val="24"/>
          <w:lang w:val="en-US"/>
        </w:rPr>
        <w:t>Biotrópica</w:t>
      </w:r>
      <w:r w:rsidR="00D72DF6" w:rsidRPr="00E7257F">
        <w:rPr>
          <w:rFonts w:ascii="Times New Roman" w:hAnsi="Times New Roman"/>
          <w:i/>
          <w:color w:val="000000"/>
          <w:sz w:val="24"/>
          <w:szCs w:val="24"/>
          <w:lang w:val="en-US"/>
        </w:rPr>
        <w:t>, 12</w:t>
      </w:r>
      <w:r w:rsidR="00D72DF6" w:rsidRPr="00E7257F">
        <w:rPr>
          <w:rFonts w:ascii="Times New Roman" w:hAnsi="Times New Roman"/>
          <w:color w:val="000000"/>
          <w:sz w:val="24"/>
          <w:szCs w:val="24"/>
          <w:lang w:val="en-US"/>
        </w:rPr>
        <w:t xml:space="preserve">, </w:t>
      </w:r>
      <w:r w:rsidRPr="00E7257F">
        <w:rPr>
          <w:rFonts w:ascii="Times New Roman" w:hAnsi="Times New Roman"/>
          <w:color w:val="000000"/>
          <w:sz w:val="24"/>
          <w:szCs w:val="24"/>
          <w:lang w:val="en-US"/>
        </w:rPr>
        <w:t>315-316.</w:t>
      </w:r>
    </w:p>
    <w:p w:rsidR="004919F9" w:rsidRDefault="004919F9" w:rsidP="005D18C7">
      <w:pPr>
        <w:spacing w:after="0" w:line="240" w:lineRule="auto"/>
        <w:jc w:val="both"/>
        <w:rPr>
          <w:rFonts w:ascii="Times New Roman" w:hAnsi="Times New Roman"/>
          <w:color w:val="000000"/>
          <w:sz w:val="24"/>
          <w:szCs w:val="24"/>
          <w:lang w:val="en-US"/>
        </w:rPr>
      </w:pPr>
    </w:p>
    <w:p w:rsidR="000E6C72" w:rsidRPr="00445441" w:rsidRDefault="000E6C72" w:rsidP="005D18C7">
      <w:pPr>
        <w:spacing w:after="0" w:line="240" w:lineRule="auto"/>
        <w:jc w:val="both"/>
        <w:rPr>
          <w:rFonts w:ascii="Times New Roman" w:eastAsia="Times New Roman" w:hAnsi="Times New Roman"/>
          <w:color w:val="000000"/>
          <w:sz w:val="24"/>
          <w:szCs w:val="24"/>
          <w:lang w:eastAsia="es-MX"/>
        </w:rPr>
      </w:pPr>
      <w:r w:rsidRPr="00445441">
        <w:rPr>
          <w:rFonts w:ascii="Times New Roman" w:hAnsi="Times New Roman"/>
          <w:color w:val="000000"/>
          <w:sz w:val="24"/>
          <w:szCs w:val="24"/>
          <w:lang w:val="en-US"/>
        </w:rPr>
        <w:t>Lara, A.</w:t>
      </w:r>
      <w:r w:rsidR="00797E61">
        <w:rPr>
          <w:rFonts w:ascii="Times New Roman" w:hAnsi="Times New Roman"/>
          <w:color w:val="000000"/>
          <w:sz w:val="24"/>
          <w:szCs w:val="24"/>
          <w:lang w:val="en-US"/>
        </w:rPr>
        <w:t xml:space="preserve">, &amp; </w:t>
      </w:r>
      <w:r w:rsidRPr="00445441">
        <w:rPr>
          <w:rFonts w:ascii="Times New Roman" w:hAnsi="Times New Roman"/>
          <w:color w:val="000000"/>
          <w:sz w:val="24"/>
          <w:szCs w:val="24"/>
          <w:lang w:val="en-US"/>
        </w:rPr>
        <w:t>Villalba</w:t>
      </w:r>
      <w:r w:rsidR="00797E61">
        <w:rPr>
          <w:rFonts w:ascii="Times New Roman" w:hAnsi="Times New Roman"/>
          <w:color w:val="000000"/>
          <w:sz w:val="24"/>
          <w:szCs w:val="24"/>
          <w:lang w:val="en-US"/>
        </w:rPr>
        <w:t>, R</w:t>
      </w:r>
      <w:r w:rsidRPr="00445441">
        <w:rPr>
          <w:rFonts w:ascii="Times New Roman" w:hAnsi="Times New Roman"/>
          <w:color w:val="000000"/>
          <w:sz w:val="24"/>
          <w:szCs w:val="24"/>
          <w:lang w:val="en-US"/>
        </w:rPr>
        <w:t xml:space="preserve">. </w:t>
      </w:r>
      <w:r w:rsidR="00797E61">
        <w:rPr>
          <w:rFonts w:ascii="Times New Roman" w:hAnsi="Times New Roman"/>
          <w:color w:val="000000"/>
          <w:sz w:val="24"/>
          <w:szCs w:val="24"/>
          <w:lang w:val="en-US"/>
        </w:rPr>
        <w:t>(</w:t>
      </w:r>
      <w:r w:rsidRPr="000A7CA9">
        <w:rPr>
          <w:rFonts w:ascii="Times New Roman" w:hAnsi="Times New Roman"/>
          <w:color w:val="000000"/>
          <w:sz w:val="24"/>
          <w:szCs w:val="24"/>
          <w:lang w:val="en-US"/>
        </w:rPr>
        <w:t>1993</w:t>
      </w:r>
      <w:r w:rsidR="00797E61">
        <w:rPr>
          <w:rFonts w:ascii="Times New Roman" w:hAnsi="Times New Roman"/>
          <w:color w:val="000000"/>
          <w:sz w:val="24"/>
          <w:szCs w:val="24"/>
          <w:lang w:val="en-US"/>
        </w:rPr>
        <w:t>)</w:t>
      </w:r>
      <w:r w:rsidRPr="000A7CA9">
        <w:rPr>
          <w:rFonts w:ascii="Times New Roman" w:hAnsi="Times New Roman"/>
          <w:color w:val="000000"/>
          <w:sz w:val="24"/>
          <w:szCs w:val="24"/>
          <w:lang w:val="en-US"/>
        </w:rPr>
        <w:t xml:space="preserve">. A 3,620-year temperature reconstruction from </w:t>
      </w:r>
      <w:r w:rsidRPr="000A7CA9">
        <w:rPr>
          <w:rFonts w:ascii="Times New Roman" w:hAnsi="Times New Roman"/>
          <w:i/>
          <w:color w:val="000000"/>
          <w:sz w:val="24"/>
          <w:szCs w:val="24"/>
          <w:lang w:val="en-US"/>
        </w:rPr>
        <w:t>Fitzroya cupressoides</w:t>
      </w:r>
      <w:r w:rsidRPr="000A7CA9">
        <w:rPr>
          <w:rFonts w:ascii="Times New Roman" w:hAnsi="Times New Roman"/>
          <w:color w:val="000000"/>
          <w:sz w:val="24"/>
          <w:szCs w:val="24"/>
          <w:lang w:val="en-US"/>
        </w:rPr>
        <w:t xml:space="preserve"> tree rings in southern South America. </w:t>
      </w:r>
      <w:r w:rsidR="00D25F9F" w:rsidRPr="00D25F9F">
        <w:rPr>
          <w:rFonts w:ascii="Times New Roman" w:hAnsi="Times New Roman"/>
          <w:i/>
          <w:color w:val="000000"/>
          <w:sz w:val="24"/>
          <w:szCs w:val="24"/>
        </w:rPr>
        <w:t>Science, 260</w:t>
      </w:r>
      <w:r w:rsidR="00D25F9F">
        <w:rPr>
          <w:rFonts w:ascii="Times New Roman" w:hAnsi="Times New Roman"/>
          <w:color w:val="000000"/>
          <w:sz w:val="24"/>
          <w:szCs w:val="24"/>
        </w:rPr>
        <w:t xml:space="preserve">, </w:t>
      </w:r>
      <w:r w:rsidRPr="00445441">
        <w:rPr>
          <w:rFonts w:ascii="Times New Roman" w:hAnsi="Times New Roman"/>
          <w:color w:val="000000"/>
          <w:sz w:val="24"/>
          <w:szCs w:val="24"/>
        </w:rPr>
        <w:t>1104-1106.</w:t>
      </w:r>
    </w:p>
    <w:p w:rsidR="004919F9" w:rsidRDefault="004919F9" w:rsidP="005D18C7">
      <w:pPr>
        <w:pStyle w:val="Puesto1"/>
        <w:shd w:val="clear" w:color="auto" w:fill="FFFFFF"/>
        <w:spacing w:before="0" w:beforeAutospacing="0" w:after="0" w:afterAutospacing="0"/>
        <w:jc w:val="both"/>
        <w:rPr>
          <w:color w:val="000000"/>
        </w:rPr>
      </w:pPr>
    </w:p>
    <w:p w:rsidR="000E6C72" w:rsidRPr="000A7CA9" w:rsidRDefault="000E6C72" w:rsidP="005D18C7">
      <w:pPr>
        <w:pStyle w:val="Puesto1"/>
        <w:shd w:val="clear" w:color="auto" w:fill="FFFFFF"/>
        <w:spacing w:before="0" w:beforeAutospacing="0" w:after="0" w:afterAutospacing="0"/>
        <w:jc w:val="both"/>
        <w:rPr>
          <w:color w:val="000000"/>
        </w:rPr>
      </w:pPr>
      <w:r w:rsidRPr="000A7CA9">
        <w:rPr>
          <w:color w:val="000000"/>
        </w:rPr>
        <w:t xml:space="preserve">Martínez, M. </w:t>
      </w:r>
      <w:r w:rsidR="008476E3">
        <w:rPr>
          <w:color w:val="000000"/>
        </w:rPr>
        <w:t>(</w:t>
      </w:r>
      <w:r w:rsidRPr="000A7CA9">
        <w:rPr>
          <w:color w:val="000000"/>
        </w:rPr>
        <w:t>1992</w:t>
      </w:r>
      <w:r w:rsidR="008476E3">
        <w:rPr>
          <w:color w:val="000000"/>
        </w:rPr>
        <w:t>)</w:t>
      </w:r>
      <w:r w:rsidRPr="000A7CA9">
        <w:rPr>
          <w:color w:val="000000"/>
        </w:rPr>
        <w:t xml:space="preserve">. </w:t>
      </w:r>
      <w:r w:rsidRPr="00B07FA6">
        <w:rPr>
          <w:i/>
          <w:color w:val="000000"/>
        </w:rPr>
        <w:t>Los pinos mexicanos</w:t>
      </w:r>
      <w:r w:rsidR="001A16D5">
        <w:rPr>
          <w:color w:val="000000"/>
        </w:rPr>
        <w:t xml:space="preserve"> </w:t>
      </w:r>
      <w:r w:rsidR="00B07FA6">
        <w:rPr>
          <w:color w:val="000000"/>
        </w:rPr>
        <w:t>(3</w:t>
      </w:r>
      <w:r w:rsidR="00B07FA6">
        <w:rPr>
          <w:color w:val="000000"/>
          <w:vertAlign w:val="superscript"/>
        </w:rPr>
        <w:t>era</w:t>
      </w:r>
      <w:r w:rsidR="00B07FA6">
        <w:rPr>
          <w:color w:val="000000"/>
        </w:rPr>
        <w:t xml:space="preserve"> ed.)</w:t>
      </w:r>
      <w:r w:rsidRPr="000A7CA9">
        <w:rPr>
          <w:color w:val="000000"/>
        </w:rPr>
        <w:t xml:space="preserve">. </w:t>
      </w:r>
      <w:r w:rsidR="00B07FA6">
        <w:rPr>
          <w:color w:val="000000"/>
        </w:rPr>
        <w:t>México:</w:t>
      </w:r>
      <w:r w:rsidR="00B07FA6" w:rsidRPr="000A7CA9">
        <w:rPr>
          <w:color w:val="000000"/>
        </w:rPr>
        <w:t xml:space="preserve"> </w:t>
      </w:r>
      <w:r w:rsidRPr="000A7CA9">
        <w:rPr>
          <w:color w:val="000000"/>
        </w:rPr>
        <w:t xml:space="preserve">Editorial Botas. </w:t>
      </w:r>
    </w:p>
    <w:p w:rsidR="004919F9" w:rsidRDefault="004919F9" w:rsidP="005D18C7">
      <w:pPr>
        <w:pStyle w:val="Puesto1"/>
        <w:shd w:val="clear" w:color="auto" w:fill="FFFFFF"/>
        <w:spacing w:before="0" w:beforeAutospacing="0" w:after="0" w:afterAutospacing="0"/>
        <w:jc w:val="both"/>
        <w:rPr>
          <w:color w:val="000000"/>
        </w:rPr>
      </w:pPr>
    </w:p>
    <w:p w:rsidR="000E6C72" w:rsidRPr="000A7CA9" w:rsidRDefault="000E6C72" w:rsidP="005D18C7">
      <w:pPr>
        <w:pStyle w:val="Puesto1"/>
        <w:shd w:val="clear" w:color="auto" w:fill="FFFFFF"/>
        <w:spacing w:before="0" w:beforeAutospacing="0" w:after="0" w:afterAutospacing="0"/>
        <w:jc w:val="both"/>
        <w:rPr>
          <w:bCs/>
          <w:color w:val="000000"/>
          <w:lang w:val="en-US"/>
        </w:rPr>
      </w:pPr>
      <w:r w:rsidRPr="000A7CA9">
        <w:rPr>
          <w:color w:val="000000"/>
        </w:rPr>
        <w:t xml:space="preserve">Neira, E. P. </w:t>
      </w:r>
      <w:r w:rsidR="008476E3">
        <w:rPr>
          <w:color w:val="000000"/>
        </w:rPr>
        <w:t>(</w:t>
      </w:r>
      <w:r w:rsidRPr="000A7CA9">
        <w:rPr>
          <w:color w:val="000000"/>
        </w:rPr>
        <w:t>1995</w:t>
      </w:r>
      <w:r w:rsidR="008476E3" w:rsidRPr="00774259">
        <w:rPr>
          <w:color w:val="000000"/>
        </w:rPr>
        <w:t>)</w:t>
      </w:r>
      <w:r w:rsidRPr="00774259">
        <w:rPr>
          <w:color w:val="000000"/>
        </w:rPr>
        <w:t>.</w:t>
      </w:r>
      <w:r w:rsidRPr="00E879FD">
        <w:rPr>
          <w:i/>
          <w:color w:val="000000"/>
        </w:rPr>
        <w:t xml:space="preserve"> Desarrollo de cronologías para alerce </w:t>
      </w:r>
      <w:r w:rsidRPr="001A16D5">
        <w:rPr>
          <w:color w:val="000000"/>
        </w:rPr>
        <w:t>(</w:t>
      </w:r>
      <w:r w:rsidRPr="00E879FD">
        <w:rPr>
          <w:color w:val="000000"/>
        </w:rPr>
        <w:t>Fitzroya cupressoides</w:t>
      </w:r>
      <w:r w:rsidRPr="001A16D5">
        <w:rPr>
          <w:color w:val="000000"/>
        </w:rPr>
        <w:t>)</w:t>
      </w:r>
      <w:r w:rsidRPr="00E879FD">
        <w:rPr>
          <w:i/>
          <w:color w:val="000000"/>
        </w:rPr>
        <w:t xml:space="preserve"> en las Cordilleras de la Costa y de los Ande</w:t>
      </w:r>
      <w:r w:rsidR="00E879FD">
        <w:rPr>
          <w:i/>
          <w:color w:val="000000"/>
        </w:rPr>
        <w:t>s</w:t>
      </w:r>
      <w:r w:rsidRPr="000A7CA9">
        <w:rPr>
          <w:color w:val="000000"/>
        </w:rPr>
        <w:t xml:space="preserve"> </w:t>
      </w:r>
      <w:r w:rsidR="00E879FD">
        <w:rPr>
          <w:color w:val="000000"/>
        </w:rPr>
        <w:t>(</w:t>
      </w:r>
      <w:r w:rsidRPr="000A7CA9">
        <w:rPr>
          <w:color w:val="000000"/>
        </w:rPr>
        <w:t>Tesis de Grado</w:t>
      </w:r>
      <w:r w:rsidR="00E879FD">
        <w:rPr>
          <w:color w:val="000000"/>
        </w:rPr>
        <w:t>).</w:t>
      </w:r>
      <w:r w:rsidRPr="000A7CA9">
        <w:rPr>
          <w:color w:val="000000"/>
        </w:rPr>
        <w:t xml:space="preserve"> </w:t>
      </w:r>
      <w:r w:rsidRPr="005D18C7">
        <w:rPr>
          <w:color w:val="000000"/>
          <w:lang w:val="en-US"/>
        </w:rPr>
        <w:t>Uni</w:t>
      </w:r>
      <w:r w:rsidR="00E879FD" w:rsidRPr="005D18C7">
        <w:rPr>
          <w:color w:val="000000"/>
          <w:lang w:val="en-US"/>
        </w:rPr>
        <w:t>versidad Austral de Chile,</w:t>
      </w:r>
      <w:r w:rsidRPr="005D18C7">
        <w:rPr>
          <w:color w:val="000000"/>
          <w:lang w:val="en-US"/>
        </w:rPr>
        <w:t xml:space="preserve"> </w:t>
      </w:r>
      <w:r w:rsidRPr="000A7CA9">
        <w:rPr>
          <w:color w:val="000000"/>
          <w:lang w:val="en-US"/>
        </w:rPr>
        <w:t xml:space="preserve">Valdivia, Chile. </w:t>
      </w:r>
    </w:p>
    <w:p w:rsidR="004919F9" w:rsidRDefault="004919F9" w:rsidP="005D18C7">
      <w:pPr>
        <w:pStyle w:val="Puesto1"/>
        <w:shd w:val="clear" w:color="auto" w:fill="FFFFFF"/>
        <w:spacing w:before="0" w:beforeAutospacing="0" w:after="0" w:afterAutospacing="0"/>
        <w:jc w:val="both"/>
        <w:rPr>
          <w:color w:val="000000"/>
          <w:shd w:val="clear" w:color="auto" w:fill="FFFFFF"/>
          <w:lang w:val="en-US"/>
        </w:rPr>
      </w:pPr>
    </w:p>
    <w:p w:rsidR="000E6C72" w:rsidRPr="005D18C7" w:rsidRDefault="000E6C72" w:rsidP="005D18C7">
      <w:pPr>
        <w:pStyle w:val="Puesto1"/>
        <w:shd w:val="clear" w:color="auto" w:fill="FFFFFF"/>
        <w:spacing w:before="0" w:beforeAutospacing="0" w:after="0" w:afterAutospacing="0"/>
        <w:jc w:val="both"/>
        <w:rPr>
          <w:color w:val="000000"/>
          <w:lang w:val="es-ES"/>
        </w:rPr>
      </w:pPr>
      <w:r w:rsidRPr="000A7CA9">
        <w:rPr>
          <w:color w:val="000000"/>
          <w:shd w:val="clear" w:color="auto" w:fill="FFFFFF"/>
          <w:lang w:val="en-US"/>
        </w:rPr>
        <w:t>Perry, J. P. Jr., Graham</w:t>
      </w:r>
      <w:r w:rsidR="008476E3">
        <w:rPr>
          <w:color w:val="000000"/>
          <w:shd w:val="clear" w:color="auto" w:fill="FFFFFF"/>
          <w:lang w:val="en-US"/>
        </w:rPr>
        <w:t>, A.,</w:t>
      </w:r>
      <w:r w:rsidRPr="000A7CA9">
        <w:rPr>
          <w:color w:val="000000"/>
          <w:shd w:val="clear" w:color="auto" w:fill="FFFFFF"/>
          <w:lang w:val="en-US"/>
        </w:rPr>
        <w:t xml:space="preserve"> </w:t>
      </w:r>
      <w:r w:rsidR="008476E3">
        <w:rPr>
          <w:color w:val="000000"/>
          <w:shd w:val="clear" w:color="auto" w:fill="FFFFFF"/>
          <w:lang w:val="en-US"/>
        </w:rPr>
        <w:t>&amp;</w:t>
      </w:r>
      <w:r w:rsidRPr="000A7CA9">
        <w:rPr>
          <w:color w:val="000000"/>
          <w:shd w:val="clear" w:color="auto" w:fill="FFFFFF"/>
          <w:lang w:val="en-US"/>
        </w:rPr>
        <w:t xml:space="preserve"> Richardson</w:t>
      </w:r>
      <w:r w:rsidR="008476E3">
        <w:rPr>
          <w:color w:val="000000"/>
          <w:shd w:val="clear" w:color="auto" w:fill="FFFFFF"/>
          <w:lang w:val="en-US"/>
        </w:rPr>
        <w:t>, M. D</w:t>
      </w:r>
      <w:r w:rsidRPr="000A7CA9">
        <w:rPr>
          <w:color w:val="000000"/>
          <w:shd w:val="clear" w:color="auto" w:fill="FFFFFF"/>
          <w:lang w:val="en-US"/>
        </w:rPr>
        <w:t xml:space="preserve">. </w:t>
      </w:r>
      <w:r w:rsidR="008476E3">
        <w:rPr>
          <w:color w:val="000000"/>
          <w:shd w:val="clear" w:color="auto" w:fill="FFFFFF"/>
          <w:lang w:val="en-US"/>
        </w:rPr>
        <w:t>(</w:t>
      </w:r>
      <w:r w:rsidRPr="000A7CA9">
        <w:rPr>
          <w:color w:val="000000"/>
          <w:shd w:val="clear" w:color="auto" w:fill="FFFFFF"/>
          <w:lang w:val="en-US"/>
        </w:rPr>
        <w:t>1998</w:t>
      </w:r>
      <w:r w:rsidR="008476E3">
        <w:rPr>
          <w:color w:val="000000"/>
          <w:shd w:val="clear" w:color="auto" w:fill="FFFFFF"/>
          <w:lang w:val="en-US"/>
        </w:rPr>
        <w:t>)</w:t>
      </w:r>
      <w:r w:rsidRPr="000A7CA9">
        <w:rPr>
          <w:color w:val="000000"/>
          <w:shd w:val="clear" w:color="auto" w:fill="FFFFFF"/>
          <w:lang w:val="en-US"/>
        </w:rPr>
        <w:t>. The history of pines in México and Central America.</w:t>
      </w:r>
      <w:r w:rsidRPr="000A7CA9">
        <w:rPr>
          <w:rStyle w:val="apple-converted-space"/>
          <w:color w:val="000000"/>
          <w:shd w:val="clear" w:color="auto" w:fill="FFFFFF"/>
          <w:lang w:val="en-US"/>
        </w:rPr>
        <w:t> </w:t>
      </w:r>
      <w:r w:rsidRPr="00B07FA6">
        <w:rPr>
          <w:iCs/>
          <w:color w:val="000000"/>
          <w:shd w:val="clear" w:color="auto" w:fill="FFFFFF"/>
          <w:lang w:val="en-US"/>
        </w:rPr>
        <w:t>In</w:t>
      </w:r>
      <w:r w:rsidRPr="00B07FA6">
        <w:rPr>
          <w:lang w:val="en-US"/>
        </w:rPr>
        <w:t> </w:t>
      </w:r>
      <w:r w:rsidR="00B07FA6">
        <w:rPr>
          <w:color w:val="000000"/>
          <w:shd w:val="clear" w:color="auto" w:fill="FFFFFF"/>
          <w:lang w:val="en-US"/>
        </w:rPr>
        <w:t>M. D. Richardson (E</w:t>
      </w:r>
      <w:r w:rsidRPr="000A7CA9">
        <w:rPr>
          <w:color w:val="000000"/>
          <w:shd w:val="clear" w:color="auto" w:fill="FFFFFF"/>
          <w:lang w:val="en-US"/>
        </w:rPr>
        <w:t>d</w:t>
      </w:r>
      <w:r w:rsidR="00B07FA6">
        <w:rPr>
          <w:color w:val="000000"/>
          <w:shd w:val="clear" w:color="auto" w:fill="FFFFFF"/>
          <w:lang w:val="en-US"/>
        </w:rPr>
        <w:t>.),</w:t>
      </w:r>
      <w:r w:rsidRPr="000A7CA9">
        <w:rPr>
          <w:color w:val="000000"/>
          <w:shd w:val="clear" w:color="auto" w:fill="FFFFFF"/>
          <w:lang w:val="en-US"/>
        </w:rPr>
        <w:t xml:space="preserve"> </w:t>
      </w:r>
      <w:r w:rsidRPr="00B07FA6">
        <w:rPr>
          <w:i/>
          <w:color w:val="000000"/>
          <w:shd w:val="clear" w:color="auto" w:fill="FFFFFF"/>
          <w:lang w:val="en-US"/>
        </w:rPr>
        <w:t>Ecology and Biogeography of</w:t>
      </w:r>
      <w:r w:rsidRPr="00B07FA6">
        <w:rPr>
          <w:rStyle w:val="apple-converted-space"/>
          <w:i/>
          <w:color w:val="000000"/>
          <w:shd w:val="clear" w:color="auto" w:fill="FFFFFF"/>
          <w:lang w:val="en-US"/>
        </w:rPr>
        <w:t> </w:t>
      </w:r>
      <w:r w:rsidRPr="00B07FA6">
        <w:rPr>
          <w:iCs/>
          <w:color w:val="000000"/>
          <w:shd w:val="clear" w:color="auto" w:fill="FFFFFF"/>
          <w:lang w:val="en-US"/>
        </w:rPr>
        <w:t>Pinus</w:t>
      </w:r>
      <w:r w:rsidR="00B07FA6">
        <w:rPr>
          <w:iCs/>
          <w:color w:val="000000"/>
          <w:shd w:val="clear" w:color="auto" w:fill="FFFFFF"/>
          <w:lang w:val="en-US"/>
        </w:rPr>
        <w:t xml:space="preserve"> (</w:t>
      </w:r>
      <w:r w:rsidR="00B07FA6">
        <w:rPr>
          <w:color w:val="000000"/>
          <w:shd w:val="clear" w:color="auto" w:fill="FFFFFF"/>
          <w:lang w:val="en-US"/>
        </w:rPr>
        <w:t>pp.137-149</w:t>
      </w:r>
      <w:r w:rsidR="00B07FA6">
        <w:rPr>
          <w:iCs/>
          <w:color w:val="000000"/>
          <w:shd w:val="clear" w:color="auto" w:fill="FFFFFF"/>
          <w:lang w:val="en-US"/>
        </w:rPr>
        <w:t>)</w:t>
      </w:r>
      <w:r w:rsidRPr="000A7CA9">
        <w:rPr>
          <w:i/>
          <w:iCs/>
          <w:color w:val="000000"/>
          <w:shd w:val="clear" w:color="auto" w:fill="FFFFFF"/>
          <w:lang w:val="en-US"/>
        </w:rPr>
        <w:t>.</w:t>
      </w:r>
      <w:r w:rsidRPr="000A7CA9">
        <w:rPr>
          <w:rStyle w:val="apple-converted-space"/>
          <w:color w:val="000000"/>
          <w:shd w:val="clear" w:color="auto" w:fill="FFFFFF"/>
          <w:lang w:val="en-US"/>
        </w:rPr>
        <w:t> </w:t>
      </w:r>
      <w:r w:rsidR="00B07FA6" w:rsidRPr="005D18C7">
        <w:rPr>
          <w:color w:val="000000"/>
          <w:shd w:val="clear" w:color="auto" w:fill="FFFFFF"/>
          <w:lang w:val="es-ES"/>
        </w:rPr>
        <w:t>Cambridge, UK: Cambridge University Press</w:t>
      </w:r>
      <w:r w:rsidRPr="005D18C7">
        <w:rPr>
          <w:color w:val="000000"/>
          <w:shd w:val="clear" w:color="auto" w:fill="FFFFFF"/>
          <w:lang w:val="es-ES"/>
        </w:rPr>
        <w:t xml:space="preserve">. </w:t>
      </w:r>
    </w:p>
    <w:p w:rsidR="004919F9" w:rsidRPr="005D18C7" w:rsidRDefault="004919F9" w:rsidP="005D18C7">
      <w:pPr>
        <w:pStyle w:val="Puesto1"/>
        <w:shd w:val="clear" w:color="auto" w:fill="FFFFFF"/>
        <w:spacing w:before="0" w:beforeAutospacing="0" w:after="0" w:afterAutospacing="0"/>
        <w:jc w:val="both"/>
        <w:rPr>
          <w:color w:val="000000"/>
          <w:lang w:val="es-ES"/>
        </w:rPr>
      </w:pPr>
    </w:p>
    <w:p w:rsidR="000E6C72" w:rsidRPr="005F53DE" w:rsidRDefault="000E6C72" w:rsidP="005D18C7">
      <w:pPr>
        <w:pStyle w:val="Puesto1"/>
        <w:shd w:val="clear" w:color="auto" w:fill="FFFFFF"/>
        <w:spacing w:before="0" w:beforeAutospacing="0" w:after="0" w:afterAutospacing="0"/>
        <w:jc w:val="both"/>
        <w:rPr>
          <w:bCs/>
          <w:color w:val="000000"/>
        </w:rPr>
      </w:pPr>
      <w:r w:rsidRPr="005D18C7">
        <w:rPr>
          <w:color w:val="000000"/>
          <w:lang w:val="es-ES"/>
        </w:rPr>
        <w:t xml:space="preserve">Rzedowski, J. </w:t>
      </w:r>
      <w:r w:rsidR="008476E3" w:rsidRPr="005D18C7">
        <w:rPr>
          <w:color w:val="000000"/>
          <w:lang w:val="es-ES"/>
        </w:rPr>
        <w:t>(</w:t>
      </w:r>
      <w:r w:rsidRPr="005D18C7">
        <w:rPr>
          <w:color w:val="000000"/>
          <w:lang w:val="es-ES"/>
        </w:rPr>
        <w:t>1978</w:t>
      </w:r>
      <w:r w:rsidR="008476E3" w:rsidRPr="005D18C7">
        <w:rPr>
          <w:color w:val="000000"/>
          <w:lang w:val="es-ES"/>
        </w:rPr>
        <w:t>)</w:t>
      </w:r>
      <w:r w:rsidRPr="005D18C7">
        <w:rPr>
          <w:color w:val="000000"/>
          <w:lang w:val="es-ES"/>
        </w:rPr>
        <w:t xml:space="preserve">. </w:t>
      </w:r>
      <w:r w:rsidRPr="005D18C7">
        <w:rPr>
          <w:i/>
          <w:color w:val="000000"/>
          <w:lang w:val="es-ES"/>
        </w:rPr>
        <w:t>Vegetación de México</w:t>
      </w:r>
      <w:r w:rsidRPr="005D18C7">
        <w:rPr>
          <w:color w:val="000000"/>
          <w:lang w:val="es-ES"/>
        </w:rPr>
        <w:t xml:space="preserve">. </w:t>
      </w:r>
      <w:r w:rsidRPr="005F53DE">
        <w:rPr>
          <w:color w:val="000000"/>
        </w:rPr>
        <w:t>México</w:t>
      </w:r>
      <w:r w:rsidR="005F53DE" w:rsidRPr="005F53DE">
        <w:rPr>
          <w:color w:val="000000"/>
        </w:rPr>
        <w:t>: Limusa.</w:t>
      </w:r>
      <w:r w:rsidRPr="005F53DE">
        <w:rPr>
          <w:color w:val="000000"/>
        </w:rPr>
        <w:t xml:space="preserve"> </w:t>
      </w:r>
    </w:p>
    <w:p w:rsidR="004919F9" w:rsidRDefault="004919F9" w:rsidP="005D18C7">
      <w:pPr>
        <w:spacing w:after="0" w:line="240" w:lineRule="auto"/>
        <w:jc w:val="both"/>
        <w:rPr>
          <w:rFonts w:ascii="Times New Roman" w:hAnsi="Times New Roman"/>
          <w:color w:val="000000"/>
          <w:sz w:val="24"/>
          <w:szCs w:val="24"/>
        </w:rPr>
      </w:pPr>
    </w:p>
    <w:p w:rsidR="000E6C72" w:rsidRPr="000A7CA9" w:rsidRDefault="000E6C72" w:rsidP="005D18C7">
      <w:pPr>
        <w:spacing w:after="0" w:line="240" w:lineRule="auto"/>
        <w:jc w:val="both"/>
        <w:rPr>
          <w:rFonts w:ascii="Times New Roman" w:hAnsi="Times New Roman"/>
          <w:color w:val="000000"/>
          <w:sz w:val="24"/>
          <w:szCs w:val="24"/>
          <w:lang w:val="en-US"/>
        </w:rPr>
      </w:pPr>
      <w:r w:rsidRPr="005F53DE">
        <w:rPr>
          <w:rFonts w:ascii="Times New Roman" w:hAnsi="Times New Roman"/>
          <w:color w:val="000000"/>
          <w:sz w:val="24"/>
          <w:szCs w:val="24"/>
        </w:rPr>
        <w:t>S</w:t>
      </w:r>
      <w:r w:rsidRPr="000A7CA9">
        <w:rPr>
          <w:rFonts w:ascii="Times New Roman" w:hAnsi="Times New Roman"/>
          <w:color w:val="000000"/>
          <w:sz w:val="24"/>
          <w:szCs w:val="24"/>
        </w:rPr>
        <w:t>antillán</w:t>
      </w:r>
      <w:r w:rsidR="009D5BA6">
        <w:rPr>
          <w:rFonts w:ascii="Times New Roman" w:hAnsi="Times New Roman"/>
          <w:color w:val="000000"/>
          <w:sz w:val="24"/>
          <w:szCs w:val="24"/>
        </w:rPr>
        <w:t xml:space="preserve">, </w:t>
      </w:r>
      <w:r w:rsidRPr="000A7CA9">
        <w:rPr>
          <w:rFonts w:ascii="Times New Roman" w:hAnsi="Times New Roman"/>
          <w:color w:val="000000"/>
          <w:sz w:val="24"/>
          <w:szCs w:val="24"/>
        </w:rPr>
        <w:t>H</w:t>
      </w:r>
      <w:r w:rsidR="009D5BA6">
        <w:rPr>
          <w:rFonts w:ascii="Times New Roman" w:hAnsi="Times New Roman"/>
          <w:color w:val="000000"/>
          <w:sz w:val="24"/>
          <w:szCs w:val="24"/>
        </w:rPr>
        <w:t>.</w:t>
      </w:r>
      <w:r w:rsidRPr="000A7CA9">
        <w:rPr>
          <w:rFonts w:ascii="Times New Roman" w:hAnsi="Times New Roman"/>
          <w:color w:val="000000"/>
          <w:sz w:val="24"/>
          <w:szCs w:val="24"/>
        </w:rPr>
        <w:t xml:space="preserve"> M., Cornejo</w:t>
      </w:r>
      <w:r w:rsidR="009D5BA6">
        <w:rPr>
          <w:rFonts w:ascii="Times New Roman" w:hAnsi="Times New Roman"/>
          <w:color w:val="000000"/>
          <w:sz w:val="24"/>
          <w:szCs w:val="24"/>
        </w:rPr>
        <w:t>, E. H.</w:t>
      </w:r>
      <w:r w:rsidRPr="000A7CA9">
        <w:rPr>
          <w:rFonts w:ascii="Times New Roman" w:hAnsi="Times New Roman"/>
          <w:color w:val="000000"/>
          <w:sz w:val="24"/>
          <w:szCs w:val="24"/>
        </w:rPr>
        <w:t>, Villanueva</w:t>
      </w:r>
      <w:r w:rsidR="009D5BA6">
        <w:rPr>
          <w:rFonts w:ascii="Times New Roman" w:hAnsi="Times New Roman"/>
          <w:color w:val="000000"/>
          <w:sz w:val="24"/>
          <w:szCs w:val="24"/>
        </w:rPr>
        <w:t>, D. J.</w:t>
      </w:r>
      <w:r w:rsidRPr="000A7CA9">
        <w:rPr>
          <w:rFonts w:ascii="Times New Roman" w:hAnsi="Times New Roman"/>
          <w:color w:val="000000"/>
          <w:sz w:val="24"/>
          <w:szCs w:val="24"/>
        </w:rPr>
        <w:t>, Cerano</w:t>
      </w:r>
      <w:r w:rsidR="009D5BA6">
        <w:rPr>
          <w:rFonts w:ascii="Times New Roman" w:hAnsi="Times New Roman"/>
          <w:color w:val="000000"/>
          <w:sz w:val="24"/>
          <w:szCs w:val="24"/>
        </w:rPr>
        <w:t>, P. J.</w:t>
      </w:r>
      <w:r w:rsidRPr="000A7CA9">
        <w:rPr>
          <w:rFonts w:ascii="Times New Roman" w:hAnsi="Times New Roman"/>
          <w:color w:val="000000"/>
          <w:sz w:val="24"/>
          <w:szCs w:val="24"/>
        </w:rPr>
        <w:t>, Valencia</w:t>
      </w:r>
      <w:r w:rsidR="009D5BA6">
        <w:rPr>
          <w:rFonts w:ascii="Times New Roman" w:hAnsi="Times New Roman"/>
          <w:color w:val="000000"/>
          <w:sz w:val="24"/>
          <w:szCs w:val="24"/>
        </w:rPr>
        <w:t>, M. S.,</w:t>
      </w:r>
      <w:r w:rsidRPr="000A7CA9">
        <w:rPr>
          <w:rFonts w:ascii="Times New Roman" w:hAnsi="Times New Roman"/>
          <w:color w:val="000000"/>
          <w:sz w:val="24"/>
          <w:szCs w:val="24"/>
        </w:rPr>
        <w:t xml:space="preserve"> </w:t>
      </w:r>
      <w:r w:rsidR="009D5BA6">
        <w:rPr>
          <w:rFonts w:ascii="Times New Roman" w:hAnsi="Times New Roman"/>
          <w:color w:val="000000"/>
          <w:sz w:val="24"/>
          <w:szCs w:val="24"/>
        </w:rPr>
        <w:t>&amp;</w:t>
      </w:r>
      <w:r w:rsidRPr="000A7CA9">
        <w:rPr>
          <w:rFonts w:ascii="Times New Roman" w:hAnsi="Times New Roman"/>
          <w:color w:val="000000"/>
          <w:sz w:val="24"/>
          <w:szCs w:val="24"/>
        </w:rPr>
        <w:t xml:space="preserve"> Capó</w:t>
      </w:r>
      <w:r w:rsidR="009D5BA6">
        <w:rPr>
          <w:rFonts w:ascii="Times New Roman" w:hAnsi="Times New Roman"/>
          <w:color w:val="000000"/>
          <w:sz w:val="24"/>
          <w:szCs w:val="24"/>
        </w:rPr>
        <w:t>, A. M. A</w:t>
      </w:r>
      <w:r w:rsidRPr="000A7CA9">
        <w:rPr>
          <w:rFonts w:ascii="Times New Roman" w:hAnsi="Times New Roman"/>
          <w:color w:val="000000"/>
          <w:sz w:val="24"/>
          <w:szCs w:val="24"/>
        </w:rPr>
        <w:t xml:space="preserve">. </w:t>
      </w:r>
      <w:r w:rsidR="009D5BA6">
        <w:rPr>
          <w:rFonts w:ascii="Times New Roman" w:hAnsi="Times New Roman"/>
          <w:color w:val="000000"/>
          <w:sz w:val="24"/>
          <w:szCs w:val="24"/>
        </w:rPr>
        <w:t>(</w:t>
      </w:r>
      <w:r w:rsidRPr="000A7CA9">
        <w:rPr>
          <w:rFonts w:ascii="Times New Roman" w:hAnsi="Times New Roman"/>
          <w:color w:val="000000"/>
          <w:sz w:val="24"/>
          <w:szCs w:val="24"/>
        </w:rPr>
        <w:t>2010</w:t>
      </w:r>
      <w:r w:rsidR="009D5BA6">
        <w:rPr>
          <w:rFonts w:ascii="Times New Roman" w:hAnsi="Times New Roman"/>
          <w:color w:val="000000"/>
          <w:sz w:val="24"/>
          <w:szCs w:val="24"/>
        </w:rPr>
        <w:t>)</w:t>
      </w:r>
      <w:r w:rsidRPr="000A7CA9">
        <w:rPr>
          <w:rFonts w:ascii="Times New Roman" w:hAnsi="Times New Roman"/>
          <w:color w:val="000000"/>
          <w:sz w:val="24"/>
          <w:szCs w:val="24"/>
        </w:rPr>
        <w:t xml:space="preserve">. Potencial dendroclimático de </w:t>
      </w:r>
      <w:r w:rsidRPr="000A7CA9">
        <w:rPr>
          <w:rFonts w:ascii="Times New Roman" w:hAnsi="Times New Roman"/>
          <w:i/>
          <w:color w:val="000000"/>
          <w:sz w:val="24"/>
          <w:szCs w:val="24"/>
        </w:rPr>
        <w:t>Pinus</w:t>
      </w:r>
      <w:r w:rsidRPr="000A7CA9">
        <w:rPr>
          <w:rFonts w:ascii="Times New Roman" w:hAnsi="Times New Roman"/>
          <w:color w:val="000000"/>
          <w:sz w:val="24"/>
          <w:szCs w:val="24"/>
        </w:rPr>
        <w:t xml:space="preserve"> </w:t>
      </w:r>
      <w:r w:rsidRPr="000A7CA9">
        <w:rPr>
          <w:rFonts w:ascii="Times New Roman" w:hAnsi="Times New Roman"/>
          <w:i/>
          <w:color w:val="000000"/>
          <w:sz w:val="24"/>
          <w:szCs w:val="24"/>
        </w:rPr>
        <w:t>pinceana</w:t>
      </w:r>
      <w:r w:rsidRPr="000A7CA9">
        <w:rPr>
          <w:rFonts w:ascii="Times New Roman" w:hAnsi="Times New Roman"/>
          <w:color w:val="000000"/>
          <w:sz w:val="24"/>
          <w:szCs w:val="24"/>
        </w:rPr>
        <w:t xml:space="preserve"> Gordon en la Sierra Madre Oriental. </w:t>
      </w:r>
      <w:r w:rsidR="005F53DE" w:rsidRPr="005F53DE">
        <w:rPr>
          <w:rFonts w:ascii="Times New Roman" w:hAnsi="Times New Roman"/>
          <w:i/>
          <w:color w:val="000000"/>
          <w:sz w:val="24"/>
          <w:szCs w:val="24"/>
          <w:lang w:val="en-US"/>
        </w:rPr>
        <w:t>Madera y Bosques, 16</w:t>
      </w:r>
      <w:r w:rsidR="005F53DE">
        <w:rPr>
          <w:rFonts w:ascii="Times New Roman" w:hAnsi="Times New Roman"/>
          <w:color w:val="000000"/>
          <w:sz w:val="24"/>
          <w:szCs w:val="24"/>
          <w:lang w:val="en-US"/>
        </w:rPr>
        <w:t xml:space="preserve">, </w:t>
      </w:r>
      <w:r w:rsidRPr="000A7CA9">
        <w:rPr>
          <w:rFonts w:ascii="Times New Roman" w:hAnsi="Times New Roman"/>
          <w:color w:val="000000"/>
          <w:sz w:val="24"/>
          <w:szCs w:val="24"/>
          <w:lang w:val="en-US"/>
        </w:rPr>
        <w:t>17-30.</w:t>
      </w:r>
    </w:p>
    <w:p w:rsidR="004919F9" w:rsidRDefault="004919F9" w:rsidP="005D18C7">
      <w:pPr>
        <w:shd w:val="clear" w:color="auto" w:fill="FFFFFF"/>
        <w:spacing w:after="0" w:line="240" w:lineRule="auto"/>
        <w:jc w:val="both"/>
        <w:rPr>
          <w:rFonts w:ascii="Times New Roman" w:eastAsia="Times New Roman" w:hAnsi="Times New Roman"/>
          <w:color w:val="000000"/>
          <w:sz w:val="24"/>
          <w:szCs w:val="24"/>
          <w:lang w:val="en-US" w:eastAsia="es-MX"/>
        </w:rPr>
      </w:pPr>
    </w:p>
    <w:p w:rsidR="00B91B35" w:rsidRPr="004A38FA" w:rsidRDefault="00B91B35" w:rsidP="005D18C7">
      <w:pPr>
        <w:widowControl w:val="0"/>
        <w:autoSpaceDE w:val="0"/>
        <w:autoSpaceDN w:val="0"/>
        <w:adjustRightInd w:val="0"/>
        <w:spacing w:after="0" w:line="240" w:lineRule="auto"/>
        <w:jc w:val="both"/>
        <w:rPr>
          <w:rFonts w:ascii="Times New Roman" w:eastAsia="Times New Roman" w:hAnsi="Times New Roman"/>
          <w:color w:val="000000"/>
          <w:sz w:val="24"/>
          <w:szCs w:val="24"/>
          <w:lang w:val="en-US" w:eastAsia="es-MX"/>
        </w:rPr>
      </w:pPr>
      <w:r w:rsidRPr="00EC052D">
        <w:rPr>
          <w:rFonts w:ascii="Times New Roman" w:eastAsia="MS Mincho" w:hAnsi="Times New Roman"/>
          <w:sz w:val="24"/>
          <w:szCs w:val="24"/>
          <w:lang w:val="en-US" w:eastAsia="es-ES"/>
        </w:rPr>
        <w:t>Stahle</w:t>
      </w:r>
      <w:r>
        <w:rPr>
          <w:rFonts w:ascii="Times New Roman" w:eastAsia="MS Mincho" w:hAnsi="Times New Roman"/>
          <w:sz w:val="24"/>
          <w:szCs w:val="24"/>
          <w:lang w:val="en-US" w:eastAsia="es-ES"/>
        </w:rPr>
        <w:t>,</w:t>
      </w:r>
      <w:r w:rsidRPr="00EC052D">
        <w:rPr>
          <w:rFonts w:ascii="Times New Roman" w:eastAsia="MS Mincho" w:hAnsi="Times New Roman"/>
          <w:sz w:val="24"/>
          <w:szCs w:val="24"/>
          <w:lang w:val="en-US" w:eastAsia="es-ES"/>
        </w:rPr>
        <w:t xml:space="preserve"> D.</w:t>
      </w:r>
      <w:r>
        <w:rPr>
          <w:rFonts w:ascii="Times New Roman" w:eastAsia="MS Mincho" w:hAnsi="Times New Roman"/>
          <w:sz w:val="24"/>
          <w:szCs w:val="24"/>
          <w:lang w:val="en-US" w:eastAsia="es-ES"/>
        </w:rPr>
        <w:t xml:space="preserve"> </w:t>
      </w:r>
      <w:r w:rsidRPr="00EC052D">
        <w:rPr>
          <w:rFonts w:ascii="Times New Roman" w:eastAsia="MS Mincho" w:hAnsi="Times New Roman"/>
          <w:sz w:val="24"/>
          <w:szCs w:val="24"/>
          <w:lang w:val="en-US" w:eastAsia="es-ES"/>
        </w:rPr>
        <w:t xml:space="preserve">W. </w:t>
      </w:r>
      <w:r>
        <w:rPr>
          <w:rFonts w:ascii="Times New Roman" w:eastAsia="MS Mincho" w:hAnsi="Times New Roman"/>
          <w:sz w:val="24"/>
          <w:szCs w:val="24"/>
          <w:lang w:val="en-US" w:eastAsia="es-ES"/>
        </w:rPr>
        <w:t>(</w:t>
      </w:r>
      <w:r w:rsidRPr="00EC052D">
        <w:rPr>
          <w:rFonts w:ascii="Times New Roman" w:eastAsia="MS Mincho" w:hAnsi="Times New Roman"/>
          <w:sz w:val="24"/>
          <w:szCs w:val="24"/>
          <w:lang w:val="en-US" w:eastAsia="es-ES"/>
        </w:rPr>
        <w:t>1999</w:t>
      </w:r>
      <w:r>
        <w:rPr>
          <w:rFonts w:ascii="Times New Roman" w:eastAsia="MS Mincho" w:hAnsi="Times New Roman"/>
          <w:sz w:val="24"/>
          <w:szCs w:val="24"/>
          <w:lang w:val="en-US" w:eastAsia="es-ES"/>
        </w:rPr>
        <w:t>)</w:t>
      </w:r>
      <w:r w:rsidRPr="00EC052D">
        <w:rPr>
          <w:rFonts w:ascii="Times New Roman" w:eastAsia="MS Mincho" w:hAnsi="Times New Roman"/>
          <w:sz w:val="24"/>
          <w:szCs w:val="24"/>
          <w:lang w:val="en-US" w:eastAsia="es-ES"/>
        </w:rPr>
        <w:t>.</w:t>
      </w:r>
      <w:r w:rsidRPr="00BB02B6">
        <w:rPr>
          <w:rFonts w:ascii="Times New Roman" w:eastAsia="MS Mincho" w:hAnsi="Times New Roman"/>
          <w:sz w:val="24"/>
          <w:szCs w:val="24"/>
          <w:lang w:val="en-US" w:eastAsia="es-ES"/>
        </w:rPr>
        <w:t xml:space="preserve"> Useful strategies for the development of tropical tree ring chronologies. </w:t>
      </w:r>
      <w:r w:rsidRPr="009D5BA6">
        <w:rPr>
          <w:rFonts w:ascii="Times New Roman" w:eastAsia="MS Mincho" w:hAnsi="Times New Roman"/>
          <w:i/>
          <w:sz w:val="24"/>
          <w:szCs w:val="24"/>
          <w:lang w:val="en-US" w:eastAsia="es-ES"/>
        </w:rPr>
        <w:t>IAWA Bulletin</w:t>
      </w:r>
      <w:r w:rsidRPr="005F53DE">
        <w:rPr>
          <w:rFonts w:ascii="Times New Roman" w:eastAsia="MS Mincho" w:hAnsi="Times New Roman"/>
          <w:i/>
          <w:sz w:val="24"/>
          <w:szCs w:val="24"/>
          <w:lang w:val="en-US" w:eastAsia="es-ES"/>
        </w:rPr>
        <w:t>, 20</w:t>
      </w:r>
      <w:r>
        <w:rPr>
          <w:rFonts w:ascii="Times New Roman" w:eastAsia="MS Mincho" w:hAnsi="Times New Roman"/>
          <w:sz w:val="24"/>
          <w:szCs w:val="24"/>
          <w:lang w:val="en-US" w:eastAsia="es-ES"/>
        </w:rPr>
        <w:t>(3), 249-</w:t>
      </w:r>
      <w:r w:rsidRPr="00BB02B6">
        <w:rPr>
          <w:rFonts w:ascii="Times New Roman" w:eastAsia="MS Mincho" w:hAnsi="Times New Roman"/>
          <w:sz w:val="24"/>
          <w:szCs w:val="24"/>
          <w:lang w:val="en-US" w:eastAsia="es-ES"/>
        </w:rPr>
        <w:t>253.</w:t>
      </w:r>
    </w:p>
    <w:p w:rsidR="00B91B35" w:rsidRDefault="00B91B35" w:rsidP="005D18C7">
      <w:pPr>
        <w:shd w:val="clear" w:color="auto" w:fill="FFFFFF"/>
        <w:spacing w:after="0" w:line="240" w:lineRule="auto"/>
        <w:jc w:val="both"/>
        <w:rPr>
          <w:rFonts w:ascii="Times New Roman" w:eastAsia="Times New Roman" w:hAnsi="Times New Roman"/>
          <w:color w:val="000000"/>
          <w:sz w:val="24"/>
          <w:szCs w:val="24"/>
          <w:lang w:val="en-US" w:eastAsia="es-MX"/>
        </w:rPr>
      </w:pPr>
    </w:p>
    <w:p w:rsidR="004919F9" w:rsidRPr="00B91B35" w:rsidRDefault="000E6C72" w:rsidP="005D18C7">
      <w:pPr>
        <w:shd w:val="clear" w:color="auto" w:fill="FFFFFF"/>
        <w:spacing w:after="0" w:line="240" w:lineRule="auto"/>
        <w:jc w:val="both"/>
        <w:rPr>
          <w:rFonts w:ascii="Times New Roman" w:eastAsia="Times New Roman" w:hAnsi="Times New Roman"/>
          <w:color w:val="000000"/>
          <w:sz w:val="24"/>
          <w:szCs w:val="24"/>
          <w:lang w:val="en-US" w:eastAsia="es-MX"/>
        </w:rPr>
      </w:pPr>
      <w:r w:rsidRPr="000A7CA9">
        <w:rPr>
          <w:rFonts w:ascii="Times New Roman" w:eastAsia="Times New Roman" w:hAnsi="Times New Roman"/>
          <w:color w:val="000000"/>
          <w:sz w:val="24"/>
          <w:szCs w:val="24"/>
          <w:lang w:val="en-US" w:eastAsia="es-MX"/>
        </w:rPr>
        <w:t xml:space="preserve">Stat Soft Inc. </w:t>
      </w:r>
      <w:r w:rsidR="009D5BA6">
        <w:rPr>
          <w:rFonts w:ascii="Times New Roman" w:eastAsia="Times New Roman" w:hAnsi="Times New Roman"/>
          <w:color w:val="000000"/>
          <w:sz w:val="24"/>
          <w:szCs w:val="24"/>
          <w:lang w:val="en-US" w:eastAsia="es-MX"/>
        </w:rPr>
        <w:t>(</w:t>
      </w:r>
      <w:r w:rsidRPr="000A7CA9">
        <w:rPr>
          <w:rFonts w:ascii="Times New Roman" w:eastAsia="Times New Roman" w:hAnsi="Times New Roman"/>
          <w:color w:val="000000"/>
          <w:sz w:val="24"/>
          <w:szCs w:val="24"/>
          <w:lang w:val="en-US" w:eastAsia="es-MX"/>
        </w:rPr>
        <w:t>2000</w:t>
      </w:r>
      <w:r w:rsidR="009D5BA6">
        <w:rPr>
          <w:rFonts w:ascii="Times New Roman" w:eastAsia="Times New Roman" w:hAnsi="Times New Roman"/>
          <w:color w:val="000000"/>
          <w:sz w:val="24"/>
          <w:szCs w:val="24"/>
          <w:lang w:val="en-US" w:eastAsia="es-MX"/>
        </w:rPr>
        <w:t>)</w:t>
      </w:r>
      <w:r w:rsidRPr="000A7CA9">
        <w:rPr>
          <w:rFonts w:ascii="Times New Roman" w:eastAsia="Times New Roman" w:hAnsi="Times New Roman"/>
          <w:color w:val="000000"/>
          <w:sz w:val="24"/>
          <w:szCs w:val="24"/>
          <w:lang w:val="en-US" w:eastAsia="es-MX"/>
        </w:rPr>
        <w:t xml:space="preserve">. STATISTICA Software, Kernel Release version 5.5 A. 1984-2000. </w:t>
      </w:r>
      <w:r w:rsidRPr="004A38FA">
        <w:rPr>
          <w:rFonts w:ascii="Times New Roman" w:eastAsia="Times New Roman" w:hAnsi="Times New Roman"/>
          <w:color w:val="000000"/>
          <w:sz w:val="24"/>
          <w:szCs w:val="24"/>
          <w:lang w:val="en-US" w:eastAsia="es-MX"/>
        </w:rPr>
        <w:t>Tulsa, Oklahoma, USA.</w:t>
      </w:r>
    </w:p>
    <w:p w:rsidR="004919F9" w:rsidRDefault="004919F9" w:rsidP="005D18C7">
      <w:pPr>
        <w:spacing w:after="0" w:line="240" w:lineRule="auto"/>
        <w:jc w:val="both"/>
        <w:rPr>
          <w:rFonts w:ascii="Times New Roman" w:hAnsi="Times New Roman"/>
          <w:color w:val="000000"/>
          <w:sz w:val="24"/>
          <w:szCs w:val="24"/>
          <w:lang w:val="en-US"/>
        </w:rPr>
      </w:pPr>
    </w:p>
    <w:p w:rsidR="000E6C72" w:rsidRPr="000A7CA9" w:rsidRDefault="000E6C72" w:rsidP="005D18C7">
      <w:pPr>
        <w:spacing w:after="0" w:line="240" w:lineRule="auto"/>
        <w:jc w:val="both"/>
        <w:rPr>
          <w:rFonts w:ascii="Times New Roman" w:eastAsia="Times New Roman" w:hAnsi="Times New Roman"/>
          <w:color w:val="000000"/>
          <w:sz w:val="24"/>
          <w:szCs w:val="24"/>
          <w:lang w:val="en-US" w:eastAsia="es-MX"/>
        </w:rPr>
      </w:pPr>
      <w:r w:rsidRPr="004A38FA">
        <w:rPr>
          <w:rFonts w:ascii="Times New Roman" w:hAnsi="Times New Roman"/>
          <w:color w:val="000000"/>
          <w:sz w:val="24"/>
          <w:szCs w:val="24"/>
          <w:lang w:val="en-US"/>
        </w:rPr>
        <w:t>Stokes, M. A.</w:t>
      </w:r>
      <w:r w:rsidR="009D5BA6">
        <w:rPr>
          <w:rFonts w:ascii="Times New Roman" w:hAnsi="Times New Roman"/>
          <w:color w:val="000000"/>
          <w:sz w:val="24"/>
          <w:szCs w:val="24"/>
          <w:lang w:val="en-US"/>
        </w:rPr>
        <w:t>, &amp;</w:t>
      </w:r>
      <w:r w:rsidRPr="004A38FA">
        <w:rPr>
          <w:rFonts w:ascii="Times New Roman" w:hAnsi="Times New Roman"/>
          <w:color w:val="000000"/>
          <w:sz w:val="24"/>
          <w:szCs w:val="24"/>
          <w:lang w:val="en-US"/>
        </w:rPr>
        <w:t xml:space="preserve"> Smiley</w:t>
      </w:r>
      <w:r w:rsidR="009D5BA6">
        <w:rPr>
          <w:rFonts w:ascii="Times New Roman" w:hAnsi="Times New Roman"/>
          <w:color w:val="000000"/>
          <w:sz w:val="24"/>
          <w:szCs w:val="24"/>
          <w:lang w:val="en-US"/>
        </w:rPr>
        <w:t>, T. L</w:t>
      </w:r>
      <w:r w:rsidRPr="004A38FA">
        <w:rPr>
          <w:rFonts w:ascii="Times New Roman" w:hAnsi="Times New Roman"/>
          <w:color w:val="000000"/>
          <w:sz w:val="24"/>
          <w:szCs w:val="24"/>
          <w:lang w:val="en-US"/>
        </w:rPr>
        <w:t xml:space="preserve">. </w:t>
      </w:r>
      <w:r w:rsidR="009D5BA6">
        <w:rPr>
          <w:rFonts w:ascii="Times New Roman" w:hAnsi="Times New Roman"/>
          <w:color w:val="000000"/>
          <w:sz w:val="24"/>
          <w:szCs w:val="24"/>
          <w:lang w:val="en-US"/>
        </w:rPr>
        <w:t>(</w:t>
      </w:r>
      <w:r w:rsidRPr="000A7CA9">
        <w:rPr>
          <w:rFonts w:ascii="Times New Roman" w:hAnsi="Times New Roman"/>
          <w:color w:val="000000"/>
          <w:sz w:val="24"/>
          <w:szCs w:val="24"/>
          <w:lang w:val="en-US"/>
        </w:rPr>
        <w:t>1996</w:t>
      </w:r>
      <w:r w:rsidR="009D5BA6">
        <w:rPr>
          <w:rFonts w:ascii="Times New Roman" w:hAnsi="Times New Roman"/>
          <w:color w:val="000000"/>
          <w:sz w:val="24"/>
          <w:szCs w:val="24"/>
          <w:lang w:val="en-US"/>
        </w:rPr>
        <w:t>)</w:t>
      </w:r>
      <w:r w:rsidRPr="000A7CA9">
        <w:rPr>
          <w:rFonts w:ascii="Times New Roman" w:hAnsi="Times New Roman"/>
          <w:color w:val="000000"/>
          <w:sz w:val="24"/>
          <w:szCs w:val="24"/>
          <w:lang w:val="en-US"/>
        </w:rPr>
        <w:t xml:space="preserve">. </w:t>
      </w:r>
      <w:r w:rsidRPr="005F53DE">
        <w:rPr>
          <w:rFonts w:ascii="Times New Roman" w:hAnsi="Times New Roman"/>
          <w:i/>
          <w:color w:val="000000"/>
          <w:sz w:val="24"/>
          <w:szCs w:val="24"/>
          <w:lang w:val="en-US"/>
        </w:rPr>
        <w:t>An introduction to the tree-ring dating</w:t>
      </w:r>
      <w:r w:rsidRPr="000A7CA9">
        <w:rPr>
          <w:rFonts w:ascii="Times New Roman" w:hAnsi="Times New Roman"/>
          <w:color w:val="000000"/>
          <w:sz w:val="24"/>
          <w:szCs w:val="24"/>
          <w:lang w:val="en-US"/>
        </w:rPr>
        <w:t xml:space="preserve">. </w:t>
      </w:r>
      <w:r w:rsidR="005F53DE" w:rsidRPr="000A7CA9">
        <w:rPr>
          <w:rFonts w:ascii="Times New Roman" w:hAnsi="Times New Roman"/>
          <w:color w:val="000000"/>
          <w:sz w:val="24"/>
          <w:szCs w:val="24"/>
          <w:lang w:val="en-US"/>
        </w:rPr>
        <w:t>USA</w:t>
      </w:r>
      <w:r w:rsidR="005F53DE">
        <w:rPr>
          <w:rFonts w:ascii="Times New Roman" w:hAnsi="Times New Roman"/>
          <w:color w:val="000000"/>
          <w:sz w:val="24"/>
          <w:szCs w:val="24"/>
          <w:lang w:val="en-US"/>
        </w:rPr>
        <w:t>:</w:t>
      </w:r>
      <w:r w:rsidR="005F53DE" w:rsidRPr="000A7CA9">
        <w:rPr>
          <w:rFonts w:ascii="Times New Roman" w:hAnsi="Times New Roman"/>
          <w:color w:val="000000"/>
          <w:sz w:val="24"/>
          <w:szCs w:val="24"/>
          <w:lang w:val="en-US"/>
        </w:rPr>
        <w:t xml:space="preserve"> </w:t>
      </w:r>
      <w:r w:rsidRPr="000A7CA9">
        <w:rPr>
          <w:rFonts w:ascii="Times New Roman" w:hAnsi="Times New Roman"/>
          <w:color w:val="000000"/>
          <w:sz w:val="24"/>
          <w:szCs w:val="24"/>
          <w:lang w:val="en-US"/>
        </w:rPr>
        <w:t>T</w:t>
      </w:r>
      <w:r w:rsidR="00C05CA3">
        <w:rPr>
          <w:rFonts w:ascii="Times New Roman" w:hAnsi="Times New Roman"/>
          <w:color w:val="000000"/>
          <w:sz w:val="24"/>
          <w:szCs w:val="24"/>
          <w:lang w:val="en-US"/>
        </w:rPr>
        <w:t>he University of Arizona Press.</w:t>
      </w:r>
    </w:p>
    <w:p w:rsidR="004919F9" w:rsidRDefault="004919F9" w:rsidP="005D18C7">
      <w:pPr>
        <w:pStyle w:val="Ttulo3"/>
        <w:shd w:val="clear" w:color="auto" w:fill="FFFFFF"/>
        <w:spacing w:before="0"/>
        <w:jc w:val="both"/>
        <w:rPr>
          <w:rFonts w:ascii="Times New Roman" w:hAnsi="Times New Roman"/>
          <w:color w:val="000000"/>
          <w:lang w:val="en-US"/>
        </w:rPr>
      </w:pPr>
    </w:p>
    <w:p w:rsidR="000E6C72" w:rsidRPr="003F1D80" w:rsidRDefault="000E6C72" w:rsidP="005D18C7">
      <w:pPr>
        <w:pStyle w:val="Ttulo3"/>
        <w:shd w:val="clear" w:color="auto" w:fill="FFFFFF"/>
        <w:spacing w:before="0"/>
        <w:jc w:val="both"/>
        <w:rPr>
          <w:rFonts w:ascii="Arial" w:hAnsi="Arial" w:cs="Arial"/>
          <w:color w:val="222222"/>
          <w:sz w:val="21"/>
          <w:szCs w:val="21"/>
        </w:rPr>
      </w:pPr>
      <w:r w:rsidRPr="000A7CA9">
        <w:rPr>
          <w:rFonts w:ascii="Times New Roman" w:hAnsi="Times New Roman"/>
          <w:color w:val="000000"/>
          <w:lang w:val="en-US"/>
        </w:rPr>
        <w:t>Szejner</w:t>
      </w:r>
      <w:r w:rsidR="009D5BA6">
        <w:rPr>
          <w:rFonts w:ascii="Times New Roman" w:hAnsi="Times New Roman"/>
          <w:color w:val="000000"/>
          <w:lang w:val="en-US"/>
        </w:rPr>
        <w:t>,</w:t>
      </w:r>
      <w:r w:rsidRPr="000A7CA9">
        <w:rPr>
          <w:rFonts w:ascii="Times New Roman" w:hAnsi="Times New Roman"/>
          <w:color w:val="000000"/>
          <w:lang w:val="en-US"/>
        </w:rPr>
        <w:t xml:space="preserve"> S. P. </w:t>
      </w:r>
      <w:r w:rsidR="009D5BA6">
        <w:rPr>
          <w:rFonts w:ascii="Times New Roman" w:hAnsi="Times New Roman"/>
          <w:color w:val="000000"/>
          <w:lang w:val="en-US"/>
        </w:rPr>
        <w:t>(</w:t>
      </w:r>
      <w:r w:rsidRPr="000A7CA9">
        <w:rPr>
          <w:rFonts w:ascii="Times New Roman" w:hAnsi="Times New Roman"/>
          <w:color w:val="000000"/>
          <w:lang w:val="en-US"/>
        </w:rPr>
        <w:t>2011</w:t>
      </w:r>
      <w:r w:rsidR="009D5BA6">
        <w:rPr>
          <w:rFonts w:ascii="Times New Roman" w:hAnsi="Times New Roman"/>
          <w:color w:val="000000"/>
          <w:lang w:val="en-US"/>
        </w:rPr>
        <w:t>)</w:t>
      </w:r>
      <w:r w:rsidRPr="000A7CA9">
        <w:rPr>
          <w:rFonts w:ascii="Times New Roman" w:hAnsi="Times New Roman"/>
          <w:color w:val="000000"/>
          <w:lang w:val="en-US"/>
        </w:rPr>
        <w:t xml:space="preserve">. </w:t>
      </w:r>
      <w:r w:rsidRPr="005F53DE">
        <w:rPr>
          <w:rFonts w:ascii="Times New Roman" w:hAnsi="Times New Roman"/>
          <w:i/>
          <w:color w:val="000000"/>
          <w:lang w:val="en-US"/>
        </w:rPr>
        <w:t>Tropical dendrochronology: exploring tree-rings of</w:t>
      </w:r>
      <w:r w:rsidR="00D82B65">
        <w:rPr>
          <w:rFonts w:ascii="Times New Roman" w:hAnsi="Times New Roman"/>
          <w:i/>
          <w:color w:val="000000"/>
          <w:lang w:val="en-US"/>
        </w:rPr>
        <w:t xml:space="preserve"> </w:t>
      </w:r>
      <w:r w:rsidRPr="005F53DE">
        <w:rPr>
          <w:rFonts w:ascii="Times New Roman" w:hAnsi="Times New Roman"/>
          <w:color w:val="000000"/>
          <w:lang w:val="en-US"/>
        </w:rPr>
        <w:t>Pinus oocarpa</w:t>
      </w:r>
      <w:r w:rsidRPr="005F53DE">
        <w:rPr>
          <w:rFonts w:ascii="Times New Roman" w:hAnsi="Times New Roman"/>
          <w:i/>
          <w:color w:val="000000"/>
          <w:lang w:val="en-US"/>
        </w:rPr>
        <w:t xml:space="preserve"> in Eastern Guatemala</w:t>
      </w:r>
      <w:r w:rsidRPr="000A7CA9">
        <w:rPr>
          <w:rFonts w:ascii="Times New Roman" w:hAnsi="Times New Roman"/>
          <w:color w:val="000000"/>
          <w:lang w:val="en-US"/>
        </w:rPr>
        <w:t xml:space="preserve"> </w:t>
      </w:r>
      <w:r w:rsidR="005F53DE">
        <w:rPr>
          <w:rFonts w:ascii="Times New Roman" w:hAnsi="Times New Roman"/>
          <w:color w:val="000000"/>
          <w:lang w:val="en-US"/>
        </w:rPr>
        <w:t>(Master’s thesis)</w:t>
      </w:r>
      <w:r w:rsidRPr="005F53DE">
        <w:rPr>
          <w:rFonts w:ascii="Times New Roman" w:hAnsi="Times New Roman"/>
          <w:color w:val="000000"/>
          <w:lang w:val="en-US"/>
        </w:rPr>
        <w:t xml:space="preserve">. </w:t>
      </w:r>
      <w:hyperlink r:id="rId16" w:history="1">
        <w:r w:rsidR="003F1D80" w:rsidRPr="003F1D80">
          <w:rPr>
            <w:rFonts w:ascii="Times New Roman" w:hAnsi="Times New Roman"/>
            <w:color w:val="000000"/>
          </w:rPr>
          <w:t>University of Göttingen</w:t>
        </w:r>
      </w:hyperlink>
      <w:r w:rsidR="003F1D80">
        <w:rPr>
          <w:rFonts w:ascii="Times New Roman" w:hAnsi="Times New Roman"/>
          <w:color w:val="000000"/>
        </w:rPr>
        <w:t>, Germany.</w:t>
      </w:r>
    </w:p>
    <w:p w:rsidR="004919F9" w:rsidRDefault="004919F9" w:rsidP="005D18C7">
      <w:pPr>
        <w:pStyle w:val="Puesto1"/>
        <w:shd w:val="clear" w:color="auto" w:fill="FFFFFF"/>
        <w:spacing w:before="0" w:beforeAutospacing="0" w:after="0" w:afterAutospacing="0"/>
        <w:jc w:val="both"/>
        <w:rPr>
          <w:color w:val="000000"/>
          <w:lang w:val="en-US"/>
        </w:rPr>
      </w:pPr>
    </w:p>
    <w:p w:rsidR="000E6C72" w:rsidRPr="000A7CA9" w:rsidRDefault="000E6C72" w:rsidP="005D18C7">
      <w:pPr>
        <w:pStyle w:val="Puesto1"/>
        <w:shd w:val="clear" w:color="auto" w:fill="FFFFFF"/>
        <w:spacing w:before="0" w:beforeAutospacing="0" w:after="0" w:afterAutospacing="0"/>
        <w:jc w:val="both"/>
        <w:rPr>
          <w:bCs/>
          <w:color w:val="000000"/>
          <w:lang w:val="en-US"/>
        </w:rPr>
      </w:pPr>
      <w:r w:rsidRPr="000A7CA9">
        <w:rPr>
          <w:color w:val="000000"/>
          <w:lang w:val="en-US"/>
        </w:rPr>
        <w:t xml:space="preserve">Tschinkel, H. M. </w:t>
      </w:r>
      <w:r w:rsidR="009D5BA6">
        <w:rPr>
          <w:color w:val="000000"/>
          <w:lang w:val="en-US"/>
        </w:rPr>
        <w:t>(</w:t>
      </w:r>
      <w:r w:rsidRPr="000A7CA9">
        <w:rPr>
          <w:color w:val="000000"/>
          <w:lang w:val="en-US"/>
        </w:rPr>
        <w:t>1966</w:t>
      </w:r>
      <w:r w:rsidR="009D5BA6">
        <w:rPr>
          <w:color w:val="000000"/>
          <w:lang w:val="en-US"/>
        </w:rPr>
        <w:t>)</w:t>
      </w:r>
      <w:r w:rsidRPr="000A7CA9">
        <w:rPr>
          <w:color w:val="000000"/>
          <w:lang w:val="en-US"/>
        </w:rPr>
        <w:t>. Annual growth rings in </w:t>
      </w:r>
      <w:r w:rsidRPr="000A7CA9">
        <w:rPr>
          <w:i/>
          <w:color w:val="000000"/>
          <w:lang w:val="en-US"/>
        </w:rPr>
        <w:t>Cordia alliodora</w:t>
      </w:r>
      <w:r w:rsidRPr="000A7CA9">
        <w:rPr>
          <w:color w:val="000000"/>
          <w:lang w:val="en-US"/>
        </w:rPr>
        <w:t xml:space="preserve">. </w:t>
      </w:r>
      <w:r w:rsidRPr="005F53DE">
        <w:rPr>
          <w:i/>
          <w:color w:val="000000"/>
          <w:lang w:val="en-US"/>
        </w:rPr>
        <w:t>Turrialba</w:t>
      </w:r>
      <w:r w:rsidR="005F53DE" w:rsidRPr="005F53DE">
        <w:rPr>
          <w:i/>
          <w:color w:val="000000"/>
          <w:lang w:val="en-US"/>
        </w:rPr>
        <w:t>, 16</w:t>
      </w:r>
      <w:r w:rsidR="005F53DE">
        <w:rPr>
          <w:color w:val="000000"/>
          <w:lang w:val="en-US"/>
        </w:rPr>
        <w:t xml:space="preserve">, </w:t>
      </w:r>
      <w:r w:rsidRPr="000A7CA9">
        <w:rPr>
          <w:color w:val="000000"/>
          <w:lang w:val="en-US"/>
        </w:rPr>
        <w:t>73-80.</w:t>
      </w:r>
    </w:p>
    <w:p w:rsidR="004919F9" w:rsidRDefault="004919F9" w:rsidP="005D18C7">
      <w:pPr>
        <w:pStyle w:val="Puesto1"/>
        <w:shd w:val="clear" w:color="auto" w:fill="FFFFFF"/>
        <w:spacing w:before="0" w:beforeAutospacing="0" w:after="0" w:afterAutospacing="0"/>
        <w:jc w:val="both"/>
        <w:rPr>
          <w:color w:val="000000"/>
          <w:lang w:val="en-US"/>
        </w:rPr>
      </w:pPr>
    </w:p>
    <w:p w:rsidR="000E6C72" w:rsidRDefault="000E6C72" w:rsidP="005D18C7">
      <w:pPr>
        <w:pStyle w:val="Puesto1"/>
        <w:shd w:val="clear" w:color="auto" w:fill="FFFFFF"/>
        <w:spacing w:before="0" w:beforeAutospacing="0" w:after="0" w:afterAutospacing="0"/>
        <w:jc w:val="both"/>
        <w:rPr>
          <w:color w:val="000000"/>
          <w:lang w:val="en-US"/>
        </w:rPr>
      </w:pPr>
      <w:r w:rsidRPr="000A7CA9">
        <w:rPr>
          <w:color w:val="000000"/>
          <w:lang w:val="en-US"/>
        </w:rPr>
        <w:t xml:space="preserve">Turner, I. M. </w:t>
      </w:r>
      <w:r w:rsidR="009D5BA6">
        <w:rPr>
          <w:color w:val="000000"/>
          <w:lang w:val="en-US"/>
        </w:rPr>
        <w:t>(</w:t>
      </w:r>
      <w:r w:rsidRPr="000A7CA9">
        <w:rPr>
          <w:color w:val="000000"/>
          <w:lang w:val="en-US"/>
        </w:rPr>
        <w:t>2004</w:t>
      </w:r>
      <w:r w:rsidR="009D5BA6">
        <w:rPr>
          <w:color w:val="000000"/>
          <w:lang w:val="en-US"/>
        </w:rPr>
        <w:t>)</w:t>
      </w:r>
      <w:r w:rsidRPr="000A7CA9">
        <w:rPr>
          <w:color w:val="000000"/>
          <w:lang w:val="en-US"/>
        </w:rPr>
        <w:t xml:space="preserve">. </w:t>
      </w:r>
      <w:r w:rsidRPr="00D82B65">
        <w:rPr>
          <w:i/>
          <w:color w:val="000000"/>
          <w:lang w:val="en-US"/>
        </w:rPr>
        <w:t>The Ecology of trees in the tropical rain forest</w:t>
      </w:r>
      <w:r w:rsidRPr="000A7CA9">
        <w:rPr>
          <w:color w:val="000000"/>
          <w:lang w:val="en-US"/>
        </w:rPr>
        <w:t xml:space="preserve">. </w:t>
      </w:r>
      <w:r w:rsidR="00D82B65">
        <w:rPr>
          <w:color w:val="000000"/>
          <w:lang w:val="en-US"/>
        </w:rPr>
        <w:t>Cambridge,</w:t>
      </w:r>
      <w:r w:rsidR="00D82B65" w:rsidRPr="000A7CA9">
        <w:rPr>
          <w:color w:val="000000"/>
          <w:lang w:val="en-US"/>
        </w:rPr>
        <w:t xml:space="preserve"> UK.</w:t>
      </w:r>
      <w:r w:rsidR="00D82B65">
        <w:rPr>
          <w:color w:val="000000"/>
          <w:lang w:val="en-US"/>
        </w:rPr>
        <w:t>:</w:t>
      </w:r>
      <w:r w:rsidR="00D82B65" w:rsidRPr="000A7CA9">
        <w:rPr>
          <w:color w:val="000000"/>
          <w:lang w:val="en-US"/>
        </w:rPr>
        <w:t xml:space="preserve"> </w:t>
      </w:r>
      <w:r w:rsidR="00C05CA3">
        <w:rPr>
          <w:color w:val="000000"/>
          <w:lang w:val="en-US"/>
        </w:rPr>
        <w:t>Cambridge University Press.</w:t>
      </w:r>
    </w:p>
    <w:p w:rsidR="004919F9" w:rsidRDefault="004919F9" w:rsidP="005D18C7">
      <w:pPr>
        <w:widowControl w:val="0"/>
        <w:autoSpaceDE w:val="0"/>
        <w:autoSpaceDN w:val="0"/>
        <w:adjustRightInd w:val="0"/>
        <w:spacing w:after="0" w:line="240" w:lineRule="auto"/>
        <w:jc w:val="both"/>
        <w:rPr>
          <w:rFonts w:ascii="Times New Roman" w:eastAsia="MS Mincho" w:hAnsi="Times New Roman"/>
          <w:sz w:val="24"/>
          <w:szCs w:val="24"/>
          <w:lang w:val="en-US" w:eastAsia="es-ES"/>
        </w:rPr>
      </w:pPr>
    </w:p>
    <w:p w:rsidR="00EC052D" w:rsidRPr="00EC052D" w:rsidRDefault="00EC052D" w:rsidP="005D18C7">
      <w:pPr>
        <w:widowControl w:val="0"/>
        <w:autoSpaceDE w:val="0"/>
        <w:autoSpaceDN w:val="0"/>
        <w:adjustRightInd w:val="0"/>
        <w:spacing w:after="0" w:line="240" w:lineRule="auto"/>
        <w:jc w:val="both"/>
        <w:rPr>
          <w:rFonts w:ascii="Times New Roman" w:eastAsia="MS Mincho" w:hAnsi="Times New Roman"/>
          <w:sz w:val="24"/>
          <w:szCs w:val="24"/>
          <w:lang w:val="en-US" w:eastAsia="es-ES"/>
        </w:rPr>
      </w:pPr>
      <w:r w:rsidRPr="00BB02B6">
        <w:rPr>
          <w:rFonts w:ascii="Times New Roman" w:eastAsia="MS Mincho" w:hAnsi="Times New Roman"/>
          <w:sz w:val="24"/>
          <w:szCs w:val="24"/>
          <w:lang w:val="en-US" w:eastAsia="es-ES"/>
        </w:rPr>
        <w:t>Vaganov</w:t>
      </w:r>
      <w:r w:rsidR="00C0706B">
        <w:rPr>
          <w:rFonts w:ascii="Times New Roman" w:eastAsia="MS Mincho" w:hAnsi="Times New Roman"/>
          <w:sz w:val="24"/>
          <w:szCs w:val="24"/>
          <w:lang w:val="en-US" w:eastAsia="es-ES"/>
        </w:rPr>
        <w:t>,</w:t>
      </w:r>
      <w:r w:rsidRPr="00BB02B6">
        <w:rPr>
          <w:rFonts w:ascii="Times New Roman" w:eastAsia="MS Mincho" w:hAnsi="Times New Roman"/>
          <w:sz w:val="24"/>
          <w:szCs w:val="24"/>
          <w:lang w:val="en-US" w:eastAsia="es-ES"/>
        </w:rPr>
        <w:t xml:space="preserve"> E.</w:t>
      </w:r>
      <w:r w:rsidR="00C0706B">
        <w:rPr>
          <w:rFonts w:ascii="Times New Roman" w:eastAsia="MS Mincho" w:hAnsi="Times New Roman"/>
          <w:sz w:val="24"/>
          <w:szCs w:val="24"/>
          <w:lang w:val="en-US" w:eastAsia="es-ES"/>
        </w:rPr>
        <w:t xml:space="preserve"> </w:t>
      </w:r>
      <w:r w:rsidRPr="00BB02B6">
        <w:rPr>
          <w:rFonts w:ascii="Times New Roman" w:eastAsia="MS Mincho" w:hAnsi="Times New Roman"/>
          <w:sz w:val="24"/>
          <w:szCs w:val="24"/>
          <w:lang w:val="en-US" w:eastAsia="es-ES"/>
        </w:rPr>
        <w:t xml:space="preserve">A., Hughes, </w:t>
      </w:r>
      <w:r w:rsidR="00C0706B">
        <w:rPr>
          <w:rFonts w:ascii="Times New Roman" w:eastAsia="MS Mincho" w:hAnsi="Times New Roman"/>
          <w:sz w:val="24"/>
          <w:szCs w:val="24"/>
          <w:lang w:val="en-US" w:eastAsia="es-ES"/>
        </w:rPr>
        <w:t xml:space="preserve">M. K., &amp; </w:t>
      </w:r>
      <w:r w:rsidRPr="00BB02B6">
        <w:rPr>
          <w:rFonts w:ascii="Times New Roman" w:eastAsia="MS Mincho" w:hAnsi="Times New Roman"/>
          <w:sz w:val="24"/>
          <w:szCs w:val="24"/>
          <w:lang w:val="en-US" w:eastAsia="es-ES"/>
        </w:rPr>
        <w:t>Shashkin</w:t>
      </w:r>
      <w:r w:rsidR="00C0706B">
        <w:rPr>
          <w:rFonts w:ascii="Times New Roman" w:eastAsia="MS Mincho" w:hAnsi="Times New Roman"/>
          <w:sz w:val="24"/>
          <w:szCs w:val="24"/>
          <w:lang w:val="en-US" w:eastAsia="es-ES"/>
        </w:rPr>
        <w:t>, A. V</w:t>
      </w:r>
      <w:r w:rsidRPr="00BB02B6">
        <w:rPr>
          <w:rFonts w:ascii="Times New Roman" w:eastAsia="MS Mincho" w:hAnsi="Times New Roman"/>
          <w:sz w:val="24"/>
          <w:szCs w:val="24"/>
          <w:lang w:val="en-US" w:eastAsia="es-ES"/>
        </w:rPr>
        <w:t xml:space="preserve">. </w:t>
      </w:r>
      <w:r w:rsidR="005417F0">
        <w:rPr>
          <w:rFonts w:ascii="Times New Roman" w:eastAsia="MS Mincho" w:hAnsi="Times New Roman"/>
          <w:sz w:val="24"/>
          <w:szCs w:val="24"/>
          <w:lang w:val="en-US" w:eastAsia="es-ES"/>
        </w:rPr>
        <w:t>(</w:t>
      </w:r>
      <w:r w:rsidRPr="00BB02B6">
        <w:rPr>
          <w:rFonts w:ascii="Times New Roman" w:eastAsia="MS Mincho" w:hAnsi="Times New Roman"/>
          <w:sz w:val="24"/>
          <w:szCs w:val="24"/>
          <w:lang w:val="en-US" w:eastAsia="es-ES"/>
        </w:rPr>
        <w:t>2006</w:t>
      </w:r>
      <w:r w:rsidR="005417F0">
        <w:rPr>
          <w:rFonts w:ascii="Times New Roman" w:eastAsia="MS Mincho" w:hAnsi="Times New Roman"/>
          <w:sz w:val="24"/>
          <w:szCs w:val="24"/>
          <w:lang w:val="en-US" w:eastAsia="es-ES"/>
        </w:rPr>
        <w:t>)</w:t>
      </w:r>
      <w:r w:rsidRPr="00BB02B6">
        <w:rPr>
          <w:rFonts w:ascii="Times New Roman" w:eastAsia="MS Mincho" w:hAnsi="Times New Roman"/>
          <w:sz w:val="24"/>
          <w:szCs w:val="24"/>
          <w:lang w:val="en-US" w:eastAsia="es-ES"/>
        </w:rPr>
        <w:t xml:space="preserve">. </w:t>
      </w:r>
      <w:r w:rsidRPr="00D82B65">
        <w:rPr>
          <w:rFonts w:ascii="Times New Roman" w:eastAsia="MS Mincho" w:hAnsi="Times New Roman"/>
          <w:i/>
          <w:sz w:val="24"/>
          <w:szCs w:val="24"/>
          <w:lang w:val="en-US" w:eastAsia="es-ES"/>
        </w:rPr>
        <w:t>Growth dynamics of tree rings: an image of the past and future environ</w:t>
      </w:r>
      <w:r w:rsidR="00D82B65" w:rsidRPr="00D82B65">
        <w:rPr>
          <w:rFonts w:ascii="Times New Roman" w:eastAsia="MS Mincho" w:hAnsi="Times New Roman"/>
          <w:i/>
          <w:sz w:val="24"/>
          <w:szCs w:val="24"/>
          <w:lang w:val="en-US" w:eastAsia="es-ES"/>
        </w:rPr>
        <w:t>ments</w:t>
      </w:r>
      <w:r w:rsidR="00D82B65">
        <w:rPr>
          <w:rFonts w:ascii="Times New Roman" w:eastAsia="MS Mincho" w:hAnsi="Times New Roman"/>
          <w:sz w:val="24"/>
          <w:szCs w:val="24"/>
          <w:lang w:val="en-US" w:eastAsia="es-ES"/>
        </w:rPr>
        <w:t>. Berlin: Springer-Verlag.</w:t>
      </w:r>
    </w:p>
    <w:p w:rsidR="004919F9" w:rsidRDefault="004919F9" w:rsidP="005D18C7">
      <w:pPr>
        <w:pStyle w:val="Puesto1"/>
        <w:shd w:val="clear" w:color="auto" w:fill="FFFFFF"/>
        <w:spacing w:before="0" w:beforeAutospacing="0" w:after="0" w:afterAutospacing="0"/>
        <w:jc w:val="both"/>
        <w:rPr>
          <w:color w:val="000000"/>
          <w:lang w:val="en-US"/>
        </w:rPr>
      </w:pPr>
    </w:p>
    <w:p w:rsidR="000E6C72" w:rsidRPr="000A7CA9" w:rsidRDefault="000E6C72" w:rsidP="005D18C7">
      <w:pPr>
        <w:pStyle w:val="Puesto1"/>
        <w:shd w:val="clear" w:color="auto" w:fill="FFFFFF"/>
        <w:spacing w:before="0" w:beforeAutospacing="0" w:after="0" w:afterAutospacing="0"/>
        <w:jc w:val="both"/>
        <w:rPr>
          <w:color w:val="000000"/>
        </w:rPr>
      </w:pPr>
      <w:r w:rsidRPr="000A7CA9">
        <w:rPr>
          <w:color w:val="000000"/>
          <w:lang w:val="en-US"/>
        </w:rPr>
        <w:t xml:space="preserve">Villalba, R. </w:t>
      </w:r>
      <w:r w:rsidR="005417F0">
        <w:rPr>
          <w:color w:val="000000"/>
          <w:lang w:val="en-US"/>
        </w:rPr>
        <w:t>(</w:t>
      </w:r>
      <w:r w:rsidRPr="000A7CA9">
        <w:rPr>
          <w:color w:val="000000"/>
          <w:lang w:val="en-US"/>
        </w:rPr>
        <w:t>1990</w:t>
      </w:r>
      <w:r w:rsidR="005417F0">
        <w:rPr>
          <w:color w:val="000000"/>
          <w:lang w:val="en-US"/>
        </w:rPr>
        <w:t>)</w:t>
      </w:r>
      <w:r w:rsidRPr="000A7CA9">
        <w:rPr>
          <w:color w:val="000000"/>
          <w:lang w:val="en-US"/>
        </w:rPr>
        <w:t xml:space="preserve">. Climatic fluctuations in northern Patagonia during the last 1,000 years as inferred from tree-ring records. </w:t>
      </w:r>
      <w:r w:rsidRPr="005417F0">
        <w:rPr>
          <w:i/>
          <w:color w:val="000000"/>
        </w:rPr>
        <w:t>Quaternary Research</w:t>
      </w:r>
      <w:r w:rsidR="005417F0" w:rsidRPr="00D82B65">
        <w:rPr>
          <w:i/>
          <w:color w:val="000000"/>
        </w:rPr>
        <w:t>,</w:t>
      </w:r>
      <w:r w:rsidR="00D82B65" w:rsidRPr="00D82B65">
        <w:rPr>
          <w:i/>
          <w:color w:val="000000"/>
        </w:rPr>
        <w:t xml:space="preserve"> 34</w:t>
      </w:r>
      <w:r w:rsidR="00D82B65">
        <w:rPr>
          <w:color w:val="000000"/>
        </w:rPr>
        <w:t xml:space="preserve">, </w:t>
      </w:r>
      <w:r w:rsidRPr="000A7CA9">
        <w:rPr>
          <w:color w:val="000000"/>
        </w:rPr>
        <w:t>346-360.</w:t>
      </w:r>
    </w:p>
    <w:p w:rsidR="004919F9" w:rsidRDefault="004919F9" w:rsidP="005D18C7">
      <w:pPr>
        <w:pStyle w:val="Puesto1"/>
        <w:shd w:val="clear" w:color="auto" w:fill="FFFFFF"/>
        <w:spacing w:before="0" w:beforeAutospacing="0" w:after="0" w:afterAutospacing="0"/>
        <w:jc w:val="both"/>
      </w:pPr>
    </w:p>
    <w:p w:rsidR="000E6C72" w:rsidRPr="000A7CA9" w:rsidRDefault="000E6C72" w:rsidP="005D18C7">
      <w:pPr>
        <w:pStyle w:val="Puesto1"/>
        <w:shd w:val="clear" w:color="auto" w:fill="FFFFFF"/>
        <w:spacing w:before="0" w:beforeAutospacing="0" w:after="0" w:afterAutospacing="0"/>
        <w:jc w:val="both"/>
        <w:rPr>
          <w:color w:val="000000"/>
        </w:rPr>
      </w:pPr>
      <w:r w:rsidRPr="000A7CA9">
        <w:t>Villanueva, D.</w:t>
      </w:r>
      <w:r w:rsidR="005417F0">
        <w:t xml:space="preserve"> </w:t>
      </w:r>
      <w:r w:rsidRPr="000A7CA9">
        <w:t>J., Fulé, P.</w:t>
      </w:r>
      <w:r w:rsidR="005417F0">
        <w:t xml:space="preserve"> </w:t>
      </w:r>
      <w:r w:rsidRPr="000A7CA9">
        <w:t>Z., Cerano, P.</w:t>
      </w:r>
      <w:r w:rsidR="005417F0">
        <w:t xml:space="preserve"> </w:t>
      </w:r>
      <w:r w:rsidRPr="000A7CA9">
        <w:t>J., Estrada, A.</w:t>
      </w:r>
      <w:r w:rsidR="005417F0">
        <w:t xml:space="preserve"> </w:t>
      </w:r>
      <w:r w:rsidRPr="000A7CA9">
        <w:t xml:space="preserve">J., </w:t>
      </w:r>
      <w:r w:rsidR="005417F0">
        <w:t xml:space="preserve">&amp; </w:t>
      </w:r>
      <w:r w:rsidRPr="000A7CA9">
        <w:t>Sánchez, C.</w:t>
      </w:r>
      <w:r w:rsidR="005417F0">
        <w:t xml:space="preserve"> </w:t>
      </w:r>
      <w:r w:rsidRPr="000A7CA9">
        <w:t xml:space="preserve">I. </w:t>
      </w:r>
      <w:r w:rsidR="005417F0">
        <w:t>(</w:t>
      </w:r>
      <w:r w:rsidRPr="000A7CA9">
        <w:t>2009</w:t>
      </w:r>
      <w:r w:rsidR="005417F0">
        <w:t>)</w:t>
      </w:r>
      <w:r w:rsidRPr="000A7CA9">
        <w:t xml:space="preserve">. Reconstrucción de la precipitación estacional para el barlovento de la Sierra Madre Occidental. </w:t>
      </w:r>
      <w:r w:rsidRPr="005417F0">
        <w:rPr>
          <w:i/>
        </w:rPr>
        <w:t>Revista Ciencia Forestal en México</w:t>
      </w:r>
      <w:r w:rsidR="005417F0" w:rsidRPr="00D82B65">
        <w:rPr>
          <w:i/>
        </w:rPr>
        <w:t>,</w:t>
      </w:r>
      <w:r w:rsidRPr="00D82B65">
        <w:rPr>
          <w:i/>
        </w:rPr>
        <w:t xml:space="preserve"> 34</w:t>
      </w:r>
      <w:r w:rsidRPr="000A7CA9">
        <w:t>(105), 37-69.</w:t>
      </w:r>
    </w:p>
    <w:p w:rsidR="004919F9" w:rsidRDefault="004919F9" w:rsidP="005D18C7">
      <w:pPr>
        <w:spacing w:after="0" w:line="240" w:lineRule="auto"/>
        <w:jc w:val="both"/>
        <w:rPr>
          <w:rFonts w:ascii="Times New Roman" w:hAnsi="Times New Roman"/>
          <w:bCs/>
          <w:color w:val="000000"/>
          <w:sz w:val="24"/>
          <w:szCs w:val="24"/>
        </w:rPr>
      </w:pPr>
    </w:p>
    <w:p w:rsidR="000E6C72" w:rsidRPr="000A7CA9" w:rsidRDefault="000E6C72" w:rsidP="005D18C7">
      <w:pPr>
        <w:spacing w:after="0" w:line="240" w:lineRule="auto"/>
        <w:jc w:val="both"/>
        <w:rPr>
          <w:rFonts w:ascii="Times New Roman" w:hAnsi="Times New Roman"/>
          <w:bCs/>
          <w:color w:val="000000"/>
          <w:sz w:val="24"/>
          <w:szCs w:val="24"/>
        </w:rPr>
      </w:pPr>
      <w:r w:rsidRPr="000A7CA9">
        <w:rPr>
          <w:rFonts w:ascii="Times New Roman" w:hAnsi="Times New Roman"/>
          <w:bCs/>
          <w:color w:val="000000"/>
          <w:sz w:val="24"/>
          <w:szCs w:val="24"/>
        </w:rPr>
        <w:t>Villanueva</w:t>
      </w:r>
      <w:r w:rsidR="005417F0">
        <w:rPr>
          <w:rFonts w:ascii="Times New Roman" w:hAnsi="Times New Roman"/>
          <w:bCs/>
          <w:color w:val="000000"/>
          <w:sz w:val="24"/>
          <w:szCs w:val="24"/>
        </w:rPr>
        <w:t>,</w:t>
      </w:r>
      <w:r w:rsidRPr="000A7CA9">
        <w:rPr>
          <w:rFonts w:ascii="Times New Roman" w:hAnsi="Times New Roman"/>
          <w:bCs/>
          <w:color w:val="000000"/>
          <w:sz w:val="24"/>
          <w:szCs w:val="24"/>
        </w:rPr>
        <w:t xml:space="preserve"> D. J., Cerano</w:t>
      </w:r>
      <w:r w:rsidR="005417F0">
        <w:rPr>
          <w:rFonts w:ascii="Times New Roman" w:hAnsi="Times New Roman"/>
          <w:bCs/>
          <w:color w:val="000000"/>
          <w:sz w:val="24"/>
          <w:szCs w:val="24"/>
        </w:rPr>
        <w:t>,</w:t>
      </w:r>
      <w:r w:rsidRPr="000A7CA9">
        <w:rPr>
          <w:rFonts w:ascii="Times New Roman" w:hAnsi="Times New Roman"/>
          <w:bCs/>
          <w:color w:val="000000"/>
          <w:sz w:val="24"/>
          <w:szCs w:val="24"/>
        </w:rPr>
        <w:t xml:space="preserve"> P.</w:t>
      </w:r>
      <w:r w:rsidR="005417F0">
        <w:rPr>
          <w:rFonts w:ascii="Times New Roman" w:hAnsi="Times New Roman"/>
          <w:bCs/>
          <w:color w:val="000000"/>
          <w:sz w:val="24"/>
          <w:szCs w:val="24"/>
        </w:rPr>
        <w:t xml:space="preserve"> J.</w:t>
      </w:r>
      <w:r w:rsidRPr="000A7CA9">
        <w:rPr>
          <w:rFonts w:ascii="Times New Roman" w:hAnsi="Times New Roman"/>
          <w:bCs/>
          <w:color w:val="000000"/>
          <w:sz w:val="24"/>
          <w:szCs w:val="24"/>
        </w:rPr>
        <w:t xml:space="preserve">, Fulé, </w:t>
      </w:r>
      <w:r w:rsidR="005417F0">
        <w:rPr>
          <w:rFonts w:ascii="Times New Roman" w:hAnsi="Times New Roman"/>
          <w:bCs/>
          <w:color w:val="000000"/>
          <w:sz w:val="24"/>
          <w:szCs w:val="24"/>
        </w:rPr>
        <w:t xml:space="preserve">P. Z., </w:t>
      </w:r>
      <w:r w:rsidRPr="000A7CA9">
        <w:rPr>
          <w:rFonts w:ascii="Times New Roman" w:hAnsi="Times New Roman"/>
          <w:bCs/>
          <w:color w:val="000000"/>
          <w:sz w:val="24"/>
          <w:szCs w:val="24"/>
        </w:rPr>
        <w:t>Cortés</w:t>
      </w:r>
      <w:r w:rsidR="005417F0">
        <w:rPr>
          <w:rFonts w:ascii="Times New Roman" w:hAnsi="Times New Roman"/>
          <w:bCs/>
          <w:color w:val="000000"/>
          <w:sz w:val="24"/>
          <w:szCs w:val="24"/>
        </w:rPr>
        <w:t>,</w:t>
      </w:r>
      <w:r w:rsidRPr="000A7CA9">
        <w:rPr>
          <w:rFonts w:ascii="Times New Roman" w:hAnsi="Times New Roman"/>
          <w:bCs/>
          <w:color w:val="000000"/>
          <w:sz w:val="24"/>
          <w:szCs w:val="24"/>
        </w:rPr>
        <w:t xml:space="preserve"> M.</w:t>
      </w:r>
      <w:r w:rsidR="005417F0">
        <w:rPr>
          <w:rFonts w:ascii="Times New Roman" w:hAnsi="Times New Roman"/>
          <w:bCs/>
          <w:color w:val="000000"/>
          <w:sz w:val="24"/>
          <w:szCs w:val="24"/>
        </w:rPr>
        <w:t xml:space="preserve"> C.</w:t>
      </w:r>
      <w:r w:rsidRPr="000A7CA9">
        <w:rPr>
          <w:rFonts w:ascii="Times New Roman" w:hAnsi="Times New Roman"/>
          <w:bCs/>
          <w:color w:val="000000"/>
          <w:sz w:val="24"/>
          <w:szCs w:val="24"/>
        </w:rPr>
        <w:t>, Vázquez</w:t>
      </w:r>
      <w:r w:rsidR="005417F0">
        <w:rPr>
          <w:rFonts w:ascii="Times New Roman" w:hAnsi="Times New Roman"/>
          <w:bCs/>
          <w:color w:val="000000"/>
          <w:sz w:val="24"/>
          <w:szCs w:val="24"/>
        </w:rPr>
        <w:t>,</w:t>
      </w:r>
      <w:r w:rsidRPr="000A7CA9">
        <w:rPr>
          <w:rFonts w:ascii="Times New Roman" w:hAnsi="Times New Roman"/>
          <w:bCs/>
          <w:color w:val="000000"/>
          <w:sz w:val="24"/>
          <w:szCs w:val="24"/>
        </w:rPr>
        <w:t xml:space="preserve"> S.</w:t>
      </w:r>
      <w:r w:rsidR="005417F0">
        <w:rPr>
          <w:rFonts w:ascii="Times New Roman" w:hAnsi="Times New Roman"/>
          <w:bCs/>
          <w:color w:val="000000"/>
          <w:sz w:val="24"/>
          <w:szCs w:val="24"/>
        </w:rPr>
        <w:t xml:space="preserve"> L.</w:t>
      </w:r>
      <w:r w:rsidRPr="000A7CA9">
        <w:rPr>
          <w:rFonts w:ascii="Times New Roman" w:hAnsi="Times New Roman"/>
          <w:bCs/>
          <w:color w:val="000000"/>
          <w:sz w:val="24"/>
          <w:szCs w:val="24"/>
        </w:rPr>
        <w:t>, Yocom</w:t>
      </w:r>
      <w:r w:rsidR="005417F0">
        <w:rPr>
          <w:rFonts w:ascii="Times New Roman" w:hAnsi="Times New Roman"/>
          <w:bCs/>
          <w:color w:val="000000"/>
          <w:sz w:val="24"/>
          <w:szCs w:val="24"/>
        </w:rPr>
        <w:t>, L. L.,</w:t>
      </w:r>
      <w:r w:rsidRPr="000A7CA9">
        <w:rPr>
          <w:rFonts w:ascii="Times New Roman" w:hAnsi="Times New Roman"/>
          <w:bCs/>
          <w:color w:val="000000"/>
          <w:sz w:val="24"/>
          <w:szCs w:val="24"/>
        </w:rPr>
        <w:t xml:space="preserve"> </w:t>
      </w:r>
      <w:r w:rsidR="005417F0">
        <w:rPr>
          <w:rFonts w:ascii="Times New Roman" w:hAnsi="Times New Roman"/>
          <w:bCs/>
          <w:color w:val="000000"/>
          <w:sz w:val="24"/>
          <w:szCs w:val="24"/>
        </w:rPr>
        <w:t xml:space="preserve">&amp; </w:t>
      </w:r>
      <w:r w:rsidRPr="000A7CA9">
        <w:rPr>
          <w:rFonts w:ascii="Times New Roman" w:hAnsi="Times New Roman"/>
          <w:bCs/>
          <w:color w:val="000000"/>
          <w:sz w:val="24"/>
          <w:szCs w:val="24"/>
        </w:rPr>
        <w:t>Ruiz</w:t>
      </w:r>
      <w:r w:rsidR="005417F0">
        <w:rPr>
          <w:rFonts w:ascii="Times New Roman" w:hAnsi="Times New Roman"/>
          <w:bCs/>
          <w:color w:val="000000"/>
          <w:sz w:val="24"/>
          <w:szCs w:val="24"/>
        </w:rPr>
        <w:t>, C. J. A</w:t>
      </w:r>
      <w:r w:rsidRPr="000A7CA9">
        <w:rPr>
          <w:rFonts w:ascii="Times New Roman" w:hAnsi="Times New Roman"/>
          <w:bCs/>
          <w:color w:val="000000"/>
          <w:sz w:val="24"/>
          <w:szCs w:val="24"/>
        </w:rPr>
        <w:t xml:space="preserve">. </w:t>
      </w:r>
      <w:r w:rsidR="005417F0">
        <w:rPr>
          <w:rFonts w:ascii="Times New Roman" w:hAnsi="Times New Roman"/>
          <w:bCs/>
          <w:color w:val="000000"/>
          <w:sz w:val="24"/>
          <w:szCs w:val="24"/>
        </w:rPr>
        <w:t>(</w:t>
      </w:r>
      <w:r w:rsidRPr="000A7CA9">
        <w:rPr>
          <w:rFonts w:ascii="Times New Roman" w:hAnsi="Times New Roman"/>
          <w:bCs/>
          <w:color w:val="000000"/>
          <w:sz w:val="24"/>
          <w:szCs w:val="24"/>
        </w:rPr>
        <w:t>2015</w:t>
      </w:r>
      <w:r w:rsidR="005417F0">
        <w:rPr>
          <w:rFonts w:ascii="Times New Roman" w:hAnsi="Times New Roman"/>
          <w:bCs/>
          <w:color w:val="000000"/>
          <w:sz w:val="24"/>
          <w:szCs w:val="24"/>
        </w:rPr>
        <w:t>)</w:t>
      </w:r>
      <w:r w:rsidRPr="000A7CA9">
        <w:rPr>
          <w:rFonts w:ascii="Times New Roman" w:hAnsi="Times New Roman"/>
          <w:bCs/>
          <w:color w:val="000000"/>
          <w:sz w:val="24"/>
          <w:szCs w:val="24"/>
        </w:rPr>
        <w:t xml:space="preserve">. </w:t>
      </w:r>
      <w:r w:rsidRPr="000A7CA9">
        <w:rPr>
          <w:rFonts w:ascii="Times New Roman" w:hAnsi="Times New Roman"/>
          <w:bCs/>
          <w:color w:val="000000"/>
          <w:sz w:val="24"/>
          <w:szCs w:val="24"/>
          <w:shd w:val="clear" w:color="auto" w:fill="FFFFFF"/>
        </w:rPr>
        <w:t xml:space="preserve">Cuatro siglos de variabilidad hidroclimática en el noroeste de Chihuahua, México, reconstruida con anillos de árboles. </w:t>
      </w:r>
      <w:r w:rsidRPr="000A7CA9">
        <w:rPr>
          <w:rFonts w:ascii="Times New Roman" w:hAnsi="Times New Roman"/>
          <w:bCs/>
          <w:color w:val="000000"/>
          <w:sz w:val="24"/>
          <w:szCs w:val="24"/>
        </w:rPr>
        <w:t xml:space="preserve">Investigaciones Geográficas. </w:t>
      </w:r>
      <w:r w:rsidRPr="005417F0">
        <w:rPr>
          <w:rFonts w:ascii="Times New Roman" w:hAnsi="Times New Roman"/>
          <w:bCs/>
          <w:i/>
          <w:color w:val="000000"/>
          <w:sz w:val="24"/>
          <w:szCs w:val="24"/>
        </w:rPr>
        <w:t>Boletín del Instituto de Geografía</w:t>
      </w:r>
      <w:r w:rsidR="00E36653" w:rsidRPr="00E36653">
        <w:rPr>
          <w:rFonts w:ascii="Times New Roman" w:hAnsi="Times New Roman"/>
          <w:bCs/>
          <w:i/>
          <w:color w:val="000000"/>
          <w:sz w:val="24"/>
          <w:szCs w:val="24"/>
        </w:rPr>
        <w:t>, 87</w:t>
      </w:r>
      <w:r w:rsidR="00E36653">
        <w:rPr>
          <w:rFonts w:ascii="Times New Roman" w:hAnsi="Times New Roman"/>
          <w:bCs/>
          <w:color w:val="000000"/>
          <w:sz w:val="24"/>
          <w:szCs w:val="24"/>
        </w:rPr>
        <w:t>,</w:t>
      </w:r>
      <w:r w:rsidR="00040F34">
        <w:rPr>
          <w:rFonts w:ascii="Times New Roman" w:hAnsi="Times New Roman"/>
          <w:bCs/>
          <w:color w:val="000000"/>
          <w:sz w:val="24"/>
          <w:szCs w:val="24"/>
        </w:rPr>
        <w:t xml:space="preserve"> </w:t>
      </w:r>
      <w:r w:rsidRPr="000A7CA9">
        <w:rPr>
          <w:rFonts w:ascii="Times New Roman" w:hAnsi="Times New Roman"/>
          <w:bCs/>
          <w:color w:val="000000"/>
          <w:sz w:val="24"/>
          <w:szCs w:val="24"/>
        </w:rPr>
        <w:t>141-153.</w:t>
      </w:r>
    </w:p>
    <w:p w:rsidR="004919F9" w:rsidRDefault="004919F9" w:rsidP="005D18C7">
      <w:pPr>
        <w:spacing w:after="0" w:line="240" w:lineRule="auto"/>
        <w:jc w:val="both"/>
        <w:rPr>
          <w:rFonts w:ascii="Times New Roman" w:hAnsi="Times New Roman"/>
          <w:sz w:val="24"/>
          <w:szCs w:val="24"/>
        </w:rPr>
      </w:pPr>
    </w:p>
    <w:p w:rsidR="004919F9" w:rsidRPr="005D18C7" w:rsidRDefault="00C40B7D" w:rsidP="005D18C7">
      <w:pPr>
        <w:pStyle w:val="Puesto1"/>
        <w:shd w:val="clear" w:color="auto" w:fill="FFFFFF"/>
        <w:spacing w:before="0" w:beforeAutospacing="0" w:after="0" w:afterAutospacing="0"/>
        <w:jc w:val="both"/>
        <w:rPr>
          <w:color w:val="000000"/>
          <w:lang w:val="en-US"/>
        </w:rPr>
      </w:pPr>
      <w:r w:rsidRPr="00C40B7D">
        <w:rPr>
          <w:color w:val="212121"/>
          <w:shd w:val="clear" w:color="auto" w:fill="FFFFFF"/>
        </w:rPr>
        <w:t>Villanueva, D. J., Rubio, C. E. A., Chávez, D. A. A., Zavala, A. J. L., Cerano, P. J., &amp; Martínez, S. A. R. (2018)</w:t>
      </w:r>
      <w:r>
        <w:rPr>
          <w:color w:val="212121"/>
          <w:shd w:val="clear" w:color="auto" w:fill="FFFFFF"/>
        </w:rPr>
        <w:t>.</w:t>
      </w:r>
      <w:r w:rsidRPr="00C40B7D">
        <w:rPr>
          <w:color w:val="212121"/>
          <w:shd w:val="clear" w:color="auto" w:fill="FFFFFF"/>
        </w:rPr>
        <w:t xml:space="preserve"> Respuesta climática de</w:t>
      </w:r>
      <w:r w:rsidRPr="00C40B7D">
        <w:rPr>
          <w:color w:val="222222"/>
          <w:shd w:val="clear" w:color="auto" w:fill="FFFFFF"/>
        </w:rPr>
        <w:t> </w:t>
      </w:r>
      <w:r w:rsidRPr="00C40B7D">
        <w:rPr>
          <w:i/>
          <w:iCs/>
          <w:color w:val="222222"/>
        </w:rPr>
        <w:t>Pinus oocarpa</w:t>
      </w:r>
      <w:r w:rsidRPr="00C40B7D">
        <w:rPr>
          <w:color w:val="222222"/>
        </w:rPr>
        <w:t> Schiede Ex Schetol en el Bosque La Primavera, Jalisco.</w:t>
      </w:r>
      <w:r>
        <w:rPr>
          <w:color w:val="222222"/>
        </w:rPr>
        <w:t xml:space="preserve"> </w:t>
      </w:r>
      <w:r w:rsidRPr="00C40B7D">
        <w:rPr>
          <w:i/>
          <w:iCs/>
          <w:color w:val="222222"/>
        </w:rPr>
        <w:t> </w:t>
      </w:r>
      <w:r w:rsidRPr="005D18C7">
        <w:rPr>
          <w:i/>
          <w:iCs/>
          <w:color w:val="222222"/>
          <w:lang w:val="en-US"/>
        </w:rPr>
        <w:t>Madera y Bosques</w:t>
      </w:r>
      <w:r w:rsidRPr="005D18C7">
        <w:rPr>
          <w:i/>
          <w:color w:val="222222"/>
          <w:lang w:val="en-US"/>
        </w:rPr>
        <w:t>,</w:t>
      </w:r>
      <w:r w:rsidRPr="005D18C7">
        <w:rPr>
          <w:i/>
          <w:iCs/>
          <w:color w:val="222222"/>
          <w:lang w:val="en-US"/>
        </w:rPr>
        <w:t> </w:t>
      </w:r>
      <w:r w:rsidRPr="005D18C7">
        <w:rPr>
          <w:i/>
          <w:color w:val="222222"/>
          <w:lang w:val="en-US"/>
        </w:rPr>
        <w:t>24</w:t>
      </w:r>
      <w:r w:rsidRPr="005D18C7">
        <w:rPr>
          <w:color w:val="222222"/>
          <w:lang w:val="en-US"/>
        </w:rPr>
        <w:t>(1), e2411464. DOI:10.21829/myb.2018.2411464 </w:t>
      </w:r>
    </w:p>
    <w:p w:rsidR="00C40B7D" w:rsidRPr="005D18C7" w:rsidRDefault="00C40B7D" w:rsidP="005D18C7">
      <w:pPr>
        <w:pStyle w:val="Puesto1"/>
        <w:shd w:val="clear" w:color="auto" w:fill="FFFFFF"/>
        <w:spacing w:before="0" w:beforeAutospacing="0" w:after="0" w:afterAutospacing="0"/>
        <w:jc w:val="both"/>
        <w:rPr>
          <w:color w:val="000000"/>
          <w:lang w:val="en-US"/>
        </w:rPr>
      </w:pPr>
    </w:p>
    <w:p w:rsidR="004A4E02" w:rsidRDefault="000E6C72" w:rsidP="005D18C7">
      <w:pPr>
        <w:pStyle w:val="Puesto1"/>
        <w:shd w:val="clear" w:color="auto" w:fill="FFFFFF"/>
        <w:spacing w:before="0" w:beforeAutospacing="0" w:after="0" w:afterAutospacing="0"/>
        <w:jc w:val="both"/>
        <w:rPr>
          <w:color w:val="000000"/>
        </w:rPr>
      </w:pPr>
      <w:r w:rsidRPr="005D18C7">
        <w:rPr>
          <w:color w:val="000000"/>
          <w:lang w:val="en-US"/>
        </w:rPr>
        <w:t xml:space="preserve">Worbes, M. </w:t>
      </w:r>
      <w:r w:rsidR="002E6890" w:rsidRPr="005D18C7">
        <w:rPr>
          <w:color w:val="000000"/>
          <w:lang w:val="en-US"/>
        </w:rPr>
        <w:t>(</w:t>
      </w:r>
      <w:r w:rsidRPr="005D18C7">
        <w:rPr>
          <w:color w:val="000000"/>
          <w:lang w:val="en-US"/>
        </w:rPr>
        <w:t>2002</w:t>
      </w:r>
      <w:r w:rsidR="002E6890" w:rsidRPr="005D18C7">
        <w:rPr>
          <w:color w:val="000000"/>
          <w:lang w:val="en-US"/>
        </w:rPr>
        <w:t>)</w:t>
      </w:r>
      <w:r w:rsidRPr="005D18C7">
        <w:rPr>
          <w:color w:val="000000"/>
          <w:lang w:val="en-US"/>
        </w:rPr>
        <w:t xml:space="preserve">. </w:t>
      </w:r>
      <w:r w:rsidRPr="000A7CA9">
        <w:rPr>
          <w:color w:val="000000"/>
          <w:lang w:val="en-US"/>
        </w:rPr>
        <w:t xml:space="preserve">One hundred of tree-ring research in the tropics - a brief history and outlook to future challenges. </w:t>
      </w:r>
      <w:r w:rsidRPr="002E6890">
        <w:rPr>
          <w:i/>
          <w:color w:val="000000"/>
        </w:rPr>
        <w:t>Dendrochronologia</w:t>
      </w:r>
      <w:r w:rsidR="002E6890">
        <w:rPr>
          <w:i/>
          <w:color w:val="000000"/>
        </w:rPr>
        <w:t>,</w:t>
      </w:r>
      <w:r w:rsidR="004919F9">
        <w:rPr>
          <w:color w:val="000000"/>
        </w:rPr>
        <w:t xml:space="preserve"> </w:t>
      </w:r>
      <w:r w:rsidR="004919F9" w:rsidRPr="004919F9">
        <w:rPr>
          <w:i/>
          <w:color w:val="000000"/>
        </w:rPr>
        <w:t>20</w:t>
      </w:r>
      <w:r w:rsidR="004919F9">
        <w:rPr>
          <w:color w:val="000000"/>
        </w:rPr>
        <w:t>,</w:t>
      </w:r>
      <w:r w:rsidR="00040F34">
        <w:rPr>
          <w:color w:val="000000"/>
        </w:rPr>
        <w:t xml:space="preserve"> </w:t>
      </w:r>
      <w:r w:rsidRPr="000A7CA9">
        <w:rPr>
          <w:color w:val="000000"/>
        </w:rPr>
        <w:t>217-231.</w:t>
      </w:r>
    </w:p>
    <w:p w:rsidR="00853E43" w:rsidRDefault="00853E43" w:rsidP="00853E43">
      <w:pPr>
        <w:rPr>
          <w:rFonts w:ascii="Times New Roman" w:eastAsia="Times New Roman" w:hAnsi="Times New Roman"/>
          <w:color w:val="000000"/>
          <w:spacing w:val="15"/>
          <w:sz w:val="24"/>
          <w:szCs w:val="24"/>
        </w:rPr>
      </w:pPr>
    </w:p>
    <w:p w:rsidR="00E7257F" w:rsidRDefault="00E7257F" w:rsidP="00853E43">
      <w:pPr>
        <w:rPr>
          <w:rFonts w:ascii="Times New Roman" w:eastAsia="Times New Roman" w:hAnsi="Times New Roman"/>
          <w:color w:val="000000"/>
          <w:spacing w:val="15"/>
          <w:sz w:val="24"/>
          <w:szCs w:val="24"/>
        </w:rPr>
      </w:pPr>
    </w:p>
    <w:p w:rsidR="00E7257F" w:rsidRDefault="00E7257F" w:rsidP="00853E43">
      <w:pPr>
        <w:rPr>
          <w:rFonts w:ascii="Times New Roman" w:eastAsia="Times New Roman" w:hAnsi="Times New Roman"/>
          <w:color w:val="000000"/>
          <w:spacing w:val="15"/>
          <w:sz w:val="24"/>
          <w:szCs w:val="24"/>
        </w:rPr>
      </w:pPr>
    </w:p>
    <w:p w:rsidR="00FE7378" w:rsidRDefault="00FE7378" w:rsidP="00853E43">
      <w:pPr>
        <w:rPr>
          <w:rFonts w:ascii="Times New Roman" w:eastAsia="Times New Roman" w:hAnsi="Times New Roman"/>
          <w:color w:val="000000"/>
          <w:spacing w:val="15"/>
          <w:sz w:val="24"/>
          <w:szCs w:val="24"/>
        </w:rPr>
      </w:pPr>
    </w:p>
    <w:p w:rsidR="00FE7378" w:rsidRDefault="00FE7378" w:rsidP="00853E43">
      <w:pPr>
        <w:rPr>
          <w:rFonts w:ascii="Times New Roman" w:eastAsia="Times New Roman" w:hAnsi="Times New Roman"/>
          <w:color w:val="000000"/>
          <w:spacing w:val="15"/>
          <w:sz w:val="24"/>
          <w:szCs w:val="24"/>
        </w:rPr>
      </w:pPr>
    </w:p>
    <w:p w:rsidR="00FE7378" w:rsidRDefault="00FE7378" w:rsidP="00853E43">
      <w:pPr>
        <w:rPr>
          <w:rFonts w:ascii="Times New Roman" w:eastAsia="Times New Roman" w:hAnsi="Times New Roman"/>
          <w:color w:val="000000"/>
          <w:spacing w:val="15"/>
          <w:sz w:val="24"/>
          <w:szCs w:val="24"/>
        </w:rPr>
      </w:pPr>
    </w:p>
    <w:p w:rsidR="00FE7378" w:rsidRDefault="00FE7378" w:rsidP="00853E43">
      <w:pPr>
        <w:rPr>
          <w:rFonts w:ascii="Times New Roman" w:eastAsia="Times New Roman" w:hAnsi="Times New Roman"/>
          <w:color w:val="000000"/>
          <w:spacing w:val="15"/>
          <w:sz w:val="24"/>
          <w:szCs w:val="24"/>
        </w:rPr>
      </w:pPr>
    </w:p>
    <w:p w:rsidR="00FE7378" w:rsidRDefault="00FE7378" w:rsidP="00853E43">
      <w:pPr>
        <w:rPr>
          <w:rFonts w:ascii="Times New Roman" w:eastAsia="Times New Roman" w:hAnsi="Times New Roman"/>
          <w:color w:val="000000"/>
          <w:spacing w:val="15"/>
          <w:sz w:val="24"/>
          <w:szCs w:val="24"/>
        </w:rPr>
      </w:pPr>
    </w:p>
    <w:p w:rsidR="00384196" w:rsidRDefault="00384196" w:rsidP="00853E43">
      <w:pPr>
        <w:spacing w:after="0" w:line="240" w:lineRule="auto"/>
        <w:jc w:val="both"/>
        <w:rPr>
          <w:rFonts w:ascii="Times New Roman" w:hAnsi="Times New Roman"/>
          <w:noProof/>
          <w:color w:val="000000"/>
          <w:sz w:val="24"/>
          <w:szCs w:val="24"/>
          <w:lang w:eastAsia="es-MX"/>
        </w:rPr>
      </w:pPr>
    </w:p>
    <w:p w:rsidR="00384196" w:rsidRDefault="00384196" w:rsidP="00853E43">
      <w:pPr>
        <w:spacing w:after="0" w:line="240" w:lineRule="auto"/>
        <w:jc w:val="both"/>
        <w:rPr>
          <w:rFonts w:ascii="Times New Roman" w:hAnsi="Times New Roman"/>
          <w:noProof/>
          <w:color w:val="000000"/>
          <w:sz w:val="24"/>
          <w:szCs w:val="24"/>
          <w:lang w:eastAsia="es-MX"/>
        </w:rPr>
      </w:pPr>
    </w:p>
    <w:p w:rsidR="00853E43" w:rsidRPr="00B20CF4" w:rsidRDefault="00853E43" w:rsidP="00F2462D">
      <w:pPr>
        <w:spacing w:after="0" w:line="240" w:lineRule="auto"/>
        <w:jc w:val="both"/>
        <w:rPr>
          <w:rFonts w:ascii="Times New Roman" w:hAnsi="Times New Roman"/>
          <w:bCs/>
          <w:color w:val="000000"/>
          <w:sz w:val="24"/>
          <w:szCs w:val="24"/>
        </w:rPr>
      </w:pPr>
      <w:r w:rsidRPr="005D6AEC">
        <w:rPr>
          <w:rFonts w:ascii="Times New Roman" w:hAnsi="Times New Roman"/>
          <w:b/>
          <w:noProof/>
          <w:color w:val="000000"/>
          <w:sz w:val="24"/>
          <w:szCs w:val="24"/>
          <w:lang w:eastAsia="es-MX"/>
        </w:rPr>
        <w:lastRenderedPageBreak/>
        <w:t>Fig. 1.</w:t>
      </w:r>
      <w:r>
        <w:rPr>
          <w:rFonts w:ascii="Times New Roman" w:hAnsi="Times New Roman"/>
          <w:noProof/>
          <w:color w:val="000000"/>
          <w:sz w:val="24"/>
          <w:szCs w:val="24"/>
          <w:lang w:eastAsia="es-MX"/>
        </w:rPr>
        <w:t xml:space="preserve"> </w:t>
      </w:r>
      <w:r w:rsidR="00692865">
        <w:rPr>
          <w:rFonts w:ascii="Times New Roman" w:hAnsi="Times New Roman"/>
          <w:noProof/>
          <w:color w:val="000000"/>
          <w:sz w:val="24"/>
          <w:szCs w:val="24"/>
          <w:lang w:eastAsia="es-MX"/>
        </w:rPr>
        <w:t>Á</w:t>
      </w:r>
      <w:r w:rsidRPr="00B20CF4">
        <w:rPr>
          <w:rFonts w:ascii="Times New Roman" w:hAnsi="Times New Roman"/>
          <w:noProof/>
          <w:color w:val="000000"/>
          <w:sz w:val="24"/>
          <w:szCs w:val="24"/>
          <w:lang w:eastAsia="es-MX"/>
        </w:rPr>
        <w:t xml:space="preserve">rea de muestreo de </w:t>
      </w:r>
      <w:r w:rsidRPr="00B20CF4">
        <w:rPr>
          <w:rFonts w:ascii="Times New Roman" w:hAnsi="Times New Roman"/>
          <w:i/>
          <w:noProof/>
          <w:color w:val="000000"/>
          <w:sz w:val="24"/>
          <w:szCs w:val="24"/>
          <w:lang w:eastAsia="es-MX"/>
        </w:rPr>
        <w:t>Pinus oocarpa</w:t>
      </w:r>
      <w:r w:rsidRPr="00B20CF4">
        <w:rPr>
          <w:rFonts w:ascii="Times New Roman" w:hAnsi="Times New Roman"/>
          <w:color w:val="000000"/>
          <w:sz w:val="24"/>
          <w:szCs w:val="24"/>
          <w:lang w:eastAsia="es-MX"/>
        </w:rPr>
        <w:t xml:space="preserve"> </w:t>
      </w:r>
      <w:r w:rsidRPr="00B20CF4">
        <w:rPr>
          <w:rFonts w:ascii="Times New Roman" w:hAnsi="Times New Roman"/>
          <w:noProof/>
          <w:color w:val="000000"/>
          <w:sz w:val="24"/>
          <w:szCs w:val="24"/>
          <w:lang w:eastAsia="es-MX"/>
        </w:rPr>
        <w:t>en el Ejido Ojo de Agua, La Independencia, Chiapas</w:t>
      </w:r>
      <w:r>
        <w:rPr>
          <w:rFonts w:ascii="Times New Roman" w:hAnsi="Times New Roman"/>
          <w:noProof/>
          <w:color w:val="000000"/>
          <w:sz w:val="24"/>
          <w:szCs w:val="24"/>
          <w:lang w:eastAsia="es-MX"/>
        </w:rPr>
        <w:t xml:space="preserve">, </w:t>
      </w:r>
      <w:r>
        <w:rPr>
          <w:rFonts w:ascii="Times New Roman" w:hAnsi="Times New Roman"/>
          <w:color w:val="000000"/>
          <w:sz w:val="24"/>
          <w:szCs w:val="24"/>
          <w:lang w:eastAsia="es-MX"/>
        </w:rPr>
        <w:t>y las estaciones climatológicas consideradas para el análisis dendroclimático</w:t>
      </w:r>
      <w:r w:rsidRPr="00B20CF4">
        <w:rPr>
          <w:rFonts w:ascii="Times New Roman" w:hAnsi="Times New Roman"/>
          <w:noProof/>
          <w:color w:val="000000"/>
          <w:sz w:val="24"/>
          <w:szCs w:val="24"/>
          <w:lang w:eastAsia="es-MX"/>
        </w:rPr>
        <w:t>.</w:t>
      </w:r>
    </w:p>
    <w:p w:rsidR="009F1D34" w:rsidRDefault="00853E43" w:rsidP="005D18C7">
      <w:pPr>
        <w:spacing w:after="0" w:line="240" w:lineRule="auto"/>
        <w:jc w:val="both"/>
        <w:rPr>
          <w:rFonts w:ascii="Times New Roman" w:hAnsi="Times New Roman"/>
          <w:noProof/>
          <w:color w:val="000000"/>
          <w:sz w:val="24"/>
          <w:szCs w:val="24"/>
          <w:lang w:val="en-US" w:eastAsia="es-MX"/>
        </w:rPr>
      </w:pPr>
      <w:r w:rsidRPr="005D6AEC">
        <w:rPr>
          <w:rFonts w:ascii="Times New Roman" w:eastAsia="Times New Roman" w:hAnsi="Times New Roman"/>
          <w:b/>
          <w:color w:val="000000"/>
          <w:spacing w:val="15"/>
          <w:sz w:val="24"/>
          <w:szCs w:val="24"/>
          <w:lang w:val="en-US"/>
        </w:rPr>
        <w:t>Fig. 1.</w:t>
      </w:r>
      <w:r w:rsidR="00692865">
        <w:rPr>
          <w:rFonts w:ascii="Times New Roman" w:eastAsia="Times New Roman" w:hAnsi="Times New Roman"/>
          <w:color w:val="000000"/>
          <w:spacing w:val="15"/>
          <w:sz w:val="24"/>
          <w:szCs w:val="24"/>
          <w:lang w:val="en-US"/>
        </w:rPr>
        <w:t xml:space="preserve"> S</w:t>
      </w:r>
      <w:r w:rsidRPr="00362377">
        <w:rPr>
          <w:rFonts w:ascii="Times New Roman" w:eastAsia="Times New Roman" w:hAnsi="Times New Roman"/>
          <w:color w:val="000000"/>
          <w:spacing w:val="15"/>
          <w:sz w:val="24"/>
          <w:szCs w:val="24"/>
          <w:lang w:val="en-US"/>
        </w:rPr>
        <w:t xml:space="preserve">ampling area of </w:t>
      </w:r>
      <w:r w:rsidRPr="00362377">
        <w:rPr>
          <w:rFonts w:ascii="Times New Roman" w:hAnsi="Times New Roman"/>
          <w:i/>
          <w:noProof/>
          <w:color w:val="000000"/>
          <w:sz w:val="24"/>
          <w:szCs w:val="24"/>
          <w:lang w:val="en-US" w:eastAsia="es-MX"/>
        </w:rPr>
        <w:t>Pinus oocarpa</w:t>
      </w:r>
      <w:r w:rsidRPr="00362377">
        <w:rPr>
          <w:rFonts w:ascii="Times New Roman" w:hAnsi="Times New Roman"/>
          <w:noProof/>
          <w:color w:val="000000"/>
          <w:sz w:val="24"/>
          <w:szCs w:val="24"/>
          <w:lang w:val="en-US" w:eastAsia="es-MX"/>
        </w:rPr>
        <w:t xml:space="preserve"> at the Ejido Ojo de Agua, La Independencia, Chiapas and climatological stations considered for the dendroclimate analyzis.</w:t>
      </w:r>
    </w:p>
    <w:p w:rsidR="00D933EC" w:rsidRDefault="00D933EC" w:rsidP="005D18C7">
      <w:pPr>
        <w:spacing w:after="0" w:line="240" w:lineRule="auto"/>
        <w:jc w:val="both"/>
        <w:rPr>
          <w:rFonts w:ascii="Times New Roman" w:hAnsi="Times New Roman"/>
          <w:noProof/>
          <w:color w:val="000000"/>
          <w:sz w:val="24"/>
          <w:szCs w:val="24"/>
          <w:lang w:val="en-US" w:eastAsia="es-MX"/>
        </w:rPr>
      </w:pPr>
    </w:p>
    <w:p w:rsidR="009F1D34" w:rsidRPr="007F3612" w:rsidRDefault="009F1D34" w:rsidP="005D18C7">
      <w:pPr>
        <w:spacing w:after="0" w:line="240" w:lineRule="auto"/>
        <w:jc w:val="both"/>
        <w:rPr>
          <w:rFonts w:ascii="Times New Roman" w:eastAsia="Times New Roman" w:hAnsi="Times New Roman"/>
          <w:color w:val="000000"/>
          <w:spacing w:val="15"/>
          <w:sz w:val="24"/>
          <w:szCs w:val="24"/>
        </w:rPr>
      </w:pPr>
      <w:r w:rsidRPr="005D6AEC">
        <w:rPr>
          <w:rFonts w:ascii="Times New Roman" w:hAnsi="Times New Roman"/>
          <w:b/>
          <w:color w:val="000000"/>
          <w:sz w:val="24"/>
          <w:szCs w:val="24"/>
          <w:lang w:val="es-ES" w:eastAsia="es-MX"/>
        </w:rPr>
        <w:t>Fig. 2.</w:t>
      </w:r>
      <w:r>
        <w:rPr>
          <w:rFonts w:ascii="Times New Roman" w:hAnsi="Times New Roman"/>
          <w:color w:val="000000"/>
          <w:sz w:val="24"/>
          <w:szCs w:val="24"/>
          <w:lang w:val="es-ES" w:eastAsia="es-MX"/>
        </w:rPr>
        <w:t xml:space="preserve"> Porcentaje</w:t>
      </w:r>
      <w:r w:rsidRPr="007F3612">
        <w:rPr>
          <w:rFonts w:ascii="Times New Roman" w:hAnsi="Times New Roman"/>
          <w:color w:val="000000"/>
          <w:sz w:val="24"/>
          <w:szCs w:val="24"/>
          <w:lang w:val="es-ES" w:eastAsia="es-MX"/>
        </w:rPr>
        <w:t xml:space="preserve"> de anillos </w:t>
      </w:r>
      <w:r w:rsidRPr="007F3612">
        <w:rPr>
          <w:rFonts w:ascii="Times New Roman" w:hAnsi="Times New Roman"/>
          <w:color w:val="000000"/>
          <w:sz w:val="24"/>
          <w:szCs w:val="24"/>
        </w:rPr>
        <w:t>falsos</w:t>
      </w:r>
      <w:r w:rsidRPr="007F3612">
        <w:rPr>
          <w:rFonts w:ascii="Times New Roman" w:hAnsi="Times New Roman"/>
          <w:color w:val="000000"/>
          <w:sz w:val="24"/>
          <w:szCs w:val="24"/>
          <w:lang w:val="es-ES" w:eastAsia="es-MX"/>
        </w:rPr>
        <w:t xml:space="preserve"> en la mayoría de los años de crecimiento de </w:t>
      </w:r>
      <w:r w:rsidRPr="007F3612">
        <w:rPr>
          <w:rFonts w:ascii="Times New Roman" w:hAnsi="Times New Roman"/>
          <w:i/>
          <w:color w:val="000000"/>
          <w:sz w:val="24"/>
          <w:szCs w:val="24"/>
          <w:lang w:val="es-ES" w:eastAsia="es-MX"/>
        </w:rPr>
        <w:t>Pinus oocarpa</w:t>
      </w:r>
      <w:r w:rsidRPr="007F3612">
        <w:rPr>
          <w:rFonts w:ascii="Times New Roman" w:hAnsi="Times New Roman"/>
          <w:color w:val="000000"/>
          <w:sz w:val="24"/>
          <w:szCs w:val="24"/>
        </w:rPr>
        <w:t xml:space="preserve">. El menor </w:t>
      </w:r>
      <w:r>
        <w:rPr>
          <w:rFonts w:ascii="Times New Roman" w:hAnsi="Times New Roman"/>
          <w:color w:val="000000"/>
          <w:sz w:val="24"/>
          <w:szCs w:val="24"/>
        </w:rPr>
        <w:t xml:space="preserve">porcentaje de </w:t>
      </w:r>
      <w:r w:rsidRPr="007F3612">
        <w:rPr>
          <w:rFonts w:ascii="Times New Roman" w:hAnsi="Times New Roman"/>
          <w:color w:val="000000"/>
          <w:sz w:val="24"/>
          <w:szCs w:val="24"/>
        </w:rPr>
        <w:t>anillos falsos al inició del gráfico, obedece al tamaño de muestra y no a una meno</w:t>
      </w:r>
      <w:r>
        <w:rPr>
          <w:rFonts w:ascii="Times New Roman" w:hAnsi="Times New Roman"/>
          <w:color w:val="000000"/>
          <w:sz w:val="24"/>
          <w:szCs w:val="24"/>
        </w:rPr>
        <w:t>r formación de anillos falsos.</w:t>
      </w:r>
      <w:r w:rsidRPr="007F3612">
        <w:rPr>
          <w:rFonts w:ascii="Times New Roman" w:hAnsi="Times New Roman"/>
          <w:color w:val="000000"/>
          <w:sz w:val="24"/>
          <w:szCs w:val="24"/>
        </w:rPr>
        <w:t xml:space="preserve"> </w:t>
      </w:r>
    </w:p>
    <w:p w:rsidR="00F2462D" w:rsidRDefault="009F1D34" w:rsidP="005D18C7">
      <w:pPr>
        <w:spacing w:after="0" w:line="240" w:lineRule="auto"/>
        <w:jc w:val="both"/>
        <w:rPr>
          <w:rFonts w:ascii="Times New Roman" w:hAnsi="Times New Roman"/>
          <w:color w:val="000000"/>
          <w:sz w:val="24"/>
          <w:szCs w:val="24"/>
          <w:lang w:val="en-US"/>
        </w:rPr>
      </w:pPr>
      <w:r w:rsidRPr="005D6AEC">
        <w:rPr>
          <w:rFonts w:ascii="Times New Roman" w:hAnsi="Times New Roman"/>
          <w:b/>
          <w:color w:val="000000"/>
          <w:sz w:val="24"/>
          <w:szCs w:val="24"/>
          <w:lang w:val="en-US"/>
        </w:rPr>
        <w:t>Fig. 2.</w:t>
      </w:r>
      <w:r w:rsidRPr="009F1D34">
        <w:rPr>
          <w:rFonts w:ascii="Times New Roman" w:hAnsi="Times New Roman"/>
          <w:color w:val="000000"/>
          <w:sz w:val="24"/>
          <w:szCs w:val="24"/>
          <w:lang w:val="en-US"/>
        </w:rPr>
        <w:t xml:space="preserve"> False ring percentages in the m</w:t>
      </w:r>
      <w:r w:rsidR="00E23252">
        <w:rPr>
          <w:rFonts w:ascii="Times New Roman" w:hAnsi="Times New Roman"/>
          <w:color w:val="000000"/>
          <w:sz w:val="24"/>
          <w:szCs w:val="24"/>
          <w:lang w:val="en-US"/>
        </w:rPr>
        <w:t>ajority of Pinus oocarpa</w:t>
      </w:r>
      <w:r w:rsidRPr="009F1D34">
        <w:rPr>
          <w:rFonts w:ascii="Times New Roman" w:hAnsi="Times New Roman"/>
          <w:color w:val="000000"/>
          <w:sz w:val="24"/>
          <w:szCs w:val="24"/>
          <w:lang w:val="en-US"/>
        </w:rPr>
        <w:t xml:space="preserve"> growth years. The lowest percentage at the beginning of the figure is due to the sample depth and not to lower ring false formation.</w:t>
      </w:r>
    </w:p>
    <w:p w:rsidR="00D933EC" w:rsidRDefault="00D933EC" w:rsidP="005D18C7">
      <w:pPr>
        <w:spacing w:after="0" w:line="240" w:lineRule="auto"/>
        <w:jc w:val="both"/>
        <w:rPr>
          <w:rFonts w:ascii="Times New Roman" w:hAnsi="Times New Roman"/>
          <w:color w:val="000000"/>
          <w:sz w:val="24"/>
          <w:szCs w:val="24"/>
          <w:lang w:val="en-US"/>
        </w:rPr>
      </w:pPr>
    </w:p>
    <w:p w:rsidR="009F1D34" w:rsidRDefault="009F1D34" w:rsidP="00F2462D">
      <w:pPr>
        <w:spacing w:after="0" w:line="240" w:lineRule="auto"/>
        <w:jc w:val="both"/>
        <w:rPr>
          <w:rFonts w:ascii="Times New Roman" w:hAnsi="Times New Roman"/>
          <w:bCs/>
          <w:color w:val="000000"/>
          <w:sz w:val="24"/>
          <w:szCs w:val="24"/>
        </w:rPr>
      </w:pPr>
      <w:r w:rsidRPr="005D6AEC">
        <w:rPr>
          <w:rFonts w:ascii="Times New Roman" w:hAnsi="Times New Roman"/>
          <w:b/>
          <w:sz w:val="24"/>
          <w:szCs w:val="24"/>
        </w:rPr>
        <w:t>Fig. 3.</w:t>
      </w:r>
      <w:r w:rsidRPr="006726E7">
        <w:rPr>
          <w:rFonts w:ascii="Times New Roman" w:hAnsi="Times New Roman"/>
          <w:sz w:val="24"/>
          <w:szCs w:val="24"/>
        </w:rPr>
        <w:t xml:space="preserve"> </w:t>
      </w:r>
      <w:r>
        <w:rPr>
          <w:rFonts w:ascii="Times New Roman" w:hAnsi="Times New Roman"/>
          <w:sz w:val="24"/>
          <w:szCs w:val="24"/>
        </w:rPr>
        <w:t xml:space="preserve">Climogramas de precipitación y temparatura para diferentes años (izquierda) y </w:t>
      </w:r>
      <w:r>
        <w:rPr>
          <w:rFonts w:ascii="Times New Roman" w:hAnsi="Times New Roman"/>
          <w:color w:val="000000"/>
          <w:sz w:val="24"/>
          <w:szCs w:val="24"/>
          <w:lang w:val="es-ES"/>
        </w:rPr>
        <w:t>c</w:t>
      </w:r>
      <w:r w:rsidRPr="006726E7">
        <w:rPr>
          <w:rFonts w:ascii="Times New Roman" w:hAnsi="Times New Roman"/>
          <w:color w:val="000000"/>
          <w:sz w:val="24"/>
          <w:szCs w:val="24"/>
          <w:lang w:val="es-ES"/>
        </w:rPr>
        <w:t xml:space="preserve">recimientos anuales de </w:t>
      </w:r>
      <w:r w:rsidRPr="006726E7">
        <w:rPr>
          <w:rFonts w:ascii="Times New Roman" w:hAnsi="Times New Roman"/>
          <w:i/>
          <w:color w:val="000000"/>
          <w:sz w:val="24"/>
          <w:szCs w:val="24"/>
          <w:lang w:val="es-ES"/>
        </w:rPr>
        <w:t>Pinus oocarpa</w:t>
      </w:r>
      <w:r w:rsidRPr="006726E7">
        <w:rPr>
          <w:rFonts w:ascii="Times New Roman" w:hAnsi="Times New Roman"/>
          <w:color w:val="000000"/>
          <w:sz w:val="24"/>
          <w:szCs w:val="24"/>
          <w:lang w:val="es-ES"/>
        </w:rPr>
        <w:t xml:space="preserve"> </w:t>
      </w:r>
      <w:r w:rsidRPr="00FD0C77">
        <w:rPr>
          <w:rFonts w:ascii="Times New Roman" w:hAnsi="Times New Roman"/>
          <w:bCs/>
          <w:sz w:val="24"/>
          <w:szCs w:val="24"/>
        </w:rPr>
        <w:t>(derecha),</w:t>
      </w:r>
      <w:r w:rsidRPr="006726E7">
        <w:rPr>
          <w:rFonts w:ascii="Times New Roman" w:hAnsi="Times New Roman"/>
          <w:bCs/>
          <w:color w:val="000000"/>
          <w:sz w:val="24"/>
          <w:szCs w:val="24"/>
        </w:rPr>
        <w:t xml:space="preserve"> </w:t>
      </w:r>
      <w:r w:rsidRPr="006726E7">
        <w:rPr>
          <w:rFonts w:ascii="Times New Roman" w:hAnsi="Times New Roman"/>
          <w:color w:val="000000"/>
          <w:sz w:val="24"/>
          <w:szCs w:val="24"/>
          <w:lang w:val="es-ES"/>
        </w:rPr>
        <w:t>que muestran la formación característica de anillos falsos en la mayoría de los años</w:t>
      </w:r>
      <w:r>
        <w:rPr>
          <w:rFonts w:ascii="Times New Roman" w:hAnsi="Times New Roman"/>
          <w:color w:val="000000"/>
          <w:sz w:val="24"/>
          <w:szCs w:val="24"/>
          <w:lang w:val="es-ES"/>
        </w:rPr>
        <w:t xml:space="preserve"> como respuesta a una disminución en las condiciones de humedad e incremento en temperatura al inicio de la estación de crecimiento (derecha)</w:t>
      </w:r>
      <w:r w:rsidRPr="006726E7">
        <w:rPr>
          <w:rFonts w:ascii="Times New Roman" w:hAnsi="Times New Roman"/>
          <w:bCs/>
          <w:color w:val="000000"/>
          <w:sz w:val="24"/>
          <w:szCs w:val="24"/>
        </w:rPr>
        <w:t>.</w:t>
      </w:r>
      <w:r>
        <w:rPr>
          <w:rFonts w:ascii="Times New Roman" w:hAnsi="Times New Roman"/>
          <w:bCs/>
          <w:color w:val="000000"/>
          <w:sz w:val="24"/>
          <w:szCs w:val="24"/>
        </w:rPr>
        <w:t xml:space="preserve"> La barra en color gris indica el período febrero-marzo con constante disminución en la precipitación e incremento en la temperatura.</w:t>
      </w:r>
    </w:p>
    <w:p w:rsidR="00F2462D" w:rsidRDefault="009F1D34" w:rsidP="005D18C7">
      <w:pPr>
        <w:spacing w:after="0" w:line="240" w:lineRule="auto"/>
        <w:jc w:val="both"/>
        <w:rPr>
          <w:rFonts w:ascii="Times New Roman" w:hAnsi="Times New Roman"/>
          <w:sz w:val="24"/>
          <w:szCs w:val="24"/>
          <w:lang w:val="en-US"/>
        </w:rPr>
      </w:pPr>
      <w:r w:rsidRPr="005D6AEC">
        <w:rPr>
          <w:rFonts w:ascii="Times New Roman" w:hAnsi="Times New Roman"/>
          <w:b/>
          <w:bCs/>
          <w:color w:val="000000"/>
          <w:sz w:val="24"/>
          <w:szCs w:val="24"/>
          <w:lang w:val="en-US"/>
        </w:rPr>
        <w:t>Fig. 3.</w:t>
      </w:r>
      <w:r w:rsidRPr="00640A6B">
        <w:rPr>
          <w:rFonts w:ascii="Times New Roman" w:hAnsi="Times New Roman"/>
          <w:bCs/>
          <w:color w:val="000000"/>
          <w:sz w:val="24"/>
          <w:szCs w:val="24"/>
          <w:lang w:val="en-US"/>
        </w:rPr>
        <w:t xml:space="preserve"> </w:t>
      </w:r>
      <w:r w:rsidRPr="009A6474">
        <w:rPr>
          <w:rFonts w:ascii="Times New Roman" w:hAnsi="Times New Roman"/>
          <w:sz w:val="24"/>
          <w:szCs w:val="24"/>
          <w:lang w:val="en-US"/>
        </w:rPr>
        <w:t xml:space="preserve">Precipitation and temperature climograms for different years (left) and annual growths of </w:t>
      </w:r>
      <w:r w:rsidRPr="00E23252">
        <w:rPr>
          <w:rFonts w:ascii="Times New Roman" w:hAnsi="Times New Roman"/>
          <w:i/>
          <w:sz w:val="24"/>
          <w:szCs w:val="24"/>
          <w:lang w:val="en-US"/>
        </w:rPr>
        <w:t>Pinus oocarpa</w:t>
      </w:r>
      <w:r w:rsidR="00E23252">
        <w:rPr>
          <w:rFonts w:ascii="Times New Roman" w:hAnsi="Times New Roman"/>
          <w:sz w:val="24"/>
          <w:szCs w:val="24"/>
          <w:lang w:val="en-US"/>
        </w:rPr>
        <w:t xml:space="preserve"> </w:t>
      </w:r>
      <w:r w:rsidRPr="00FD0C77">
        <w:rPr>
          <w:rFonts w:ascii="Times New Roman" w:hAnsi="Times New Roman"/>
          <w:sz w:val="24"/>
          <w:szCs w:val="24"/>
          <w:lang w:val="en-US"/>
        </w:rPr>
        <w:t>(right)</w:t>
      </w:r>
      <w:r>
        <w:rPr>
          <w:rFonts w:ascii="Times New Roman" w:hAnsi="Times New Roman"/>
          <w:sz w:val="24"/>
          <w:szCs w:val="24"/>
          <w:lang w:val="en-US"/>
        </w:rPr>
        <w:t xml:space="preserve"> </w:t>
      </w:r>
      <w:r w:rsidRPr="009A6474">
        <w:rPr>
          <w:rFonts w:ascii="Times New Roman" w:hAnsi="Times New Roman"/>
          <w:sz w:val="24"/>
          <w:szCs w:val="24"/>
          <w:lang w:val="en-US"/>
        </w:rPr>
        <w:t>that show the characteristic false rings formation in the most years as a response to a decrease in humidity conditions and an increase in temperature at the beginning of the growing season (right). The ba</w:t>
      </w:r>
      <w:r>
        <w:rPr>
          <w:rFonts w:ascii="Times New Roman" w:hAnsi="Times New Roman"/>
          <w:sz w:val="24"/>
          <w:szCs w:val="24"/>
          <w:lang w:val="en-US"/>
        </w:rPr>
        <w:t>r in gray indicates the period February-M</w:t>
      </w:r>
      <w:r w:rsidRPr="009A6474">
        <w:rPr>
          <w:rFonts w:ascii="Times New Roman" w:hAnsi="Times New Roman"/>
          <w:sz w:val="24"/>
          <w:szCs w:val="24"/>
          <w:lang w:val="en-US"/>
        </w:rPr>
        <w:t>arch with constant decrease in precipitation and increase in temperature.</w:t>
      </w:r>
    </w:p>
    <w:p w:rsidR="00E23252" w:rsidRDefault="00E23252" w:rsidP="005D18C7">
      <w:pPr>
        <w:spacing w:after="0" w:line="240" w:lineRule="auto"/>
        <w:jc w:val="both"/>
        <w:rPr>
          <w:rFonts w:ascii="Times New Roman" w:hAnsi="Times New Roman"/>
          <w:noProof/>
          <w:color w:val="000000"/>
          <w:sz w:val="24"/>
          <w:szCs w:val="24"/>
          <w:lang w:val="en-US" w:eastAsia="es-MX"/>
        </w:rPr>
      </w:pPr>
    </w:p>
    <w:p w:rsidR="005D6AEC" w:rsidRPr="005D6AEC" w:rsidRDefault="005D6AEC" w:rsidP="005D18C7">
      <w:pPr>
        <w:spacing w:after="0" w:line="240" w:lineRule="auto"/>
        <w:jc w:val="both"/>
        <w:rPr>
          <w:rFonts w:ascii="Times New Roman" w:hAnsi="Times New Roman"/>
          <w:noProof/>
          <w:color w:val="000000"/>
          <w:sz w:val="24"/>
          <w:szCs w:val="24"/>
          <w:lang w:val="es-ES" w:eastAsia="es-MX"/>
        </w:rPr>
      </w:pPr>
      <w:r w:rsidRPr="005D6AEC">
        <w:rPr>
          <w:rFonts w:ascii="Times New Roman" w:hAnsi="Times New Roman"/>
          <w:b/>
          <w:color w:val="000000"/>
          <w:sz w:val="24"/>
          <w:szCs w:val="24"/>
        </w:rPr>
        <w:t>Fig. 4.</w:t>
      </w:r>
      <w:r>
        <w:rPr>
          <w:rFonts w:ascii="Times New Roman" w:hAnsi="Times New Roman"/>
          <w:color w:val="000000"/>
          <w:sz w:val="24"/>
          <w:szCs w:val="24"/>
        </w:rPr>
        <w:t xml:space="preserve"> </w:t>
      </w:r>
      <w:r w:rsidRPr="00B20CF4">
        <w:rPr>
          <w:rFonts w:ascii="Times New Roman" w:hAnsi="Times New Roman"/>
          <w:color w:val="000000"/>
          <w:sz w:val="24"/>
          <w:szCs w:val="24"/>
        </w:rPr>
        <w:t>Coeficiente de correlación ent</w:t>
      </w:r>
      <w:r>
        <w:rPr>
          <w:rFonts w:ascii="Times New Roman" w:hAnsi="Times New Roman"/>
          <w:color w:val="000000"/>
          <w:sz w:val="24"/>
          <w:szCs w:val="24"/>
        </w:rPr>
        <w:t>re la precipitación promedio mensual y acumulada de</w:t>
      </w:r>
      <w:r w:rsidRPr="00B20CF4">
        <w:rPr>
          <w:rFonts w:ascii="Times New Roman" w:hAnsi="Times New Roman"/>
          <w:color w:val="000000"/>
          <w:sz w:val="24"/>
          <w:szCs w:val="24"/>
        </w:rPr>
        <w:t xml:space="preserve">l período 1961 a 2004 </w:t>
      </w:r>
      <w:r>
        <w:rPr>
          <w:rFonts w:ascii="Times New Roman" w:hAnsi="Times New Roman"/>
          <w:color w:val="000000"/>
          <w:sz w:val="24"/>
          <w:szCs w:val="24"/>
        </w:rPr>
        <w:t>y</w:t>
      </w:r>
      <w:r w:rsidRPr="00B20CF4">
        <w:rPr>
          <w:rFonts w:ascii="Times New Roman" w:hAnsi="Times New Roman"/>
          <w:color w:val="000000"/>
          <w:sz w:val="24"/>
          <w:szCs w:val="24"/>
        </w:rPr>
        <w:t xml:space="preserve"> </w:t>
      </w:r>
      <w:r>
        <w:rPr>
          <w:rFonts w:ascii="Times New Roman" w:hAnsi="Times New Roman"/>
          <w:color w:val="000000"/>
          <w:sz w:val="24"/>
          <w:szCs w:val="24"/>
          <w:lang w:val="es-ES"/>
        </w:rPr>
        <w:t>los</w:t>
      </w:r>
      <w:r w:rsidRPr="00B20CF4">
        <w:rPr>
          <w:rFonts w:ascii="Times New Roman" w:hAnsi="Times New Roman"/>
          <w:color w:val="000000"/>
          <w:sz w:val="24"/>
          <w:szCs w:val="24"/>
          <w:lang w:val="es-ES"/>
        </w:rPr>
        <w:t xml:space="preserve"> índice</w:t>
      </w:r>
      <w:r>
        <w:rPr>
          <w:rFonts w:ascii="Times New Roman" w:hAnsi="Times New Roman"/>
          <w:color w:val="000000"/>
          <w:sz w:val="24"/>
          <w:szCs w:val="24"/>
          <w:lang w:val="es-ES"/>
        </w:rPr>
        <w:t>s</w:t>
      </w:r>
      <w:r w:rsidRPr="00B20CF4">
        <w:rPr>
          <w:rFonts w:ascii="Times New Roman" w:hAnsi="Times New Roman"/>
          <w:color w:val="000000"/>
          <w:sz w:val="24"/>
          <w:szCs w:val="24"/>
          <w:lang w:val="es-ES"/>
        </w:rPr>
        <w:t xml:space="preserve"> de anillo total, madera temprana y madera tardía </w:t>
      </w:r>
      <w:r>
        <w:rPr>
          <w:rFonts w:ascii="Times New Roman" w:hAnsi="Times New Roman"/>
          <w:color w:val="000000"/>
          <w:sz w:val="24"/>
          <w:szCs w:val="24"/>
          <w:lang w:val="es-ES"/>
        </w:rPr>
        <w:t>de</w:t>
      </w:r>
      <w:r w:rsidRPr="00B20CF4">
        <w:rPr>
          <w:rFonts w:ascii="Times New Roman" w:hAnsi="Times New Roman"/>
          <w:color w:val="000000"/>
          <w:sz w:val="24"/>
          <w:szCs w:val="24"/>
          <w:lang w:val="es-ES"/>
        </w:rPr>
        <w:t xml:space="preserve"> </w:t>
      </w:r>
      <w:r w:rsidRPr="00B20CF4">
        <w:rPr>
          <w:rFonts w:ascii="Times New Roman" w:hAnsi="Times New Roman"/>
          <w:i/>
          <w:color w:val="000000"/>
          <w:sz w:val="24"/>
          <w:szCs w:val="24"/>
          <w:lang w:val="es-ES"/>
        </w:rPr>
        <w:t>Pinus oocarpa</w:t>
      </w:r>
      <w:r w:rsidRPr="00B20CF4">
        <w:rPr>
          <w:rFonts w:ascii="Times New Roman" w:hAnsi="Times New Roman"/>
          <w:color w:val="000000"/>
          <w:sz w:val="24"/>
          <w:szCs w:val="24"/>
          <w:lang w:val="es-ES"/>
        </w:rPr>
        <w:t xml:space="preserve">. Las </w:t>
      </w:r>
      <w:r w:rsidRPr="00FD0C77">
        <w:rPr>
          <w:rFonts w:ascii="Times New Roman" w:hAnsi="Times New Roman"/>
          <w:sz w:val="24"/>
          <w:szCs w:val="24"/>
          <w:lang w:val="es-ES"/>
        </w:rPr>
        <w:t>barras en color</w:t>
      </w:r>
      <w:r w:rsidRPr="00B20CF4">
        <w:rPr>
          <w:rFonts w:ascii="Times New Roman" w:hAnsi="Times New Roman"/>
          <w:color w:val="000000"/>
          <w:sz w:val="24"/>
          <w:szCs w:val="24"/>
          <w:lang w:val="es-ES"/>
        </w:rPr>
        <w:t xml:space="preserve"> negro represen</w:t>
      </w:r>
      <w:r w:rsidRPr="00FD0C77">
        <w:rPr>
          <w:rFonts w:ascii="Times New Roman" w:hAnsi="Times New Roman"/>
          <w:sz w:val="24"/>
          <w:szCs w:val="24"/>
          <w:lang w:val="es-ES"/>
        </w:rPr>
        <w:t>tan</w:t>
      </w:r>
      <w:r w:rsidRPr="00B20CF4">
        <w:rPr>
          <w:rFonts w:ascii="Times New Roman" w:hAnsi="Times New Roman"/>
          <w:color w:val="000000"/>
          <w:sz w:val="24"/>
          <w:szCs w:val="24"/>
          <w:lang w:val="es-ES"/>
        </w:rPr>
        <w:t xml:space="preserve"> </w:t>
      </w:r>
      <w:r>
        <w:rPr>
          <w:rFonts w:ascii="Times New Roman" w:hAnsi="Times New Roman"/>
          <w:color w:val="000000"/>
          <w:sz w:val="24"/>
          <w:szCs w:val="24"/>
          <w:lang w:val="es-ES"/>
        </w:rPr>
        <w:t xml:space="preserve">una correlación significativa (P </w:t>
      </w:r>
      <w:r w:rsidRPr="00B20CF4">
        <w:rPr>
          <w:rFonts w:ascii="Times New Roman" w:hAnsi="Times New Roman"/>
          <w:color w:val="000000"/>
          <w:sz w:val="24"/>
          <w:szCs w:val="24"/>
          <w:lang w:val="es-ES"/>
        </w:rPr>
        <w:t>&lt;</w:t>
      </w:r>
      <w:r>
        <w:rPr>
          <w:rFonts w:ascii="Times New Roman" w:hAnsi="Times New Roman"/>
          <w:color w:val="000000"/>
          <w:sz w:val="24"/>
          <w:szCs w:val="24"/>
          <w:lang w:val="es-ES"/>
        </w:rPr>
        <w:t xml:space="preserve"> </w:t>
      </w:r>
      <w:r w:rsidRPr="00B20CF4">
        <w:rPr>
          <w:rFonts w:ascii="Times New Roman" w:hAnsi="Times New Roman"/>
          <w:color w:val="000000"/>
          <w:sz w:val="24"/>
          <w:szCs w:val="24"/>
          <w:lang w:val="es-ES"/>
        </w:rPr>
        <w:t xml:space="preserve">0.05). </w:t>
      </w:r>
    </w:p>
    <w:p w:rsidR="00F2462D" w:rsidRDefault="009F1D34" w:rsidP="005D18C7">
      <w:pPr>
        <w:spacing w:after="0" w:line="240" w:lineRule="auto"/>
        <w:jc w:val="both"/>
        <w:rPr>
          <w:rFonts w:ascii="Times New Roman" w:hAnsi="Times New Roman"/>
          <w:color w:val="000000"/>
          <w:sz w:val="24"/>
          <w:szCs w:val="24"/>
        </w:rPr>
      </w:pPr>
      <w:r w:rsidRPr="005D6AEC">
        <w:rPr>
          <w:rFonts w:ascii="Times New Roman" w:hAnsi="Times New Roman"/>
          <w:b/>
          <w:sz w:val="24"/>
          <w:szCs w:val="24"/>
          <w:lang w:val="en-US"/>
        </w:rPr>
        <w:t>Fig. 4.</w:t>
      </w:r>
      <w:r w:rsidRPr="00144E38">
        <w:rPr>
          <w:rFonts w:ascii="Times New Roman" w:hAnsi="Times New Roman"/>
          <w:sz w:val="24"/>
          <w:szCs w:val="24"/>
          <w:lang w:val="en-US"/>
        </w:rPr>
        <w:t xml:space="preserve"> </w:t>
      </w:r>
      <w:r>
        <w:rPr>
          <w:rFonts w:ascii="Times New Roman" w:hAnsi="Times New Roman"/>
          <w:sz w:val="24"/>
          <w:szCs w:val="24"/>
          <w:lang w:val="en-US"/>
        </w:rPr>
        <w:t xml:space="preserve">Correlation coefficient between </w:t>
      </w:r>
      <w:r w:rsidRPr="00144E38">
        <w:rPr>
          <w:rFonts w:ascii="Times New Roman" w:hAnsi="Times New Roman"/>
          <w:sz w:val="24"/>
          <w:szCs w:val="24"/>
          <w:lang w:val="en-US"/>
        </w:rPr>
        <w:t>monthly average precipitation</w:t>
      </w:r>
      <w:r>
        <w:rPr>
          <w:rFonts w:ascii="Times New Roman" w:hAnsi="Times New Roman"/>
          <w:sz w:val="24"/>
          <w:szCs w:val="24"/>
          <w:lang w:val="en-US"/>
        </w:rPr>
        <w:t xml:space="preserve"> and accumulative f</w:t>
      </w:r>
      <w:r w:rsidRPr="00144E38">
        <w:rPr>
          <w:rFonts w:ascii="Times New Roman" w:hAnsi="Times New Roman"/>
          <w:sz w:val="24"/>
          <w:szCs w:val="24"/>
          <w:lang w:val="en-US"/>
        </w:rPr>
        <w:t>rom 1961 to 2004, and total a</w:t>
      </w:r>
      <w:r>
        <w:rPr>
          <w:rFonts w:ascii="Times New Roman" w:hAnsi="Times New Roman"/>
          <w:sz w:val="24"/>
          <w:szCs w:val="24"/>
          <w:lang w:val="en-US"/>
        </w:rPr>
        <w:t>n</w:t>
      </w:r>
      <w:r w:rsidRPr="00144E38">
        <w:rPr>
          <w:rFonts w:ascii="Times New Roman" w:hAnsi="Times New Roman"/>
          <w:sz w:val="24"/>
          <w:szCs w:val="24"/>
          <w:lang w:val="en-US"/>
        </w:rPr>
        <w:t xml:space="preserve">nual ring, earlywood and latewood indexes of </w:t>
      </w:r>
      <w:r w:rsidRPr="00144E38">
        <w:rPr>
          <w:rFonts w:ascii="Times New Roman" w:hAnsi="Times New Roman"/>
          <w:i/>
          <w:sz w:val="24"/>
          <w:szCs w:val="24"/>
          <w:lang w:val="en-US"/>
        </w:rPr>
        <w:t>Pinus oocarpa</w:t>
      </w:r>
      <w:r w:rsidRPr="00144E38">
        <w:rPr>
          <w:rFonts w:ascii="Times New Roman" w:hAnsi="Times New Roman"/>
          <w:sz w:val="24"/>
          <w:szCs w:val="24"/>
          <w:lang w:val="en-US"/>
        </w:rPr>
        <w:t xml:space="preserve">. </w:t>
      </w:r>
      <w:r w:rsidRPr="009F1D34">
        <w:rPr>
          <w:rFonts w:ascii="Times New Roman" w:hAnsi="Times New Roman"/>
          <w:sz w:val="24"/>
          <w:szCs w:val="24"/>
        </w:rPr>
        <w:t xml:space="preserve">The black bars represent significant correlations </w:t>
      </w:r>
      <w:r w:rsidRPr="009F1D34">
        <w:rPr>
          <w:rFonts w:ascii="Times New Roman" w:hAnsi="Times New Roman"/>
          <w:color w:val="000000"/>
          <w:sz w:val="24"/>
          <w:szCs w:val="24"/>
        </w:rPr>
        <w:t>(P &lt; 0.05).</w:t>
      </w:r>
    </w:p>
    <w:p w:rsidR="00E23252" w:rsidRPr="005D18C7" w:rsidRDefault="00E23252" w:rsidP="005D18C7">
      <w:pPr>
        <w:spacing w:after="0" w:line="240" w:lineRule="auto"/>
        <w:jc w:val="both"/>
        <w:rPr>
          <w:rFonts w:ascii="Times New Roman" w:hAnsi="Times New Roman"/>
          <w:color w:val="000000"/>
          <w:sz w:val="24"/>
          <w:szCs w:val="24"/>
        </w:rPr>
      </w:pPr>
    </w:p>
    <w:p w:rsidR="009F1D34" w:rsidRDefault="009F1D34">
      <w:pPr>
        <w:spacing w:after="0" w:line="240" w:lineRule="auto"/>
        <w:jc w:val="both"/>
        <w:rPr>
          <w:rFonts w:ascii="Times New Roman" w:hAnsi="Times New Roman"/>
          <w:color w:val="000000"/>
          <w:sz w:val="24"/>
          <w:szCs w:val="24"/>
          <w:lang w:val="es-ES"/>
        </w:rPr>
      </w:pPr>
      <w:r w:rsidRPr="005D6AEC">
        <w:rPr>
          <w:rFonts w:ascii="Times New Roman" w:hAnsi="Times New Roman"/>
          <w:b/>
          <w:color w:val="000000"/>
          <w:sz w:val="24"/>
          <w:szCs w:val="24"/>
        </w:rPr>
        <w:t>Fig. 5.</w:t>
      </w:r>
      <w:r w:rsidRPr="009A6474">
        <w:rPr>
          <w:rFonts w:ascii="Times New Roman" w:hAnsi="Times New Roman"/>
          <w:color w:val="000000"/>
          <w:sz w:val="24"/>
          <w:szCs w:val="24"/>
        </w:rPr>
        <w:t xml:space="preserve"> </w:t>
      </w:r>
      <w:r w:rsidRPr="003B4536">
        <w:rPr>
          <w:rFonts w:ascii="Times New Roman" w:hAnsi="Times New Roman"/>
          <w:color w:val="000000"/>
          <w:sz w:val="24"/>
          <w:szCs w:val="24"/>
          <w:lang w:val="es-ES"/>
        </w:rPr>
        <w:t>Relación entre la precipitación estacional marzo-m</w:t>
      </w:r>
      <w:r w:rsidRPr="00B20CF4">
        <w:rPr>
          <w:rFonts w:ascii="Times New Roman" w:hAnsi="Times New Roman"/>
          <w:color w:val="000000"/>
          <w:sz w:val="24"/>
          <w:szCs w:val="24"/>
          <w:lang w:val="es-ES"/>
        </w:rPr>
        <w:t xml:space="preserve">ayo y el índice de anillo total, madera temprana y madera tardía </w:t>
      </w:r>
      <w:r>
        <w:rPr>
          <w:rFonts w:ascii="Times New Roman" w:hAnsi="Times New Roman"/>
          <w:color w:val="000000"/>
          <w:sz w:val="24"/>
          <w:szCs w:val="24"/>
          <w:lang w:val="es-ES"/>
        </w:rPr>
        <w:t>de</w:t>
      </w:r>
      <w:r w:rsidRPr="00B20CF4">
        <w:rPr>
          <w:rFonts w:ascii="Times New Roman" w:hAnsi="Times New Roman"/>
          <w:color w:val="000000"/>
          <w:sz w:val="24"/>
          <w:szCs w:val="24"/>
          <w:lang w:val="es-ES"/>
        </w:rPr>
        <w:t xml:space="preserve"> </w:t>
      </w:r>
      <w:r w:rsidRPr="00B20CF4">
        <w:rPr>
          <w:rFonts w:ascii="Times New Roman" w:hAnsi="Times New Roman"/>
          <w:i/>
          <w:color w:val="000000"/>
          <w:sz w:val="24"/>
          <w:szCs w:val="24"/>
          <w:lang w:val="es-ES"/>
        </w:rPr>
        <w:t>Pinus oocarpa</w:t>
      </w:r>
      <w:r w:rsidRPr="00B20CF4">
        <w:rPr>
          <w:rFonts w:ascii="Times New Roman" w:hAnsi="Times New Roman"/>
          <w:color w:val="000000"/>
          <w:sz w:val="24"/>
          <w:szCs w:val="24"/>
          <w:lang w:val="es-ES"/>
        </w:rPr>
        <w:t xml:space="preserve"> </w:t>
      </w:r>
      <w:r w:rsidRPr="00B20CF4">
        <w:rPr>
          <w:rFonts w:ascii="Times New Roman" w:hAnsi="Times New Roman"/>
          <w:bCs/>
          <w:color w:val="000000"/>
          <w:sz w:val="24"/>
          <w:szCs w:val="24"/>
        </w:rPr>
        <w:t>Schiede</w:t>
      </w:r>
      <w:r w:rsidRPr="00B20CF4">
        <w:rPr>
          <w:rFonts w:ascii="Times New Roman" w:hAnsi="Times New Roman"/>
          <w:color w:val="000000"/>
          <w:sz w:val="24"/>
          <w:szCs w:val="24"/>
          <w:lang w:val="es-ES"/>
        </w:rPr>
        <w:t>.</w:t>
      </w:r>
    </w:p>
    <w:p w:rsidR="009F1D34" w:rsidRPr="00A73DB2" w:rsidRDefault="009F1D34" w:rsidP="005D18C7">
      <w:pPr>
        <w:spacing w:after="0" w:line="240" w:lineRule="auto"/>
        <w:jc w:val="both"/>
        <w:rPr>
          <w:rFonts w:ascii="Times New Roman" w:hAnsi="Times New Roman"/>
          <w:color w:val="000000"/>
          <w:sz w:val="24"/>
          <w:szCs w:val="24"/>
          <w:lang w:val="en-US"/>
        </w:rPr>
      </w:pPr>
      <w:r w:rsidRPr="005D6AEC">
        <w:rPr>
          <w:rFonts w:ascii="Times New Roman" w:hAnsi="Times New Roman"/>
          <w:b/>
          <w:color w:val="000000"/>
          <w:sz w:val="24"/>
          <w:szCs w:val="24"/>
          <w:lang w:val="en-US"/>
        </w:rPr>
        <w:t>Fig. 5.</w:t>
      </w:r>
      <w:r>
        <w:rPr>
          <w:rFonts w:ascii="Times New Roman" w:hAnsi="Times New Roman"/>
          <w:color w:val="000000"/>
          <w:sz w:val="24"/>
          <w:szCs w:val="24"/>
          <w:lang w:val="en-US"/>
        </w:rPr>
        <w:t xml:space="preserve"> Relationship between March-M</w:t>
      </w:r>
      <w:r w:rsidRPr="003B4536">
        <w:rPr>
          <w:rFonts w:ascii="Times New Roman" w:hAnsi="Times New Roman"/>
          <w:color w:val="000000"/>
          <w:sz w:val="24"/>
          <w:szCs w:val="24"/>
          <w:lang w:val="en-US"/>
        </w:rPr>
        <w:t>ay seasonal precipitation and total annual ring</w:t>
      </w:r>
      <w:r>
        <w:rPr>
          <w:rFonts w:ascii="Times New Roman" w:hAnsi="Times New Roman"/>
          <w:color w:val="000000"/>
          <w:sz w:val="24"/>
          <w:szCs w:val="24"/>
          <w:lang w:val="en-US"/>
        </w:rPr>
        <w:t xml:space="preserve"> width</w:t>
      </w:r>
      <w:r w:rsidRPr="003B4536">
        <w:rPr>
          <w:rFonts w:ascii="Times New Roman" w:hAnsi="Times New Roman"/>
          <w:color w:val="000000"/>
          <w:sz w:val="24"/>
          <w:szCs w:val="24"/>
          <w:lang w:val="en-US"/>
        </w:rPr>
        <w:t xml:space="preserve">, earlywood and latewood indexes of </w:t>
      </w:r>
      <w:r w:rsidRPr="003B4536">
        <w:rPr>
          <w:rFonts w:ascii="Times New Roman" w:hAnsi="Times New Roman"/>
          <w:i/>
          <w:color w:val="000000"/>
          <w:sz w:val="24"/>
          <w:szCs w:val="24"/>
          <w:lang w:val="en-US"/>
        </w:rPr>
        <w:t>Pinus oocarpa</w:t>
      </w:r>
      <w:r w:rsidRPr="003B4536">
        <w:rPr>
          <w:rFonts w:ascii="Times New Roman" w:hAnsi="Times New Roman"/>
          <w:color w:val="000000"/>
          <w:sz w:val="24"/>
          <w:szCs w:val="24"/>
          <w:lang w:val="en-US"/>
        </w:rPr>
        <w:t xml:space="preserve"> </w:t>
      </w:r>
      <w:r w:rsidRPr="003B4536">
        <w:rPr>
          <w:rFonts w:ascii="Times New Roman" w:hAnsi="Times New Roman"/>
          <w:bCs/>
          <w:color w:val="000000"/>
          <w:sz w:val="24"/>
          <w:szCs w:val="24"/>
          <w:lang w:val="en-US"/>
        </w:rPr>
        <w:t>Schiede</w:t>
      </w:r>
      <w:r w:rsidRPr="003B4536">
        <w:rPr>
          <w:rFonts w:ascii="Times New Roman" w:hAnsi="Times New Roman"/>
          <w:color w:val="000000"/>
          <w:sz w:val="24"/>
          <w:szCs w:val="24"/>
          <w:lang w:val="en-US"/>
        </w:rPr>
        <w:t>.</w:t>
      </w:r>
    </w:p>
    <w:p w:rsidR="009F1D34" w:rsidRDefault="009F1D34">
      <w:pPr>
        <w:spacing w:after="0" w:line="240" w:lineRule="auto"/>
        <w:jc w:val="both"/>
        <w:rPr>
          <w:rFonts w:ascii="Times New Roman" w:hAnsi="Times New Roman"/>
          <w:color w:val="000000"/>
          <w:sz w:val="24"/>
          <w:szCs w:val="24"/>
          <w:lang w:val="es-ES"/>
        </w:rPr>
      </w:pPr>
      <w:r w:rsidRPr="005D6AEC">
        <w:rPr>
          <w:rFonts w:ascii="Times New Roman" w:hAnsi="Times New Roman"/>
          <w:b/>
          <w:color w:val="000000"/>
          <w:sz w:val="24"/>
          <w:szCs w:val="24"/>
          <w:lang w:val="es-ES"/>
        </w:rPr>
        <w:t>Fig. 6.</w:t>
      </w:r>
      <w:r>
        <w:rPr>
          <w:rFonts w:ascii="Times New Roman" w:hAnsi="Times New Roman"/>
          <w:color w:val="000000"/>
          <w:sz w:val="24"/>
          <w:szCs w:val="24"/>
          <w:lang w:val="es-ES"/>
        </w:rPr>
        <w:t xml:space="preserve"> Diagramas de dispersión de los mejores modelos de regresión entre variables climáticas y las cronologías de madera temprana y madera tardía.</w:t>
      </w:r>
    </w:p>
    <w:p w:rsidR="009F1D34" w:rsidRDefault="009F1D34" w:rsidP="005D18C7">
      <w:pPr>
        <w:spacing w:after="0" w:line="240" w:lineRule="auto"/>
        <w:jc w:val="both"/>
        <w:rPr>
          <w:rFonts w:ascii="Times New Roman" w:hAnsi="Times New Roman"/>
          <w:color w:val="000000"/>
          <w:sz w:val="24"/>
          <w:szCs w:val="24"/>
          <w:lang w:val="en-US"/>
        </w:rPr>
      </w:pPr>
      <w:r w:rsidRPr="005D6AEC">
        <w:rPr>
          <w:rFonts w:ascii="Times New Roman" w:hAnsi="Times New Roman"/>
          <w:b/>
          <w:color w:val="000000"/>
          <w:sz w:val="24"/>
          <w:szCs w:val="24"/>
          <w:lang w:val="en-US"/>
        </w:rPr>
        <w:t>Fig. 6.</w:t>
      </w:r>
      <w:r w:rsidRPr="008340B3">
        <w:rPr>
          <w:rFonts w:ascii="Times New Roman" w:hAnsi="Times New Roman"/>
          <w:color w:val="000000"/>
          <w:sz w:val="24"/>
          <w:szCs w:val="24"/>
          <w:lang w:val="en-US"/>
        </w:rPr>
        <w:t xml:space="preserve"> Scatter plots for the best regression models</w:t>
      </w:r>
      <w:r>
        <w:rPr>
          <w:rFonts w:ascii="Times New Roman" w:hAnsi="Times New Roman"/>
          <w:color w:val="000000"/>
          <w:sz w:val="24"/>
          <w:szCs w:val="24"/>
          <w:lang w:val="en-US"/>
        </w:rPr>
        <w:t xml:space="preserve"> for climate variables and earlywood and latewood chronologies.</w:t>
      </w:r>
    </w:p>
    <w:p w:rsidR="00E23252" w:rsidRPr="009F1D34" w:rsidRDefault="00E23252" w:rsidP="005D18C7">
      <w:pPr>
        <w:spacing w:after="0" w:line="240" w:lineRule="auto"/>
        <w:jc w:val="both"/>
        <w:rPr>
          <w:lang w:val="en-US"/>
        </w:rPr>
      </w:pPr>
    </w:p>
    <w:p w:rsidR="009F1D34" w:rsidRPr="00B20CF4" w:rsidRDefault="009F1D34">
      <w:pPr>
        <w:spacing w:after="0" w:line="240" w:lineRule="auto"/>
        <w:jc w:val="both"/>
        <w:rPr>
          <w:rFonts w:ascii="Times New Roman" w:hAnsi="Times New Roman"/>
          <w:color w:val="000000"/>
          <w:sz w:val="24"/>
          <w:szCs w:val="24"/>
          <w:lang w:val="es-ES"/>
        </w:rPr>
      </w:pPr>
      <w:r w:rsidRPr="005D6AEC">
        <w:rPr>
          <w:rFonts w:ascii="Times New Roman" w:hAnsi="Times New Roman"/>
          <w:b/>
          <w:color w:val="000000"/>
          <w:sz w:val="24"/>
          <w:szCs w:val="24"/>
        </w:rPr>
        <w:t>Fig. 7.</w:t>
      </w:r>
      <w:r>
        <w:rPr>
          <w:rFonts w:ascii="Times New Roman" w:hAnsi="Times New Roman"/>
          <w:color w:val="000000"/>
          <w:sz w:val="24"/>
          <w:szCs w:val="24"/>
        </w:rPr>
        <w:t xml:space="preserve"> </w:t>
      </w:r>
      <w:r w:rsidRPr="00B20CF4">
        <w:rPr>
          <w:rFonts w:ascii="Times New Roman" w:hAnsi="Times New Roman"/>
          <w:color w:val="000000"/>
          <w:sz w:val="24"/>
          <w:szCs w:val="24"/>
        </w:rPr>
        <w:t>Coeficiente de correlación entre l</w:t>
      </w:r>
      <w:r>
        <w:rPr>
          <w:rFonts w:ascii="Times New Roman" w:hAnsi="Times New Roman"/>
          <w:color w:val="000000"/>
          <w:sz w:val="24"/>
          <w:szCs w:val="24"/>
        </w:rPr>
        <w:t>a temperatura promedio máxima y mínima mensual</w:t>
      </w:r>
      <w:r w:rsidRPr="00B20CF4">
        <w:rPr>
          <w:rFonts w:ascii="Times New Roman" w:hAnsi="Times New Roman"/>
          <w:color w:val="000000"/>
          <w:sz w:val="24"/>
          <w:szCs w:val="24"/>
        </w:rPr>
        <w:t xml:space="preserve"> </w:t>
      </w:r>
      <w:r>
        <w:rPr>
          <w:rFonts w:ascii="Times New Roman" w:hAnsi="Times New Roman"/>
          <w:color w:val="000000"/>
          <w:sz w:val="24"/>
          <w:szCs w:val="24"/>
        </w:rPr>
        <w:t>(</w:t>
      </w:r>
      <w:r w:rsidRPr="00B20CF4">
        <w:rPr>
          <w:rFonts w:ascii="Times New Roman" w:hAnsi="Times New Roman"/>
          <w:color w:val="000000"/>
          <w:sz w:val="24"/>
          <w:szCs w:val="24"/>
        </w:rPr>
        <w:t xml:space="preserve">1961 a 2004) </w:t>
      </w:r>
      <w:r>
        <w:rPr>
          <w:rFonts w:ascii="Times New Roman" w:hAnsi="Times New Roman"/>
          <w:color w:val="000000"/>
          <w:sz w:val="24"/>
          <w:szCs w:val="24"/>
        </w:rPr>
        <w:t>y</w:t>
      </w:r>
      <w:r w:rsidRPr="00B20CF4">
        <w:rPr>
          <w:rFonts w:ascii="Times New Roman" w:hAnsi="Times New Roman"/>
          <w:color w:val="000000"/>
          <w:sz w:val="24"/>
          <w:szCs w:val="24"/>
        </w:rPr>
        <w:t xml:space="preserve"> </w:t>
      </w:r>
      <w:r w:rsidRPr="00B20CF4">
        <w:rPr>
          <w:rFonts w:ascii="Times New Roman" w:hAnsi="Times New Roman"/>
          <w:color w:val="000000"/>
          <w:sz w:val="24"/>
          <w:szCs w:val="24"/>
          <w:lang w:val="es-ES"/>
        </w:rPr>
        <w:t xml:space="preserve">el índice de anillo total, madera temprana y madera tardía </w:t>
      </w:r>
      <w:r>
        <w:rPr>
          <w:rFonts w:ascii="Times New Roman" w:hAnsi="Times New Roman"/>
          <w:color w:val="000000"/>
          <w:sz w:val="24"/>
          <w:szCs w:val="24"/>
          <w:lang w:val="es-ES"/>
        </w:rPr>
        <w:t>de</w:t>
      </w:r>
      <w:r w:rsidRPr="00B20CF4">
        <w:rPr>
          <w:rFonts w:ascii="Times New Roman" w:hAnsi="Times New Roman"/>
          <w:color w:val="000000"/>
          <w:sz w:val="24"/>
          <w:szCs w:val="24"/>
          <w:lang w:val="es-ES"/>
        </w:rPr>
        <w:t xml:space="preserve"> </w:t>
      </w:r>
      <w:r w:rsidRPr="00B20CF4">
        <w:rPr>
          <w:rFonts w:ascii="Times New Roman" w:hAnsi="Times New Roman"/>
          <w:i/>
          <w:color w:val="000000"/>
          <w:sz w:val="24"/>
          <w:szCs w:val="24"/>
          <w:lang w:val="es-ES"/>
        </w:rPr>
        <w:t>Pinus oocarpa</w:t>
      </w:r>
      <w:r w:rsidRPr="00B20CF4">
        <w:rPr>
          <w:rFonts w:ascii="Times New Roman" w:hAnsi="Times New Roman"/>
          <w:color w:val="000000"/>
          <w:sz w:val="24"/>
          <w:szCs w:val="24"/>
          <w:lang w:val="es-ES"/>
        </w:rPr>
        <w:t xml:space="preserve">. Las </w:t>
      </w:r>
      <w:r w:rsidRPr="00FD0C77">
        <w:rPr>
          <w:rFonts w:ascii="Times New Roman" w:hAnsi="Times New Roman"/>
          <w:sz w:val="24"/>
          <w:szCs w:val="24"/>
          <w:lang w:val="es-ES"/>
        </w:rPr>
        <w:t>barras en color</w:t>
      </w:r>
      <w:r w:rsidRPr="00B20CF4">
        <w:rPr>
          <w:rFonts w:ascii="Times New Roman" w:hAnsi="Times New Roman"/>
          <w:color w:val="000000"/>
          <w:sz w:val="24"/>
          <w:szCs w:val="24"/>
          <w:lang w:val="es-ES"/>
        </w:rPr>
        <w:t xml:space="preserve"> negro representa</w:t>
      </w:r>
      <w:r>
        <w:rPr>
          <w:rFonts w:ascii="Times New Roman" w:hAnsi="Times New Roman"/>
          <w:color w:val="000000"/>
          <w:sz w:val="24"/>
          <w:szCs w:val="24"/>
          <w:lang w:val="es-ES"/>
        </w:rPr>
        <w:t>n</w:t>
      </w:r>
      <w:r w:rsidRPr="00B20CF4">
        <w:rPr>
          <w:rFonts w:ascii="Times New Roman" w:hAnsi="Times New Roman"/>
          <w:color w:val="000000"/>
          <w:sz w:val="24"/>
          <w:szCs w:val="24"/>
          <w:lang w:val="es-ES"/>
        </w:rPr>
        <w:t xml:space="preserve"> </w:t>
      </w:r>
      <w:r>
        <w:rPr>
          <w:rFonts w:ascii="Times New Roman" w:hAnsi="Times New Roman"/>
          <w:color w:val="000000"/>
          <w:sz w:val="24"/>
          <w:szCs w:val="24"/>
          <w:lang w:val="es-ES"/>
        </w:rPr>
        <w:t xml:space="preserve">una correlación significativa (P </w:t>
      </w:r>
      <w:r w:rsidRPr="00B20CF4">
        <w:rPr>
          <w:rFonts w:ascii="Times New Roman" w:hAnsi="Times New Roman"/>
          <w:color w:val="000000"/>
          <w:sz w:val="24"/>
          <w:szCs w:val="24"/>
          <w:lang w:val="es-ES"/>
        </w:rPr>
        <w:t>&lt;</w:t>
      </w:r>
      <w:r>
        <w:rPr>
          <w:rFonts w:ascii="Times New Roman" w:hAnsi="Times New Roman"/>
          <w:color w:val="000000"/>
          <w:sz w:val="24"/>
          <w:szCs w:val="24"/>
          <w:lang w:val="es-ES"/>
        </w:rPr>
        <w:t xml:space="preserve"> </w:t>
      </w:r>
      <w:r w:rsidRPr="00B20CF4">
        <w:rPr>
          <w:rFonts w:ascii="Times New Roman" w:hAnsi="Times New Roman"/>
          <w:color w:val="000000"/>
          <w:sz w:val="24"/>
          <w:szCs w:val="24"/>
          <w:lang w:val="es-ES"/>
        </w:rPr>
        <w:t>0.05).</w:t>
      </w:r>
    </w:p>
    <w:p w:rsidR="00F2462D" w:rsidRDefault="009F1D34" w:rsidP="005D18C7">
      <w:pPr>
        <w:spacing w:after="0" w:line="240" w:lineRule="auto"/>
        <w:jc w:val="both"/>
        <w:rPr>
          <w:rFonts w:ascii="Times New Roman" w:hAnsi="Times New Roman"/>
          <w:color w:val="000000"/>
          <w:sz w:val="24"/>
          <w:szCs w:val="24"/>
        </w:rPr>
      </w:pPr>
      <w:r w:rsidRPr="005D6AEC">
        <w:rPr>
          <w:rFonts w:ascii="Times New Roman" w:hAnsi="Times New Roman"/>
          <w:b/>
          <w:sz w:val="24"/>
          <w:szCs w:val="24"/>
          <w:lang w:val="en-US"/>
        </w:rPr>
        <w:t>Fig. 7.</w:t>
      </w:r>
      <w:r w:rsidRPr="001C7619">
        <w:rPr>
          <w:rFonts w:ascii="Times New Roman" w:hAnsi="Times New Roman"/>
          <w:b/>
          <w:sz w:val="24"/>
          <w:szCs w:val="24"/>
          <w:lang w:val="en-US"/>
        </w:rPr>
        <w:t xml:space="preserve"> </w:t>
      </w:r>
      <w:r w:rsidRPr="00144E38">
        <w:rPr>
          <w:rFonts w:ascii="Times New Roman" w:hAnsi="Times New Roman"/>
          <w:sz w:val="24"/>
          <w:szCs w:val="24"/>
          <w:lang w:val="en-US"/>
        </w:rPr>
        <w:t xml:space="preserve">Correlation coefficients between monthly average </w:t>
      </w:r>
      <w:r>
        <w:rPr>
          <w:rFonts w:ascii="Times New Roman" w:hAnsi="Times New Roman"/>
          <w:sz w:val="24"/>
          <w:szCs w:val="24"/>
          <w:lang w:val="en-US"/>
        </w:rPr>
        <w:t>minimum and maximum temperature f</w:t>
      </w:r>
      <w:r w:rsidRPr="00144E38">
        <w:rPr>
          <w:rFonts w:ascii="Times New Roman" w:hAnsi="Times New Roman"/>
          <w:sz w:val="24"/>
          <w:szCs w:val="24"/>
          <w:lang w:val="en-US"/>
        </w:rPr>
        <w:t>rom 1961 to 2004, and total a</w:t>
      </w:r>
      <w:r>
        <w:rPr>
          <w:rFonts w:ascii="Times New Roman" w:hAnsi="Times New Roman"/>
          <w:sz w:val="24"/>
          <w:szCs w:val="24"/>
          <w:lang w:val="en-US"/>
        </w:rPr>
        <w:t>n</w:t>
      </w:r>
      <w:r w:rsidRPr="00144E38">
        <w:rPr>
          <w:rFonts w:ascii="Times New Roman" w:hAnsi="Times New Roman"/>
          <w:sz w:val="24"/>
          <w:szCs w:val="24"/>
          <w:lang w:val="en-US"/>
        </w:rPr>
        <w:t>nual ring</w:t>
      </w:r>
      <w:r>
        <w:rPr>
          <w:rFonts w:ascii="Times New Roman" w:hAnsi="Times New Roman"/>
          <w:sz w:val="24"/>
          <w:szCs w:val="24"/>
          <w:lang w:val="en-US"/>
        </w:rPr>
        <w:t xml:space="preserve"> width</w:t>
      </w:r>
      <w:r w:rsidRPr="00144E38">
        <w:rPr>
          <w:rFonts w:ascii="Times New Roman" w:hAnsi="Times New Roman"/>
          <w:sz w:val="24"/>
          <w:szCs w:val="24"/>
          <w:lang w:val="en-US"/>
        </w:rPr>
        <w:t xml:space="preserve">, earlywood and latewood indexes of </w:t>
      </w:r>
      <w:r w:rsidRPr="00144E38">
        <w:rPr>
          <w:rFonts w:ascii="Times New Roman" w:hAnsi="Times New Roman"/>
          <w:i/>
          <w:sz w:val="24"/>
          <w:szCs w:val="24"/>
          <w:lang w:val="en-US"/>
        </w:rPr>
        <w:t>Pinus oocarpa</w:t>
      </w:r>
      <w:r w:rsidRPr="00144E38">
        <w:rPr>
          <w:rFonts w:ascii="Times New Roman" w:hAnsi="Times New Roman"/>
          <w:sz w:val="24"/>
          <w:szCs w:val="24"/>
          <w:lang w:val="en-US"/>
        </w:rPr>
        <w:t xml:space="preserve">. </w:t>
      </w:r>
      <w:r w:rsidRPr="009F1D34">
        <w:rPr>
          <w:rFonts w:ascii="Times New Roman" w:hAnsi="Times New Roman"/>
          <w:sz w:val="24"/>
          <w:szCs w:val="24"/>
        </w:rPr>
        <w:t xml:space="preserve">Black bars represent a significant correlation </w:t>
      </w:r>
      <w:r w:rsidRPr="009F1D34">
        <w:rPr>
          <w:rFonts w:ascii="Times New Roman" w:hAnsi="Times New Roman"/>
          <w:color w:val="000000"/>
          <w:sz w:val="24"/>
          <w:szCs w:val="24"/>
        </w:rPr>
        <w:t>(P &lt; 0.05).</w:t>
      </w:r>
    </w:p>
    <w:p w:rsidR="00E23252" w:rsidRPr="005D18C7" w:rsidRDefault="00E23252" w:rsidP="005D18C7">
      <w:pPr>
        <w:spacing w:after="0" w:line="240" w:lineRule="auto"/>
        <w:jc w:val="both"/>
        <w:rPr>
          <w:rFonts w:ascii="Times New Roman" w:hAnsi="Times New Roman"/>
          <w:color w:val="000000"/>
          <w:sz w:val="24"/>
          <w:szCs w:val="24"/>
        </w:rPr>
      </w:pPr>
    </w:p>
    <w:p w:rsidR="009F1D34" w:rsidRDefault="009F1D34" w:rsidP="00F2462D">
      <w:pPr>
        <w:spacing w:after="0" w:line="240" w:lineRule="auto"/>
        <w:jc w:val="both"/>
        <w:rPr>
          <w:rFonts w:ascii="Times New Roman" w:hAnsi="Times New Roman"/>
          <w:color w:val="000000"/>
          <w:sz w:val="24"/>
          <w:szCs w:val="24"/>
          <w:lang w:val="es-ES"/>
        </w:rPr>
      </w:pPr>
      <w:r w:rsidRPr="005D6AEC">
        <w:rPr>
          <w:rFonts w:ascii="Times New Roman" w:hAnsi="Times New Roman"/>
          <w:b/>
          <w:color w:val="000000"/>
          <w:sz w:val="24"/>
          <w:szCs w:val="24"/>
          <w:lang w:val="es-ES"/>
        </w:rPr>
        <w:lastRenderedPageBreak/>
        <w:t>Fig. 8.</w:t>
      </w:r>
      <w:r>
        <w:rPr>
          <w:rFonts w:ascii="Times New Roman" w:hAnsi="Times New Roman"/>
          <w:color w:val="000000"/>
          <w:sz w:val="24"/>
          <w:szCs w:val="24"/>
          <w:lang w:val="es-ES"/>
        </w:rPr>
        <w:t xml:space="preserve"> Gráficos que muestran las mejores correlaciones</w:t>
      </w:r>
      <w:r w:rsidRPr="006927BA">
        <w:rPr>
          <w:rFonts w:ascii="Times New Roman" w:hAnsi="Times New Roman"/>
          <w:color w:val="000000"/>
          <w:sz w:val="24"/>
          <w:szCs w:val="24"/>
          <w:lang w:val="es-ES"/>
        </w:rPr>
        <w:t xml:space="preserve"> entre la temperatur</w:t>
      </w:r>
      <w:r>
        <w:rPr>
          <w:rFonts w:ascii="Times New Roman" w:hAnsi="Times New Roman"/>
          <w:color w:val="000000"/>
          <w:sz w:val="24"/>
          <w:szCs w:val="24"/>
          <w:lang w:val="es-ES"/>
        </w:rPr>
        <w:t>a mínima estacional marzo-mayo con</w:t>
      </w:r>
      <w:r w:rsidRPr="006927BA">
        <w:rPr>
          <w:rFonts w:ascii="Times New Roman" w:hAnsi="Times New Roman"/>
          <w:color w:val="000000"/>
          <w:sz w:val="24"/>
          <w:szCs w:val="24"/>
          <w:lang w:val="es-ES"/>
        </w:rPr>
        <w:t xml:space="preserve"> el índice de anillo total, madera temprana y madera tardía</w:t>
      </w:r>
      <w:r>
        <w:rPr>
          <w:rFonts w:ascii="Times New Roman" w:hAnsi="Times New Roman"/>
          <w:color w:val="000000"/>
          <w:sz w:val="24"/>
          <w:szCs w:val="24"/>
          <w:lang w:val="es-ES"/>
        </w:rPr>
        <w:t>. Así mismo, la temperatura máxima estacional septiembre-octubre con el anillo total y la madera temprana y septiembre-enero con el índice de la madera tardía.</w:t>
      </w:r>
    </w:p>
    <w:p w:rsidR="009F1D34" w:rsidRPr="001B6798" w:rsidRDefault="009F1D34" w:rsidP="00F2462D">
      <w:pPr>
        <w:spacing w:after="0" w:line="240" w:lineRule="auto"/>
        <w:jc w:val="both"/>
        <w:rPr>
          <w:rFonts w:ascii="Times New Roman" w:hAnsi="Times New Roman"/>
          <w:color w:val="000000"/>
          <w:sz w:val="24"/>
          <w:szCs w:val="24"/>
          <w:lang w:val="en-US"/>
        </w:rPr>
      </w:pPr>
      <w:r w:rsidRPr="005D6AEC">
        <w:rPr>
          <w:rFonts w:ascii="Times New Roman" w:hAnsi="Times New Roman"/>
          <w:b/>
          <w:color w:val="000000"/>
          <w:sz w:val="24"/>
          <w:szCs w:val="24"/>
          <w:lang w:val="en-US"/>
        </w:rPr>
        <w:t>Fig. 8.</w:t>
      </w:r>
      <w:r w:rsidRPr="001B6798">
        <w:rPr>
          <w:rFonts w:ascii="Times New Roman" w:hAnsi="Times New Roman"/>
          <w:color w:val="000000"/>
          <w:sz w:val="24"/>
          <w:szCs w:val="24"/>
          <w:lang w:val="en-US"/>
        </w:rPr>
        <w:t xml:space="preserve"> Best correlations between </w:t>
      </w:r>
      <w:r>
        <w:rPr>
          <w:rFonts w:ascii="Times New Roman" w:hAnsi="Times New Roman"/>
          <w:color w:val="000000"/>
          <w:sz w:val="24"/>
          <w:szCs w:val="24"/>
          <w:lang w:val="en-US"/>
        </w:rPr>
        <w:t xml:space="preserve">seasonal </w:t>
      </w:r>
      <w:r w:rsidRPr="001B6798">
        <w:rPr>
          <w:rFonts w:ascii="Times New Roman" w:hAnsi="Times New Roman"/>
          <w:color w:val="000000"/>
          <w:sz w:val="24"/>
          <w:szCs w:val="24"/>
          <w:lang w:val="en-US"/>
        </w:rPr>
        <w:t>minimum</w:t>
      </w:r>
      <w:r>
        <w:rPr>
          <w:rFonts w:ascii="Times New Roman" w:hAnsi="Times New Roman"/>
          <w:color w:val="000000"/>
          <w:sz w:val="24"/>
          <w:szCs w:val="24"/>
          <w:lang w:val="en-US"/>
        </w:rPr>
        <w:t xml:space="preserve"> </w:t>
      </w:r>
      <w:r w:rsidRPr="001B6798">
        <w:rPr>
          <w:rFonts w:ascii="Times New Roman" w:hAnsi="Times New Roman"/>
          <w:color w:val="000000"/>
          <w:sz w:val="24"/>
          <w:szCs w:val="24"/>
          <w:lang w:val="en-US"/>
        </w:rPr>
        <w:t>temperature</w:t>
      </w:r>
      <w:r>
        <w:rPr>
          <w:rFonts w:ascii="Times New Roman" w:hAnsi="Times New Roman"/>
          <w:color w:val="000000"/>
          <w:sz w:val="24"/>
          <w:szCs w:val="24"/>
          <w:lang w:val="en-US"/>
        </w:rPr>
        <w:t xml:space="preserve">, from March to May, </w:t>
      </w:r>
      <w:r w:rsidRPr="001B6798">
        <w:rPr>
          <w:rFonts w:ascii="Times New Roman" w:hAnsi="Times New Roman"/>
          <w:color w:val="000000"/>
          <w:sz w:val="24"/>
          <w:szCs w:val="24"/>
          <w:lang w:val="en-US"/>
        </w:rPr>
        <w:t>and</w:t>
      </w:r>
      <w:r>
        <w:rPr>
          <w:rFonts w:ascii="Times New Roman" w:hAnsi="Times New Roman"/>
          <w:color w:val="000000"/>
          <w:sz w:val="24"/>
          <w:szCs w:val="24"/>
          <w:lang w:val="en-US"/>
        </w:rPr>
        <w:t xml:space="preserve"> the total annual ring, earlywood and latewood indexes, as well as, between seasonal maximum temperature, from September to October, and the total annual ring and earlywood; and between seasonal maximum temperatures, from September to January, with the latewood index.</w:t>
      </w:r>
      <w:bookmarkStart w:id="11" w:name="_Toc480226087"/>
      <w:bookmarkStart w:id="12" w:name="_Toc483297931"/>
      <w:bookmarkEnd w:id="11"/>
      <w:bookmarkEnd w:id="12"/>
    </w:p>
    <w:p w:rsidR="009F1D34" w:rsidRPr="00384196" w:rsidRDefault="009F1D34" w:rsidP="00297D9B">
      <w:pPr>
        <w:jc w:val="center"/>
        <w:rPr>
          <w:rFonts w:ascii="Times New Roman" w:eastAsia="Times New Roman" w:hAnsi="Times New Roman"/>
          <w:color w:val="000000"/>
          <w:spacing w:val="15"/>
          <w:sz w:val="24"/>
          <w:szCs w:val="24"/>
          <w:lang w:val="en-US"/>
        </w:rPr>
      </w:pPr>
    </w:p>
    <w:p w:rsidR="00853E43" w:rsidRPr="001C7619" w:rsidRDefault="00853E43" w:rsidP="00297D9B">
      <w:pPr>
        <w:spacing w:after="0" w:line="240" w:lineRule="auto"/>
        <w:jc w:val="center"/>
        <w:rPr>
          <w:rFonts w:ascii="Times New Roman" w:hAnsi="Times New Roman"/>
          <w:color w:val="000000"/>
          <w:sz w:val="24"/>
          <w:szCs w:val="24"/>
        </w:rPr>
      </w:pPr>
      <w:r w:rsidRPr="001C7619">
        <w:rPr>
          <w:rFonts w:ascii="Times New Roman" w:hAnsi="Times New Roman"/>
          <w:color w:val="000000"/>
          <w:sz w:val="24"/>
          <w:szCs w:val="24"/>
        </w:rPr>
        <w:t>CUADRO 1</w:t>
      </w:r>
    </w:p>
    <w:p w:rsidR="00853E43" w:rsidRDefault="00853E43" w:rsidP="00297D9B">
      <w:pPr>
        <w:spacing w:after="0" w:line="240" w:lineRule="auto"/>
        <w:jc w:val="center"/>
        <w:rPr>
          <w:rFonts w:ascii="Times New Roman" w:hAnsi="Times New Roman"/>
          <w:color w:val="000000"/>
          <w:sz w:val="24"/>
          <w:szCs w:val="24"/>
        </w:rPr>
      </w:pPr>
      <w:r w:rsidRPr="00EE420C">
        <w:rPr>
          <w:rFonts w:ascii="Times New Roman" w:hAnsi="Times New Roman"/>
          <w:color w:val="000000"/>
          <w:sz w:val="24"/>
          <w:szCs w:val="24"/>
        </w:rPr>
        <w:t xml:space="preserve">Estaciones meteorológicas empleadas para el análisis dendroclimátologico de </w:t>
      </w:r>
      <w:r w:rsidRPr="00EE420C">
        <w:rPr>
          <w:rFonts w:ascii="Times New Roman" w:hAnsi="Times New Roman"/>
          <w:i/>
          <w:color w:val="000000"/>
          <w:sz w:val="24"/>
          <w:szCs w:val="24"/>
        </w:rPr>
        <w:t>Pinus oocarpa</w:t>
      </w:r>
      <w:r w:rsidRPr="00EE420C">
        <w:rPr>
          <w:rFonts w:ascii="Times New Roman" w:hAnsi="Times New Roman"/>
          <w:color w:val="000000"/>
          <w:sz w:val="24"/>
          <w:szCs w:val="24"/>
        </w:rPr>
        <w:t xml:space="preserve">, en el Ejido Ojo de </w:t>
      </w:r>
      <w:r w:rsidR="00D033EF">
        <w:rPr>
          <w:rFonts w:ascii="Times New Roman" w:hAnsi="Times New Roman"/>
          <w:color w:val="000000"/>
          <w:sz w:val="24"/>
          <w:szCs w:val="24"/>
        </w:rPr>
        <w:t>Agua, La Independencia, Chiapas</w:t>
      </w:r>
    </w:p>
    <w:p w:rsidR="00853E43" w:rsidRDefault="00853E43" w:rsidP="00297D9B">
      <w:pPr>
        <w:spacing w:after="0" w:line="240" w:lineRule="auto"/>
        <w:jc w:val="center"/>
        <w:rPr>
          <w:rFonts w:ascii="Times New Roman" w:hAnsi="Times New Roman"/>
          <w:color w:val="000000"/>
          <w:sz w:val="24"/>
          <w:szCs w:val="24"/>
        </w:rPr>
      </w:pPr>
    </w:p>
    <w:p w:rsidR="00853E43" w:rsidRPr="001C7619" w:rsidRDefault="00853E43" w:rsidP="00297D9B">
      <w:pPr>
        <w:spacing w:after="0" w:line="240" w:lineRule="auto"/>
        <w:jc w:val="center"/>
        <w:rPr>
          <w:rFonts w:ascii="Times New Roman" w:hAnsi="Times New Roman"/>
          <w:color w:val="000000"/>
          <w:sz w:val="24"/>
          <w:szCs w:val="24"/>
          <w:lang w:val="en-US"/>
        </w:rPr>
      </w:pPr>
      <w:r w:rsidRPr="001C7619">
        <w:rPr>
          <w:rFonts w:ascii="Times New Roman" w:hAnsi="Times New Roman"/>
          <w:color w:val="000000"/>
          <w:sz w:val="24"/>
          <w:szCs w:val="24"/>
          <w:lang w:val="en-US"/>
        </w:rPr>
        <w:t>TABLE 1</w:t>
      </w:r>
    </w:p>
    <w:p w:rsidR="00853E43" w:rsidRPr="00393388" w:rsidRDefault="00853E43" w:rsidP="00297D9B">
      <w:pPr>
        <w:spacing w:after="0" w:line="240" w:lineRule="auto"/>
        <w:jc w:val="center"/>
        <w:rPr>
          <w:rFonts w:ascii="Times New Roman" w:hAnsi="Times New Roman"/>
          <w:color w:val="000000"/>
          <w:sz w:val="24"/>
          <w:szCs w:val="24"/>
          <w:lang w:val="en-US"/>
        </w:rPr>
      </w:pPr>
      <w:r w:rsidRPr="00393388">
        <w:rPr>
          <w:rFonts w:ascii="Times New Roman" w:hAnsi="Times New Roman"/>
          <w:color w:val="000000"/>
          <w:sz w:val="24"/>
          <w:szCs w:val="24"/>
          <w:lang w:val="en-US"/>
        </w:rPr>
        <w:t>Climatological stations used fo</w:t>
      </w:r>
      <w:r>
        <w:rPr>
          <w:rFonts w:ascii="Times New Roman" w:hAnsi="Times New Roman"/>
          <w:color w:val="000000"/>
          <w:sz w:val="24"/>
          <w:szCs w:val="24"/>
          <w:lang w:val="en-US"/>
        </w:rPr>
        <w:t>r the dendroclimate analysis of</w:t>
      </w:r>
      <w:r w:rsidRPr="00393388">
        <w:rPr>
          <w:rFonts w:ascii="Times New Roman" w:hAnsi="Times New Roman"/>
          <w:color w:val="000000"/>
          <w:sz w:val="24"/>
          <w:szCs w:val="24"/>
          <w:lang w:val="en-US"/>
        </w:rPr>
        <w:t xml:space="preserve"> </w:t>
      </w:r>
      <w:r w:rsidRPr="00393388">
        <w:rPr>
          <w:rFonts w:ascii="Times New Roman" w:hAnsi="Times New Roman"/>
          <w:i/>
          <w:color w:val="000000"/>
          <w:sz w:val="24"/>
          <w:szCs w:val="24"/>
          <w:lang w:val="en-US"/>
        </w:rPr>
        <w:t>Pinus oocarpa</w:t>
      </w:r>
      <w:r w:rsidRPr="00393388">
        <w:rPr>
          <w:rFonts w:ascii="Times New Roman" w:hAnsi="Times New Roman"/>
          <w:color w:val="000000"/>
          <w:sz w:val="24"/>
          <w:szCs w:val="24"/>
          <w:lang w:val="en-US"/>
        </w:rPr>
        <w:t xml:space="preserve">, </w:t>
      </w:r>
      <w:r>
        <w:rPr>
          <w:rFonts w:ascii="Times New Roman" w:hAnsi="Times New Roman"/>
          <w:color w:val="000000"/>
          <w:sz w:val="24"/>
          <w:szCs w:val="24"/>
          <w:lang w:val="en-US"/>
        </w:rPr>
        <w:t>at the</w:t>
      </w:r>
      <w:r w:rsidRPr="00393388">
        <w:rPr>
          <w:rFonts w:ascii="Times New Roman" w:hAnsi="Times New Roman"/>
          <w:color w:val="000000"/>
          <w:sz w:val="24"/>
          <w:szCs w:val="24"/>
          <w:lang w:val="en-US"/>
        </w:rPr>
        <w:t xml:space="preserve"> Ejido Ojo de </w:t>
      </w:r>
      <w:r w:rsidR="00D033EF">
        <w:rPr>
          <w:rFonts w:ascii="Times New Roman" w:hAnsi="Times New Roman"/>
          <w:color w:val="000000"/>
          <w:sz w:val="24"/>
          <w:szCs w:val="24"/>
          <w:lang w:val="en-US"/>
        </w:rPr>
        <w:t>Agua, La Independencia, Chiapas</w:t>
      </w:r>
    </w:p>
    <w:p w:rsidR="00853E43" w:rsidRPr="00393388" w:rsidRDefault="00853E43" w:rsidP="00853E43">
      <w:pPr>
        <w:spacing w:after="0" w:line="240" w:lineRule="auto"/>
        <w:jc w:val="both"/>
        <w:rPr>
          <w:rFonts w:ascii="Times New Roman" w:hAnsi="Times New Roman"/>
          <w:color w:val="000000"/>
          <w:sz w:val="24"/>
          <w:szCs w:val="24"/>
          <w:lang w:val="en-US"/>
        </w:rPr>
      </w:pPr>
    </w:p>
    <w:tbl>
      <w:tblPr>
        <w:tblW w:w="100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701"/>
        <w:gridCol w:w="2481"/>
        <w:gridCol w:w="1200"/>
        <w:gridCol w:w="1370"/>
        <w:gridCol w:w="1394"/>
        <w:gridCol w:w="1856"/>
      </w:tblGrid>
      <w:tr w:rsidR="00853E43" w:rsidRPr="00B20CF4" w:rsidTr="005D18C7">
        <w:trPr>
          <w:trHeight w:val="300"/>
          <w:jc w:val="center"/>
        </w:trPr>
        <w:tc>
          <w:tcPr>
            <w:tcW w:w="4182" w:type="dxa"/>
            <w:gridSpan w:val="2"/>
            <w:shd w:val="clear" w:color="auto" w:fill="BFBFBF"/>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 xml:space="preserve">Estaciones climáticas </w:t>
            </w:r>
          </w:p>
        </w:tc>
        <w:tc>
          <w:tcPr>
            <w:tcW w:w="1200" w:type="dxa"/>
            <w:vMerge w:val="restart"/>
            <w:shd w:val="clear" w:color="auto" w:fill="BFBFBF"/>
            <w:vAlign w:val="center"/>
            <w:hideMark/>
          </w:tcPr>
          <w:p w:rsidR="00853E43" w:rsidRPr="00B20CF4" w:rsidRDefault="001A7767" w:rsidP="00CF6384">
            <w:pPr>
              <w:spacing w:after="0" w:line="240" w:lineRule="auto"/>
              <w:jc w:val="center"/>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Longitud</w:t>
            </w:r>
            <w:r w:rsidR="00853E43" w:rsidRPr="00B20CF4">
              <w:rPr>
                <w:rFonts w:ascii="Times New Roman" w:eastAsia="Times New Roman" w:hAnsi="Times New Roman"/>
                <w:color w:val="000000"/>
                <w:sz w:val="24"/>
                <w:szCs w:val="24"/>
                <w:lang w:eastAsia="es-MX"/>
              </w:rPr>
              <w:t xml:space="preserve">  (Oeste)</w:t>
            </w:r>
          </w:p>
        </w:tc>
        <w:tc>
          <w:tcPr>
            <w:tcW w:w="1370" w:type="dxa"/>
            <w:vMerge w:val="restart"/>
            <w:shd w:val="clear" w:color="auto" w:fill="BFBFBF"/>
            <w:vAlign w:val="center"/>
            <w:hideMark/>
          </w:tcPr>
          <w:p w:rsidR="00853E43" w:rsidRPr="00B20CF4" w:rsidRDefault="00853E43" w:rsidP="00CF6384">
            <w:pPr>
              <w:spacing w:after="0" w:line="240" w:lineRule="auto"/>
              <w:jc w:val="center"/>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Latitud (Norte)</w:t>
            </w:r>
          </w:p>
        </w:tc>
        <w:tc>
          <w:tcPr>
            <w:tcW w:w="1394" w:type="dxa"/>
            <w:shd w:val="clear" w:color="auto" w:fill="BFBFBF"/>
            <w:vAlign w:val="center"/>
            <w:hideMark/>
          </w:tcPr>
          <w:p w:rsidR="00853E43" w:rsidRPr="00B20CF4" w:rsidRDefault="00853E43" w:rsidP="00CF6384">
            <w:pPr>
              <w:spacing w:after="0" w:line="240" w:lineRule="auto"/>
              <w:jc w:val="center"/>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Altitud</w:t>
            </w:r>
          </w:p>
        </w:tc>
        <w:tc>
          <w:tcPr>
            <w:tcW w:w="1856" w:type="dxa"/>
            <w:vMerge w:val="restart"/>
            <w:shd w:val="clear" w:color="auto" w:fill="BFBFBF"/>
            <w:vAlign w:val="center"/>
            <w:hideMark/>
          </w:tcPr>
          <w:p w:rsidR="00853E43" w:rsidRPr="00B20CF4" w:rsidRDefault="00853E43" w:rsidP="00CF6384">
            <w:pPr>
              <w:spacing w:after="0" w:line="240" w:lineRule="auto"/>
              <w:jc w:val="center"/>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Periodo de datos</w:t>
            </w:r>
          </w:p>
        </w:tc>
      </w:tr>
      <w:tr w:rsidR="00853E43" w:rsidRPr="00B20CF4" w:rsidTr="005D18C7">
        <w:trPr>
          <w:trHeight w:val="315"/>
          <w:jc w:val="center"/>
        </w:trPr>
        <w:tc>
          <w:tcPr>
            <w:tcW w:w="1701" w:type="dxa"/>
            <w:shd w:val="clear" w:color="auto" w:fill="BFBFBF"/>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Lugar</w:t>
            </w:r>
          </w:p>
        </w:tc>
        <w:tc>
          <w:tcPr>
            <w:tcW w:w="2481" w:type="dxa"/>
            <w:shd w:val="clear" w:color="auto" w:fill="BFBFBF"/>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Municipio</w:t>
            </w:r>
          </w:p>
        </w:tc>
        <w:tc>
          <w:tcPr>
            <w:tcW w:w="1200" w:type="dxa"/>
            <w:vMerge/>
            <w:shd w:val="clear" w:color="auto" w:fill="BFBFBF"/>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p>
        </w:tc>
        <w:tc>
          <w:tcPr>
            <w:tcW w:w="1370" w:type="dxa"/>
            <w:vMerge/>
            <w:shd w:val="clear" w:color="auto" w:fill="BFBFBF"/>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p>
        </w:tc>
        <w:tc>
          <w:tcPr>
            <w:tcW w:w="1394" w:type="dxa"/>
            <w:shd w:val="clear" w:color="auto" w:fill="BFBFBF"/>
            <w:vAlign w:val="center"/>
            <w:hideMark/>
          </w:tcPr>
          <w:p w:rsidR="00853E43" w:rsidRPr="00B20CF4" w:rsidRDefault="00853E43" w:rsidP="00CF6384">
            <w:pPr>
              <w:spacing w:after="0" w:line="240" w:lineRule="auto"/>
              <w:jc w:val="center"/>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(msnm)</w:t>
            </w:r>
          </w:p>
        </w:tc>
        <w:tc>
          <w:tcPr>
            <w:tcW w:w="1856" w:type="dxa"/>
            <w:vMerge/>
            <w:shd w:val="clear" w:color="auto" w:fill="BFBFBF"/>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p>
        </w:tc>
      </w:tr>
      <w:tr w:rsidR="00853E43" w:rsidRPr="00B20CF4" w:rsidTr="005D18C7">
        <w:trPr>
          <w:trHeight w:val="300"/>
          <w:jc w:val="center"/>
        </w:trPr>
        <w:tc>
          <w:tcPr>
            <w:tcW w:w="1701"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Comitán</w:t>
            </w:r>
          </w:p>
        </w:tc>
        <w:tc>
          <w:tcPr>
            <w:tcW w:w="2481"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Comitán</w:t>
            </w:r>
          </w:p>
        </w:tc>
        <w:tc>
          <w:tcPr>
            <w:tcW w:w="1200"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92.117</w:t>
            </w:r>
          </w:p>
        </w:tc>
        <w:tc>
          <w:tcPr>
            <w:tcW w:w="1370"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16.25</w:t>
            </w:r>
          </w:p>
        </w:tc>
        <w:tc>
          <w:tcPr>
            <w:tcW w:w="1394" w:type="dxa"/>
            <w:shd w:val="clear" w:color="auto" w:fill="auto"/>
            <w:vAlign w:val="center"/>
            <w:hideMark/>
          </w:tcPr>
          <w:p w:rsidR="00853E43" w:rsidRPr="00B20CF4" w:rsidRDefault="00853E43" w:rsidP="00CF6384">
            <w:pPr>
              <w:spacing w:after="0" w:line="240" w:lineRule="auto"/>
              <w:ind w:firstLine="281"/>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1</w:t>
            </w:r>
            <w:r w:rsidR="00FD213F">
              <w:rPr>
                <w:rFonts w:ascii="Times New Roman" w:eastAsia="Times New Roman" w:hAnsi="Times New Roman"/>
                <w:color w:val="000000"/>
                <w:sz w:val="24"/>
                <w:szCs w:val="24"/>
                <w:lang w:eastAsia="es-MX"/>
              </w:rPr>
              <w:t xml:space="preserve"> </w:t>
            </w:r>
            <w:r w:rsidRPr="00B20CF4">
              <w:rPr>
                <w:rFonts w:ascii="Times New Roman" w:eastAsia="Times New Roman" w:hAnsi="Times New Roman"/>
                <w:color w:val="000000"/>
                <w:sz w:val="24"/>
                <w:szCs w:val="24"/>
                <w:lang w:eastAsia="es-MX"/>
              </w:rPr>
              <w:t>596</w:t>
            </w:r>
          </w:p>
        </w:tc>
        <w:tc>
          <w:tcPr>
            <w:tcW w:w="1856"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1961-2004</w:t>
            </w:r>
          </w:p>
        </w:tc>
      </w:tr>
      <w:tr w:rsidR="00853E43" w:rsidRPr="00B20CF4" w:rsidTr="005D18C7">
        <w:trPr>
          <w:trHeight w:val="300"/>
          <w:jc w:val="center"/>
        </w:trPr>
        <w:tc>
          <w:tcPr>
            <w:tcW w:w="1701"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Margaritas</w:t>
            </w:r>
          </w:p>
        </w:tc>
        <w:tc>
          <w:tcPr>
            <w:tcW w:w="2481"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Margaritas</w:t>
            </w:r>
          </w:p>
        </w:tc>
        <w:tc>
          <w:tcPr>
            <w:tcW w:w="1200"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91.975</w:t>
            </w:r>
          </w:p>
        </w:tc>
        <w:tc>
          <w:tcPr>
            <w:tcW w:w="1370"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16.311</w:t>
            </w:r>
          </w:p>
        </w:tc>
        <w:tc>
          <w:tcPr>
            <w:tcW w:w="1394" w:type="dxa"/>
            <w:shd w:val="clear" w:color="auto" w:fill="auto"/>
            <w:vAlign w:val="center"/>
            <w:hideMark/>
          </w:tcPr>
          <w:p w:rsidR="00853E43" w:rsidRPr="00B20CF4" w:rsidRDefault="00853E43" w:rsidP="00CF6384">
            <w:pPr>
              <w:spacing w:after="0" w:line="240" w:lineRule="auto"/>
              <w:ind w:firstLine="281"/>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1</w:t>
            </w:r>
            <w:r w:rsidR="00FD213F">
              <w:rPr>
                <w:rFonts w:ascii="Times New Roman" w:eastAsia="Times New Roman" w:hAnsi="Times New Roman"/>
                <w:color w:val="000000"/>
                <w:sz w:val="24"/>
                <w:szCs w:val="24"/>
                <w:lang w:eastAsia="es-MX"/>
              </w:rPr>
              <w:t xml:space="preserve"> </w:t>
            </w:r>
            <w:r w:rsidRPr="00B20CF4">
              <w:rPr>
                <w:rFonts w:ascii="Times New Roman" w:eastAsia="Times New Roman" w:hAnsi="Times New Roman"/>
                <w:color w:val="000000"/>
                <w:sz w:val="24"/>
                <w:szCs w:val="24"/>
                <w:lang w:eastAsia="es-MX"/>
              </w:rPr>
              <w:t>512</w:t>
            </w:r>
          </w:p>
        </w:tc>
        <w:tc>
          <w:tcPr>
            <w:tcW w:w="1856"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1962-2004</w:t>
            </w:r>
          </w:p>
        </w:tc>
      </w:tr>
      <w:tr w:rsidR="00853E43" w:rsidRPr="00B20CF4" w:rsidTr="005D18C7">
        <w:trPr>
          <w:trHeight w:val="300"/>
          <w:jc w:val="center"/>
        </w:trPr>
        <w:tc>
          <w:tcPr>
            <w:tcW w:w="1701"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 xml:space="preserve">Santa Elena </w:t>
            </w:r>
          </w:p>
        </w:tc>
        <w:tc>
          <w:tcPr>
            <w:tcW w:w="2481"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Las Margaritas</w:t>
            </w:r>
          </w:p>
        </w:tc>
        <w:tc>
          <w:tcPr>
            <w:tcW w:w="1200"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91.967</w:t>
            </w:r>
          </w:p>
        </w:tc>
        <w:tc>
          <w:tcPr>
            <w:tcW w:w="1370"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16.317</w:t>
            </w:r>
          </w:p>
        </w:tc>
        <w:tc>
          <w:tcPr>
            <w:tcW w:w="1394" w:type="dxa"/>
            <w:shd w:val="clear" w:color="auto" w:fill="auto"/>
            <w:vAlign w:val="center"/>
            <w:hideMark/>
          </w:tcPr>
          <w:p w:rsidR="00853E43" w:rsidRPr="00B20CF4" w:rsidRDefault="00853E43" w:rsidP="00CF6384">
            <w:pPr>
              <w:spacing w:after="0" w:line="240" w:lineRule="auto"/>
              <w:ind w:firstLine="281"/>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 xml:space="preserve">  560</w:t>
            </w:r>
          </w:p>
        </w:tc>
        <w:tc>
          <w:tcPr>
            <w:tcW w:w="1856"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1966-1990</w:t>
            </w:r>
          </w:p>
        </w:tc>
      </w:tr>
      <w:tr w:rsidR="00853E43" w:rsidRPr="00B20CF4" w:rsidTr="005D18C7">
        <w:trPr>
          <w:trHeight w:val="315"/>
          <w:jc w:val="center"/>
        </w:trPr>
        <w:tc>
          <w:tcPr>
            <w:tcW w:w="1701"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Tziscao</w:t>
            </w:r>
          </w:p>
        </w:tc>
        <w:tc>
          <w:tcPr>
            <w:tcW w:w="2481"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Trinitaria</w:t>
            </w:r>
          </w:p>
        </w:tc>
        <w:tc>
          <w:tcPr>
            <w:tcW w:w="1200"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91.633</w:t>
            </w:r>
          </w:p>
        </w:tc>
        <w:tc>
          <w:tcPr>
            <w:tcW w:w="1370"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16.1</w:t>
            </w:r>
          </w:p>
        </w:tc>
        <w:tc>
          <w:tcPr>
            <w:tcW w:w="1394" w:type="dxa"/>
            <w:shd w:val="clear" w:color="auto" w:fill="auto"/>
            <w:vAlign w:val="center"/>
            <w:hideMark/>
          </w:tcPr>
          <w:p w:rsidR="00853E43" w:rsidRPr="00B20CF4" w:rsidRDefault="00853E43" w:rsidP="00CF6384">
            <w:pPr>
              <w:spacing w:after="0" w:line="240" w:lineRule="auto"/>
              <w:ind w:firstLine="281"/>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1</w:t>
            </w:r>
            <w:r w:rsidR="00FD213F">
              <w:rPr>
                <w:rFonts w:ascii="Times New Roman" w:eastAsia="Times New Roman" w:hAnsi="Times New Roman"/>
                <w:color w:val="000000"/>
                <w:sz w:val="24"/>
                <w:szCs w:val="24"/>
                <w:lang w:eastAsia="es-MX"/>
              </w:rPr>
              <w:t xml:space="preserve"> </w:t>
            </w:r>
            <w:r w:rsidRPr="00B20CF4">
              <w:rPr>
                <w:rFonts w:ascii="Times New Roman" w:eastAsia="Times New Roman" w:hAnsi="Times New Roman"/>
                <w:color w:val="000000"/>
                <w:sz w:val="24"/>
                <w:szCs w:val="24"/>
                <w:lang w:eastAsia="es-MX"/>
              </w:rPr>
              <w:t>475</w:t>
            </w:r>
          </w:p>
        </w:tc>
        <w:tc>
          <w:tcPr>
            <w:tcW w:w="1856" w:type="dxa"/>
            <w:shd w:val="clear" w:color="auto" w:fill="auto"/>
            <w:vAlign w:val="center"/>
            <w:hideMark/>
          </w:tcPr>
          <w:p w:rsidR="00853E43" w:rsidRPr="00B20CF4" w:rsidRDefault="00853E43" w:rsidP="00CF6384">
            <w:pPr>
              <w:spacing w:after="0" w:line="240" w:lineRule="auto"/>
              <w:jc w:val="both"/>
              <w:rPr>
                <w:rFonts w:ascii="Times New Roman" w:eastAsia="Times New Roman" w:hAnsi="Times New Roman"/>
                <w:color w:val="000000"/>
                <w:sz w:val="24"/>
                <w:szCs w:val="24"/>
                <w:lang w:eastAsia="es-MX"/>
              </w:rPr>
            </w:pPr>
            <w:r w:rsidRPr="00B20CF4">
              <w:rPr>
                <w:rFonts w:ascii="Times New Roman" w:eastAsia="Times New Roman" w:hAnsi="Times New Roman"/>
                <w:color w:val="000000"/>
                <w:sz w:val="24"/>
                <w:szCs w:val="24"/>
                <w:lang w:eastAsia="es-MX"/>
              </w:rPr>
              <w:t>1977-1996</w:t>
            </w:r>
          </w:p>
        </w:tc>
      </w:tr>
    </w:tbl>
    <w:p w:rsidR="00384196" w:rsidRDefault="00384196" w:rsidP="005D6AEC">
      <w:pPr>
        <w:spacing w:after="0" w:line="240" w:lineRule="auto"/>
        <w:rPr>
          <w:rFonts w:ascii="Times New Roman" w:hAnsi="Times New Roman"/>
          <w:sz w:val="24"/>
          <w:szCs w:val="24"/>
        </w:rPr>
      </w:pPr>
    </w:p>
    <w:p w:rsidR="00C01662" w:rsidRDefault="00C01662" w:rsidP="00D933EC">
      <w:pPr>
        <w:spacing w:after="0" w:line="240" w:lineRule="auto"/>
        <w:jc w:val="center"/>
        <w:rPr>
          <w:rFonts w:ascii="Times New Roman" w:hAnsi="Times New Roman"/>
          <w:sz w:val="24"/>
          <w:szCs w:val="24"/>
        </w:rPr>
      </w:pPr>
    </w:p>
    <w:p w:rsidR="00C01662" w:rsidRDefault="00C01662" w:rsidP="00D933EC">
      <w:pPr>
        <w:spacing w:after="0" w:line="240" w:lineRule="auto"/>
        <w:jc w:val="center"/>
        <w:rPr>
          <w:rFonts w:ascii="Times New Roman" w:hAnsi="Times New Roman"/>
          <w:sz w:val="24"/>
          <w:szCs w:val="24"/>
        </w:rPr>
      </w:pPr>
    </w:p>
    <w:p w:rsidR="00853E43" w:rsidRPr="001C7619" w:rsidRDefault="00853E43" w:rsidP="00D933EC">
      <w:pPr>
        <w:spacing w:after="0" w:line="240" w:lineRule="auto"/>
        <w:jc w:val="center"/>
        <w:rPr>
          <w:rFonts w:ascii="Times New Roman" w:hAnsi="Times New Roman"/>
          <w:sz w:val="24"/>
          <w:szCs w:val="24"/>
        </w:rPr>
      </w:pPr>
      <w:r w:rsidRPr="001C7619">
        <w:rPr>
          <w:rFonts w:ascii="Times New Roman" w:hAnsi="Times New Roman"/>
          <w:sz w:val="24"/>
          <w:szCs w:val="24"/>
        </w:rPr>
        <w:t>CUADRO 2</w:t>
      </w:r>
    </w:p>
    <w:p w:rsidR="00853E43" w:rsidRDefault="00853E43" w:rsidP="00D933EC">
      <w:pPr>
        <w:spacing w:after="0" w:line="240" w:lineRule="auto"/>
        <w:jc w:val="center"/>
        <w:rPr>
          <w:rFonts w:ascii="Times New Roman" w:hAnsi="Times New Roman"/>
          <w:sz w:val="24"/>
          <w:szCs w:val="24"/>
        </w:rPr>
      </w:pPr>
      <w:r w:rsidRPr="00EE420C">
        <w:rPr>
          <w:rFonts w:ascii="Times New Roman" w:hAnsi="Times New Roman"/>
          <w:sz w:val="24"/>
          <w:szCs w:val="24"/>
        </w:rPr>
        <w:t xml:space="preserve">Parámetros </w:t>
      </w:r>
      <w:r>
        <w:rPr>
          <w:rFonts w:ascii="Times New Roman" w:hAnsi="Times New Roman"/>
          <w:sz w:val="24"/>
          <w:szCs w:val="24"/>
        </w:rPr>
        <w:t xml:space="preserve">estadísticos </w:t>
      </w:r>
      <w:r w:rsidRPr="00EE420C">
        <w:rPr>
          <w:rFonts w:ascii="Times New Roman" w:hAnsi="Times New Roman"/>
          <w:sz w:val="24"/>
          <w:szCs w:val="24"/>
        </w:rPr>
        <w:t xml:space="preserve">de cronologías desarrolladas con </w:t>
      </w:r>
      <w:r>
        <w:rPr>
          <w:rFonts w:ascii="Times New Roman" w:hAnsi="Times New Roman"/>
          <w:sz w:val="24"/>
          <w:szCs w:val="24"/>
        </w:rPr>
        <w:t xml:space="preserve">base en </w:t>
      </w:r>
      <w:r w:rsidRPr="00EE420C">
        <w:rPr>
          <w:rFonts w:ascii="Times New Roman" w:hAnsi="Times New Roman"/>
          <w:sz w:val="24"/>
          <w:szCs w:val="24"/>
        </w:rPr>
        <w:t xml:space="preserve">crecimientos de </w:t>
      </w:r>
      <w:r w:rsidRPr="00EE420C">
        <w:rPr>
          <w:rFonts w:ascii="Times New Roman" w:hAnsi="Times New Roman"/>
          <w:i/>
          <w:sz w:val="24"/>
          <w:szCs w:val="24"/>
        </w:rPr>
        <w:t>Pinus oocarpa</w:t>
      </w:r>
      <w:r w:rsidR="00350108">
        <w:rPr>
          <w:rFonts w:ascii="Times New Roman" w:hAnsi="Times New Roman"/>
          <w:sz w:val="24"/>
          <w:szCs w:val="24"/>
        </w:rPr>
        <w:t xml:space="preserve"> </w:t>
      </w:r>
    </w:p>
    <w:p w:rsidR="00853E43" w:rsidRDefault="00853E43" w:rsidP="00D933EC">
      <w:pPr>
        <w:spacing w:after="0" w:line="240" w:lineRule="auto"/>
        <w:jc w:val="center"/>
        <w:rPr>
          <w:rFonts w:ascii="Times New Roman" w:hAnsi="Times New Roman"/>
          <w:sz w:val="24"/>
          <w:szCs w:val="24"/>
        </w:rPr>
      </w:pPr>
    </w:p>
    <w:p w:rsidR="00853E43" w:rsidRPr="001C7619" w:rsidRDefault="00853E43" w:rsidP="00D933EC">
      <w:pPr>
        <w:spacing w:after="0" w:line="240" w:lineRule="auto"/>
        <w:jc w:val="center"/>
        <w:rPr>
          <w:rFonts w:ascii="Times New Roman" w:hAnsi="Times New Roman"/>
          <w:sz w:val="24"/>
          <w:szCs w:val="24"/>
          <w:lang w:val="en-US"/>
        </w:rPr>
      </w:pPr>
      <w:r w:rsidRPr="001C7619">
        <w:rPr>
          <w:rFonts w:ascii="Times New Roman" w:hAnsi="Times New Roman"/>
          <w:sz w:val="24"/>
          <w:szCs w:val="24"/>
          <w:lang w:val="en-US"/>
        </w:rPr>
        <w:t>TABLE 2</w:t>
      </w:r>
    </w:p>
    <w:p w:rsidR="00853E43" w:rsidRPr="006063B1" w:rsidRDefault="00853E43" w:rsidP="00D933EC">
      <w:pPr>
        <w:spacing w:after="0" w:line="240" w:lineRule="auto"/>
        <w:jc w:val="center"/>
        <w:rPr>
          <w:rFonts w:ascii="Times New Roman" w:hAnsi="Times New Roman"/>
          <w:sz w:val="24"/>
          <w:szCs w:val="24"/>
          <w:lang w:val="en-US"/>
        </w:rPr>
      </w:pPr>
      <w:r w:rsidRPr="006063B1">
        <w:rPr>
          <w:rFonts w:ascii="Times New Roman" w:hAnsi="Times New Roman"/>
          <w:sz w:val="24"/>
          <w:szCs w:val="24"/>
          <w:lang w:val="en-US"/>
        </w:rPr>
        <w:t>Statistical parameters of ch</w:t>
      </w:r>
      <w:r>
        <w:rPr>
          <w:rFonts w:ascii="Times New Roman" w:hAnsi="Times New Roman"/>
          <w:sz w:val="24"/>
          <w:szCs w:val="24"/>
          <w:lang w:val="en-US"/>
        </w:rPr>
        <w:t xml:space="preserve">ronologies </w:t>
      </w:r>
      <w:r w:rsidRPr="006063B1">
        <w:rPr>
          <w:rFonts w:ascii="Times New Roman" w:hAnsi="Times New Roman"/>
          <w:sz w:val="24"/>
          <w:szCs w:val="24"/>
          <w:lang w:val="en-US"/>
        </w:rPr>
        <w:t xml:space="preserve">developed </w:t>
      </w:r>
      <w:r>
        <w:rPr>
          <w:rFonts w:ascii="Times New Roman" w:hAnsi="Times New Roman"/>
          <w:sz w:val="24"/>
          <w:szCs w:val="24"/>
          <w:lang w:val="en-US"/>
        </w:rPr>
        <w:t xml:space="preserve">based on annual ring growths of </w:t>
      </w:r>
      <w:r w:rsidRPr="006063B1">
        <w:rPr>
          <w:rFonts w:ascii="Times New Roman" w:hAnsi="Times New Roman"/>
          <w:i/>
          <w:sz w:val="24"/>
          <w:szCs w:val="24"/>
          <w:lang w:val="en-US"/>
        </w:rPr>
        <w:t>Pinus oocarpa</w:t>
      </w:r>
      <w:r w:rsidR="00350108">
        <w:rPr>
          <w:rFonts w:ascii="Times New Roman" w:hAnsi="Times New Roman"/>
          <w:sz w:val="24"/>
          <w:szCs w:val="24"/>
          <w:lang w:val="en-US"/>
        </w:rPr>
        <w:t xml:space="preserve"> </w:t>
      </w:r>
    </w:p>
    <w:p w:rsidR="00853E43" w:rsidRPr="006063B1" w:rsidRDefault="00853E43" w:rsidP="00853E43">
      <w:pPr>
        <w:spacing w:after="0" w:line="240" w:lineRule="auto"/>
        <w:rPr>
          <w:rFonts w:ascii="Times New Roman" w:hAnsi="Times New Roman"/>
          <w:b/>
          <w:sz w:val="24"/>
          <w:szCs w:val="24"/>
          <w:lang w:val="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5"/>
        <w:gridCol w:w="992"/>
        <w:gridCol w:w="855"/>
        <w:gridCol w:w="1271"/>
        <w:gridCol w:w="1418"/>
        <w:gridCol w:w="1417"/>
        <w:gridCol w:w="1320"/>
      </w:tblGrid>
      <w:tr w:rsidR="00853E43" w:rsidRPr="00325502" w:rsidTr="005D18C7">
        <w:tc>
          <w:tcPr>
            <w:tcW w:w="1555" w:type="dxa"/>
            <w:shd w:val="clear" w:color="auto" w:fill="BFBFBF"/>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Sitio</w:t>
            </w:r>
          </w:p>
        </w:tc>
        <w:tc>
          <w:tcPr>
            <w:tcW w:w="992" w:type="dxa"/>
            <w:shd w:val="clear" w:color="auto" w:fill="BFBFBF"/>
          </w:tcPr>
          <w:p w:rsidR="00853E43" w:rsidRPr="00325502" w:rsidRDefault="00086B1A" w:rsidP="00CF6384">
            <w:pPr>
              <w:spacing w:after="0" w:line="240" w:lineRule="auto"/>
              <w:jc w:val="center"/>
              <w:rPr>
                <w:rFonts w:ascii="Times New Roman" w:hAnsi="Times New Roman"/>
              </w:rPr>
            </w:pPr>
            <w:r>
              <w:rPr>
                <w:rFonts w:ascii="Times New Roman" w:hAnsi="Times New Roman"/>
              </w:rPr>
              <w:t>No. á</w:t>
            </w:r>
            <w:r w:rsidR="00853E43" w:rsidRPr="00325502">
              <w:rPr>
                <w:rFonts w:ascii="Times New Roman" w:hAnsi="Times New Roman"/>
              </w:rPr>
              <w:t>rboles</w:t>
            </w:r>
          </w:p>
        </w:tc>
        <w:tc>
          <w:tcPr>
            <w:tcW w:w="855" w:type="dxa"/>
            <w:shd w:val="clear" w:color="auto" w:fill="BFBFBF"/>
          </w:tcPr>
          <w:p w:rsidR="00853E43" w:rsidRPr="00325502" w:rsidRDefault="00086B1A" w:rsidP="00CF6384">
            <w:pPr>
              <w:spacing w:after="0" w:line="240" w:lineRule="auto"/>
              <w:jc w:val="center"/>
              <w:rPr>
                <w:rFonts w:ascii="Times New Roman" w:hAnsi="Times New Roman"/>
              </w:rPr>
            </w:pPr>
            <w:r>
              <w:rPr>
                <w:rFonts w:ascii="Times New Roman" w:hAnsi="Times New Roman"/>
              </w:rPr>
              <w:t>No. r</w:t>
            </w:r>
            <w:bookmarkStart w:id="13" w:name="_GoBack"/>
            <w:bookmarkEnd w:id="13"/>
            <w:r w:rsidR="00853E43" w:rsidRPr="00325502">
              <w:rPr>
                <w:rFonts w:ascii="Times New Roman" w:hAnsi="Times New Roman"/>
              </w:rPr>
              <w:t>adios</w:t>
            </w:r>
          </w:p>
        </w:tc>
        <w:tc>
          <w:tcPr>
            <w:tcW w:w="1271" w:type="dxa"/>
            <w:shd w:val="clear" w:color="auto" w:fill="BFBFBF"/>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Longitud de la serie</w:t>
            </w:r>
          </w:p>
        </w:tc>
        <w:tc>
          <w:tcPr>
            <w:tcW w:w="1418" w:type="dxa"/>
            <w:shd w:val="clear" w:color="auto" w:fill="BFBFBF"/>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Correlación</w:t>
            </w:r>
            <w:r w:rsidRPr="00AB2C09">
              <w:rPr>
                <w:rFonts w:ascii="Times New Roman" w:hAnsi="Times New Roman"/>
                <w:vertAlign w:val="superscript"/>
              </w:rPr>
              <w:t>a</w:t>
            </w:r>
            <w:r w:rsidRPr="00325502">
              <w:rPr>
                <w:rFonts w:ascii="Times New Roman" w:hAnsi="Times New Roman"/>
              </w:rPr>
              <w:t xml:space="preserve"> (r)</w:t>
            </w:r>
          </w:p>
        </w:tc>
        <w:tc>
          <w:tcPr>
            <w:tcW w:w="1417" w:type="dxa"/>
            <w:shd w:val="clear" w:color="auto" w:fill="BFBFBF"/>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Sensibilidad</w:t>
            </w:r>
            <w:r w:rsidRPr="00AB2C09">
              <w:rPr>
                <w:rFonts w:ascii="Times New Roman" w:hAnsi="Times New Roman"/>
                <w:vertAlign w:val="superscript"/>
              </w:rPr>
              <w:t>b</w:t>
            </w:r>
          </w:p>
        </w:tc>
        <w:tc>
          <w:tcPr>
            <w:tcW w:w="1320" w:type="dxa"/>
            <w:shd w:val="clear" w:color="auto" w:fill="BFBFBF"/>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Autor</w:t>
            </w:r>
          </w:p>
        </w:tc>
      </w:tr>
      <w:tr w:rsidR="00853E43" w:rsidRPr="00325502" w:rsidTr="005D18C7">
        <w:tc>
          <w:tcPr>
            <w:tcW w:w="1555"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RBSM, Guatemala</w:t>
            </w:r>
          </w:p>
        </w:tc>
        <w:tc>
          <w:tcPr>
            <w:tcW w:w="992"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21</w:t>
            </w:r>
          </w:p>
        </w:tc>
        <w:tc>
          <w:tcPr>
            <w:tcW w:w="855"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32</w:t>
            </w:r>
          </w:p>
        </w:tc>
        <w:tc>
          <w:tcPr>
            <w:tcW w:w="1271"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1880-2005</w:t>
            </w:r>
          </w:p>
        </w:tc>
        <w:tc>
          <w:tcPr>
            <w:tcW w:w="1418"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0.57</w:t>
            </w:r>
          </w:p>
        </w:tc>
        <w:tc>
          <w:tcPr>
            <w:tcW w:w="1417"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0.36</w:t>
            </w:r>
          </w:p>
        </w:tc>
        <w:tc>
          <w:tcPr>
            <w:tcW w:w="1320"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 xml:space="preserve">Cerano </w:t>
            </w:r>
            <w:r w:rsidRPr="004367FD">
              <w:rPr>
                <w:rFonts w:ascii="Times New Roman" w:hAnsi="Times New Roman"/>
                <w:i/>
              </w:rPr>
              <w:t>et al.</w:t>
            </w:r>
            <w:r w:rsidRPr="00325502">
              <w:rPr>
                <w:rFonts w:ascii="Times New Roman" w:hAnsi="Times New Roman"/>
              </w:rPr>
              <w:t xml:space="preserve"> (2008)</w:t>
            </w:r>
          </w:p>
        </w:tc>
      </w:tr>
      <w:tr w:rsidR="00853E43" w:rsidRPr="00325502" w:rsidTr="005D18C7">
        <w:tc>
          <w:tcPr>
            <w:tcW w:w="1555"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Pedernal, Guatemala</w:t>
            </w:r>
          </w:p>
        </w:tc>
        <w:tc>
          <w:tcPr>
            <w:tcW w:w="992"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7</w:t>
            </w:r>
          </w:p>
        </w:tc>
        <w:tc>
          <w:tcPr>
            <w:tcW w:w="855"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18</w:t>
            </w:r>
          </w:p>
        </w:tc>
        <w:tc>
          <w:tcPr>
            <w:tcW w:w="1271"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1811-2010</w:t>
            </w:r>
          </w:p>
        </w:tc>
        <w:tc>
          <w:tcPr>
            <w:tcW w:w="1418"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0.44</w:t>
            </w:r>
          </w:p>
        </w:tc>
        <w:tc>
          <w:tcPr>
            <w:tcW w:w="1417"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0.23</w:t>
            </w:r>
          </w:p>
        </w:tc>
        <w:tc>
          <w:tcPr>
            <w:tcW w:w="1320"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Szejner (2011)</w:t>
            </w:r>
          </w:p>
        </w:tc>
      </w:tr>
      <w:tr w:rsidR="00853E43" w:rsidRPr="00325502" w:rsidTr="005D18C7">
        <w:tc>
          <w:tcPr>
            <w:tcW w:w="1555"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La Primavera, Jalisco</w:t>
            </w:r>
          </w:p>
        </w:tc>
        <w:tc>
          <w:tcPr>
            <w:tcW w:w="992"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41</w:t>
            </w:r>
          </w:p>
        </w:tc>
        <w:tc>
          <w:tcPr>
            <w:tcW w:w="855"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35</w:t>
            </w:r>
          </w:p>
        </w:tc>
        <w:tc>
          <w:tcPr>
            <w:tcW w:w="1271"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1850-2014</w:t>
            </w:r>
          </w:p>
        </w:tc>
        <w:tc>
          <w:tcPr>
            <w:tcW w:w="1418"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0.50</w:t>
            </w:r>
          </w:p>
        </w:tc>
        <w:tc>
          <w:tcPr>
            <w:tcW w:w="1417"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0.32</w:t>
            </w:r>
          </w:p>
        </w:tc>
        <w:tc>
          <w:tcPr>
            <w:tcW w:w="1320" w:type="dxa"/>
            <w:shd w:val="clear" w:color="auto" w:fill="auto"/>
          </w:tcPr>
          <w:p w:rsidR="00853E43" w:rsidRPr="00325502" w:rsidRDefault="00853E43" w:rsidP="00CF6384">
            <w:pPr>
              <w:spacing w:after="0" w:line="240" w:lineRule="auto"/>
              <w:jc w:val="center"/>
              <w:rPr>
                <w:rFonts w:ascii="Times New Roman" w:hAnsi="Times New Roman"/>
              </w:rPr>
            </w:pPr>
            <w:r w:rsidRPr="00325502">
              <w:rPr>
                <w:rFonts w:ascii="Times New Roman" w:hAnsi="Times New Roman"/>
              </w:rPr>
              <w:t xml:space="preserve">Villanueva </w:t>
            </w:r>
            <w:r w:rsidRPr="004367FD">
              <w:rPr>
                <w:rFonts w:ascii="Times New Roman" w:hAnsi="Times New Roman"/>
                <w:i/>
              </w:rPr>
              <w:t>et al.</w:t>
            </w:r>
            <w:r w:rsidRPr="00325502">
              <w:rPr>
                <w:rFonts w:ascii="Times New Roman" w:hAnsi="Times New Roman"/>
              </w:rPr>
              <w:t xml:space="preserve"> (2018)</w:t>
            </w:r>
          </w:p>
        </w:tc>
      </w:tr>
      <w:tr w:rsidR="00853E43" w:rsidRPr="00325502" w:rsidTr="005D18C7">
        <w:tc>
          <w:tcPr>
            <w:tcW w:w="1555" w:type="dxa"/>
            <w:shd w:val="clear" w:color="auto" w:fill="auto"/>
          </w:tcPr>
          <w:p w:rsidR="00853E43" w:rsidRPr="00BC346E" w:rsidRDefault="00853E43" w:rsidP="00CF6384">
            <w:pPr>
              <w:spacing w:after="0" w:line="240" w:lineRule="auto"/>
              <w:jc w:val="center"/>
              <w:rPr>
                <w:rFonts w:ascii="Times New Roman" w:hAnsi="Times New Roman"/>
                <w:b/>
              </w:rPr>
            </w:pPr>
            <w:r w:rsidRPr="00BC346E">
              <w:rPr>
                <w:rFonts w:ascii="Times New Roman" w:hAnsi="Times New Roman"/>
                <w:b/>
              </w:rPr>
              <w:t>Ojo de Agua, Chiapas</w:t>
            </w:r>
          </w:p>
        </w:tc>
        <w:tc>
          <w:tcPr>
            <w:tcW w:w="992" w:type="dxa"/>
            <w:shd w:val="clear" w:color="auto" w:fill="auto"/>
          </w:tcPr>
          <w:p w:rsidR="00853E43" w:rsidRPr="00BC346E" w:rsidRDefault="00853E43" w:rsidP="00CF6384">
            <w:pPr>
              <w:spacing w:after="0" w:line="240" w:lineRule="auto"/>
              <w:jc w:val="center"/>
              <w:rPr>
                <w:rFonts w:ascii="Times New Roman" w:hAnsi="Times New Roman"/>
                <w:b/>
              </w:rPr>
            </w:pPr>
            <w:r w:rsidRPr="00BC346E">
              <w:rPr>
                <w:rFonts w:ascii="Times New Roman" w:hAnsi="Times New Roman"/>
                <w:b/>
              </w:rPr>
              <w:t>22</w:t>
            </w:r>
          </w:p>
        </w:tc>
        <w:tc>
          <w:tcPr>
            <w:tcW w:w="855" w:type="dxa"/>
            <w:shd w:val="clear" w:color="auto" w:fill="auto"/>
          </w:tcPr>
          <w:p w:rsidR="00853E43" w:rsidRPr="00BC346E" w:rsidRDefault="00853E43" w:rsidP="00CF6384">
            <w:pPr>
              <w:spacing w:after="0" w:line="240" w:lineRule="auto"/>
              <w:jc w:val="center"/>
              <w:rPr>
                <w:rFonts w:ascii="Times New Roman" w:hAnsi="Times New Roman"/>
                <w:b/>
              </w:rPr>
            </w:pPr>
            <w:r w:rsidRPr="00BC346E">
              <w:rPr>
                <w:rFonts w:ascii="Times New Roman" w:hAnsi="Times New Roman"/>
                <w:b/>
              </w:rPr>
              <w:t>30</w:t>
            </w:r>
          </w:p>
        </w:tc>
        <w:tc>
          <w:tcPr>
            <w:tcW w:w="1271" w:type="dxa"/>
            <w:shd w:val="clear" w:color="auto" w:fill="auto"/>
          </w:tcPr>
          <w:p w:rsidR="00853E43" w:rsidRPr="00BC346E" w:rsidRDefault="00853E43" w:rsidP="00CF6384">
            <w:pPr>
              <w:spacing w:after="0" w:line="240" w:lineRule="auto"/>
              <w:jc w:val="center"/>
              <w:rPr>
                <w:rFonts w:ascii="Times New Roman" w:hAnsi="Times New Roman"/>
                <w:b/>
              </w:rPr>
            </w:pPr>
            <w:r w:rsidRPr="00BC346E">
              <w:rPr>
                <w:rFonts w:ascii="Times New Roman" w:hAnsi="Times New Roman"/>
                <w:b/>
              </w:rPr>
              <w:t>1925-2015</w:t>
            </w:r>
          </w:p>
        </w:tc>
        <w:tc>
          <w:tcPr>
            <w:tcW w:w="1418" w:type="dxa"/>
            <w:shd w:val="clear" w:color="auto" w:fill="auto"/>
          </w:tcPr>
          <w:p w:rsidR="00853E43" w:rsidRPr="00BC346E" w:rsidRDefault="00853E43" w:rsidP="00CF6384">
            <w:pPr>
              <w:spacing w:after="0" w:line="240" w:lineRule="auto"/>
              <w:jc w:val="center"/>
              <w:rPr>
                <w:rFonts w:ascii="Times New Roman" w:hAnsi="Times New Roman"/>
                <w:b/>
              </w:rPr>
            </w:pPr>
            <w:r w:rsidRPr="00BC346E">
              <w:rPr>
                <w:rFonts w:ascii="Times New Roman" w:hAnsi="Times New Roman"/>
                <w:b/>
              </w:rPr>
              <w:t>0.50</w:t>
            </w:r>
          </w:p>
        </w:tc>
        <w:tc>
          <w:tcPr>
            <w:tcW w:w="1417" w:type="dxa"/>
            <w:shd w:val="clear" w:color="auto" w:fill="auto"/>
          </w:tcPr>
          <w:p w:rsidR="00853E43" w:rsidRPr="00BC346E" w:rsidRDefault="00853E43" w:rsidP="00CF6384">
            <w:pPr>
              <w:spacing w:after="0" w:line="240" w:lineRule="auto"/>
              <w:jc w:val="center"/>
              <w:rPr>
                <w:rFonts w:ascii="Times New Roman" w:hAnsi="Times New Roman"/>
                <w:b/>
              </w:rPr>
            </w:pPr>
            <w:r w:rsidRPr="00BC346E">
              <w:rPr>
                <w:rFonts w:ascii="Times New Roman" w:hAnsi="Times New Roman"/>
                <w:b/>
              </w:rPr>
              <w:t>0.28</w:t>
            </w:r>
          </w:p>
        </w:tc>
        <w:tc>
          <w:tcPr>
            <w:tcW w:w="1320" w:type="dxa"/>
            <w:shd w:val="clear" w:color="auto" w:fill="auto"/>
          </w:tcPr>
          <w:p w:rsidR="00853E43" w:rsidRPr="00BC346E" w:rsidRDefault="00853E43" w:rsidP="00CF6384">
            <w:pPr>
              <w:spacing w:after="0" w:line="240" w:lineRule="auto"/>
              <w:jc w:val="center"/>
              <w:rPr>
                <w:rFonts w:ascii="Times New Roman" w:hAnsi="Times New Roman"/>
                <w:b/>
              </w:rPr>
            </w:pPr>
            <w:r w:rsidRPr="00BC346E">
              <w:rPr>
                <w:rFonts w:ascii="Times New Roman" w:hAnsi="Times New Roman"/>
                <w:b/>
              </w:rPr>
              <w:t>Trabajo actual</w:t>
            </w:r>
          </w:p>
        </w:tc>
      </w:tr>
    </w:tbl>
    <w:p w:rsidR="00853E43" w:rsidRDefault="00853E43" w:rsidP="00853E43">
      <w:pPr>
        <w:spacing w:after="0" w:line="240" w:lineRule="auto"/>
        <w:rPr>
          <w:rFonts w:ascii="Times New Roman" w:hAnsi="Times New Roman"/>
          <w:sz w:val="20"/>
          <w:szCs w:val="20"/>
        </w:rPr>
      </w:pPr>
      <w:r w:rsidRPr="004367FD">
        <w:rPr>
          <w:rFonts w:ascii="Times New Roman" w:hAnsi="Times New Roman"/>
          <w:sz w:val="20"/>
          <w:szCs w:val="20"/>
        </w:rPr>
        <w:t>RBSM: Reserva de la Biosfera Sierra las Minas</w:t>
      </w:r>
      <w:r w:rsidR="001A7767">
        <w:rPr>
          <w:rFonts w:ascii="Times New Roman" w:hAnsi="Times New Roman"/>
          <w:sz w:val="20"/>
          <w:szCs w:val="20"/>
        </w:rPr>
        <w:t>.</w:t>
      </w:r>
    </w:p>
    <w:p w:rsidR="00853E43" w:rsidRDefault="00853E43" w:rsidP="00853E43">
      <w:pPr>
        <w:spacing w:after="0" w:line="240" w:lineRule="auto"/>
        <w:rPr>
          <w:rFonts w:ascii="Times New Roman" w:hAnsi="Times New Roman"/>
          <w:sz w:val="20"/>
          <w:szCs w:val="20"/>
        </w:rPr>
      </w:pPr>
      <w:r w:rsidRPr="00FA3D9C">
        <w:rPr>
          <w:rFonts w:ascii="Times New Roman" w:hAnsi="Times New Roman"/>
          <w:sz w:val="20"/>
          <w:szCs w:val="20"/>
          <w:vertAlign w:val="superscript"/>
        </w:rPr>
        <w:t>a</w:t>
      </w:r>
      <w:r w:rsidR="00C01662">
        <w:rPr>
          <w:rFonts w:ascii="Times New Roman" w:hAnsi="Times New Roman"/>
          <w:sz w:val="20"/>
          <w:szCs w:val="20"/>
          <w:vertAlign w:val="superscript"/>
        </w:rPr>
        <w:t xml:space="preserve"> </w:t>
      </w:r>
      <w:r>
        <w:rPr>
          <w:rFonts w:ascii="Times New Roman" w:hAnsi="Times New Roman"/>
          <w:sz w:val="20"/>
          <w:szCs w:val="20"/>
        </w:rPr>
        <w:t>Representa la correlación promedio entre todas las series de crecimiento y la cronología promedio</w:t>
      </w:r>
      <w:r w:rsidR="001A7767">
        <w:rPr>
          <w:rFonts w:ascii="Times New Roman" w:hAnsi="Times New Roman"/>
          <w:sz w:val="20"/>
          <w:szCs w:val="20"/>
        </w:rPr>
        <w:t>.</w:t>
      </w:r>
    </w:p>
    <w:p w:rsidR="00853E43" w:rsidRDefault="00853E43" w:rsidP="00853E43">
      <w:pPr>
        <w:spacing w:after="0" w:line="240" w:lineRule="auto"/>
        <w:rPr>
          <w:rFonts w:ascii="Times New Roman" w:hAnsi="Times New Roman"/>
          <w:sz w:val="20"/>
          <w:szCs w:val="20"/>
        </w:rPr>
      </w:pPr>
      <w:r w:rsidRPr="00FA3D9C">
        <w:rPr>
          <w:rFonts w:ascii="Times New Roman" w:hAnsi="Times New Roman"/>
          <w:sz w:val="20"/>
          <w:szCs w:val="20"/>
          <w:vertAlign w:val="superscript"/>
        </w:rPr>
        <w:t>b</w:t>
      </w:r>
      <w:r w:rsidR="00C01662">
        <w:rPr>
          <w:rFonts w:ascii="Times New Roman" w:hAnsi="Times New Roman"/>
          <w:sz w:val="20"/>
          <w:szCs w:val="20"/>
          <w:vertAlign w:val="superscript"/>
        </w:rPr>
        <w:t xml:space="preserve"> </w:t>
      </w:r>
      <w:r>
        <w:rPr>
          <w:rFonts w:ascii="Times New Roman" w:hAnsi="Times New Roman"/>
          <w:sz w:val="20"/>
          <w:szCs w:val="20"/>
        </w:rPr>
        <w:t xml:space="preserve">La </w:t>
      </w:r>
      <w:r w:rsidRPr="00290F35">
        <w:rPr>
          <w:rFonts w:ascii="Times New Roman" w:hAnsi="Times New Roman"/>
          <w:sz w:val="20"/>
          <w:szCs w:val="20"/>
          <w:lang w:eastAsia="es-MX"/>
        </w:rPr>
        <w:t>Sensibilidad media determina la diferencia relativa en el ancho de los anillos de un año al siguiente</w:t>
      </w:r>
      <w:r w:rsidR="001A7767">
        <w:rPr>
          <w:rFonts w:ascii="Times New Roman" w:hAnsi="Times New Roman"/>
          <w:sz w:val="20"/>
          <w:szCs w:val="20"/>
          <w:lang w:eastAsia="es-MX"/>
        </w:rPr>
        <w:t>.</w:t>
      </w:r>
    </w:p>
    <w:p w:rsidR="00384196" w:rsidRDefault="00384196" w:rsidP="00853E43">
      <w:pPr>
        <w:jc w:val="both"/>
        <w:rPr>
          <w:rFonts w:ascii="Times New Roman" w:hAnsi="Times New Roman"/>
          <w:sz w:val="24"/>
          <w:szCs w:val="24"/>
          <w:lang w:val="es-ES"/>
        </w:rPr>
      </w:pPr>
    </w:p>
    <w:p w:rsidR="005F6B4B" w:rsidRPr="005D18C7" w:rsidRDefault="005F6B4B" w:rsidP="00853E43">
      <w:pPr>
        <w:jc w:val="both"/>
        <w:rPr>
          <w:rFonts w:ascii="Times New Roman" w:hAnsi="Times New Roman"/>
          <w:sz w:val="24"/>
          <w:szCs w:val="24"/>
          <w:lang w:val="es-ES"/>
        </w:rPr>
      </w:pPr>
    </w:p>
    <w:p w:rsidR="00853E43" w:rsidRPr="001C7619" w:rsidRDefault="00853E43" w:rsidP="001A7767">
      <w:pPr>
        <w:spacing w:after="0" w:line="240" w:lineRule="auto"/>
        <w:jc w:val="center"/>
        <w:rPr>
          <w:rFonts w:ascii="Times New Roman" w:hAnsi="Times New Roman"/>
          <w:color w:val="000000"/>
          <w:sz w:val="24"/>
          <w:szCs w:val="24"/>
          <w:lang w:val="es-ES"/>
        </w:rPr>
      </w:pPr>
      <w:r w:rsidRPr="001C7619">
        <w:rPr>
          <w:rFonts w:ascii="Times New Roman" w:hAnsi="Times New Roman"/>
          <w:color w:val="000000"/>
          <w:sz w:val="24"/>
          <w:szCs w:val="24"/>
          <w:lang w:val="es-ES"/>
        </w:rPr>
        <w:t>CUADRO 3</w:t>
      </w:r>
    </w:p>
    <w:p w:rsidR="00C01662" w:rsidRDefault="00853E43" w:rsidP="001A7767">
      <w:pPr>
        <w:spacing w:after="0" w:line="240" w:lineRule="auto"/>
        <w:jc w:val="center"/>
        <w:rPr>
          <w:rFonts w:ascii="Times New Roman" w:hAnsi="Times New Roman"/>
          <w:color w:val="000000"/>
          <w:sz w:val="24"/>
          <w:szCs w:val="24"/>
          <w:lang w:val="es-ES"/>
        </w:rPr>
      </w:pPr>
      <w:r w:rsidRPr="006C5095">
        <w:rPr>
          <w:rFonts w:ascii="Times New Roman" w:hAnsi="Times New Roman"/>
          <w:color w:val="000000"/>
          <w:sz w:val="24"/>
          <w:szCs w:val="24"/>
          <w:lang w:val="es-ES"/>
        </w:rPr>
        <w:t xml:space="preserve">Modelos de regresión lineal que indican la relación significativa </w:t>
      </w:r>
      <w:r w:rsidR="009F1D34">
        <w:rPr>
          <w:rFonts w:ascii="Times New Roman" w:hAnsi="Times New Roman"/>
          <w:color w:val="000000"/>
          <w:sz w:val="24"/>
          <w:szCs w:val="24"/>
          <w:lang w:val="es-ES"/>
        </w:rPr>
        <w:t>(P</w:t>
      </w:r>
      <w:r>
        <w:rPr>
          <w:rFonts w:ascii="Times New Roman" w:hAnsi="Times New Roman"/>
          <w:color w:val="000000"/>
          <w:sz w:val="24"/>
          <w:szCs w:val="24"/>
          <w:lang w:val="es-ES"/>
        </w:rPr>
        <w:t xml:space="preserve"> &lt; 0.05) </w:t>
      </w:r>
      <w:r w:rsidRPr="006C5095">
        <w:rPr>
          <w:rFonts w:ascii="Times New Roman" w:hAnsi="Times New Roman"/>
          <w:color w:val="000000"/>
          <w:sz w:val="24"/>
          <w:szCs w:val="24"/>
          <w:lang w:val="es-ES"/>
        </w:rPr>
        <w:t>de los índices de crecimien</w:t>
      </w:r>
      <w:r w:rsidR="00C01662">
        <w:rPr>
          <w:rFonts w:ascii="Times New Roman" w:hAnsi="Times New Roman"/>
          <w:color w:val="000000"/>
          <w:sz w:val="24"/>
          <w:szCs w:val="24"/>
          <w:lang w:val="es-ES"/>
        </w:rPr>
        <w:t>to con las variables climáticas</w:t>
      </w:r>
    </w:p>
    <w:p w:rsidR="00C01662" w:rsidRDefault="00C01662" w:rsidP="001A7767">
      <w:pPr>
        <w:spacing w:after="0" w:line="240" w:lineRule="auto"/>
        <w:jc w:val="center"/>
        <w:rPr>
          <w:rFonts w:ascii="Times New Roman" w:hAnsi="Times New Roman"/>
          <w:color w:val="000000"/>
          <w:sz w:val="24"/>
          <w:szCs w:val="24"/>
          <w:lang w:val="es-ES"/>
        </w:rPr>
      </w:pPr>
    </w:p>
    <w:p w:rsidR="00853E43" w:rsidRPr="00C01662" w:rsidRDefault="00853E43" w:rsidP="00C01662">
      <w:pPr>
        <w:spacing w:after="0" w:line="240" w:lineRule="auto"/>
        <w:jc w:val="center"/>
        <w:rPr>
          <w:rFonts w:ascii="Times New Roman" w:hAnsi="Times New Roman"/>
          <w:color w:val="000000"/>
          <w:sz w:val="24"/>
          <w:szCs w:val="24"/>
          <w:lang w:val="en-US"/>
        </w:rPr>
      </w:pPr>
      <w:r w:rsidRPr="00C01662">
        <w:rPr>
          <w:rFonts w:ascii="Times New Roman" w:hAnsi="Times New Roman"/>
          <w:color w:val="000000"/>
          <w:sz w:val="24"/>
          <w:szCs w:val="24"/>
          <w:lang w:val="en-US"/>
        </w:rPr>
        <w:t>TABLE 3</w:t>
      </w:r>
    </w:p>
    <w:p w:rsidR="00853E43" w:rsidRDefault="00853E43" w:rsidP="00C01662">
      <w:pPr>
        <w:spacing w:after="0" w:line="240" w:lineRule="auto"/>
        <w:jc w:val="center"/>
        <w:rPr>
          <w:rFonts w:ascii="Times New Roman" w:hAnsi="Times New Roman"/>
          <w:color w:val="000000"/>
          <w:sz w:val="24"/>
          <w:szCs w:val="24"/>
          <w:lang w:val="en-US"/>
        </w:rPr>
      </w:pPr>
      <w:r w:rsidRPr="002F56AD">
        <w:rPr>
          <w:rFonts w:ascii="Times New Roman" w:hAnsi="Times New Roman"/>
          <w:color w:val="000000"/>
          <w:sz w:val="24"/>
          <w:szCs w:val="24"/>
          <w:lang w:val="en-US"/>
        </w:rPr>
        <w:t>Lineal r</w:t>
      </w:r>
      <w:r>
        <w:rPr>
          <w:rFonts w:ascii="Times New Roman" w:hAnsi="Times New Roman"/>
          <w:color w:val="000000"/>
          <w:sz w:val="24"/>
          <w:szCs w:val="24"/>
          <w:lang w:val="en-US"/>
        </w:rPr>
        <w:t>egression models that indicate</w:t>
      </w:r>
      <w:r w:rsidR="009F1D34">
        <w:rPr>
          <w:rFonts w:ascii="Times New Roman" w:hAnsi="Times New Roman"/>
          <w:color w:val="000000"/>
          <w:sz w:val="24"/>
          <w:szCs w:val="24"/>
          <w:lang w:val="en-US"/>
        </w:rPr>
        <w:t xml:space="preserve"> a significant relationship (P</w:t>
      </w:r>
      <w:r w:rsidRPr="002F56AD">
        <w:rPr>
          <w:rFonts w:ascii="Times New Roman" w:hAnsi="Times New Roman"/>
          <w:color w:val="000000"/>
          <w:sz w:val="24"/>
          <w:szCs w:val="24"/>
          <w:lang w:val="en-US"/>
        </w:rPr>
        <w:t xml:space="preserve"> &lt; 0.05)</w:t>
      </w:r>
      <w:r>
        <w:rPr>
          <w:rFonts w:ascii="Times New Roman" w:hAnsi="Times New Roman"/>
          <w:color w:val="000000"/>
          <w:sz w:val="24"/>
          <w:szCs w:val="24"/>
          <w:lang w:val="en-US"/>
        </w:rPr>
        <w:t xml:space="preserve"> </w:t>
      </w:r>
      <w:r w:rsidRPr="00FD0C77">
        <w:rPr>
          <w:rFonts w:ascii="Times New Roman" w:hAnsi="Times New Roman"/>
          <w:sz w:val="24"/>
          <w:szCs w:val="24"/>
          <w:lang w:val="en-US"/>
        </w:rPr>
        <w:t>between ring growth indexes and</w:t>
      </w:r>
      <w:r w:rsidR="00C01662">
        <w:rPr>
          <w:rFonts w:ascii="Times New Roman" w:hAnsi="Times New Roman"/>
          <w:color w:val="000000"/>
          <w:sz w:val="24"/>
          <w:szCs w:val="24"/>
          <w:lang w:val="en-US"/>
        </w:rPr>
        <w:t xml:space="preserve"> climate variables</w:t>
      </w:r>
    </w:p>
    <w:p w:rsidR="00C01662" w:rsidRPr="002F56AD" w:rsidRDefault="00C01662" w:rsidP="00C01662">
      <w:pPr>
        <w:spacing w:after="0" w:line="240" w:lineRule="auto"/>
        <w:jc w:val="center"/>
        <w:rPr>
          <w:rFonts w:ascii="Times New Roman" w:hAnsi="Times New Roman"/>
          <w:b/>
          <w:color w:val="000000"/>
          <w:sz w:val="24"/>
          <w:szCs w:val="24"/>
          <w:lang w:val="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26"/>
        <w:gridCol w:w="1701"/>
        <w:gridCol w:w="1417"/>
        <w:gridCol w:w="1418"/>
        <w:gridCol w:w="1276"/>
        <w:gridCol w:w="708"/>
        <w:gridCol w:w="1008"/>
      </w:tblGrid>
      <w:tr w:rsidR="00853E43" w:rsidRPr="00392D93" w:rsidTr="005D18C7">
        <w:tc>
          <w:tcPr>
            <w:tcW w:w="1526" w:type="dxa"/>
            <w:shd w:val="clear" w:color="auto" w:fill="BFBFBF"/>
          </w:tcPr>
          <w:p w:rsidR="00853E43" w:rsidRPr="00392D93" w:rsidRDefault="00853E43" w:rsidP="00CF6384">
            <w:pPr>
              <w:spacing w:after="0" w:line="240" w:lineRule="auto"/>
              <w:jc w:val="center"/>
              <w:rPr>
                <w:rFonts w:ascii="Times New Roman" w:hAnsi="Times New Roman"/>
                <w:color w:val="000000"/>
                <w:sz w:val="24"/>
                <w:szCs w:val="24"/>
                <w:lang w:val="es-ES"/>
              </w:rPr>
            </w:pPr>
            <w:r>
              <w:rPr>
                <w:rFonts w:ascii="Times New Roman" w:hAnsi="Times New Roman"/>
                <w:color w:val="000000"/>
                <w:sz w:val="24"/>
                <w:szCs w:val="24"/>
                <w:lang w:val="es-ES"/>
              </w:rPr>
              <w:t>Variable climática</w:t>
            </w:r>
          </w:p>
        </w:tc>
        <w:tc>
          <w:tcPr>
            <w:tcW w:w="1701" w:type="dxa"/>
            <w:shd w:val="clear" w:color="auto" w:fill="BFBFBF"/>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Modelo</w:t>
            </w:r>
          </w:p>
        </w:tc>
        <w:tc>
          <w:tcPr>
            <w:tcW w:w="1417" w:type="dxa"/>
            <w:shd w:val="clear" w:color="auto" w:fill="BFBFBF"/>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Parámetros estimados</w:t>
            </w:r>
          </w:p>
        </w:tc>
        <w:tc>
          <w:tcPr>
            <w:tcW w:w="1418" w:type="dxa"/>
            <w:shd w:val="clear" w:color="auto" w:fill="BFBFBF"/>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Error estándar</w:t>
            </w:r>
          </w:p>
        </w:tc>
        <w:tc>
          <w:tcPr>
            <w:tcW w:w="1276" w:type="dxa"/>
            <w:shd w:val="clear" w:color="auto" w:fill="BFBFBF"/>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Cuadrado medio</w:t>
            </w:r>
          </w:p>
        </w:tc>
        <w:tc>
          <w:tcPr>
            <w:tcW w:w="708" w:type="dxa"/>
            <w:shd w:val="clear" w:color="auto" w:fill="BFBFBF"/>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R</w:t>
            </w:r>
            <w:r w:rsidRPr="00392D93">
              <w:rPr>
                <w:rFonts w:ascii="Times New Roman" w:hAnsi="Times New Roman"/>
                <w:color w:val="000000"/>
                <w:sz w:val="24"/>
                <w:szCs w:val="24"/>
                <w:vertAlign w:val="superscript"/>
                <w:lang w:val="es-ES"/>
              </w:rPr>
              <w:t>2</w:t>
            </w:r>
          </w:p>
        </w:tc>
        <w:tc>
          <w:tcPr>
            <w:tcW w:w="1008" w:type="dxa"/>
            <w:shd w:val="clear" w:color="auto" w:fill="BFBFBF"/>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Pr</w:t>
            </w:r>
            <w:r>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&gt;</w:t>
            </w:r>
            <w:r>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F</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Precipitación</w:t>
            </w: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Intercepto</w:t>
            </w: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-78.2108</w:t>
            </w: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43.61544</w:t>
            </w: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98467.50</w:t>
            </w: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0.49</w:t>
            </w: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r w:rsidRPr="00392D93">
              <w:rPr>
                <w:rFonts w:ascii="Times New Roman" w:hAnsi="Times New Roman"/>
                <w:color w:val="000000"/>
                <w:sz w:val="24"/>
                <w:szCs w:val="24"/>
                <w:lang w:val="es-ES"/>
              </w:rPr>
              <w:t>0.080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A</w:t>
            </w:r>
            <w:r>
              <w:rPr>
                <w:rFonts w:ascii="Times New Roman" w:hAnsi="Times New Roman"/>
                <w:color w:val="000000"/>
                <w:sz w:val="24"/>
                <w:szCs w:val="24"/>
                <w:lang w:val="es-ES"/>
              </w:rPr>
              <w:t xml:space="preserve">nillo </w:t>
            </w:r>
            <w:r w:rsidRPr="00392D93">
              <w:rPr>
                <w:rFonts w:ascii="Times New Roman" w:hAnsi="Times New Roman"/>
                <w:color w:val="000000"/>
                <w:sz w:val="24"/>
                <w:szCs w:val="24"/>
                <w:lang w:val="es-ES"/>
              </w:rPr>
              <w:t>T</w:t>
            </w:r>
            <w:r>
              <w:rPr>
                <w:rFonts w:ascii="Times New Roman" w:hAnsi="Times New Roman"/>
                <w:color w:val="000000"/>
                <w:sz w:val="24"/>
                <w:szCs w:val="24"/>
                <w:lang w:val="es-ES"/>
              </w:rPr>
              <w:t>otal</w:t>
            </w: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278.8658</w:t>
            </w: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45.38311</w:t>
            </w: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r w:rsidRPr="00392D93">
              <w:rPr>
                <w:rFonts w:ascii="Times New Roman" w:hAnsi="Times New Roman"/>
                <w:color w:val="000000"/>
                <w:sz w:val="24"/>
                <w:szCs w:val="24"/>
                <w:lang w:val="es-ES"/>
              </w:rPr>
              <w:t>&lt;</w:t>
            </w:r>
            <w:r w:rsidR="009F1D34">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Intercepto</w:t>
            </w:r>
          </w:p>
        </w:tc>
        <w:tc>
          <w:tcPr>
            <w:tcW w:w="1417"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-65.9745</w:t>
            </w:r>
          </w:p>
        </w:tc>
        <w:tc>
          <w:tcPr>
            <w:tcW w:w="1418"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39.62307</w:t>
            </w:r>
          </w:p>
        </w:tc>
        <w:tc>
          <w:tcPr>
            <w:tcW w:w="1276"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103576.6</w:t>
            </w:r>
          </w:p>
        </w:tc>
        <w:tc>
          <w:tcPr>
            <w:tcW w:w="708" w:type="dxa"/>
            <w:shd w:val="clear" w:color="auto" w:fill="auto"/>
          </w:tcPr>
          <w:p w:rsidR="00853E43" w:rsidRPr="00392D93" w:rsidRDefault="00853E43" w:rsidP="00CF6384">
            <w:pPr>
              <w:spacing w:after="0" w:line="240" w:lineRule="auto"/>
              <w:jc w:val="center"/>
              <w:rPr>
                <w:rFonts w:ascii="Times New Roman" w:hAnsi="Times New Roman"/>
                <w:b/>
                <w:color w:val="000000"/>
                <w:sz w:val="24"/>
                <w:szCs w:val="24"/>
                <w:lang w:val="es-ES"/>
              </w:rPr>
            </w:pPr>
            <w:r w:rsidRPr="00392D93">
              <w:rPr>
                <w:rFonts w:ascii="Times New Roman" w:hAnsi="Times New Roman"/>
                <w:b/>
                <w:color w:val="000000"/>
                <w:sz w:val="24"/>
                <w:szCs w:val="24"/>
                <w:lang w:val="es-ES"/>
              </w:rPr>
              <w:t>0.52</w:t>
            </w:r>
          </w:p>
        </w:tc>
        <w:tc>
          <w:tcPr>
            <w:tcW w:w="1008" w:type="dxa"/>
            <w:shd w:val="clear" w:color="auto" w:fill="auto"/>
          </w:tcPr>
          <w:p w:rsidR="00853E43" w:rsidRPr="00392D93" w:rsidRDefault="00853E43" w:rsidP="00CF6384">
            <w:pPr>
              <w:spacing w:after="0" w:line="240" w:lineRule="auto"/>
              <w:jc w:val="right"/>
              <w:rPr>
                <w:rFonts w:ascii="Times New Roman" w:hAnsi="Times New Roman"/>
                <w:b/>
                <w:color w:val="000000"/>
                <w:sz w:val="24"/>
                <w:szCs w:val="24"/>
                <w:lang w:val="es-ES"/>
              </w:rPr>
            </w:pPr>
            <w:r w:rsidRPr="00392D93">
              <w:rPr>
                <w:rFonts w:ascii="Times New Roman" w:hAnsi="Times New Roman"/>
                <w:b/>
                <w:color w:val="000000"/>
                <w:sz w:val="24"/>
                <w:szCs w:val="24"/>
                <w:lang w:val="es-ES"/>
              </w:rPr>
              <w:t>0.103</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M. Temprana</w:t>
            </w:r>
          </w:p>
        </w:tc>
        <w:tc>
          <w:tcPr>
            <w:tcW w:w="1417"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265.7699</w:t>
            </w:r>
          </w:p>
        </w:tc>
        <w:tc>
          <w:tcPr>
            <w:tcW w:w="1418"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41.09875</w:t>
            </w:r>
          </w:p>
        </w:tc>
        <w:tc>
          <w:tcPr>
            <w:tcW w:w="1276"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p>
        </w:tc>
        <w:tc>
          <w:tcPr>
            <w:tcW w:w="708" w:type="dxa"/>
            <w:shd w:val="clear" w:color="auto" w:fill="auto"/>
          </w:tcPr>
          <w:p w:rsidR="00853E43" w:rsidRPr="00392D93" w:rsidRDefault="00853E43" w:rsidP="00CF6384">
            <w:pPr>
              <w:spacing w:after="0" w:line="240" w:lineRule="auto"/>
              <w:jc w:val="center"/>
              <w:rPr>
                <w:rFonts w:ascii="Times New Roman" w:hAnsi="Times New Roman"/>
                <w:b/>
                <w:color w:val="000000"/>
                <w:sz w:val="24"/>
                <w:szCs w:val="24"/>
                <w:lang w:val="es-ES"/>
              </w:rPr>
            </w:pPr>
          </w:p>
        </w:tc>
        <w:tc>
          <w:tcPr>
            <w:tcW w:w="1008" w:type="dxa"/>
            <w:shd w:val="clear" w:color="auto" w:fill="auto"/>
          </w:tcPr>
          <w:p w:rsidR="00853E43" w:rsidRPr="00392D93" w:rsidRDefault="00853E43" w:rsidP="00CF6384">
            <w:pPr>
              <w:spacing w:after="0" w:line="240" w:lineRule="auto"/>
              <w:jc w:val="right"/>
              <w:rPr>
                <w:rFonts w:ascii="Times New Roman" w:hAnsi="Times New Roman"/>
                <w:b/>
                <w:color w:val="000000"/>
                <w:sz w:val="24"/>
                <w:szCs w:val="24"/>
                <w:lang w:val="es-ES"/>
              </w:rPr>
            </w:pPr>
            <w:r w:rsidRPr="00392D93">
              <w:rPr>
                <w:rFonts w:ascii="Times New Roman" w:hAnsi="Times New Roman"/>
                <w:b/>
                <w:color w:val="000000"/>
                <w:sz w:val="24"/>
                <w:szCs w:val="24"/>
                <w:lang w:val="es-ES"/>
              </w:rPr>
              <w:t>&lt;</w:t>
            </w:r>
            <w:r w:rsidR="009F1D34">
              <w:rPr>
                <w:rFonts w:ascii="Times New Roman" w:hAnsi="Times New Roman"/>
                <w:b/>
                <w:color w:val="000000"/>
                <w:sz w:val="24"/>
                <w:szCs w:val="24"/>
                <w:lang w:val="es-ES"/>
              </w:rPr>
              <w:t xml:space="preserve"> </w:t>
            </w:r>
            <w:r w:rsidRPr="00392D93">
              <w:rPr>
                <w:rFonts w:ascii="Times New Roman" w:hAnsi="Times New Roman"/>
                <w:b/>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Intercepto</w:t>
            </w: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9.1847</w:t>
            </w: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46.08078</w:t>
            </w: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56267.53</w:t>
            </w: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0.28</w:t>
            </w: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r w:rsidRPr="00392D93">
              <w:rPr>
                <w:rFonts w:ascii="Times New Roman" w:hAnsi="Times New Roman"/>
                <w:color w:val="000000"/>
                <w:sz w:val="24"/>
                <w:szCs w:val="24"/>
                <w:lang w:val="es-ES"/>
              </w:rPr>
              <w:t>0.843</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M</w:t>
            </w:r>
            <w:r>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Tard</w:t>
            </w:r>
            <w:r>
              <w:rPr>
                <w:rFonts w:ascii="Times New Roman" w:hAnsi="Times New Roman"/>
                <w:color w:val="000000"/>
                <w:sz w:val="24"/>
                <w:szCs w:val="24"/>
                <w:lang w:val="es-ES"/>
              </w:rPr>
              <w:t>ía</w:t>
            </w: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192.5270</w:t>
            </w: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49.30295</w:t>
            </w: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r w:rsidRPr="00392D93">
              <w:rPr>
                <w:rFonts w:ascii="Times New Roman" w:hAnsi="Times New Roman"/>
                <w:color w:val="000000"/>
                <w:sz w:val="24"/>
                <w:szCs w:val="24"/>
                <w:lang w:val="es-ES"/>
              </w:rPr>
              <w:t>&lt;</w:t>
            </w:r>
            <w:r w:rsidR="009F1D34">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T. mínima</w:t>
            </w: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Intercepto</w:t>
            </w: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8.112183</w:t>
            </w: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1.010391</w:t>
            </w: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46.1967</w:t>
            </w: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0.50</w:t>
            </w: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r w:rsidRPr="00392D93">
              <w:rPr>
                <w:rFonts w:ascii="Times New Roman" w:hAnsi="Times New Roman"/>
                <w:color w:val="000000"/>
                <w:sz w:val="24"/>
                <w:szCs w:val="24"/>
                <w:lang w:val="es-ES"/>
              </w:rPr>
              <w:t>&lt;</w:t>
            </w:r>
            <w:r w:rsidR="009F1D34">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A</w:t>
            </w:r>
            <w:r>
              <w:rPr>
                <w:rFonts w:ascii="Times New Roman" w:hAnsi="Times New Roman"/>
                <w:color w:val="000000"/>
                <w:sz w:val="24"/>
                <w:szCs w:val="24"/>
                <w:lang w:val="es-ES"/>
              </w:rPr>
              <w:t xml:space="preserve">nillo </w:t>
            </w:r>
            <w:r w:rsidRPr="00392D93">
              <w:rPr>
                <w:rFonts w:ascii="Times New Roman" w:hAnsi="Times New Roman"/>
                <w:color w:val="000000"/>
                <w:sz w:val="24"/>
                <w:szCs w:val="24"/>
                <w:lang w:val="es-ES"/>
              </w:rPr>
              <w:t>T</w:t>
            </w:r>
            <w:r>
              <w:rPr>
                <w:rFonts w:ascii="Times New Roman" w:hAnsi="Times New Roman"/>
                <w:color w:val="000000"/>
                <w:sz w:val="24"/>
                <w:szCs w:val="24"/>
                <w:lang w:val="es-ES"/>
              </w:rPr>
              <w:t>otal</w:t>
            </w: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5.939023</w:t>
            </w: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1.028413</w:t>
            </w: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r w:rsidRPr="00392D93">
              <w:rPr>
                <w:rFonts w:ascii="Times New Roman" w:hAnsi="Times New Roman"/>
                <w:color w:val="000000"/>
                <w:sz w:val="24"/>
                <w:szCs w:val="24"/>
                <w:lang w:val="es-ES"/>
              </w:rPr>
              <w:t>&lt;</w:t>
            </w:r>
            <w:r w:rsidR="009F1D34">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Intercepto</w:t>
            </w:r>
          </w:p>
        </w:tc>
        <w:tc>
          <w:tcPr>
            <w:tcW w:w="1417"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8.322355</w:t>
            </w:r>
          </w:p>
        </w:tc>
        <w:tc>
          <w:tcPr>
            <w:tcW w:w="1418"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0.899073</w:t>
            </w:r>
          </w:p>
        </w:tc>
        <w:tc>
          <w:tcPr>
            <w:tcW w:w="1276"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50.0373</w:t>
            </w:r>
          </w:p>
        </w:tc>
        <w:tc>
          <w:tcPr>
            <w:tcW w:w="708"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0.54</w:t>
            </w:r>
          </w:p>
        </w:tc>
        <w:tc>
          <w:tcPr>
            <w:tcW w:w="1008" w:type="dxa"/>
            <w:shd w:val="clear" w:color="auto" w:fill="auto"/>
          </w:tcPr>
          <w:p w:rsidR="00853E43" w:rsidRPr="006C5095" w:rsidRDefault="00853E43" w:rsidP="00CF6384">
            <w:pPr>
              <w:spacing w:after="0" w:line="240" w:lineRule="auto"/>
              <w:jc w:val="right"/>
              <w:rPr>
                <w:rFonts w:ascii="Times New Roman" w:hAnsi="Times New Roman"/>
                <w:b/>
                <w:color w:val="000000"/>
                <w:sz w:val="24"/>
                <w:szCs w:val="24"/>
                <w:lang w:val="es-ES"/>
              </w:rPr>
            </w:pPr>
            <w:r w:rsidRPr="006C5095">
              <w:rPr>
                <w:rFonts w:ascii="Times New Roman" w:hAnsi="Times New Roman"/>
                <w:b/>
                <w:color w:val="000000"/>
                <w:sz w:val="24"/>
                <w:szCs w:val="24"/>
                <w:lang w:val="es-ES"/>
              </w:rPr>
              <w:t>&lt;</w:t>
            </w:r>
            <w:r w:rsidR="009F1D34">
              <w:rPr>
                <w:rFonts w:ascii="Times New Roman" w:hAnsi="Times New Roman"/>
                <w:b/>
                <w:color w:val="000000"/>
                <w:sz w:val="24"/>
                <w:szCs w:val="24"/>
                <w:lang w:val="es-ES"/>
              </w:rPr>
              <w:t xml:space="preserve"> </w:t>
            </w:r>
            <w:r w:rsidRPr="006C5095">
              <w:rPr>
                <w:rFonts w:ascii="Times New Roman" w:hAnsi="Times New Roman"/>
                <w:b/>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M. Temprana</w:t>
            </w:r>
          </w:p>
        </w:tc>
        <w:tc>
          <w:tcPr>
            <w:tcW w:w="1417"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5.723840</w:t>
            </w:r>
          </w:p>
        </w:tc>
        <w:tc>
          <w:tcPr>
            <w:tcW w:w="1418"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0.912698</w:t>
            </w:r>
          </w:p>
        </w:tc>
        <w:tc>
          <w:tcPr>
            <w:tcW w:w="1276"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p>
        </w:tc>
        <w:tc>
          <w:tcPr>
            <w:tcW w:w="708"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p>
        </w:tc>
        <w:tc>
          <w:tcPr>
            <w:tcW w:w="1008" w:type="dxa"/>
            <w:shd w:val="clear" w:color="auto" w:fill="auto"/>
          </w:tcPr>
          <w:p w:rsidR="00853E43" w:rsidRPr="006C5095" w:rsidRDefault="00853E43" w:rsidP="00CF6384">
            <w:pPr>
              <w:spacing w:after="0" w:line="240" w:lineRule="auto"/>
              <w:jc w:val="right"/>
              <w:rPr>
                <w:rFonts w:ascii="Times New Roman" w:hAnsi="Times New Roman"/>
                <w:b/>
                <w:color w:val="000000"/>
                <w:sz w:val="24"/>
                <w:szCs w:val="24"/>
                <w:lang w:val="es-ES"/>
              </w:rPr>
            </w:pPr>
            <w:r w:rsidRPr="006C5095">
              <w:rPr>
                <w:rFonts w:ascii="Times New Roman" w:hAnsi="Times New Roman"/>
                <w:b/>
                <w:color w:val="000000"/>
                <w:sz w:val="24"/>
                <w:szCs w:val="24"/>
                <w:lang w:val="es-ES"/>
              </w:rPr>
              <w:t>&lt;</w:t>
            </w:r>
            <w:r w:rsidR="009F1D34">
              <w:rPr>
                <w:rFonts w:ascii="Times New Roman" w:hAnsi="Times New Roman"/>
                <w:b/>
                <w:color w:val="000000"/>
                <w:sz w:val="24"/>
                <w:szCs w:val="24"/>
                <w:lang w:val="es-ES"/>
              </w:rPr>
              <w:t xml:space="preserve"> </w:t>
            </w:r>
            <w:r w:rsidRPr="006C5095">
              <w:rPr>
                <w:rFonts w:ascii="Times New Roman" w:hAnsi="Times New Roman"/>
                <w:b/>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Intercepto</w:t>
            </w: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9.757985</w:t>
            </w: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1.143384</w:t>
            </w: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26.2018</w:t>
            </w: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0.28</w:t>
            </w: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r w:rsidRPr="00392D93">
              <w:rPr>
                <w:rFonts w:ascii="Times New Roman" w:hAnsi="Times New Roman"/>
                <w:color w:val="000000"/>
                <w:sz w:val="24"/>
                <w:szCs w:val="24"/>
                <w:lang w:val="es-ES"/>
              </w:rPr>
              <w:t>&lt;</w:t>
            </w:r>
            <w:r w:rsidR="009F1D34">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M</w:t>
            </w:r>
            <w:r>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Tard</w:t>
            </w:r>
            <w:r>
              <w:rPr>
                <w:rFonts w:ascii="Times New Roman" w:hAnsi="Times New Roman"/>
                <w:color w:val="000000"/>
                <w:sz w:val="24"/>
                <w:szCs w:val="24"/>
                <w:lang w:val="es-ES"/>
              </w:rPr>
              <w:t>ía</w:t>
            </w: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4.372182</w:t>
            </w: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1.199855</w:t>
            </w: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r w:rsidRPr="00392D93">
              <w:rPr>
                <w:rFonts w:ascii="Times New Roman" w:hAnsi="Times New Roman"/>
                <w:color w:val="000000"/>
                <w:sz w:val="24"/>
                <w:szCs w:val="24"/>
                <w:lang w:val="es-ES"/>
              </w:rPr>
              <w:t>&lt;</w:t>
            </w:r>
            <w:r w:rsidR="009F1D34">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T. máxima</w:t>
            </w: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Intercepto</w:t>
            </w: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21.99617</w:t>
            </w: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0.702143</w:t>
            </w: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12.4319</w:t>
            </w: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0.35</w:t>
            </w: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r w:rsidRPr="00392D93">
              <w:rPr>
                <w:rFonts w:ascii="Times New Roman" w:hAnsi="Times New Roman"/>
                <w:color w:val="000000"/>
                <w:sz w:val="24"/>
                <w:szCs w:val="24"/>
                <w:lang w:val="es-ES"/>
              </w:rPr>
              <w:t>&lt;</w:t>
            </w:r>
            <w:r w:rsidR="009F1D34">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A</w:t>
            </w:r>
            <w:r>
              <w:rPr>
                <w:rFonts w:ascii="Times New Roman" w:hAnsi="Times New Roman"/>
                <w:color w:val="000000"/>
                <w:sz w:val="24"/>
                <w:szCs w:val="24"/>
                <w:lang w:val="es-ES"/>
              </w:rPr>
              <w:t xml:space="preserve">nillo </w:t>
            </w:r>
            <w:r w:rsidRPr="00392D93">
              <w:rPr>
                <w:rFonts w:ascii="Times New Roman" w:hAnsi="Times New Roman"/>
                <w:color w:val="000000"/>
                <w:sz w:val="24"/>
                <w:szCs w:val="24"/>
                <w:lang w:val="es-ES"/>
              </w:rPr>
              <w:t>T</w:t>
            </w:r>
            <w:r>
              <w:rPr>
                <w:rFonts w:ascii="Times New Roman" w:hAnsi="Times New Roman"/>
                <w:color w:val="000000"/>
                <w:sz w:val="24"/>
                <w:szCs w:val="24"/>
                <w:lang w:val="es-ES"/>
              </w:rPr>
              <w:t>otal</w:t>
            </w: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3.08091</w:t>
            </w: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0.714667</w:t>
            </w: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r w:rsidRPr="00392D93">
              <w:rPr>
                <w:rFonts w:ascii="Times New Roman" w:hAnsi="Times New Roman"/>
                <w:color w:val="000000"/>
                <w:sz w:val="24"/>
                <w:szCs w:val="24"/>
                <w:lang w:val="es-ES"/>
              </w:rPr>
              <w:t>&lt;</w:t>
            </w:r>
            <w:r w:rsidR="009F1D34">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Intercepto</w:t>
            </w: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22.32631</w:t>
            </w: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0.665659</w:t>
            </w: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11.4641</w:t>
            </w: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0.33</w:t>
            </w: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r w:rsidRPr="00392D93">
              <w:rPr>
                <w:rFonts w:ascii="Times New Roman" w:hAnsi="Times New Roman"/>
                <w:color w:val="000000"/>
                <w:sz w:val="24"/>
                <w:szCs w:val="24"/>
                <w:lang w:val="es-ES"/>
              </w:rPr>
              <w:t>&lt;</w:t>
            </w:r>
            <w:r w:rsidR="009F1D34">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M</w:t>
            </w:r>
            <w:r>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Temp</w:t>
            </w:r>
            <w:r>
              <w:rPr>
                <w:rFonts w:ascii="Times New Roman" w:hAnsi="Times New Roman"/>
                <w:color w:val="000000"/>
                <w:sz w:val="24"/>
                <w:szCs w:val="24"/>
                <w:lang w:val="es-ES"/>
              </w:rPr>
              <w:t>rana</w:t>
            </w:r>
          </w:p>
        </w:tc>
        <w:tc>
          <w:tcPr>
            <w:tcW w:w="1417"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2.73975</w:t>
            </w:r>
          </w:p>
        </w:tc>
        <w:tc>
          <w:tcPr>
            <w:tcW w:w="141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r w:rsidRPr="00392D93">
              <w:rPr>
                <w:rFonts w:ascii="Times New Roman" w:hAnsi="Times New Roman"/>
                <w:color w:val="000000"/>
                <w:sz w:val="24"/>
                <w:szCs w:val="24"/>
                <w:lang w:val="es-ES"/>
              </w:rPr>
              <w:t>0.675747</w:t>
            </w:r>
          </w:p>
        </w:tc>
        <w:tc>
          <w:tcPr>
            <w:tcW w:w="127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708"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008" w:type="dxa"/>
            <w:shd w:val="clear" w:color="auto" w:fill="auto"/>
          </w:tcPr>
          <w:p w:rsidR="00853E43" w:rsidRPr="00392D93" w:rsidRDefault="00853E43" w:rsidP="00CF6384">
            <w:pPr>
              <w:spacing w:after="0" w:line="240" w:lineRule="auto"/>
              <w:jc w:val="right"/>
              <w:rPr>
                <w:rFonts w:ascii="Times New Roman" w:hAnsi="Times New Roman"/>
                <w:color w:val="000000"/>
                <w:sz w:val="24"/>
                <w:szCs w:val="24"/>
                <w:lang w:val="es-ES"/>
              </w:rPr>
            </w:pPr>
            <w:r w:rsidRPr="00392D93">
              <w:rPr>
                <w:rFonts w:ascii="Times New Roman" w:hAnsi="Times New Roman"/>
                <w:color w:val="000000"/>
                <w:sz w:val="24"/>
                <w:szCs w:val="24"/>
                <w:lang w:val="es-ES"/>
              </w:rPr>
              <w:t>&lt;</w:t>
            </w:r>
            <w:r w:rsidR="009F1D34">
              <w:rPr>
                <w:rFonts w:ascii="Times New Roman" w:hAnsi="Times New Roman"/>
                <w:color w:val="000000"/>
                <w:sz w:val="24"/>
                <w:szCs w:val="24"/>
                <w:lang w:val="es-ES"/>
              </w:rPr>
              <w:t xml:space="preserve"> </w:t>
            </w:r>
            <w:r w:rsidRPr="00392D93">
              <w:rPr>
                <w:rFonts w:ascii="Times New Roman" w:hAnsi="Times New Roman"/>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Intercepto</w:t>
            </w:r>
          </w:p>
        </w:tc>
        <w:tc>
          <w:tcPr>
            <w:tcW w:w="1417"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21.49784</w:t>
            </w:r>
          </w:p>
        </w:tc>
        <w:tc>
          <w:tcPr>
            <w:tcW w:w="1418"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0.507707</w:t>
            </w:r>
          </w:p>
        </w:tc>
        <w:tc>
          <w:tcPr>
            <w:tcW w:w="1276"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13.74353</w:t>
            </w:r>
          </w:p>
        </w:tc>
        <w:tc>
          <w:tcPr>
            <w:tcW w:w="708" w:type="dxa"/>
            <w:shd w:val="clear" w:color="auto" w:fill="auto"/>
          </w:tcPr>
          <w:p w:rsidR="00853E43" w:rsidRPr="00392D93" w:rsidRDefault="00853E43" w:rsidP="00CF6384">
            <w:pPr>
              <w:spacing w:after="0" w:line="240" w:lineRule="auto"/>
              <w:jc w:val="center"/>
              <w:rPr>
                <w:rFonts w:ascii="Times New Roman" w:hAnsi="Times New Roman"/>
                <w:b/>
                <w:color w:val="000000"/>
                <w:sz w:val="24"/>
                <w:szCs w:val="24"/>
                <w:lang w:val="es-ES"/>
              </w:rPr>
            </w:pPr>
            <w:r w:rsidRPr="00392D93">
              <w:rPr>
                <w:rFonts w:ascii="Times New Roman" w:hAnsi="Times New Roman"/>
                <w:b/>
                <w:color w:val="000000"/>
                <w:sz w:val="24"/>
                <w:szCs w:val="24"/>
                <w:lang w:val="es-ES"/>
              </w:rPr>
              <w:t>0.51</w:t>
            </w:r>
          </w:p>
        </w:tc>
        <w:tc>
          <w:tcPr>
            <w:tcW w:w="1008" w:type="dxa"/>
            <w:shd w:val="clear" w:color="auto" w:fill="auto"/>
          </w:tcPr>
          <w:p w:rsidR="00853E43" w:rsidRPr="00392D93" w:rsidRDefault="00853E43" w:rsidP="00CF6384">
            <w:pPr>
              <w:spacing w:after="0" w:line="240" w:lineRule="auto"/>
              <w:jc w:val="right"/>
              <w:rPr>
                <w:rFonts w:ascii="Times New Roman" w:hAnsi="Times New Roman"/>
                <w:b/>
                <w:color w:val="000000"/>
                <w:sz w:val="24"/>
                <w:szCs w:val="24"/>
                <w:lang w:val="es-ES"/>
              </w:rPr>
            </w:pPr>
            <w:r w:rsidRPr="00392D93">
              <w:rPr>
                <w:rFonts w:ascii="Times New Roman" w:hAnsi="Times New Roman"/>
                <w:b/>
                <w:color w:val="000000"/>
                <w:sz w:val="24"/>
                <w:szCs w:val="24"/>
                <w:lang w:val="es-ES"/>
              </w:rPr>
              <w:t>&lt;</w:t>
            </w:r>
            <w:r w:rsidR="009F1D34">
              <w:rPr>
                <w:rFonts w:ascii="Times New Roman" w:hAnsi="Times New Roman"/>
                <w:b/>
                <w:color w:val="000000"/>
                <w:sz w:val="24"/>
                <w:szCs w:val="24"/>
                <w:lang w:val="es-ES"/>
              </w:rPr>
              <w:t xml:space="preserve"> </w:t>
            </w:r>
            <w:r w:rsidRPr="00392D93">
              <w:rPr>
                <w:rFonts w:ascii="Times New Roman" w:hAnsi="Times New Roman"/>
                <w:b/>
                <w:color w:val="000000"/>
                <w:sz w:val="24"/>
                <w:szCs w:val="24"/>
                <w:lang w:val="es-ES"/>
              </w:rPr>
              <w:t>0.000</w:t>
            </w:r>
          </w:p>
        </w:tc>
      </w:tr>
      <w:tr w:rsidR="00853E43" w:rsidRPr="00392D93" w:rsidTr="005D18C7">
        <w:tc>
          <w:tcPr>
            <w:tcW w:w="1526" w:type="dxa"/>
            <w:shd w:val="clear" w:color="auto" w:fill="auto"/>
          </w:tcPr>
          <w:p w:rsidR="00853E43" w:rsidRPr="00392D93" w:rsidRDefault="00853E43" w:rsidP="00CF6384">
            <w:pPr>
              <w:spacing w:after="0" w:line="240" w:lineRule="auto"/>
              <w:jc w:val="center"/>
              <w:rPr>
                <w:rFonts w:ascii="Times New Roman" w:hAnsi="Times New Roman"/>
                <w:color w:val="000000"/>
                <w:sz w:val="24"/>
                <w:szCs w:val="24"/>
                <w:lang w:val="es-ES"/>
              </w:rPr>
            </w:pPr>
          </w:p>
        </w:tc>
        <w:tc>
          <w:tcPr>
            <w:tcW w:w="1701"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M. Tardía</w:t>
            </w:r>
          </w:p>
        </w:tc>
        <w:tc>
          <w:tcPr>
            <w:tcW w:w="1417"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3.16651</w:t>
            </w:r>
          </w:p>
        </w:tc>
        <w:tc>
          <w:tcPr>
            <w:tcW w:w="1418"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r w:rsidRPr="006C5095">
              <w:rPr>
                <w:rFonts w:ascii="Times New Roman" w:hAnsi="Times New Roman"/>
                <w:b/>
                <w:color w:val="000000"/>
                <w:sz w:val="24"/>
                <w:szCs w:val="24"/>
                <w:lang w:val="es-ES"/>
              </w:rPr>
              <w:t>0.532782</w:t>
            </w:r>
          </w:p>
        </w:tc>
        <w:tc>
          <w:tcPr>
            <w:tcW w:w="1276" w:type="dxa"/>
            <w:shd w:val="clear" w:color="auto" w:fill="auto"/>
          </w:tcPr>
          <w:p w:rsidR="00853E43" w:rsidRPr="006C5095" w:rsidRDefault="00853E43" w:rsidP="00CF6384">
            <w:pPr>
              <w:spacing w:after="0" w:line="240" w:lineRule="auto"/>
              <w:jc w:val="center"/>
              <w:rPr>
                <w:rFonts w:ascii="Times New Roman" w:hAnsi="Times New Roman"/>
                <w:b/>
                <w:color w:val="000000"/>
                <w:sz w:val="24"/>
                <w:szCs w:val="24"/>
                <w:lang w:val="es-ES"/>
              </w:rPr>
            </w:pPr>
          </w:p>
        </w:tc>
        <w:tc>
          <w:tcPr>
            <w:tcW w:w="708" w:type="dxa"/>
            <w:shd w:val="clear" w:color="auto" w:fill="auto"/>
          </w:tcPr>
          <w:p w:rsidR="00853E43" w:rsidRPr="00392D93" w:rsidRDefault="00853E43" w:rsidP="00CF6384">
            <w:pPr>
              <w:spacing w:after="0" w:line="240" w:lineRule="auto"/>
              <w:jc w:val="center"/>
              <w:rPr>
                <w:rFonts w:ascii="Times New Roman" w:hAnsi="Times New Roman"/>
                <w:b/>
                <w:color w:val="000000"/>
                <w:sz w:val="24"/>
                <w:szCs w:val="24"/>
                <w:lang w:val="es-ES"/>
              </w:rPr>
            </w:pPr>
          </w:p>
        </w:tc>
        <w:tc>
          <w:tcPr>
            <w:tcW w:w="1008" w:type="dxa"/>
            <w:shd w:val="clear" w:color="auto" w:fill="auto"/>
          </w:tcPr>
          <w:p w:rsidR="00853E43" w:rsidRPr="00392D93" w:rsidRDefault="00853E43" w:rsidP="00CF6384">
            <w:pPr>
              <w:spacing w:after="0" w:line="240" w:lineRule="auto"/>
              <w:jc w:val="right"/>
              <w:rPr>
                <w:rFonts w:ascii="Times New Roman" w:hAnsi="Times New Roman"/>
                <w:b/>
                <w:color w:val="000000"/>
                <w:sz w:val="24"/>
                <w:szCs w:val="24"/>
                <w:lang w:val="es-ES"/>
              </w:rPr>
            </w:pPr>
            <w:r w:rsidRPr="00392D93">
              <w:rPr>
                <w:rFonts w:ascii="Times New Roman" w:hAnsi="Times New Roman"/>
                <w:b/>
                <w:color w:val="000000"/>
                <w:sz w:val="24"/>
                <w:szCs w:val="24"/>
                <w:lang w:val="es-ES"/>
              </w:rPr>
              <w:t>&lt;</w:t>
            </w:r>
            <w:r w:rsidR="009F1D34">
              <w:rPr>
                <w:rFonts w:ascii="Times New Roman" w:hAnsi="Times New Roman"/>
                <w:b/>
                <w:color w:val="000000"/>
                <w:sz w:val="24"/>
                <w:szCs w:val="24"/>
                <w:lang w:val="es-ES"/>
              </w:rPr>
              <w:t xml:space="preserve"> </w:t>
            </w:r>
            <w:r w:rsidRPr="00392D93">
              <w:rPr>
                <w:rFonts w:ascii="Times New Roman" w:hAnsi="Times New Roman"/>
                <w:b/>
                <w:color w:val="000000"/>
                <w:sz w:val="24"/>
                <w:szCs w:val="24"/>
                <w:lang w:val="es-ES"/>
              </w:rPr>
              <w:t>0.000</w:t>
            </w:r>
          </w:p>
        </w:tc>
      </w:tr>
    </w:tbl>
    <w:p w:rsidR="00C01662" w:rsidRDefault="00C01662" w:rsidP="00C01662">
      <w:pPr>
        <w:spacing w:after="0" w:line="240" w:lineRule="auto"/>
        <w:rPr>
          <w:rFonts w:ascii="Times New Roman" w:hAnsi="Times New Roman"/>
          <w:color w:val="000000"/>
          <w:sz w:val="24"/>
          <w:szCs w:val="24"/>
          <w:lang w:val="es-ES"/>
        </w:rPr>
      </w:pPr>
      <w:r>
        <w:rPr>
          <w:rFonts w:ascii="Times New Roman" w:hAnsi="Times New Roman"/>
          <w:color w:val="000000"/>
          <w:sz w:val="24"/>
          <w:szCs w:val="24"/>
          <w:lang w:val="es-ES"/>
        </w:rPr>
        <w:t>Los parámetros indicados en negritas representan los mejores modelos</w:t>
      </w:r>
      <w:r>
        <w:rPr>
          <w:rFonts w:ascii="Times New Roman" w:hAnsi="Times New Roman"/>
          <w:color w:val="000000"/>
          <w:sz w:val="24"/>
          <w:szCs w:val="24"/>
          <w:lang w:val="es-ES"/>
        </w:rPr>
        <w:t>.</w:t>
      </w:r>
    </w:p>
    <w:p w:rsidR="00853E43" w:rsidRPr="00EC4D4C" w:rsidRDefault="00C01662" w:rsidP="00EC4D4C">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Bold parameters indicate the best models</w:t>
      </w:r>
      <w:r>
        <w:rPr>
          <w:rFonts w:ascii="Times New Roman" w:hAnsi="Times New Roman"/>
          <w:color w:val="000000"/>
          <w:sz w:val="24"/>
          <w:szCs w:val="24"/>
          <w:lang w:val="en-US"/>
        </w:rPr>
        <w:t>.</w:t>
      </w:r>
    </w:p>
    <w:sectPr w:rsidR="00853E43" w:rsidRPr="00EC4D4C" w:rsidSect="00175696">
      <w:pgSz w:w="12240" w:h="15840" w:code="1"/>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80B" w:rsidRDefault="0088780B" w:rsidP="001840C5">
      <w:pPr>
        <w:spacing w:after="0" w:line="240" w:lineRule="auto"/>
      </w:pPr>
      <w:r>
        <w:separator/>
      </w:r>
    </w:p>
  </w:endnote>
  <w:endnote w:type="continuationSeparator" w:id="0">
    <w:p w:rsidR="0088780B" w:rsidRDefault="0088780B" w:rsidP="0018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80B" w:rsidRDefault="0088780B" w:rsidP="001840C5">
      <w:pPr>
        <w:spacing w:after="0" w:line="240" w:lineRule="auto"/>
      </w:pPr>
      <w:r>
        <w:separator/>
      </w:r>
    </w:p>
  </w:footnote>
  <w:footnote w:type="continuationSeparator" w:id="0">
    <w:p w:rsidR="0088780B" w:rsidRDefault="0088780B" w:rsidP="001840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4902A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F41C4F"/>
    <w:multiLevelType w:val="hybridMultilevel"/>
    <w:tmpl w:val="9118C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CD3AD4"/>
    <w:multiLevelType w:val="hybridMultilevel"/>
    <w:tmpl w:val="4C943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20B1375"/>
    <w:multiLevelType w:val="hybridMultilevel"/>
    <w:tmpl w:val="C3E602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5075E95"/>
    <w:multiLevelType w:val="hybridMultilevel"/>
    <w:tmpl w:val="F572A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9693554"/>
    <w:multiLevelType w:val="hybridMultilevel"/>
    <w:tmpl w:val="A4246848"/>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30"/>
    <w:rsid w:val="00001A34"/>
    <w:rsid w:val="00001E5E"/>
    <w:rsid w:val="00003664"/>
    <w:rsid w:val="0000785A"/>
    <w:rsid w:val="00011874"/>
    <w:rsid w:val="00015194"/>
    <w:rsid w:val="000176E8"/>
    <w:rsid w:val="00017D91"/>
    <w:rsid w:val="00024BA5"/>
    <w:rsid w:val="00025AD9"/>
    <w:rsid w:val="00027068"/>
    <w:rsid w:val="0003001F"/>
    <w:rsid w:val="00031A8D"/>
    <w:rsid w:val="00033854"/>
    <w:rsid w:val="0003626B"/>
    <w:rsid w:val="00037E29"/>
    <w:rsid w:val="00040F34"/>
    <w:rsid w:val="00042673"/>
    <w:rsid w:val="00044F77"/>
    <w:rsid w:val="000461E0"/>
    <w:rsid w:val="000467D9"/>
    <w:rsid w:val="00046B2A"/>
    <w:rsid w:val="00050517"/>
    <w:rsid w:val="00051579"/>
    <w:rsid w:val="00052C53"/>
    <w:rsid w:val="00052F4A"/>
    <w:rsid w:val="000604B9"/>
    <w:rsid w:val="000632B4"/>
    <w:rsid w:val="00063330"/>
    <w:rsid w:val="000633A5"/>
    <w:rsid w:val="000636F4"/>
    <w:rsid w:val="00065ABA"/>
    <w:rsid w:val="00067E5E"/>
    <w:rsid w:val="00070588"/>
    <w:rsid w:val="000751EB"/>
    <w:rsid w:val="00077945"/>
    <w:rsid w:val="0008279A"/>
    <w:rsid w:val="00084053"/>
    <w:rsid w:val="00086B1A"/>
    <w:rsid w:val="000912E0"/>
    <w:rsid w:val="00092A8F"/>
    <w:rsid w:val="00094DDB"/>
    <w:rsid w:val="000A2EA0"/>
    <w:rsid w:val="000A4CE8"/>
    <w:rsid w:val="000A572C"/>
    <w:rsid w:val="000A62C0"/>
    <w:rsid w:val="000B0BF0"/>
    <w:rsid w:val="000B143D"/>
    <w:rsid w:val="000B3032"/>
    <w:rsid w:val="000B4411"/>
    <w:rsid w:val="000C3501"/>
    <w:rsid w:val="000C63C7"/>
    <w:rsid w:val="000D11F9"/>
    <w:rsid w:val="000D53EC"/>
    <w:rsid w:val="000D62AB"/>
    <w:rsid w:val="000D77DC"/>
    <w:rsid w:val="000E39A5"/>
    <w:rsid w:val="000E443A"/>
    <w:rsid w:val="000E486C"/>
    <w:rsid w:val="000E5967"/>
    <w:rsid w:val="000E6C72"/>
    <w:rsid w:val="000F15F2"/>
    <w:rsid w:val="0010216C"/>
    <w:rsid w:val="00102DA6"/>
    <w:rsid w:val="001123D2"/>
    <w:rsid w:val="00114E20"/>
    <w:rsid w:val="00114FF4"/>
    <w:rsid w:val="00115AA1"/>
    <w:rsid w:val="00116854"/>
    <w:rsid w:val="001179EE"/>
    <w:rsid w:val="00123DD6"/>
    <w:rsid w:val="00125B21"/>
    <w:rsid w:val="0013230F"/>
    <w:rsid w:val="00135590"/>
    <w:rsid w:val="0013565E"/>
    <w:rsid w:val="0013708A"/>
    <w:rsid w:val="00137CCE"/>
    <w:rsid w:val="00143369"/>
    <w:rsid w:val="00143633"/>
    <w:rsid w:val="0014450A"/>
    <w:rsid w:val="0014530B"/>
    <w:rsid w:val="00150B07"/>
    <w:rsid w:val="00151642"/>
    <w:rsid w:val="001518FE"/>
    <w:rsid w:val="00157A10"/>
    <w:rsid w:val="001614D8"/>
    <w:rsid w:val="00164330"/>
    <w:rsid w:val="00167C45"/>
    <w:rsid w:val="00173AF1"/>
    <w:rsid w:val="00174687"/>
    <w:rsid w:val="00174FA0"/>
    <w:rsid w:val="00175696"/>
    <w:rsid w:val="00175FB0"/>
    <w:rsid w:val="00176210"/>
    <w:rsid w:val="00180341"/>
    <w:rsid w:val="001840C5"/>
    <w:rsid w:val="00185671"/>
    <w:rsid w:val="00187785"/>
    <w:rsid w:val="00192CC7"/>
    <w:rsid w:val="0019648D"/>
    <w:rsid w:val="001A0F1B"/>
    <w:rsid w:val="001A16D5"/>
    <w:rsid w:val="001A2A77"/>
    <w:rsid w:val="001A2EC9"/>
    <w:rsid w:val="001A4484"/>
    <w:rsid w:val="001A6A55"/>
    <w:rsid w:val="001A7767"/>
    <w:rsid w:val="001A7927"/>
    <w:rsid w:val="001B60B1"/>
    <w:rsid w:val="001B626F"/>
    <w:rsid w:val="001B6702"/>
    <w:rsid w:val="001B6E96"/>
    <w:rsid w:val="001B731E"/>
    <w:rsid w:val="001C16FE"/>
    <w:rsid w:val="001C2698"/>
    <w:rsid w:val="001C2AD3"/>
    <w:rsid w:val="001C50EB"/>
    <w:rsid w:val="001C79F4"/>
    <w:rsid w:val="001D1370"/>
    <w:rsid w:val="001D1374"/>
    <w:rsid w:val="001D3553"/>
    <w:rsid w:val="001D3F9B"/>
    <w:rsid w:val="001D72EA"/>
    <w:rsid w:val="001D766A"/>
    <w:rsid w:val="001E6D3E"/>
    <w:rsid w:val="001F0039"/>
    <w:rsid w:val="001F3D4D"/>
    <w:rsid w:val="002003C8"/>
    <w:rsid w:val="00203F54"/>
    <w:rsid w:val="00204750"/>
    <w:rsid w:val="002051D1"/>
    <w:rsid w:val="00205DAD"/>
    <w:rsid w:val="002141A4"/>
    <w:rsid w:val="0021509D"/>
    <w:rsid w:val="0023433F"/>
    <w:rsid w:val="0024130D"/>
    <w:rsid w:val="00242D0E"/>
    <w:rsid w:val="00244777"/>
    <w:rsid w:val="002458C0"/>
    <w:rsid w:val="00251C53"/>
    <w:rsid w:val="00257986"/>
    <w:rsid w:val="00261B54"/>
    <w:rsid w:val="0026369A"/>
    <w:rsid w:val="00267DF2"/>
    <w:rsid w:val="002703F7"/>
    <w:rsid w:val="002765F6"/>
    <w:rsid w:val="00281803"/>
    <w:rsid w:val="0028257F"/>
    <w:rsid w:val="00282F3A"/>
    <w:rsid w:val="00285FF1"/>
    <w:rsid w:val="002862A3"/>
    <w:rsid w:val="0028652A"/>
    <w:rsid w:val="00287AC3"/>
    <w:rsid w:val="00290D7E"/>
    <w:rsid w:val="00293E5F"/>
    <w:rsid w:val="00295507"/>
    <w:rsid w:val="00296924"/>
    <w:rsid w:val="00297D9B"/>
    <w:rsid w:val="002A223B"/>
    <w:rsid w:val="002A3CF0"/>
    <w:rsid w:val="002B7013"/>
    <w:rsid w:val="002B7981"/>
    <w:rsid w:val="002C0CD0"/>
    <w:rsid w:val="002C4113"/>
    <w:rsid w:val="002E040D"/>
    <w:rsid w:val="002E1B34"/>
    <w:rsid w:val="002E5DD1"/>
    <w:rsid w:val="002E6890"/>
    <w:rsid w:val="002F0DE6"/>
    <w:rsid w:val="002F3917"/>
    <w:rsid w:val="002F47BB"/>
    <w:rsid w:val="002F6E9E"/>
    <w:rsid w:val="002F6F5B"/>
    <w:rsid w:val="0030200C"/>
    <w:rsid w:val="00302F8E"/>
    <w:rsid w:val="00303EEC"/>
    <w:rsid w:val="00307ACB"/>
    <w:rsid w:val="00311A5E"/>
    <w:rsid w:val="00312603"/>
    <w:rsid w:val="003151BA"/>
    <w:rsid w:val="0032105C"/>
    <w:rsid w:val="0032200F"/>
    <w:rsid w:val="00325A2D"/>
    <w:rsid w:val="00327FA1"/>
    <w:rsid w:val="00344CD3"/>
    <w:rsid w:val="003460A4"/>
    <w:rsid w:val="003461A2"/>
    <w:rsid w:val="003464C4"/>
    <w:rsid w:val="00350108"/>
    <w:rsid w:val="0035390B"/>
    <w:rsid w:val="00353BC8"/>
    <w:rsid w:val="0035559B"/>
    <w:rsid w:val="003609C9"/>
    <w:rsid w:val="00363420"/>
    <w:rsid w:val="00366E0B"/>
    <w:rsid w:val="00372284"/>
    <w:rsid w:val="00374E3C"/>
    <w:rsid w:val="00376B11"/>
    <w:rsid w:val="0038144A"/>
    <w:rsid w:val="0038182D"/>
    <w:rsid w:val="00384196"/>
    <w:rsid w:val="00384E9E"/>
    <w:rsid w:val="00385193"/>
    <w:rsid w:val="00386BE8"/>
    <w:rsid w:val="00391BBB"/>
    <w:rsid w:val="00392AE4"/>
    <w:rsid w:val="0039615C"/>
    <w:rsid w:val="00396511"/>
    <w:rsid w:val="003A2E40"/>
    <w:rsid w:val="003B27CE"/>
    <w:rsid w:val="003B285F"/>
    <w:rsid w:val="003C13B4"/>
    <w:rsid w:val="003C4199"/>
    <w:rsid w:val="003D0781"/>
    <w:rsid w:val="003D5829"/>
    <w:rsid w:val="003D695D"/>
    <w:rsid w:val="003D6BB8"/>
    <w:rsid w:val="003D6E30"/>
    <w:rsid w:val="003D7657"/>
    <w:rsid w:val="003D7BEA"/>
    <w:rsid w:val="003E3EAA"/>
    <w:rsid w:val="003E4FBB"/>
    <w:rsid w:val="003E5837"/>
    <w:rsid w:val="003F1D80"/>
    <w:rsid w:val="003F1F36"/>
    <w:rsid w:val="003F406A"/>
    <w:rsid w:val="003F63F5"/>
    <w:rsid w:val="004017A3"/>
    <w:rsid w:val="004039D4"/>
    <w:rsid w:val="004061B0"/>
    <w:rsid w:val="00406B58"/>
    <w:rsid w:val="004077DF"/>
    <w:rsid w:val="004079FC"/>
    <w:rsid w:val="004123E4"/>
    <w:rsid w:val="00414A18"/>
    <w:rsid w:val="00416723"/>
    <w:rsid w:val="004167AF"/>
    <w:rsid w:val="0042050C"/>
    <w:rsid w:val="004243FF"/>
    <w:rsid w:val="00425200"/>
    <w:rsid w:val="00425852"/>
    <w:rsid w:val="004260B5"/>
    <w:rsid w:val="004271E0"/>
    <w:rsid w:val="004301AF"/>
    <w:rsid w:val="00440E5E"/>
    <w:rsid w:val="0044120A"/>
    <w:rsid w:val="00441219"/>
    <w:rsid w:val="004431A0"/>
    <w:rsid w:val="00445441"/>
    <w:rsid w:val="00446639"/>
    <w:rsid w:val="004507F7"/>
    <w:rsid w:val="00451081"/>
    <w:rsid w:val="00454984"/>
    <w:rsid w:val="00455189"/>
    <w:rsid w:val="00460897"/>
    <w:rsid w:val="0046281E"/>
    <w:rsid w:val="00462882"/>
    <w:rsid w:val="00465B15"/>
    <w:rsid w:val="00466C7C"/>
    <w:rsid w:val="0047455D"/>
    <w:rsid w:val="00476E19"/>
    <w:rsid w:val="00477EBA"/>
    <w:rsid w:val="00481CB8"/>
    <w:rsid w:val="00486403"/>
    <w:rsid w:val="0048696B"/>
    <w:rsid w:val="004878B1"/>
    <w:rsid w:val="00491049"/>
    <w:rsid w:val="004919F9"/>
    <w:rsid w:val="00494B21"/>
    <w:rsid w:val="00495285"/>
    <w:rsid w:val="004A133E"/>
    <w:rsid w:val="004A2CD4"/>
    <w:rsid w:val="004A38FA"/>
    <w:rsid w:val="004A4E02"/>
    <w:rsid w:val="004A5C67"/>
    <w:rsid w:val="004A5D9F"/>
    <w:rsid w:val="004A65E1"/>
    <w:rsid w:val="004A69A6"/>
    <w:rsid w:val="004A6DAD"/>
    <w:rsid w:val="004B0D2C"/>
    <w:rsid w:val="004B2BD3"/>
    <w:rsid w:val="004B4AA3"/>
    <w:rsid w:val="004B5AC4"/>
    <w:rsid w:val="004C0AFB"/>
    <w:rsid w:val="004C0B0F"/>
    <w:rsid w:val="004C0C7C"/>
    <w:rsid w:val="004C1E4D"/>
    <w:rsid w:val="004C2639"/>
    <w:rsid w:val="004C2D0B"/>
    <w:rsid w:val="004C3612"/>
    <w:rsid w:val="004C3AC5"/>
    <w:rsid w:val="004C4CE4"/>
    <w:rsid w:val="004C58E4"/>
    <w:rsid w:val="004C6D3A"/>
    <w:rsid w:val="004D20A4"/>
    <w:rsid w:val="004E032F"/>
    <w:rsid w:val="004E1257"/>
    <w:rsid w:val="004E127E"/>
    <w:rsid w:val="004E18EE"/>
    <w:rsid w:val="004E521D"/>
    <w:rsid w:val="004E6DEE"/>
    <w:rsid w:val="004F127A"/>
    <w:rsid w:val="004F1B79"/>
    <w:rsid w:val="004F2615"/>
    <w:rsid w:val="004F385A"/>
    <w:rsid w:val="004F6CF4"/>
    <w:rsid w:val="005037A8"/>
    <w:rsid w:val="00510297"/>
    <w:rsid w:val="005139B8"/>
    <w:rsid w:val="00521EC7"/>
    <w:rsid w:val="00527823"/>
    <w:rsid w:val="00530891"/>
    <w:rsid w:val="00532659"/>
    <w:rsid w:val="005417F0"/>
    <w:rsid w:val="00545FB4"/>
    <w:rsid w:val="005505D1"/>
    <w:rsid w:val="00550EEB"/>
    <w:rsid w:val="005528F6"/>
    <w:rsid w:val="005534C8"/>
    <w:rsid w:val="005577E4"/>
    <w:rsid w:val="00562A14"/>
    <w:rsid w:val="005630B4"/>
    <w:rsid w:val="005635A3"/>
    <w:rsid w:val="005678B1"/>
    <w:rsid w:val="00567AD8"/>
    <w:rsid w:val="005709E2"/>
    <w:rsid w:val="005719F4"/>
    <w:rsid w:val="005802FF"/>
    <w:rsid w:val="00596626"/>
    <w:rsid w:val="005A1690"/>
    <w:rsid w:val="005A3C41"/>
    <w:rsid w:val="005A71BF"/>
    <w:rsid w:val="005B48E7"/>
    <w:rsid w:val="005B5A9C"/>
    <w:rsid w:val="005B6318"/>
    <w:rsid w:val="005B75B3"/>
    <w:rsid w:val="005C5E42"/>
    <w:rsid w:val="005D18C7"/>
    <w:rsid w:val="005D363C"/>
    <w:rsid w:val="005D6AEC"/>
    <w:rsid w:val="005E1087"/>
    <w:rsid w:val="005E45C6"/>
    <w:rsid w:val="005E4DAB"/>
    <w:rsid w:val="005E5952"/>
    <w:rsid w:val="005E7DF5"/>
    <w:rsid w:val="005F01B0"/>
    <w:rsid w:val="005F0651"/>
    <w:rsid w:val="005F3930"/>
    <w:rsid w:val="005F53DE"/>
    <w:rsid w:val="005F6B4B"/>
    <w:rsid w:val="006009A7"/>
    <w:rsid w:val="00603272"/>
    <w:rsid w:val="006052ED"/>
    <w:rsid w:val="00605EF6"/>
    <w:rsid w:val="006100A6"/>
    <w:rsid w:val="00612373"/>
    <w:rsid w:val="00615E2E"/>
    <w:rsid w:val="006172AA"/>
    <w:rsid w:val="006200BB"/>
    <w:rsid w:val="00623959"/>
    <w:rsid w:val="00625420"/>
    <w:rsid w:val="00627B1F"/>
    <w:rsid w:val="00636F8E"/>
    <w:rsid w:val="00644EE5"/>
    <w:rsid w:val="00647041"/>
    <w:rsid w:val="00650EEA"/>
    <w:rsid w:val="006531F0"/>
    <w:rsid w:val="00661A98"/>
    <w:rsid w:val="00663424"/>
    <w:rsid w:val="00671883"/>
    <w:rsid w:val="00672467"/>
    <w:rsid w:val="0067268F"/>
    <w:rsid w:val="00675BA0"/>
    <w:rsid w:val="00676902"/>
    <w:rsid w:val="00683EBE"/>
    <w:rsid w:val="00684FCE"/>
    <w:rsid w:val="00685178"/>
    <w:rsid w:val="00692865"/>
    <w:rsid w:val="00697107"/>
    <w:rsid w:val="00697C03"/>
    <w:rsid w:val="006A104A"/>
    <w:rsid w:val="006A1BE6"/>
    <w:rsid w:val="006A1EB4"/>
    <w:rsid w:val="006A331A"/>
    <w:rsid w:val="006B6FFE"/>
    <w:rsid w:val="006B780C"/>
    <w:rsid w:val="006C5603"/>
    <w:rsid w:val="006D2141"/>
    <w:rsid w:val="006E2C75"/>
    <w:rsid w:val="006E4345"/>
    <w:rsid w:val="006F140E"/>
    <w:rsid w:val="006F2A07"/>
    <w:rsid w:val="006F54AC"/>
    <w:rsid w:val="006F608F"/>
    <w:rsid w:val="006F7BCC"/>
    <w:rsid w:val="00700412"/>
    <w:rsid w:val="0070208F"/>
    <w:rsid w:val="007031B8"/>
    <w:rsid w:val="007038CC"/>
    <w:rsid w:val="00703C62"/>
    <w:rsid w:val="007047C8"/>
    <w:rsid w:val="00706478"/>
    <w:rsid w:val="007065AC"/>
    <w:rsid w:val="007126DE"/>
    <w:rsid w:val="00716608"/>
    <w:rsid w:val="0072661E"/>
    <w:rsid w:val="007278DA"/>
    <w:rsid w:val="00730904"/>
    <w:rsid w:val="00735813"/>
    <w:rsid w:val="00737D4D"/>
    <w:rsid w:val="00740ADD"/>
    <w:rsid w:val="00743741"/>
    <w:rsid w:val="0075132B"/>
    <w:rsid w:val="00754C87"/>
    <w:rsid w:val="00763CE3"/>
    <w:rsid w:val="0076460C"/>
    <w:rsid w:val="00766C03"/>
    <w:rsid w:val="00774259"/>
    <w:rsid w:val="0077449D"/>
    <w:rsid w:val="00775A27"/>
    <w:rsid w:val="00775F7D"/>
    <w:rsid w:val="00781EA6"/>
    <w:rsid w:val="00795A51"/>
    <w:rsid w:val="00797E61"/>
    <w:rsid w:val="007A1061"/>
    <w:rsid w:val="007A52AD"/>
    <w:rsid w:val="007A54CB"/>
    <w:rsid w:val="007A75DE"/>
    <w:rsid w:val="007B0F95"/>
    <w:rsid w:val="007B44A2"/>
    <w:rsid w:val="007B5B69"/>
    <w:rsid w:val="007B5D43"/>
    <w:rsid w:val="007B6313"/>
    <w:rsid w:val="007B7C0B"/>
    <w:rsid w:val="007C0AF2"/>
    <w:rsid w:val="007C70DA"/>
    <w:rsid w:val="007D4E6E"/>
    <w:rsid w:val="007E0DE1"/>
    <w:rsid w:val="007E2FE6"/>
    <w:rsid w:val="007E3610"/>
    <w:rsid w:val="007E5D8F"/>
    <w:rsid w:val="007F77EC"/>
    <w:rsid w:val="00802985"/>
    <w:rsid w:val="008156CB"/>
    <w:rsid w:val="00815756"/>
    <w:rsid w:val="008166B0"/>
    <w:rsid w:val="00817686"/>
    <w:rsid w:val="008202D8"/>
    <w:rsid w:val="00827098"/>
    <w:rsid w:val="00831B71"/>
    <w:rsid w:val="00832F54"/>
    <w:rsid w:val="008476E3"/>
    <w:rsid w:val="00851FF9"/>
    <w:rsid w:val="00852797"/>
    <w:rsid w:val="00853C1F"/>
    <w:rsid w:val="00853E43"/>
    <w:rsid w:val="00855134"/>
    <w:rsid w:val="0085639F"/>
    <w:rsid w:val="00857B98"/>
    <w:rsid w:val="00860A8E"/>
    <w:rsid w:val="00860F44"/>
    <w:rsid w:val="0086282C"/>
    <w:rsid w:val="008648E7"/>
    <w:rsid w:val="008705C1"/>
    <w:rsid w:val="00871AD0"/>
    <w:rsid w:val="0088780B"/>
    <w:rsid w:val="00892162"/>
    <w:rsid w:val="00892A8C"/>
    <w:rsid w:val="00893339"/>
    <w:rsid w:val="008937FB"/>
    <w:rsid w:val="00894B32"/>
    <w:rsid w:val="00896019"/>
    <w:rsid w:val="00896D23"/>
    <w:rsid w:val="00897944"/>
    <w:rsid w:val="00897F46"/>
    <w:rsid w:val="008A3600"/>
    <w:rsid w:val="008A50FC"/>
    <w:rsid w:val="008A5D93"/>
    <w:rsid w:val="008A6363"/>
    <w:rsid w:val="008A761D"/>
    <w:rsid w:val="008B0761"/>
    <w:rsid w:val="008B11DB"/>
    <w:rsid w:val="008B162B"/>
    <w:rsid w:val="008C199A"/>
    <w:rsid w:val="008C2427"/>
    <w:rsid w:val="008C3F7D"/>
    <w:rsid w:val="008D0C70"/>
    <w:rsid w:val="008D43EB"/>
    <w:rsid w:val="008E073D"/>
    <w:rsid w:val="008E0A50"/>
    <w:rsid w:val="008E1B5F"/>
    <w:rsid w:val="008E27B6"/>
    <w:rsid w:val="008E2BFA"/>
    <w:rsid w:val="008E395B"/>
    <w:rsid w:val="008E740B"/>
    <w:rsid w:val="008F3B5C"/>
    <w:rsid w:val="008F52B1"/>
    <w:rsid w:val="008F701F"/>
    <w:rsid w:val="00903FA9"/>
    <w:rsid w:val="009065EA"/>
    <w:rsid w:val="00917654"/>
    <w:rsid w:val="009207C1"/>
    <w:rsid w:val="0092086B"/>
    <w:rsid w:val="009269AB"/>
    <w:rsid w:val="009344A5"/>
    <w:rsid w:val="00936A0A"/>
    <w:rsid w:val="0094273B"/>
    <w:rsid w:val="00946FE2"/>
    <w:rsid w:val="009530F7"/>
    <w:rsid w:val="009649FB"/>
    <w:rsid w:val="00964E8F"/>
    <w:rsid w:val="009655F4"/>
    <w:rsid w:val="00965C18"/>
    <w:rsid w:val="00967AE2"/>
    <w:rsid w:val="00967DD9"/>
    <w:rsid w:val="00976C71"/>
    <w:rsid w:val="00984365"/>
    <w:rsid w:val="009877F0"/>
    <w:rsid w:val="00990AE0"/>
    <w:rsid w:val="009916C2"/>
    <w:rsid w:val="009918BE"/>
    <w:rsid w:val="00992B0D"/>
    <w:rsid w:val="00995F3D"/>
    <w:rsid w:val="00996A28"/>
    <w:rsid w:val="009A2145"/>
    <w:rsid w:val="009A7D4A"/>
    <w:rsid w:val="009B268D"/>
    <w:rsid w:val="009B5910"/>
    <w:rsid w:val="009B7051"/>
    <w:rsid w:val="009B7B99"/>
    <w:rsid w:val="009C15BF"/>
    <w:rsid w:val="009C2A03"/>
    <w:rsid w:val="009C5DE5"/>
    <w:rsid w:val="009C7B64"/>
    <w:rsid w:val="009D268E"/>
    <w:rsid w:val="009D53CE"/>
    <w:rsid w:val="009D5BA6"/>
    <w:rsid w:val="009D683C"/>
    <w:rsid w:val="009D7508"/>
    <w:rsid w:val="009E256E"/>
    <w:rsid w:val="009E26E9"/>
    <w:rsid w:val="009E41E2"/>
    <w:rsid w:val="009F180E"/>
    <w:rsid w:val="009F1D34"/>
    <w:rsid w:val="009F61AC"/>
    <w:rsid w:val="009F71BF"/>
    <w:rsid w:val="009F783B"/>
    <w:rsid w:val="00A02B4F"/>
    <w:rsid w:val="00A0386B"/>
    <w:rsid w:val="00A04C3F"/>
    <w:rsid w:val="00A065A4"/>
    <w:rsid w:val="00A1141F"/>
    <w:rsid w:val="00A11F88"/>
    <w:rsid w:val="00A15F71"/>
    <w:rsid w:val="00A16689"/>
    <w:rsid w:val="00A16BF3"/>
    <w:rsid w:val="00A20650"/>
    <w:rsid w:val="00A20D02"/>
    <w:rsid w:val="00A211D8"/>
    <w:rsid w:val="00A2423A"/>
    <w:rsid w:val="00A24EDD"/>
    <w:rsid w:val="00A26789"/>
    <w:rsid w:val="00A315F5"/>
    <w:rsid w:val="00A340D9"/>
    <w:rsid w:val="00A35530"/>
    <w:rsid w:val="00A36E55"/>
    <w:rsid w:val="00A42346"/>
    <w:rsid w:val="00A42F47"/>
    <w:rsid w:val="00A44090"/>
    <w:rsid w:val="00A4452F"/>
    <w:rsid w:val="00A51552"/>
    <w:rsid w:val="00A51D1A"/>
    <w:rsid w:val="00A54DDA"/>
    <w:rsid w:val="00A65AC2"/>
    <w:rsid w:val="00A662B1"/>
    <w:rsid w:val="00A70287"/>
    <w:rsid w:val="00A720DC"/>
    <w:rsid w:val="00A73910"/>
    <w:rsid w:val="00A73DB2"/>
    <w:rsid w:val="00A740E8"/>
    <w:rsid w:val="00A75C10"/>
    <w:rsid w:val="00A83A93"/>
    <w:rsid w:val="00A86DDF"/>
    <w:rsid w:val="00A8742B"/>
    <w:rsid w:val="00A9388B"/>
    <w:rsid w:val="00A95811"/>
    <w:rsid w:val="00A9799C"/>
    <w:rsid w:val="00AA22AE"/>
    <w:rsid w:val="00AA4876"/>
    <w:rsid w:val="00AA5279"/>
    <w:rsid w:val="00AB126A"/>
    <w:rsid w:val="00AC2684"/>
    <w:rsid w:val="00AC5E7D"/>
    <w:rsid w:val="00AD20B4"/>
    <w:rsid w:val="00AD244D"/>
    <w:rsid w:val="00AD3691"/>
    <w:rsid w:val="00AD4E3A"/>
    <w:rsid w:val="00AE029E"/>
    <w:rsid w:val="00AE153E"/>
    <w:rsid w:val="00AE1F4A"/>
    <w:rsid w:val="00AE324C"/>
    <w:rsid w:val="00AE4FE3"/>
    <w:rsid w:val="00AF08CE"/>
    <w:rsid w:val="00AF1C38"/>
    <w:rsid w:val="00AF281A"/>
    <w:rsid w:val="00AF4827"/>
    <w:rsid w:val="00AF7868"/>
    <w:rsid w:val="00B007E1"/>
    <w:rsid w:val="00B01B66"/>
    <w:rsid w:val="00B03624"/>
    <w:rsid w:val="00B03C56"/>
    <w:rsid w:val="00B0770E"/>
    <w:rsid w:val="00B07FA6"/>
    <w:rsid w:val="00B114BA"/>
    <w:rsid w:val="00B11F27"/>
    <w:rsid w:val="00B1303E"/>
    <w:rsid w:val="00B13BFF"/>
    <w:rsid w:val="00B14819"/>
    <w:rsid w:val="00B14E9B"/>
    <w:rsid w:val="00B20182"/>
    <w:rsid w:val="00B203B1"/>
    <w:rsid w:val="00B20CF4"/>
    <w:rsid w:val="00B254BB"/>
    <w:rsid w:val="00B30495"/>
    <w:rsid w:val="00B35D55"/>
    <w:rsid w:val="00B3799A"/>
    <w:rsid w:val="00B379F0"/>
    <w:rsid w:val="00B45C8B"/>
    <w:rsid w:val="00B523B6"/>
    <w:rsid w:val="00B52636"/>
    <w:rsid w:val="00B52EAC"/>
    <w:rsid w:val="00B576BF"/>
    <w:rsid w:val="00B6361D"/>
    <w:rsid w:val="00B6522C"/>
    <w:rsid w:val="00B65AB6"/>
    <w:rsid w:val="00B666F1"/>
    <w:rsid w:val="00B672BB"/>
    <w:rsid w:val="00B67F30"/>
    <w:rsid w:val="00B73B85"/>
    <w:rsid w:val="00B81385"/>
    <w:rsid w:val="00B84259"/>
    <w:rsid w:val="00B85CCD"/>
    <w:rsid w:val="00B862F9"/>
    <w:rsid w:val="00B87531"/>
    <w:rsid w:val="00B91B35"/>
    <w:rsid w:val="00B92DE5"/>
    <w:rsid w:val="00B92F15"/>
    <w:rsid w:val="00B94638"/>
    <w:rsid w:val="00B975D7"/>
    <w:rsid w:val="00B979CB"/>
    <w:rsid w:val="00BA4E4B"/>
    <w:rsid w:val="00BA5BB5"/>
    <w:rsid w:val="00BA78F6"/>
    <w:rsid w:val="00BB2A40"/>
    <w:rsid w:val="00BB5987"/>
    <w:rsid w:val="00BB6227"/>
    <w:rsid w:val="00BB6D46"/>
    <w:rsid w:val="00BC27FD"/>
    <w:rsid w:val="00BC2D9F"/>
    <w:rsid w:val="00BC38B8"/>
    <w:rsid w:val="00BC76AD"/>
    <w:rsid w:val="00BD1761"/>
    <w:rsid w:val="00BD2380"/>
    <w:rsid w:val="00BD23BD"/>
    <w:rsid w:val="00BD2541"/>
    <w:rsid w:val="00BD75FD"/>
    <w:rsid w:val="00BE0A8D"/>
    <w:rsid w:val="00BE23E4"/>
    <w:rsid w:val="00BE36FD"/>
    <w:rsid w:val="00BE4D70"/>
    <w:rsid w:val="00BE6649"/>
    <w:rsid w:val="00BF0734"/>
    <w:rsid w:val="00BF1846"/>
    <w:rsid w:val="00BF265C"/>
    <w:rsid w:val="00BF4030"/>
    <w:rsid w:val="00C01662"/>
    <w:rsid w:val="00C01847"/>
    <w:rsid w:val="00C028AB"/>
    <w:rsid w:val="00C0584C"/>
    <w:rsid w:val="00C05CA3"/>
    <w:rsid w:val="00C05F90"/>
    <w:rsid w:val="00C06ECF"/>
    <w:rsid w:val="00C0706B"/>
    <w:rsid w:val="00C07304"/>
    <w:rsid w:val="00C131E8"/>
    <w:rsid w:val="00C15FEE"/>
    <w:rsid w:val="00C1650F"/>
    <w:rsid w:val="00C26A1E"/>
    <w:rsid w:val="00C31B31"/>
    <w:rsid w:val="00C36D17"/>
    <w:rsid w:val="00C40B7D"/>
    <w:rsid w:val="00C5164C"/>
    <w:rsid w:val="00C538CE"/>
    <w:rsid w:val="00C56D82"/>
    <w:rsid w:val="00C57A4D"/>
    <w:rsid w:val="00C6129C"/>
    <w:rsid w:val="00C636C8"/>
    <w:rsid w:val="00C6578E"/>
    <w:rsid w:val="00C7415F"/>
    <w:rsid w:val="00C759B4"/>
    <w:rsid w:val="00C766EC"/>
    <w:rsid w:val="00C76D75"/>
    <w:rsid w:val="00C8129E"/>
    <w:rsid w:val="00C81EC0"/>
    <w:rsid w:val="00C837BA"/>
    <w:rsid w:val="00C84EB0"/>
    <w:rsid w:val="00C9114E"/>
    <w:rsid w:val="00C91A3C"/>
    <w:rsid w:val="00C91CDF"/>
    <w:rsid w:val="00C95AEF"/>
    <w:rsid w:val="00C96007"/>
    <w:rsid w:val="00C96608"/>
    <w:rsid w:val="00C9776F"/>
    <w:rsid w:val="00CA0EF2"/>
    <w:rsid w:val="00CA2FF3"/>
    <w:rsid w:val="00CB0A83"/>
    <w:rsid w:val="00CB3444"/>
    <w:rsid w:val="00CB3C6E"/>
    <w:rsid w:val="00CB4B21"/>
    <w:rsid w:val="00CC2EEB"/>
    <w:rsid w:val="00CC3641"/>
    <w:rsid w:val="00CC399D"/>
    <w:rsid w:val="00CC65AE"/>
    <w:rsid w:val="00CD11BB"/>
    <w:rsid w:val="00CD5300"/>
    <w:rsid w:val="00CD5CAE"/>
    <w:rsid w:val="00CD671C"/>
    <w:rsid w:val="00CE11DE"/>
    <w:rsid w:val="00CE4F69"/>
    <w:rsid w:val="00CE5294"/>
    <w:rsid w:val="00CE7EF1"/>
    <w:rsid w:val="00CF32FD"/>
    <w:rsid w:val="00CF6384"/>
    <w:rsid w:val="00CF6E3A"/>
    <w:rsid w:val="00CF7452"/>
    <w:rsid w:val="00D00B50"/>
    <w:rsid w:val="00D033EF"/>
    <w:rsid w:val="00D07691"/>
    <w:rsid w:val="00D10789"/>
    <w:rsid w:val="00D10C92"/>
    <w:rsid w:val="00D1203D"/>
    <w:rsid w:val="00D14BAC"/>
    <w:rsid w:val="00D15308"/>
    <w:rsid w:val="00D15DD2"/>
    <w:rsid w:val="00D15EB3"/>
    <w:rsid w:val="00D25F9F"/>
    <w:rsid w:val="00D30099"/>
    <w:rsid w:val="00D32E3C"/>
    <w:rsid w:val="00D35513"/>
    <w:rsid w:val="00D37DC1"/>
    <w:rsid w:val="00D43652"/>
    <w:rsid w:val="00D521DF"/>
    <w:rsid w:val="00D63FD2"/>
    <w:rsid w:val="00D72BFF"/>
    <w:rsid w:val="00D72DF6"/>
    <w:rsid w:val="00D72F2A"/>
    <w:rsid w:val="00D82B65"/>
    <w:rsid w:val="00D82C5A"/>
    <w:rsid w:val="00D918E8"/>
    <w:rsid w:val="00D91F1C"/>
    <w:rsid w:val="00D933EC"/>
    <w:rsid w:val="00D93DF3"/>
    <w:rsid w:val="00DB144B"/>
    <w:rsid w:val="00DB3CAC"/>
    <w:rsid w:val="00DB5D91"/>
    <w:rsid w:val="00DB73D2"/>
    <w:rsid w:val="00DC27AD"/>
    <w:rsid w:val="00DC4125"/>
    <w:rsid w:val="00DC639D"/>
    <w:rsid w:val="00DC7835"/>
    <w:rsid w:val="00DD0CFE"/>
    <w:rsid w:val="00DD1BA9"/>
    <w:rsid w:val="00DD1FDC"/>
    <w:rsid w:val="00DD589C"/>
    <w:rsid w:val="00DD744E"/>
    <w:rsid w:val="00DE0508"/>
    <w:rsid w:val="00DE0EDB"/>
    <w:rsid w:val="00DE160D"/>
    <w:rsid w:val="00DE1792"/>
    <w:rsid w:val="00DE3654"/>
    <w:rsid w:val="00DE3A91"/>
    <w:rsid w:val="00DE6567"/>
    <w:rsid w:val="00DF1424"/>
    <w:rsid w:val="00DF3F6D"/>
    <w:rsid w:val="00DF45E9"/>
    <w:rsid w:val="00DF5157"/>
    <w:rsid w:val="00E032AA"/>
    <w:rsid w:val="00E05016"/>
    <w:rsid w:val="00E054C7"/>
    <w:rsid w:val="00E06D1E"/>
    <w:rsid w:val="00E13D82"/>
    <w:rsid w:val="00E23252"/>
    <w:rsid w:val="00E27E2B"/>
    <w:rsid w:val="00E30D67"/>
    <w:rsid w:val="00E31177"/>
    <w:rsid w:val="00E34AC5"/>
    <w:rsid w:val="00E36653"/>
    <w:rsid w:val="00E36A28"/>
    <w:rsid w:val="00E40075"/>
    <w:rsid w:val="00E4058B"/>
    <w:rsid w:val="00E43F16"/>
    <w:rsid w:val="00E471B2"/>
    <w:rsid w:val="00E561DA"/>
    <w:rsid w:val="00E5650B"/>
    <w:rsid w:val="00E604A5"/>
    <w:rsid w:val="00E604D5"/>
    <w:rsid w:val="00E7257F"/>
    <w:rsid w:val="00E767F9"/>
    <w:rsid w:val="00E81963"/>
    <w:rsid w:val="00E84108"/>
    <w:rsid w:val="00E859C9"/>
    <w:rsid w:val="00E870C3"/>
    <w:rsid w:val="00E879FD"/>
    <w:rsid w:val="00E9159B"/>
    <w:rsid w:val="00E92689"/>
    <w:rsid w:val="00E93ED0"/>
    <w:rsid w:val="00E93FF2"/>
    <w:rsid w:val="00E94021"/>
    <w:rsid w:val="00E95C00"/>
    <w:rsid w:val="00EA29CC"/>
    <w:rsid w:val="00EA702E"/>
    <w:rsid w:val="00EA7615"/>
    <w:rsid w:val="00EB3401"/>
    <w:rsid w:val="00EB473E"/>
    <w:rsid w:val="00EB73E2"/>
    <w:rsid w:val="00EC052D"/>
    <w:rsid w:val="00EC4A7D"/>
    <w:rsid w:val="00EC4D4C"/>
    <w:rsid w:val="00EC5666"/>
    <w:rsid w:val="00EC7935"/>
    <w:rsid w:val="00ED354E"/>
    <w:rsid w:val="00ED55A9"/>
    <w:rsid w:val="00ED6FF0"/>
    <w:rsid w:val="00EE2998"/>
    <w:rsid w:val="00EE4AE2"/>
    <w:rsid w:val="00EE5B60"/>
    <w:rsid w:val="00EF2027"/>
    <w:rsid w:val="00EF37BB"/>
    <w:rsid w:val="00EF42DE"/>
    <w:rsid w:val="00EF56F9"/>
    <w:rsid w:val="00EF678A"/>
    <w:rsid w:val="00F01774"/>
    <w:rsid w:val="00F03A4A"/>
    <w:rsid w:val="00F06084"/>
    <w:rsid w:val="00F1099D"/>
    <w:rsid w:val="00F17DB7"/>
    <w:rsid w:val="00F21F09"/>
    <w:rsid w:val="00F2462D"/>
    <w:rsid w:val="00F25E4E"/>
    <w:rsid w:val="00F30DDD"/>
    <w:rsid w:val="00F35F9F"/>
    <w:rsid w:val="00F363DE"/>
    <w:rsid w:val="00F4126E"/>
    <w:rsid w:val="00F516CE"/>
    <w:rsid w:val="00F56CDD"/>
    <w:rsid w:val="00F56F69"/>
    <w:rsid w:val="00F63B0B"/>
    <w:rsid w:val="00F63F4F"/>
    <w:rsid w:val="00F66023"/>
    <w:rsid w:val="00F732AB"/>
    <w:rsid w:val="00F7362B"/>
    <w:rsid w:val="00F74A06"/>
    <w:rsid w:val="00F77E16"/>
    <w:rsid w:val="00F8101F"/>
    <w:rsid w:val="00F904C1"/>
    <w:rsid w:val="00F929F0"/>
    <w:rsid w:val="00F97A42"/>
    <w:rsid w:val="00FA121B"/>
    <w:rsid w:val="00FA14DE"/>
    <w:rsid w:val="00FA1542"/>
    <w:rsid w:val="00FA75B4"/>
    <w:rsid w:val="00FB509F"/>
    <w:rsid w:val="00FC327B"/>
    <w:rsid w:val="00FC3F3F"/>
    <w:rsid w:val="00FC4C17"/>
    <w:rsid w:val="00FC51D9"/>
    <w:rsid w:val="00FD0C16"/>
    <w:rsid w:val="00FD213F"/>
    <w:rsid w:val="00FD34AC"/>
    <w:rsid w:val="00FD4EEE"/>
    <w:rsid w:val="00FD6BA2"/>
    <w:rsid w:val="00FD7B9C"/>
    <w:rsid w:val="00FE1C94"/>
    <w:rsid w:val="00FE3964"/>
    <w:rsid w:val="00FE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C0A973-08FB-8747-B550-6844131C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330"/>
    <w:pPr>
      <w:spacing w:after="160" w:line="259" w:lineRule="auto"/>
    </w:pPr>
    <w:rPr>
      <w:sz w:val="22"/>
      <w:szCs w:val="22"/>
      <w:lang w:val="es-MX"/>
    </w:rPr>
  </w:style>
  <w:style w:type="paragraph" w:styleId="Ttulo1">
    <w:name w:val="heading 1"/>
    <w:basedOn w:val="Normal"/>
    <w:next w:val="Normal"/>
    <w:link w:val="Ttulo1Car"/>
    <w:uiPriority w:val="9"/>
    <w:qFormat/>
    <w:rsid w:val="004A4E02"/>
    <w:pPr>
      <w:keepNext/>
      <w:keepLines/>
      <w:spacing w:before="240" w:after="0"/>
      <w:outlineLvl w:val="0"/>
    </w:pPr>
    <w:rPr>
      <w:rFonts w:ascii="Calibri Light" w:eastAsia="Times New Roman" w:hAnsi="Calibri Light"/>
      <w:color w:val="2E74B5"/>
      <w:sz w:val="32"/>
      <w:szCs w:val="32"/>
      <w:lang w:val="x-none" w:eastAsia="x-none"/>
    </w:rPr>
  </w:style>
  <w:style w:type="paragraph" w:styleId="Ttulo2">
    <w:name w:val="heading 2"/>
    <w:basedOn w:val="Normal"/>
    <w:next w:val="Normal"/>
    <w:link w:val="Ttulo2Car"/>
    <w:uiPriority w:val="9"/>
    <w:qFormat/>
    <w:rsid w:val="004A4E02"/>
    <w:pPr>
      <w:keepNext/>
      <w:keepLines/>
      <w:spacing w:before="40" w:after="0"/>
      <w:outlineLvl w:val="1"/>
    </w:pPr>
    <w:rPr>
      <w:rFonts w:ascii="Calibri Light" w:eastAsia="Times New Roman" w:hAnsi="Calibri Light"/>
      <w:color w:val="2E74B5"/>
      <w:sz w:val="26"/>
      <w:szCs w:val="26"/>
      <w:lang w:val="x-none" w:eastAsia="x-none"/>
    </w:rPr>
  </w:style>
  <w:style w:type="paragraph" w:styleId="Ttulo3">
    <w:name w:val="heading 3"/>
    <w:basedOn w:val="Normal"/>
    <w:next w:val="Normal"/>
    <w:link w:val="Ttulo3Car"/>
    <w:uiPriority w:val="9"/>
    <w:qFormat/>
    <w:rsid w:val="00DE3A91"/>
    <w:pPr>
      <w:keepNext/>
      <w:keepLines/>
      <w:spacing w:before="40" w:after="0"/>
      <w:outlineLvl w:val="2"/>
    </w:pPr>
    <w:rPr>
      <w:rFonts w:ascii="Calibri Light" w:eastAsia="Times New Roman" w:hAnsi="Calibri Light"/>
      <w:color w:val="1F4D78"/>
      <w:sz w:val="24"/>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65C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C18"/>
  </w:style>
  <w:style w:type="paragraph" w:styleId="Encabezado">
    <w:name w:val="header"/>
    <w:basedOn w:val="Normal"/>
    <w:link w:val="EncabezadoCar"/>
    <w:uiPriority w:val="99"/>
    <w:unhideWhenUsed/>
    <w:rsid w:val="001840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40C5"/>
  </w:style>
  <w:style w:type="character" w:customStyle="1" w:styleId="apple-converted-space">
    <w:name w:val="apple-converted-space"/>
    <w:basedOn w:val="Fuentedeprrafopredeter"/>
    <w:rsid w:val="001C2698"/>
  </w:style>
  <w:style w:type="character" w:styleId="nfasis">
    <w:name w:val="Emphasis"/>
    <w:uiPriority w:val="20"/>
    <w:qFormat/>
    <w:rsid w:val="001C2698"/>
    <w:rPr>
      <w:i/>
      <w:iCs/>
    </w:rPr>
  </w:style>
  <w:style w:type="paragraph" w:customStyle="1" w:styleId="LightList-Accent51">
    <w:name w:val="Light List - Accent 51"/>
    <w:basedOn w:val="Normal"/>
    <w:uiPriority w:val="34"/>
    <w:qFormat/>
    <w:rsid w:val="001C2698"/>
    <w:pPr>
      <w:spacing w:after="200" w:line="276" w:lineRule="auto"/>
      <w:ind w:left="720"/>
      <w:contextualSpacing/>
    </w:pPr>
  </w:style>
  <w:style w:type="character" w:customStyle="1" w:styleId="Ttulo3Car">
    <w:name w:val="Título 3 Car"/>
    <w:link w:val="Ttulo3"/>
    <w:uiPriority w:val="9"/>
    <w:rsid w:val="00DE3A91"/>
    <w:rPr>
      <w:rFonts w:ascii="Calibri Light" w:eastAsia="Times New Roman" w:hAnsi="Calibri Light" w:cs="Times New Roman"/>
      <w:color w:val="1F4D78"/>
      <w:sz w:val="24"/>
      <w:szCs w:val="24"/>
    </w:rPr>
  </w:style>
  <w:style w:type="paragraph" w:styleId="NormalWeb">
    <w:name w:val="Normal (Web)"/>
    <w:basedOn w:val="Normal"/>
    <w:uiPriority w:val="99"/>
    <w:unhideWhenUsed/>
    <w:rsid w:val="00DE3A91"/>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link w:val="Ttulo1"/>
    <w:uiPriority w:val="9"/>
    <w:rsid w:val="004A4E02"/>
    <w:rPr>
      <w:rFonts w:ascii="Calibri Light" w:eastAsia="Times New Roman" w:hAnsi="Calibri Light" w:cs="Times New Roman"/>
      <w:color w:val="2E74B5"/>
      <w:sz w:val="32"/>
      <w:szCs w:val="32"/>
    </w:rPr>
  </w:style>
  <w:style w:type="character" w:customStyle="1" w:styleId="Ttulo2Car">
    <w:name w:val="Título 2 Car"/>
    <w:link w:val="Ttulo2"/>
    <w:uiPriority w:val="9"/>
    <w:rsid w:val="004A4E02"/>
    <w:rPr>
      <w:rFonts w:ascii="Calibri Light" w:eastAsia="Times New Roman" w:hAnsi="Calibri Light" w:cs="Times New Roman"/>
      <w:color w:val="2E74B5"/>
      <w:sz w:val="26"/>
      <w:szCs w:val="26"/>
    </w:rPr>
  </w:style>
  <w:style w:type="paragraph" w:styleId="Subttulo">
    <w:name w:val="Subtitle"/>
    <w:basedOn w:val="Normal"/>
    <w:next w:val="Normal"/>
    <w:link w:val="SubttuloCar"/>
    <w:uiPriority w:val="11"/>
    <w:qFormat/>
    <w:rsid w:val="004A4E02"/>
    <w:pPr>
      <w:numPr>
        <w:ilvl w:val="1"/>
      </w:numPr>
    </w:pPr>
    <w:rPr>
      <w:rFonts w:eastAsia="Times New Roman"/>
      <w:color w:val="5A5A5A"/>
      <w:spacing w:val="15"/>
      <w:sz w:val="20"/>
      <w:szCs w:val="20"/>
      <w:lang w:val="x-none" w:eastAsia="x-none"/>
    </w:rPr>
  </w:style>
  <w:style w:type="character" w:customStyle="1" w:styleId="SubttuloCar">
    <w:name w:val="Subtítulo Car"/>
    <w:link w:val="Subttulo"/>
    <w:uiPriority w:val="11"/>
    <w:rsid w:val="004A4E02"/>
    <w:rPr>
      <w:rFonts w:eastAsia="Times New Roman"/>
      <w:color w:val="5A5A5A"/>
      <w:spacing w:val="15"/>
    </w:rPr>
  </w:style>
  <w:style w:type="paragraph" w:styleId="HTMLconformatoprevio">
    <w:name w:val="HTML Preformatted"/>
    <w:basedOn w:val="Normal"/>
    <w:link w:val="HTMLconformatoprevioCar"/>
    <w:uiPriority w:val="99"/>
    <w:unhideWhenUsed/>
    <w:rsid w:val="004A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es-MX"/>
    </w:rPr>
  </w:style>
  <w:style w:type="character" w:customStyle="1" w:styleId="HTMLconformatoprevioCar">
    <w:name w:val="HTML con formato previo Car"/>
    <w:link w:val="HTMLconformatoprevio"/>
    <w:uiPriority w:val="99"/>
    <w:rsid w:val="004A4E02"/>
    <w:rPr>
      <w:rFonts w:ascii="Courier New" w:eastAsia="Times New Roman" w:hAnsi="Courier New" w:cs="Courier New"/>
      <w:sz w:val="20"/>
      <w:szCs w:val="20"/>
      <w:lang w:eastAsia="es-MX"/>
    </w:rPr>
  </w:style>
  <w:style w:type="character" w:styleId="Hipervnculo">
    <w:name w:val="Hyperlink"/>
    <w:uiPriority w:val="99"/>
    <w:unhideWhenUsed/>
    <w:rsid w:val="00BB6D46"/>
    <w:rPr>
      <w:color w:val="0000FF"/>
      <w:u w:val="single"/>
    </w:rPr>
  </w:style>
  <w:style w:type="paragraph" w:customStyle="1" w:styleId="recibidoaceptado">
    <w:name w:val="recibidoaceptado"/>
    <w:basedOn w:val="Normal"/>
    <w:rsid w:val="00BB6D46"/>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ursivas">
    <w:name w:val="cursivas"/>
    <w:basedOn w:val="Fuentedeprrafopredeter"/>
    <w:rsid w:val="00BB6D46"/>
  </w:style>
  <w:style w:type="paragraph" w:customStyle="1" w:styleId="Puesto1">
    <w:name w:val="Puesto1"/>
    <w:basedOn w:val="Normal"/>
    <w:rsid w:val="00BB6D46"/>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2F6E9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F6E9E"/>
    <w:rPr>
      <w:rFonts w:ascii="Tahoma" w:hAnsi="Tahoma" w:cs="Tahoma"/>
      <w:sz w:val="16"/>
      <w:szCs w:val="16"/>
    </w:rPr>
  </w:style>
  <w:style w:type="paragraph" w:customStyle="1" w:styleId="Default">
    <w:name w:val="Default"/>
    <w:rsid w:val="00282F3A"/>
    <w:pPr>
      <w:autoSpaceDE w:val="0"/>
      <w:autoSpaceDN w:val="0"/>
      <w:adjustRightInd w:val="0"/>
    </w:pPr>
    <w:rPr>
      <w:rFonts w:ascii="Arial" w:hAnsi="Arial" w:cs="Arial"/>
      <w:color w:val="000000"/>
      <w:sz w:val="24"/>
      <w:szCs w:val="24"/>
      <w:lang w:val="es-MX" w:eastAsia="es-MX"/>
    </w:rPr>
  </w:style>
  <w:style w:type="character" w:styleId="Nmerodelnea">
    <w:name w:val="line number"/>
    <w:uiPriority w:val="99"/>
    <w:semiHidden/>
    <w:unhideWhenUsed/>
    <w:rsid w:val="00897F46"/>
  </w:style>
  <w:style w:type="character" w:styleId="Hipervnculovisitado">
    <w:name w:val="FollowedHyperlink"/>
    <w:uiPriority w:val="99"/>
    <w:semiHidden/>
    <w:unhideWhenUsed/>
    <w:rsid w:val="000B3032"/>
    <w:rPr>
      <w:color w:val="800080"/>
      <w:u w:val="single"/>
    </w:rPr>
  </w:style>
  <w:style w:type="character" w:styleId="Refdecomentario">
    <w:name w:val="annotation reference"/>
    <w:uiPriority w:val="99"/>
    <w:semiHidden/>
    <w:unhideWhenUsed/>
    <w:rsid w:val="00676902"/>
    <w:rPr>
      <w:sz w:val="16"/>
      <w:szCs w:val="16"/>
    </w:rPr>
  </w:style>
  <w:style w:type="paragraph" w:styleId="Textocomentario">
    <w:name w:val="annotation text"/>
    <w:basedOn w:val="Normal"/>
    <w:link w:val="TextocomentarioCar"/>
    <w:uiPriority w:val="99"/>
    <w:semiHidden/>
    <w:unhideWhenUsed/>
    <w:rsid w:val="00676902"/>
    <w:rPr>
      <w:sz w:val="20"/>
      <w:szCs w:val="20"/>
    </w:rPr>
  </w:style>
  <w:style w:type="character" w:customStyle="1" w:styleId="TextocomentarioCar">
    <w:name w:val="Texto comentario Car"/>
    <w:link w:val="Textocomentario"/>
    <w:uiPriority w:val="99"/>
    <w:semiHidden/>
    <w:rsid w:val="00676902"/>
    <w:rPr>
      <w:lang w:val="es-MX" w:eastAsia="en-US"/>
    </w:rPr>
  </w:style>
  <w:style w:type="paragraph" w:styleId="Asuntodelcomentario">
    <w:name w:val="annotation subject"/>
    <w:basedOn w:val="Textocomentario"/>
    <w:next w:val="Textocomentario"/>
    <w:link w:val="AsuntodelcomentarioCar"/>
    <w:uiPriority w:val="99"/>
    <w:semiHidden/>
    <w:unhideWhenUsed/>
    <w:rsid w:val="00676902"/>
    <w:rPr>
      <w:b/>
      <w:bCs/>
    </w:rPr>
  </w:style>
  <w:style w:type="character" w:customStyle="1" w:styleId="AsuntodelcomentarioCar">
    <w:name w:val="Asunto del comentario Car"/>
    <w:link w:val="Asuntodelcomentario"/>
    <w:uiPriority w:val="99"/>
    <w:semiHidden/>
    <w:rsid w:val="00676902"/>
    <w:rPr>
      <w:b/>
      <w:bCs/>
      <w:lang w:val="es-MX" w:eastAsia="en-US"/>
    </w:rPr>
  </w:style>
  <w:style w:type="paragraph" w:customStyle="1" w:styleId="MediumList2-Accent21">
    <w:name w:val="Medium List 2 - Accent 21"/>
    <w:hidden/>
    <w:uiPriority w:val="71"/>
    <w:unhideWhenUsed/>
    <w:rsid w:val="008E27B6"/>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2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_isa_18@hotmail.com" TargetMode="External"/><Relationship Id="rId13" Type="http://schemas.openxmlformats.org/officeDocument/2006/relationships/hyperlink" Target="mailto:esquivel.gerardo@inifap.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sy_cervantes23@yahoo.com.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i-goettingen.de/en/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llanueva.jose@inifap.gob.mx" TargetMode="External"/><Relationship Id="rId5" Type="http://schemas.openxmlformats.org/officeDocument/2006/relationships/webSettings" Target="webSettings.xml"/><Relationship Id="rId15" Type="http://schemas.openxmlformats.org/officeDocument/2006/relationships/hyperlink" Target="http://www3.inegi.org.mx/sistemas/mexicocifras.pdf" TargetMode="External"/><Relationship Id="rId10" Type="http://schemas.openxmlformats.org/officeDocument/2006/relationships/hyperlink" Target="mailto:e.cornejo@forestal.org.mx" TargetMode="External"/><Relationship Id="rId4" Type="http://schemas.openxmlformats.org/officeDocument/2006/relationships/settings" Target="settings.xml"/><Relationship Id="rId9" Type="http://schemas.openxmlformats.org/officeDocument/2006/relationships/hyperlink" Target="mailto:svalenciam2016@gmail.com" TargetMode="External"/><Relationship Id="rId14" Type="http://schemas.openxmlformats.org/officeDocument/2006/relationships/hyperlink" Target="http://doi.org/10.102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7AA9C-4D3D-4096-830E-AB5901F2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15</Pages>
  <Words>7376</Words>
  <Characters>40569</Characters>
  <Application>Microsoft Office Word</Application>
  <DocSecurity>0</DocSecurity>
  <Lines>338</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47850</CharactersWithSpaces>
  <SharedDoc>false</SharedDoc>
  <HLinks>
    <vt:vector size="54" baseType="variant">
      <vt:variant>
        <vt:i4>6357114</vt:i4>
      </vt:variant>
      <vt:variant>
        <vt:i4>24</vt:i4>
      </vt:variant>
      <vt:variant>
        <vt:i4>0</vt:i4>
      </vt:variant>
      <vt:variant>
        <vt:i4>5</vt:i4>
      </vt:variant>
      <vt:variant>
        <vt:lpwstr>https://www.uni-goettingen.de/en/1.html</vt:lpwstr>
      </vt:variant>
      <vt:variant>
        <vt:lpwstr/>
      </vt:variant>
      <vt:variant>
        <vt:i4>3145785</vt:i4>
      </vt:variant>
      <vt:variant>
        <vt:i4>21</vt:i4>
      </vt:variant>
      <vt:variant>
        <vt:i4>0</vt:i4>
      </vt:variant>
      <vt:variant>
        <vt:i4>5</vt:i4>
      </vt:variant>
      <vt:variant>
        <vt:lpwstr>http://www3.inegi.org.mx/sistemas/mexicocifras.pdf</vt:lpwstr>
      </vt:variant>
      <vt:variant>
        <vt:lpwstr/>
      </vt:variant>
      <vt:variant>
        <vt:i4>5439497</vt:i4>
      </vt:variant>
      <vt:variant>
        <vt:i4>18</vt:i4>
      </vt:variant>
      <vt:variant>
        <vt:i4>0</vt:i4>
      </vt:variant>
      <vt:variant>
        <vt:i4>5</vt:i4>
      </vt:variant>
      <vt:variant>
        <vt:lpwstr>http://doi.org/10.1023/A</vt:lpwstr>
      </vt:variant>
      <vt:variant>
        <vt:lpwstr/>
      </vt:variant>
      <vt:variant>
        <vt:i4>6553680</vt:i4>
      </vt:variant>
      <vt:variant>
        <vt:i4>15</vt:i4>
      </vt:variant>
      <vt:variant>
        <vt:i4>0</vt:i4>
      </vt:variant>
      <vt:variant>
        <vt:i4>5</vt:i4>
      </vt:variant>
      <vt:variant>
        <vt:lpwstr>mailto:esquivel.gerardo@inifap.gob.mx</vt:lpwstr>
      </vt:variant>
      <vt:variant>
        <vt:lpwstr/>
      </vt:variant>
      <vt:variant>
        <vt:i4>5177349</vt:i4>
      </vt:variant>
      <vt:variant>
        <vt:i4>12</vt:i4>
      </vt:variant>
      <vt:variant>
        <vt:i4>0</vt:i4>
      </vt:variant>
      <vt:variant>
        <vt:i4>5</vt:i4>
      </vt:variant>
      <vt:variant>
        <vt:lpwstr>mailto:rosy_cervantes23@yahoo.com.mx</vt:lpwstr>
      </vt:variant>
      <vt:variant>
        <vt:lpwstr/>
      </vt:variant>
      <vt:variant>
        <vt:i4>4718700</vt:i4>
      </vt:variant>
      <vt:variant>
        <vt:i4>9</vt:i4>
      </vt:variant>
      <vt:variant>
        <vt:i4>0</vt:i4>
      </vt:variant>
      <vt:variant>
        <vt:i4>5</vt:i4>
      </vt:variant>
      <vt:variant>
        <vt:lpwstr>mailto:villanueva.jose@inifap.gob.mx</vt:lpwstr>
      </vt:variant>
      <vt:variant>
        <vt:lpwstr/>
      </vt:variant>
      <vt:variant>
        <vt:i4>1048632</vt:i4>
      </vt:variant>
      <vt:variant>
        <vt:i4>6</vt:i4>
      </vt:variant>
      <vt:variant>
        <vt:i4>0</vt:i4>
      </vt:variant>
      <vt:variant>
        <vt:i4>5</vt:i4>
      </vt:variant>
      <vt:variant>
        <vt:lpwstr>mailto:e.cornejo@forestal.org.mx</vt:lpwstr>
      </vt:variant>
      <vt:variant>
        <vt:lpwstr/>
      </vt:variant>
      <vt:variant>
        <vt:i4>1114165</vt:i4>
      </vt:variant>
      <vt:variant>
        <vt:i4>3</vt:i4>
      </vt:variant>
      <vt:variant>
        <vt:i4>0</vt:i4>
      </vt:variant>
      <vt:variant>
        <vt:i4>5</vt:i4>
      </vt:variant>
      <vt:variant>
        <vt:lpwstr>mailto:svalenciam2016@gmail.com</vt:lpwstr>
      </vt:variant>
      <vt:variant>
        <vt:lpwstr/>
      </vt:variant>
      <vt:variant>
        <vt:i4>2686977</vt:i4>
      </vt:variant>
      <vt:variant>
        <vt:i4>0</vt:i4>
      </vt:variant>
      <vt:variant>
        <vt:i4>0</vt:i4>
      </vt:variant>
      <vt:variant>
        <vt:i4>5</vt:i4>
      </vt:variant>
      <vt:variant>
        <vt:lpwstr>mailto:mary_isa_18@hotmail.com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RBT-1</cp:lastModifiedBy>
  <cp:revision>48</cp:revision>
  <dcterms:created xsi:type="dcterms:W3CDTF">2018-07-18T16:45:00Z</dcterms:created>
  <dcterms:modified xsi:type="dcterms:W3CDTF">2018-09-03T22:07:00Z</dcterms:modified>
</cp:coreProperties>
</file>