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37A9D" w14:textId="6011DCFD" w:rsidR="0043545F" w:rsidRPr="00FD0AB2" w:rsidRDefault="00FD0AB2" w:rsidP="00431B50">
      <w:pPr>
        <w:pStyle w:val="Titulosbiotrop"/>
        <w:tabs>
          <w:tab w:val="left" w:pos="2694"/>
        </w:tabs>
        <w:spacing w:after="0" w:line="240" w:lineRule="auto"/>
        <w:jc w:val="center"/>
        <w:rPr>
          <w:b w:val="0"/>
          <w:bCs w:val="0"/>
          <w:szCs w:val="24"/>
        </w:rPr>
      </w:pPr>
      <w:r w:rsidRPr="00FD0AB2">
        <w:rPr>
          <w:b w:val="0"/>
          <w:bCs w:val="0"/>
          <w:szCs w:val="24"/>
        </w:rPr>
        <w:t xml:space="preserve">MATERIAL SUPLEMENTARIO </w:t>
      </w:r>
    </w:p>
    <w:p w14:paraId="7E238BA1" w14:textId="3CB37D61" w:rsidR="00C8325E" w:rsidRDefault="00000EDF" w:rsidP="00C8325E">
      <w:pPr>
        <w:pStyle w:val="Titulosbiotrop"/>
        <w:tabs>
          <w:tab w:val="left" w:pos="2694"/>
        </w:tabs>
        <w:spacing w:after="0" w:line="240" w:lineRule="auto"/>
        <w:jc w:val="center"/>
        <w:rPr>
          <w:szCs w:val="24"/>
        </w:rPr>
      </w:pPr>
      <w:r w:rsidRPr="00FD0AB2">
        <w:rPr>
          <w:szCs w:val="24"/>
        </w:rPr>
        <w:t>Influencia de las variables ambientales multiescala sobre la diversidad beta de la ictiofauna de sistemas lóticos andino</w:t>
      </w:r>
      <w:r w:rsidR="00C8325E">
        <w:rPr>
          <w:szCs w:val="24"/>
        </w:rPr>
        <w:t>s</w:t>
      </w:r>
    </w:p>
    <w:p w14:paraId="2B85250C" w14:textId="77777777" w:rsidR="00300FBF" w:rsidRPr="00300FBF" w:rsidRDefault="00300FBF" w:rsidP="00C8325E">
      <w:pPr>
        <w:pStyle w:val="Title"/>
        <w:jc w:val="center"/>
        <w:rPr>
          <w:rFonts w:ascii="Times New Roman" w:hAnsi="Times New Roman" w:cs="Times New Roman"/>
          <w:sz w:val="24"/>
          <w:szCs w:val="24"/>
          <w:lang w:val="es-ES"/>
        </w:rPr>
      </w:pPr>
    </w:p>
    <w:p w14:paraId="40B63D58" w14:textId="692780CD" w:rsidR="00C8325E" w:rsidRPr="00C8325E" w:rsidRDefault="00C8325E" w:rsidP="00C8325E">
      <w:pPr>
        <w:pStyle w:val="Title"/>
        <w:jc w:val="center"/>
        <w:rPr>
          <w:rFonts w:ascii="Times New Roman" w:hAnsi="Times New Roman" w:cs="Times New Roman"/>
          <w:sz w:val="24"/>
          <w:szCs w:val="24"/>
          <w:lang w:val="en-US"/>
        </w:rPr>
      </w:pPr>
      <w:r w:rsidRPr="00C8325E">
        <w:rPr>
          <w:rFonts w:ascii="Times New Roman" w:hAnsi="Times New Roman" w:cs="Times New Roman"/>
          <w:sz w:val="24"/>
          <w:szCs w:val="24"/>
          <w:lang w:val="en-US"/>
        </w:rPr>
        <w:t>SUPPLEMENTARY MATERIAL</w:t>
      </w:r>
    </w:p>
    <w:p w14:paraId="724CFF8F" w14:textId="2A5C21BA" w:rsidR="00C8325E" w:rsidRPr="00C8325E" w:rsidRDefault="00C8325E" w:rsidP="00C8325E">
      <w:pPr>
        <w:pStyle w:val="Title"/>
        <w:jc w:val="center"/>
        <w:rPr>
          <w:rFonts w:ascii="Times New Roman" w:hAnsi="Times New Roman" w:cs="Times New Roman"/>
          <w:b/>
          <w:bCs/>
          <w:sz w:val="24"/>
          <w:szCs w:val="24"/>
          <w:lang w:val="en-US"/>
        </w:rPr>
      </w:pPr>
      <w:r w:rsidRPr="00C8325E">
        <w:rPr>
          <w:rFonts w:ascii="Times New Roman" w:hAnsi="Times New Roman" w:cs="Times New Roman"/>
          <w:b/>
          <w:bCs/>
          <w:sz w:val="24"/>
          <w:szCs w:val="24"/>
          <w:lang w:val="en-US"/>
        </w:rPr>
        <w:t>Influence of multi-scale environmental variables on the beta diversity of fish fauna in Andean lotic systems</w:t>
      </w:r>
    </w:p>
    <w:p w14:paraId="7543BAFE" w14:textId="77777777" w:rsidR="004C0CFC" w:rsidRPr="00431B50" w:rsidRDefault="004C0CFC" w:rsidP="00431B50">
      <w:pPr>
        <w:pStyle w:val="SubtRBT"/>
        <w:spacing w:after="0" w:line="240" w:lineRule="auto"/>
        <w:ind w:firstLine="0"/>
        <w:jc w:val="center"/>
        <w:rPr>
          <w:b w:val="0"/>
          <w:bCs w:val="0"/>
          <w:sz w:val="24"/>
          <w:szCs w:val="24"/>
        </w:rPr>
      </w:pPr>
      <w:r w:rsidRPr="00431B50">
        <w:rPr>
          <w:b w:val="0"/>
          <w:bCs w:val="0"/>
          <w:noProof/>
          <w:sz w:val="24"/>
          <w:szCs w:val="24"/>
        </w:rPr>
        <w:drawing>
          <wp:inline distT="0" distB="0" distL="0" distR="0" wp14:anchorId="6AB026E0" wp14:editId="4B67E801">
            <wp:extent cx="4938085" cy="4938085"/>
            <wp:effectExtent l="0" t="0" r="0" b="0"/>
            <wp:docPr id="7125673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67351" name="Imagen 71256735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3367" cy="4973367"/>
                    </a:xfrm>
                    <a:prstGeom prst="rect">
                      <a:avLst/>
                    </a:prstGeom>
                  </pic:spPr>
                </pic:pic>
              </a:graphicData>
            </a:graphic>
          </wp:inline>
        </w:drawing>
      </w:r>
    </w:p>
    <w:p w14:paraId="68F1CC3A" w14:textId="670F0404" w:rsidR="00337211" w:rsidRPr="00890A4D" w:rsidRDefault="00771E93" w:rsidP="00BD6B8E">
      <w:pPr>
        <w:pStyle w:val="SubtRBT"/>
        <w:spacing w:after="0" w:line="240" w:lineRule="auto"/>
        <w:ind w:firstLine="0"/>
        <w:rPr>
          <w:b w:val="0"/>
          <w:bCs w:val="0"/>
          <w:sz w:val="24"/>
          <w:szCs w:val="24"/>
          <w:lang w:val="en-US"/>
        </w:rPr>
      </w:pPr>
      <w:r>
        <w:rPr>
          <w:sz w:val="24"/>
          <w:szCs w:val="24"/>
        </w:rPr>
        <w:t>MS</w:t>
      </w:r>
      <w:r w:rsidR="00595496" w:rsidRPr="00595496">
        <w:rPr>
          <w:sz w:val="24"/>
          <w:szCs w:val="24"/>
        </w:rPr>
        <w:t>F1</w:t>
      </w:r>
      <w:r w:rsidR="004C0CFC" w:rsidRPr="00595496">
        <w:rPr>
          <w:sz w:val="24"/>
          <w:szCs w:val="24"/>
        </w:rPr>
        <w:t>.</w:t>
      </w:r>
      <w:r w:rsidR="004C0CFC" w:rsidRPr="00431B50">
        <w:rPr>
          <w:b w:val="0"/>
          <w:bCs w:val="0"/>
          <w:sz w:val="24"/>
          <w:szCs w:val="24"/>
        </w:rPr>
        <w:t xml:space="preserve"> Localización de los sitios de muestreo (S) en la Cuenca del Río Garagoa. </w:t>
      </w:r>
      <w:r w:rsidR="004C0CFC" w:rsidRPr="00890A4D">
        <w:rPr>
          <w:b w:val="0"/>
          <w:bCs w:val="0"/>
          <w:sz w:val="24"/>
          <w:szCs w:val="24"/>
          <w:lang w:val="en-US"/>
        </w:rPr>
        <w:t>Mapa elaborado con el software QGIS.org.</w:t>
      </w:r>
    </w:p>
    <w:p w14:paraId="6255D8A6" w14:textId="54423FF7" w:rsidR="009433D7" w:rsidRPr="00431B50" w:rsidRDefault="009433D7" w:rsidP="00BD6B8E">
      <w:pPr>
        <w:pStyle w:val="SubtRBT"/>
        <w:spacing w:after="0" w:line="240" w:lineRule="auto"/>
        <w:ind w:firstLine="0"/>
        <w:rPr>
          <w:b w:val="0"/>
          <w:bCs w:val="0"/>
          <w:sz w:val="24"/>
          <w:szCs w:val="24"/>
        </w:rPr>
      </w:pPr>
      <w:r w:rsidRPr="00D6676D">
        <w:rPr>
          <w:sz w:val="24"/>
          <w:szCs w:val="24"/>
          <w:lang w:val="en-US"/>
        </w:rPr>
        <w:t>SMF1.</w:t>
      </w:r>
      <w:r w:rsidRPr="00D6676D">
        <w:rPr>
          <w:b w:val="0"/>
          <w:bCs w:val="0"/>
          <w:sz w:val="24"/>
          <w:szCs w:val="24"/>
          <w:lang w:val="en-US"/>
        </w:rPr>
        <w:t xml:space="preserve"> </w:t>
      </w:r>
      <w:r w:rsidR="00D6676D" w:rsidRPr="00D6676D">
        <w:rPr>
          <w:b w:val="0"/>
          <w:bCs w:val="0"/>
          <w:sz w:val="24"/>
          <w:szCs w:val="24"/>
          <w:lang w:val="en-US"/>
        </w:rPr>
        <w:t xml:space="preserve">Location of sampling sites (S) in the Garagoa River Basin. </w:t>
      </w:r>
      <w:r w:rsidR="00D6676D" w:rsidRPr="00D6676D">
        <w:rPr>
          <w:b w:val="0"/>
          <w:bCs w:val="0"/>
          <w:sz w:val="24"/>
          <w:szCs w:val="24"/>
        </w:rPr>
        <w:t>Map created with QGIS.org software.</w:t>
      </w:r>
    </w:p>
    <w:p w14:paraId="5792DD0E" w14:textId="180EEF3E" w:rsidR="00D20BFD" w:rsidRPr="00D20BFD" w:rsidRDefault="00A62968" w:rsidP="00085CDC">
      <w:pPr>
        <w:pStyle w:val="SubtRBT"/>
        <w:spacing w:after="0" w:line="240" w:lineRule="auto"/>
        <w:ind w:left="708" w:hanging="708"/>
        <w:jc w:val="center"/>
        <w:rPr>
          <w:b w:val="0"/>
          <w:bCs w:val="0"/>
          <w:sz w:val="24"/>
          <w:szCs w:val="24"/>
        </w:rPr>
      </w:pPr>
      <w:r w:rsidRPr="00D20BFD">
        <w:rPr>
          <w:b w:val="0"/>
          <w:bCs w:val="0"/>
          <w:sz w:val="24"/>
          <w:szCs w:val="24"/>
        </w:rPr>
        <w:br w:type="page"/>
      </w:r>
      <w:r w:rsidR="00771E93">
        <w:rPr>
          <w:b w:val="0"/>
          <w:bCs w:val="0"/>
          <w:sz w:val="24"/>
          <w:szCs w:val="24"/>
        </w:rPr>
        <w:lastRenderedPageBreak/>
        <w:t>MS</w:t>
      </w:r>
      <w:r w:rsidR="0043545F" w:rsidRPr="00D20BFD">
        <w:rPr>
          <w:b w:val="0"/>
          <w:bCs w:val="0"/>
          <w:sz w:val="24"/>
          <w:szCs w:val="24"/>
        </w:rPr>
        <w:t>T1</w:t>
      </w:r>
    </w:p>
    <w:p w14:paraId="57B81F63" w14:textId="7A84E6B0" w:rsidR="003036D4" w:rsidRDefault="003036D4" w:rsidP="00085CDC">
      <w:pPr>
        <w:pStyle w:val="SubtRBT"/>
        <w:spacing w:after="0" w:line="240" w:lineRule="auto"/>
        <w:ind w:left="708" w:hanging="708"/>
        <w:jc w:val="center"/>
        <w:rPr>
          <w:b w:val="0"/>
          <w:bCs w:val="0"/>
          <w:sz w:val="24"/>
          <w:szCs w:val="24"/>
        </w:rPr>
      </w:pPr>
      <w:r w:rsidRPr="004D6924">
        <w:rPr>
          <w:b w:val="0"/>
          <w:bCs w:val="0"/>
          <w:sz w:val="24"/>
          <w:szCs w:val="24"/>
        </w:rPr>
        <w:t>Valores promedio y desviación estándar (</w:t>
      </w:r>
      <w:r w:rsidRPr="004D6924">
        <w:rPr>
          <w:b w:val="0"/>
          <w:bCs w:val="0"/>
          <w:color w:val="000000"/>
          <w:sz w:val="24"/>
          <w:szCs w:val="24"/>
        </w:rPr>
        <w:t>±SD</w:t>
      </w:r>
      <w:r w:rsidRPr="004D6924">
        <w:rPr>
          <w:b w:val="0"/>
          <w:bCs w:val="0"/>
          <w:sz w:val="24"/>
          <w:szCs w:val="24"/>
        </w:rPr>
        <w:t>) de las variables predictoras agrupadas según su categoría</w:t>
      </w:r>
    </w:p>
    <w:p w14:paraId="3A931774" w14:textId="39024181" w:rsidR="00C90E4F" w:rsidRPr="00890A4D" w:rsidRDefault="00771E93" w:rsidP="00085CDC">
      <w:pPr>
        <w:pStyle w:val="SubtRBT"/>
        <w:spacing w:after="0" w:line="240" w:lineRule="auto"/>
        <w:ind w:left="708" w:hanging="708"/>
        <w:jc w:val="center"/>
        <w:rPr>
          <w:b w:val="0"/>
          <w:bCs w:val="0"/>
          <w:sz w:val="24"/>
          <w:szCs w:val="24"/>
          <w:lang w:val="en-US"/>
        </w:rPr>
      </w:pPr>
      <w:r w:rsidRPr="00890A4D">
        <w:rPr>
          <w:b w:val="0"/>
          <w:bCs w:val="0"/>
          <w:sz w:val="24"/>
          <w:szCs w:val="24"/>
          <w:lang w:val="en-US"/>
        </w:rPr>
        <w:t>SM</w:t>
      </w:r>
      <w:r w:rsidR="00C90E4F" w:rsidRPr="00890A4D">
        <w:rPr>
          <w:b w:val="0"/>
          <w:bCs w:val="0"/>
          <w:sz w:val="24"/>
          <w:szCs w:val="24"/>
          <w:lang w:val="en-US"/>
        </w:rPr>
        <w:t>T1</w:t>
      </w:r>
    </w:p>
    <w:p w14:paraId="668DAA0E" w14:textId="1B537B3F" w:rsidR="00C90E4F" w:rsidRPr="00FA3DC5" w:rsidRDefault="00FA3DC5" w:rsidP="00085CDC">
      <w:pPr>
        <w:pStyle w:val="SubtRBT"/>
        <w:spacing w:after="0" w:line="240" w:lineRule="auto"/>
        <w:ind w:left="708" w:hanging="708"/>
        <w:jc w:val="center"/>
        <w:rPr>
          <w:b w:val="0"/>
          <w:bCs w:val="0"/>
          <w:sz w:val="24"/>
          <w:szCs w:val="24"/>
          <w:lang w:val="en-US"/>
        </w:rPr>
      </w:pPr>
      <w:r w:rsidRPr="00FA3DC5">
        <w:rPr>
          <w:b w:val="0"/>
          <w:bCs w:val="0"/>
          <w:sz w:val="24"/>
          <w:szCs w:val="24"/>
          <w:lang w:val="en-US"/>
        </w:rPr>
        <w:t>Mean values ​​and standard deviation (±SD) of the predictor variables grouped according to their category</w:t>
      </w:r>
    </w:p>
    <w:tbl>
      <w:tblPr>
        <w:tblW w:w="9414" w:type="dxa"/>
        <w:jc w:val="center"/>
        <w:tblCellMar>
          <w:left w:w="70" w:type="dxa"/>
          <w:right w:w="70" w:type="dxa"/>
        </w:tblCellMar>
        <w:tblLook w:val="04A0" w:firstRow="1" w:lastRow="0" w:firstColumn="1" w:lastColumn="0" w:noHBand="0" w:noVBand="1"/>
      </w:tblPr>
      <w:tblGrid>
        <w:gridCol w:w="1047"/>
        <w:gridCol w:w="2057"/>
        <w:gridCol w:w="642"/>
        <w:gridCol w:w="551"/>
        <w:gridCol w:w="1150"/>
        <w:gridCol w:w="2066"/>
        <w:gridCol w:w="885"/>
        <w:gridCol w:w="1016"/>
      </w:tblGrid>
      <w:tr w:rsidR="003036D4" w:rsidRPr="002E275D" w14:paraId="04DB96EF" w14:textId="77777777" w:rsidTr="00A410FF">
        <w:trPr>
          <w:trHeight w:val="20"/>
          <w:jc w:val="center"/>
        </w:trPr>
        <w:tc>
          <w:tcPr>
            <w:tcW w:w="1047" w:type="dxa"/>
            <w:tcBorders>
              <w:top w:val="single" w:sz="4" w:space="0" w:color="auto"/>
              <w:bottom w:val="single" w:sz="4" w:space="0" w:color="auto"/>
              <w:right w:val="single" w:sz="4" w:space="0" w:color="auto"/>
            </w:tcBorders>
            <w:shd w:val="clear" w:color="auto" w:fill="auto"/>
            <w:noWrap/>
            <w:vAlign w:val="bottom"/>
          </w:tcPr>
          <w:p w14:paraId="4D98F14E" w14:textId="77777777" w:rsidR="003036D4" w:rsidRPr="002E275D"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2E275D">
              <w:rPr>
                <w:rFonts w:ascii="Times New Roman" w:hAnsi="Times New Roman" w:cs="Times New Roman"/>
                <w:b/>
                <w:bCs/>
                <w:color w:val="000000"/>
                <w:sz w:val="18"/>
                <w:szCs w:val="18"/>
              </w:rPr>
              <w:t>Categoría</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E1D17" w14:textId="77777777" w:rsidR="003036D4" w:rsidRPr="002E275D"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b/>
                <w:bCs/>
                <w:color w:val="000000"/>
                <w:sz w:val="18"/>
                <w:szCs w:val="18"/>
              </w:rPr>
              <w:t>Variable</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F00CE" w14:textId="77777777" w:rsidR="003036D4" w:rsidRPr="002E275D"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b/>
                <w:bCs/>
                <w:color w:val="000000"/>
                <w:sz w:val="18"/>
                <w:szCs w:val="18"/>
              </w:rPr>
              <w:t>Media</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EA5A4" w14:textId="77777777" w:rsidR="003036D4" w:rsidRPr="002E275D"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b/>
                <w:bCs/>
                <w:color w:val="000000"/>
                <w:sz w:val="18"/>
                <w:szCs w:val="18"/>
              </w:rPr>
              <w:t>±SD</w:t>
            </w:r>
          </w:p>
        </w:tc>
        <w:tc>
          <w:tcPr>
            <w:tcW w:w="1150" w:type="dxa"/>
            <w:tcBorders>
              <w:top w:val="single" w:sz="4" w:space="0" w:color="auto"/>
              <w:left w:val="single" w:sz="4" w:space="0" w:color="auto"/>
              <w:bottom w:val="single" w:sz="4" w:space="0" w:color="595959"/>
              <w:right w:val="single" w:sz="4" w:space="0" w:color="auto"/>
            </w:tcBorders>
            <w:shd w:val="clear" w:color="auto" w:fill="auto"/>
            <w:noWrap/>
            <w:vAlign w:val="bottom"/>
          </w:tcPr>
          <w:p w14:paraId="1015775F" w14:textId="77777777" w:rsidR="003036D4" w:rsidRPr="002E275D"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2E275D">
              <w:rPr>
                <w:rFonts w:ascii="Times New Roman" w:hAnsi="Times New Roman" w:cs="Times New Roman"/>
                <w:b/>
                <w:bCs/>
                <w:color w:val="000000"/>
                <w:sz w:val="18"/>
                <w:szCs w:val="18"/>
              </w:rPr>
              <w:t>Categoría</w:t>
            </w:r>
          </w:p>
        </w:tc>
        <w:tc>
          <w:tcPr>
            <w:tcW w:w="2066" w:type="dxa"/>
            <w:tcBorders>
              <w:top w:val="single" w:sz="4" w:space="0" w:color="auto"/>
              <w:left w:val="single" w:sz="4" w:space="0" w:color="auto"/>
              <w:bottom w:val="single" w:sz="4" w:space="0" w:color="595959"/>
              <w:right w:val="single" w:sz="4" w:space="0" w:color="auto"/>
            </w:tcBorders>
            <w:shd w:val="clear" w:color="auto" w:fill="auto"/>
            <w:noWrap/>
            <w:vAlign w:val="bottom"/>
          </w:tcPr>
          <w:p w14:paraId="2291357B" w14:textId="77777777" w:rsidR="003036D4" w:rsidRPr="002E275D"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b/>
                <w:bCs/>
                <w:color w:val="000000"/>
                <w:sz w:val="18"/>
                <w:szCs w:val="18"/>
              </w:rPr>
              <w:t>Variable</w:t>
            </w:r>
          </w:p>
        </w:tc>
        <w:tc>
          <w:tcPr>
            <w:tcW w:w="885" w:type="dxa"/>
            <w:tcBorders>
              <w:top w:val="single" w:sz="4" w:space="0" w:color="auto"/>
              <w:left w:val="single" w:sz="4" w:space="0" w:color="auto"/>
              <w:bottom w:val="single" w:sz="4" w:space="0" w:color="595959"/>
              <w:right w:val="single" w:sz="4" w:space="0" w:color="auto"/>
            </w:tcBorders>
            <w:shd w:val="clear" w:color="auto" w:fill="auto"/>
            <w:noWrap/>
            <w:vAlign w:val="bottom"/>
          </w:tcPr>
          <w:p w14:paraId="37BD6B7A" w14:textId="77777777" w:rsidR="003036D4" w:rsidRPr="002E275D" w:rsidRDefault="003036D4" w:rsidP="00A410FF">
            <w:pPr>
              <w:spacing w:after="0" w:line="240" w:lineRule="auto"/>
              <w:jc w:val="center"/>
              <w:rPr>
                <w:rFonts w:ascii="Times New Roman" w:hAnsi="Times New Roman" w:cs="Times New Roman"/>
                <w:sz w:val="18"/>
                <w:szCs w:val="18"/>
              </w:rPr>
            </w:pPr>
            <w:r w:rsidRPr="002E275D">
              <w:rPr>
                <w:rFonts w:ascii="Times New Roman" w:hAnsi="Times New Roman" w:cs="Times New Roman"/>
                <w:b/>
                <w:bCs/>
                <w:color w:val="000000"/>
                <w:sz w:val="18"/>
                <w:szCs w:val="18"/>
              </w:rPr>
              <w:t>Media</w:t>
            </w:r>
          </w:p>
        </w:tc>
        <w:tc>
          <w:tcPr>
            <w:tcW w:w="1016" w:type="dxa"/>
            <w:tcBorders>
              <w:top w:val="single" w:sz="4" w:space="0" w:color="auto"/>
              <w:left w:val="single" w:sz="4" w:space="0" w:color="auto"/>
              <w:bottom w:val="single" w:sz="4" w:space="0" w:color="auto"/>
            </w:tcBorders>
            <w:shd w:val="clear" w:color="auto" w:fill="auto"/>
            <w:noWrap/>
            <w:vAlign w:val="bottom"/>
          </w:tcPr>
          <w:p w14:paraId="78D0FF35" w14:textId="77777777" w:rsidR="003036D4" w:rsidRPr="002E275D" w:rsidRDefault="003036D4" w:rsidP="00A410FF">
            <w:pPr>
              <w:spacing w:after="0" w:line="240" w:lineRule="auto"/>
              <w:jc w:val="center"/>
              <w:rPr>
                <w:rFonts w:ascii="Times New Roman" w:hAnsi="Times New Roman" w:cs="Times New Roman"/>
                <w:sz w:val="18"/>
                <w:szCs w:val="18"/>
              </w:rPr>
            </w:pPr>
            <w:r w:rsidRPr="002E275D">
              <w:rPr>
                <w:rFonts w:ascii="Times New Roman" w:hAnsi="Times New Roman" w:cs="Times New Roman"/>
                <w:b/>
                <w:bCs/>
                <w:color w:val="000000"/>
                <w:sz w:val="18"/>
                <w:szCs w:val="18"/>
              </w:rPr>
              <w:t>±SD</w:t>
            </w:r>
          </w:p>
        </w:tc>
      </w:tr>
      <w:tr w:rsidR="003036D4" w:rsidRPr="002E275D" w14:paraId="48C125CD" w14:textId="77777777" w:rsidTr="00A410FF">
        <w:trPr>
          <w:trHeight w:val="20"/>
          <w:jc w:val="center"/>
        </w:trPr>
        <w:tc>
          <w:tcPr>
            <w:tcW w:w="1047" w:type="dxa"/>
            <w:vMerge w:val="restart"/>
            <w:tcBorders>
              <w:top w:val="single" w:sz="4" w:space="0" w:color="auto"/>
              <w:bottom w:val="single" w:sz="4" w:space="0" w:color="auto"/>
              <w:right w:val="single" w:sz="4" w:space="0" w:color="auto"/>
            </w:tcBorders>
            <w:shd w:val="clear" w:color="auto" w:fill="auto"/>
            <w:noWrap/>
            <w:vAlign w:val="center"/>
            <w:hideMark/>
          </w:tcPr>
          <w:p w14:paraId="7739F9E8"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1607CA">
              <w:rPr>
                <w:rFonts w:ascii="Times New Roman" w:eastAsia="Times New Roman" w:hAnsi="Times New Roman" w:cs="Times New Roman"/>
                <w:b/>
                <w:bCs/>
                <w:color w:val="000000"/>
                <w:kern w:val="0"/>
                <w:sz w:val="18"/>
                <w:szCs w:val="18"/>
                <w:lang w:eastAsia="es-CO"/>
                <w14:ligatures w14:val="none"/>
              </w:rPr>
              <w:t>Variables locales (Lo)</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5242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OD (mg/l)_media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7E0B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7.35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5182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1.47</w:t>
            </w:r>
          </w:p>
        </w:tc>
        <w:tc>
          <w:tcPr>
            <w:tcW w:w="1150" w:type="dxa"/>
            <w:vMerge w:val="restart"/>
            <w:tcBorders>
              <w:top w:val="single" w:sz="4" w:space="0" w:color="595959"/>
              <w:left w:val="single" w:sz="4" w:space="0" w:color="auto"/>
              <w:right w:val="single" w:sz="4" w:space="0" w:color="595959"/>
            </w:tcBorders>
            <w:shd w:val="clear" w:color="auto" w:fill="auto"/>
            <w:noWrap/>
            <w:vAlign w:val="center"/>
          </w:tcPr>
          <w:p w14:paraId="6BEBC503"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1607CA">
              <w:rPr>
                <w:rFonts w:ascii="Times New Roman" w:eastAsia="Times New Roman" w:hAnsi="Times New Roman" w:cs="Times New Roman"/>
                <w:b/>
                <w:bCs/>
                <w:color w:val="000000"/>
                <w:kern w:val="0"/>
                <w:sz w:val="18"/>
                <w:szCs w:val="18"/>
                <w:lang w:eastAsia="es-CO"/>
                <w14:ligatures w14:val="none"/>
              </w:rPr>
              <w:t>Variables naturales de la cuenca (Cu)</w:t>
            </w:r>
          </w:p>
        </w:tc>
        <w:tc>
          <w:tcPr>
            <w:tcW w:w="2066" w:type="dxa"/>
            <w:tcBorders>
              <w:top w:val="single" w:sz="4" w:space="0" w:color="595959"/>
              <w:left w:val="nil"/>
              <w:bottom w:val="single" w:sz="4" w:space="0" w:color="595959"/>
              <w:right w:val="single" w:sz="4" w:space="0" w:color="595959"/>
            </w:tcBorders>
            <w:shd w:val="clear" w:color="auto" w:fill="auto"/>
            <w:noWrap/>
            <w:vAlign w:val="bottom"/>
          </w:tcPr>
          <w:p w14:paraId="4EF1FD2C" w14:textId="75B335FD"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Fondo de Artesa</w:t>
            </w:r>
          </w:p>
        </w:tc>
        <w:tc>
          <w:tcPr>
            <w:tcW w:w="885" w:type="dxa"/>
            <w:tcBorders>
              <w:top w:val="single" w:sz="4" w:space="0" w:color="595959"/>
              <w:left w:val="nil"/>
              <w:bottom w:val="single" w:sz="4" w:space="0" w:color="595959"/>
              <w:right w:val="single" w:sz="4" w:space="0" w:color="auto"/>
            </w:tcBorders>
            <w:shd w:val="clear" w:color="auto" w:fill="auto"/>
            <w:noWrap/>
          </w:tcPr>
          <w:p w14:paraId="348A6F3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0.001</w:t>
            </w:r>
          </w:p>
        </w:tc>
        <w:tc>
          <w:tcPr>
            <w:tcW w:w="1016" w:type="dxa"/>
            <w:tcBorders>
              <w:top w:val="single" w:sz="4" w:space="0" w:color="auto"/>
              <w:left w:val="single" w:sz="4" w:space="0" w:color="auto"/>
              <w:bottom w:val="single" w:sz="4" w:space="0" w:color="auto"/>
            </w:tcBorders>
            <w:shd w:val="clear" w:color="auto" w:fill="auto"/>
            <w:noWrap/>
          </w:tcPr>
          <w:p w14:paraId="3DD8FF2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0.006</w:t>
            </w:r>
          </w:p>
        </w:tc>
      </w:tr>
      <w:tr w:rsidR="003036D4" w:rsidRPr="002E275D" w14:paraId="1AAAD325"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34D410E0"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82E5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OD (mg/l)_</w:t>
            </w:r>
            <w:r>
              <w:rPr>
                <w:rFonts w:ascii="Times New Roman" w:eastAsia="Times New Roman" w:hAnsi="Times New Roman" w:cs="Times New Roman"/>
                <w:color w:val="000000"/>
                <w:kern w:val="0"/>
                <w:sz w:val="18"/>
                <w:szCs w:val="18"/>
                <w:lang w:eastAsia="es-CO"/>
                <w14:ligatures w14:val="none"/>
              </w:rPr>
              <w:t>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14E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0.09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CC80D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0.37</w:t>
            </w:r>
          </w:p>
        </w:tc>
        <w:tc>
          <w:tcPr>
            <w:tcW w:w="1150" w:type="dxa"/>
            <w:vMerge/>
            <w:tcBorders>
              <w:left w:val="single" w:sz="4" w:space="0" w:color="auto"/>
              <w:right w:val="single" w:sz="4" w:space="0" w:color="595959"/>
            </w:tcBorders>
            <w:shd w:val="clear" w:color="auto" w:fill="auto"/>
            <w:vAlign w:val="center"/>
          </w:tcPr>
          <w:p w14:paraId="507878CC"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38BF1422" w14:textId="772B1275"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Ladera de Artesa</w:t>
            </w:r>
          </w:p>
        </w:tc>
        <w:tc>
          <w:tcPr>
            <w:tcW w:w="885" w:type="dxa"/>
            <w:tcBorders>
              <w:top w:val="nil"/>
              <w:left w:val="nil"/>
              <w:bottom w:val="single" w:sz="4" w:space="0" w:color="595959"/>
              <w:right w:val="single" w:sz="4" w:space="0" w:color="auto"/>
            </w:tcBorders>
            <w:shd w:val="clear" w:color="auto" w:fill="auto"/>
            <w:noWrap/>
          </w:tcPr>
          <w:p w14:paraId="1574370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0.006</w:t>
            </w:r>
          </w:p>
        </w:tc>
        <w:tc>
          <w:tcPr>
            <w:tcW w:w="1016" w:type="dxa"/>
            <w:tcBorders>
              <w:top w:val="single" w:sz="4" w:space="0" w:color="auto"/>
              <w:left w:val="single" w:sz="4" w:space="0" w:color="auto"/>
              <w:bottom w:val="single" w:sz="4" w:space="0" w:color="auto"/>
            </w:tcBorders>
            <w:shd w:val="clear" w:color="auto" w:fill="auto"/>
            <w:noWrap/>
          </w:tcPr>
          <w:p w14:paraId="266F660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0.028</w:t>
            </w:r>
          </w:p>
        </w:tc>
      </w:tr>
      <w:tr w:rsidR="003036D4" w:rsidRPr="002E275D" w14:paraId="278079ED"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267304C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B84C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pH_media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0FC5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7.80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D64B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0.44</w:t>
            </w:r>
          </w:p>
        </w:tc>
        <w:tc>
          <w:tcPr>
            <w:tcW w:w="1150" w:type="dxa"/>
            <w:vMerge/>
            <w:tcBorders>
              <w:left w:val="single" w:sz="4" w:space="0" w:color="auto"/>
              <w:right w:val="single" w:sz="4" w:space="0" w:color="595959"/>
            </w:tcBorders>
            <w:shd w:val="clear" w:color="auto" w:fill="auto"/>
            <w:vAlign w:val="center"/>
          </w:tcPr>
          <w:p w14:paraId="245E2C95"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4BE11104" w14:textId="4A7013E8"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Cimas y Laderas</w:t>
            </w:r>
          </w:p>
        </w:tc>
        <w:tc>
          <w:tcPr>
            <w:tcW w:w="885" w:type="dxa"/>
            <w:tcBorders>
              <w:top w:val="nil"/>
              <w:left w:val="nil"/>
              <w:bottom w:val="single" w:sz="4" w:space="0" w:color="595959"/>
              <w:right w:val="single" w:sz="4" w:space="0" w:color="auto"/>
            </w:tcBorders>
            <w:shd w:val="clear" w:color="auto" w:fill="auto"/>
            <w:noWrap/>
          </w:tcPr>
          <w:p w14:paraId="1456ABD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0.306</w:t>
            </w:r>
          </w:p>
        </w:tc>
        <w:tc>
          <w:tcPr>
            <w:tcW w:w="1016" w:type="dxa"/>
            <w:tcBorders>
              <w:top w:val="single" w:sz="4" w:space="0" w:color="auto"/>
              <w:left w:val="single" w:sz="4" w:space="0" w:color="auto"/>
              <w:bottom w:val="single" w:sz="4" w:space="0" w:color="auto"/>
            </w:tcBorders>
            <w:shd w:val="clear" w:color="auto" w:fill="auto"/>
            <w:noWrap/>
          </w:tcPr>
          <w:p w14:paraId="5C0ADB0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0.169</w:t>
            </w:r>
          </w:p>
        </w:tc>
      </w:tr>
      <w:tr w:rsidR="003036D4" w:rsidRPr="002E275D" w14:paraId="27504A20"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06D2344B"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CE7C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pH</w:t>
            </w:r>
            <w:r w:rsidRPr="003374D1">
              <w:rPr>
                <w:rFonts w:ascii="Times New Roman" w:eastAsia="Times New Roman" w:hAnsi="Times New Roman" w:cs="Times New Roman"/>
                <w:kern w:val="0"/>
                <w:sz w:val="18"/>
                <w:szCs w:val="18"/>
                <w:lang w:eastAsia="es-CO"/>
                <w14:ligatures w14:val="none"/>
              </w:rPr>
              <w:t>_</w:t>
            </w:r>
            <w:r>
              <w:rPr>
                <w:rFonts w:ascii="Times New Roman" w:eastAsia="Times New Roman" w:hAnsi="Times New Roman" w:cs="Times New Roman"/>
                <w:color w:val="000000"/>
                <w:kern w:val="0"/>
                <w:sz w:val="18"/>
                <w:szCs w:val="18"/>
                <w:lang w:eastAsia="es-CO"/>
                <w14:ligatures w14:val="none"/>
              </w:rPr>
              <w:t>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3AE0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8375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0.10</w:t>
            </w:r>
          </w:p>
        </w:tc>
        <w:tc>
          <w:tcPr>
            <w:tcW w:w="1150" w:type="dxa"/>
            <w:vMerge/>
            <w:tcBorders>
              <w:left w:val="single" w:sz="4" w:space="0" w:color="auto"/>
              <w:right w:val="single" w:sz="4" w:space="0" w:color="595959"/>
            </w:tcBorders>
            <w:shd w:val="clear" w:color="auto" w:fill="auto"/>
            <w:vAlign w:val="center"/>
          </w:tcPr>
          <w:p w14:paraId="10707EB8"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46BA1875" w14:textId="48B8796E"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Ladera Estructural</w:t>
            </w:r>
          </w:p>
        </w:tc>
        <w:tc>
          <w:tcPr>
            <w:tcW w:w="885" w:type="dxa"/>
            <w:tcBorders>
              <w:top w:val="nil"/>
              <w:left w:val="nil"/>
              <w:bottom w:val="single" w:sz="4" w:space="0" w:color="595959"/>
              <w:right w:val="single" w:sz="4" w:space="0" w:color="auto"/>
            </w:tcBorders>
            <w:shd w:val="clear" w:color="auto" w:fill="auto"/>
            <w:noWrap/>
          </w:tcPr>
          <w:p w14:paraId="6C49228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0.132</w:t>
            </w:r>
          </w:p>
        </w:tc>
        <w:tc>
          <w:tcPr>
            <w:tcW w:w="1016" w:type="dxa"/>
            <w:tcBorders>
              <w:top w:val="single" w:sz="4" w:space="0" w:color="auto"/>
              <w:left w:val="single" w:sz="4" w:space="0" w:color="auto"/>
              <w:bottom w:val="single" w:sz="4" w:space="0" w:color="auto"/>
            </w:tcBorders>
            <w:shd w:val="clear" w:color="auto" w:fill="auto"/>
            <w:noWrap/>
          </w:tcPr>
          <w:p w14:paraId="4CBDC58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0.071</w:t>
            </w:r>
          </w:p>
        </w:tc>
      </w:tr>
      <w:tr w:rsidR="003036D4" w:rsidRPr="002E275D" w14:paraId="10BD5622"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E38854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E55A7" w14:textId="4CDDC75D"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Cond</w:t>
            </w:r>
            <w:r w:rsidR="00066754">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(µS/cm)_media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8C57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190.74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CC30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75.64</w:t>
            </w:r>
          </w:p>
        </w:tc>
        <w:tc>
          <w:tcPr>
            <w:tcW w:w="1150" w:type="dxa"/>
            <w:vMerge/>
            <w:tcBorders>
              <w:left w:val="single" w:sz="4" w:space="0" w:color="auto"/>
              <w:right w:val="single" w:sz="4" w:space="0" w:color="595959"/>
            </w:tcBorders>
            <w:shd w:val="clear" w:color="auto" w:fill="auto"/>
            <w:vAlign w:val="center"/>
          </w:tcPr>
          <w:p w14:paraId="4D236226"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61792DE2" w14:textId="68175C1B"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Ladera Erosional</w:t>
            </w:r>
          </w:p>
        </w:tc>
        <w:tc>
          <w:tcPr>
            <w:tcW w:w="885" w:type="dxa"/>
            <w:tcBorders>
              <w:top w:val="nil"/>
              <w:left w:val="nil"/>
              <w:bottom w:val="single" w:sz="4" w:space="0" w:color="595959"/>
              <w:right w:val="single" w:sz="4" w:space="0" w:color="auto"/>
            </w:tcBorders>
            <w:shd w:val="clear" w:color="auto" w:fill="auto"/>
            <w:noWrap/>
          </w:tcPr>
          <w:p w14:paraId="00E22E6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0.176</w:t>
            </w:r>
          </w:p>
        </w:tc>
        <w:tc>
          <w:tcPr>
            <w:tcW w:w="1016" w:type="dxa"/>
            <w:tcBorders>
              <w:top w:val="single" w:sz="4" w:space="0" w:color="auto"/>
              <w:left w:val="single" w:sz="4" w:space="0" w:color="auto"/>
              <w:bottom w:val="single" w:sz="4" w:space="0" w:color="auto"/>
            </w:tcBorders>
            <w:shd w:val="clear" w:color="auto" w:fill="auto"/>
            <w:noWrap/>
          </w:tcPr>
          <w:p w14:paraId="001A6C6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0.093</w:t>
            </w:r>
          </w:p>
        </w:tc>
      </w:tr>
      <w:tr w:rsidR="003036D4" w:rsidRPr="002E275D" w14:paraId="45D31AFC"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A9E037E"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8E280" w14:textId="73362674"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Cond</w:t>
            </w:r>
            <w:r w:rsidR="00066754">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(µS/cm)_</w:t>
            </w:r>
            <w:r>
              <w:rPr>
                <w:rFonts w:ascii="Times New Roman" w:eastAsia="Times New Roman" w:hAnsi="Times New Roman" w:cs="Times New Roman"/>
                <w:color w:val="000000"/>
                <w:kern w:val="0"/>
                <w:sz w:val="18"/>
                <w:szCs w:val="18"/>
                <w:lang w:eastAsia="es-CO"/>
                <w14:ligatures w14:val="none"/>
              </w:rPr>
              <w:t xml:space="preserve"> 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6074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4.08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283F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8.04</w:t>
            </w:r>
          </w:p>
        </w:tc>
        <w:tc>
          <w:tcPr>
            <w:tcW w:w="1150" w:type="dxa"/>
            <w:vMerge/>
            <w:tcBorders>
              <w:left w:val="single" w:sz="4" w:space="0" w:color="auto"/>
              <w:right w:val="single" w:sz="4" w:space="0" w:color="595959"/>
            </w:tcBorders>
            <w:shd w:val="clear" w:color="auto" w:fill="auto"/>
            <w:vAlign w:val="center"/>
          </w:tcPr>
          <w:p w14:paraId="402D6BA7"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2987C61A" w14:textId="63356E45"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Escarpe</w:t>
            </w:r>
          </w:p>
        </w:tc>
        <w:tc>
          <w:tcPr>
            <w:tcW w:w="885" w:type="dxa"/>
            <w:tcBorders>
              <w:top w:val="nil"/>
              <w:left w:val="nil"/>
              <w:bottom w:val="single" w:sz="4" w:space="0" w:color="595959"/>
              <w:right w:val="single" w:sz="4" w:space="0" w:color="auto"/>
            </w:tcBorders>
            <w:shd w:val="clear" w:color="auto" w:fill="auto"/>
            <w:noWrap/>
          </w:tcPr>
          <w:p w14:paraId="58C7A48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0.141</w:t>
            </w:r>
          </w:p>
        </w:tc>
        <w:tc>
          <w:tcPr>
            <w:tcW w:w="1016" w:type="dxa"/>
            <w:tcBorders>
              <w:top w:val="single" w:sz="4" w:space="0" w:color="auto"/>
              <w:left w:val="single" w:sz="4" w:space="0" w:color="auto"/>
              <w:bottom w:val="single" w:sz="4" w:space="0" w:color="auto"/>
            </w:tcBorders>
            <w:shd w:val="clear" w:color="auto" w:fill="auto"/>
            <w:noWrap/>
          </w:tcPr>
          <w:p w14:paraId="7DFF4A5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0.133</w:t>
            </w:r>
          </w:p>
        </w:tc>
      </w:tr>
      <w:tr w:rsidR="003036D4" w:rsidRPr="002E275D" w14:paraId="4CDD4FC8"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EBEFE4D"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EB820" w14:textId="13D42D94"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Temp</w:t>
            </w:r>
            <w:r>
              <w:rPr>
                <w:rFonts w:ascii="Times New Roman" w:eastAsia="Times New Roman" w:hAnsi="Times New Roman" w:cs="Times New Roman"/>
                <w:color w:val="000000"/>
                <w:kern w:val="0"/>
                <w:sz w:val="18"/>
                <w:szCs w:val="18"/>
                <w:lang w:eastAsia="es-CO"/>
                <w14:ligatures w14:val="none"/>
              </w:rPr>
              <w:t>eratura</w:t>
            </w:r>
            <w:r w:rsidRPr="001607CA">
              <w:rPr>
                <w:rFonts w:ascii="Times New Roman" w:eastAsia="Times New Roman" w:hAnsi="Times New Roman" w:cs="Times New Roman"/>
                <w:color w:val="000000"/>
                <w:kern w:val="0"/>
                <w:sz w:val="18"/>
                <w:szCs w:val="18"/>
                <w:lang w:eastAsia="es-CO"/>
                <w14:ligatures w14:val="none"/>
              </w:rPr>
              <w:t xml:space="preserve"> (ºC)_media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A698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19.87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724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3.06</w:t>
            </w:r>
          </w:p>
        </w:tc>
        <w:tc>
          <w:tcPr>
            <w:tcW w:w="1150" w:type="dxa"/>
            <w:vMerge/>
            <w:tcBorders>
              <w:left w:val="single" w:sz="4" w:space="0" w:color="auto"/>
              <w:right w:val="single" w:sz="4" w:space="0" w:color="595959"/>
            </w:tcBorders>
            <w:shd w:val="clear" w:color="auto" w:fill="auto"/>
            <w:vAlign w:val="center"/>
          </w:tcPr>
          <w:p w14:paraId="4820E364"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30C050FD" w14:textId="4DE53871"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Plano Estructural</w:t>
            </w:r>
          </w:p>
        </w:tc>
        <w:tc>
          <w:tcPr>
            <w:tcW w:w="885" w:type="dxa"/>
            <w:tcBorders>
              <w:top w:val="nil"/>
              <w:left w:val="nil"/>
              <w:bottom w:val="single" w:sz="4" w:space="0" w:color="595959"/>
              <w:right w:val="single" w:sz="4" w:space="0" w:color="auto"/>
            </w:tcBorders>
            <w:shd w:val="clear" w:color="auto" w:fill="auto"/>
            <w:noWrap/>
          </w:tcPr>
          <w:p w14:paraId="5CEFD5B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0.020</w:t>
            </w:r>
          </w:p>
        </w:tc>
        <w:tc>
          <w:tcPr>
            <w:tcW w:w="1016" w:type="dxa"/>
            <w:tcBorders>
              <w:top w:val="single" w:sz="4" w:space="0" w:color="auto"/>
              <w:left w:val="single" w:sz="4" w:space="0" w:color="auto"/>
              <w:bottom w:val="single" w:sz="4" w:space="0" w:color="auto"/>
            </w:tcBorders>
            <w:shd w:val="clear" w:color="auto" w:fill="auto"/>
            <w:noWrap/>
          </w:tcPr>
          <w:p w14:paraId="77E5FB0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0.048</w:t>
            </w:r>
          </w:p>
        </w:tc>
      </w:tr>
      <w:tr w:rsidR="003036D4" w:rsidRPr="002E275D" w14:paraId="798073CC"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614A83B2"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B2DE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Temp</w:t>
            </w:r>
            <w:r>
              <w:rPr>
                <w:rFonts w:ascii="Times New Roman" w:eastAsia="Times New Roman" w:hAnsi="Times New Roman" w:cs="Times New Roman"/>
                <w:color w:val="000000"/>
                <w:kern w:val="0"/>
                <w:sz w:val="18"/>
                <w:szCs w:val="18"/>
                <w:lang w:eastAsia="es-CO"/>
                <w14:ligatures w14:val="none"/>
              </w:rPr>
              <w:t>eratura</w:t>
            </w:r>
            <w:r w:rsidRPr="001607CA">
              <w:rPr>
                <w:rFonts w:ascii="Times New Roman" w:eastAsia="Times New Roman" w:hAnsi="Times New Roman" w:cs="Times New Roman"/>
                <w:color w:val="000000"/>
                <w:kern w:val="0"/>
                <w:sz w:val="18"/>
                <w:szCs w:val="18"/>
                <w:lang w:eastAsia="es-CO"/>
                <w14:ligatures w14:val="none"/>
              </w:rPr>
              <w:t xml:space="preserve"> (ºC)_</w:t>
            </w:r>
            <w:r>
              <w:rPr>
                <w:rFonts w:ascii="Times New Roman" w:eastAsia="Times New Roman" w:hAnsi="Times New Roman" w:cs="Times New Roman"/>
                <w:color w:val="000000"/>
                <w:kern w:val="0"/>
                <w:sz w:val="18"/>
                <w:szCs w:val="18"/>
                <w:lang w:eastAsia="es-CO"/>
                <w14:ligatures w14:val="none"/>
              </w:rPr>
              <w:t xml:space="preserve"> 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D333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0.07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28A3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0.92</w:t>
            </w:r>
          </w:p>
        </w:tc>
        <w:tc>
          <w:tcPr>
            <w:tcW w:w="1150" w:type="dxa"/>
            <w:vMerge/>
            <w:tcBorders>
              <w:left w:val="single" w:sz="4" w:space="0" w:color="auto"/>
              <w:right w:val="single" w:sz="4" w:space="0" w:color="595959"/>
            </w:tcBorders>
            <w:shd w:val="clear" w:color="auto" w:fill="auto"/>
            <w:vAlign w:val="center"/>
          </w:tcPr>
          <w:p w14:paraId="422D4A9B"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5E93E1FE" w14:textId="6DB3314C"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Plano de Glacis</w:t>
            </w:r>
          </w:p>
        </w:tc>
        <w:tc>
          <w:tcPr>
            <w:tcW w:w="885" w:type="dxa"/>
            <w:tcBorders>
              <w:top w:val="nil"/>
              <w:left w:val="nil"/>
              <w:bottom w:val="single" w:sz="4" w:space="0" w:color="595959"/>
              <w:right w:val="single" w:sz="4" w:space="0" w:color="auto"/>
            </w:tcBorders>
            <w:shd w:val="clear" w:color="auto" w:fill="auto"/>
            <w:noWrap/>
          </w:tcPr>
          <w:p w14:paraId="6A51A44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0.064</w:t>
            </w:r>
          </w:p>
        </w:tc>
        <w:tc>
          <w:tcPr>
            <w:tcW w:w="1016" w:type="dxa"/>
            <w:tcBorders>
              <w:top w:val="single" w:sz="4" w:space="0" w:color="auto"/>
              <w:left w:val="single" w:sz="4" w:space="0" w:color="auto"/>
              <w:bottom w:val="single" w:sz="4" w:space="0" w:color="auto"/>
            </w:tcBorders>
            <w:shd w:val="clear" w:color="auto" w:fill="auto"/>
            <w:noWrap/>
          </w:tcPr>
          <w:p w14:paraId="59179A1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0.035</w:t>
            </w:r>
          </w:p>
        </w:tc>
      </w:tr>
      <w:tr w:rsidR="003036D4" w:rsidRPr="002E275D" w14:paraId="7A5CC6B7"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FE73F76"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7A708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Dureza (mg/L_CaCO3)</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3AC82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47.16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1D382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15.77</w:t>
            </w:r>
          </w:p>
        </w:tc>
        <w:tc>
          <w:tcPr>
            <w:tcW w:w="1150" w:type="dxa"/>
            <w:vMerge/>
            <w:tcBorders>
              <w:left w:val="single" w:sz="4" w:space="0" w:color="auto"/>
              <w:right w:val="single" w:sz="4" w:space="0" w:color="595959"/>
            </w:tcBorders>
            <w:shd w:val="clear" w:color="auto" w:fill="auto"/>
            <w:vAlign w:val="center"/>
          </w:tcPr>
          <w:p w14:paraId="5AFF8AED"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18819BD0" w14:textId="0E77202E"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Plano de Terraza</w:t>
            </w:r>
          </w:p>
        </w:tc>
        <w:tc>
          <w:tcPr>
            <w:tcW w:w="885" w:type="dxa"/>
            <w:tcBorders>
              <w:top w:val="nil"/>
              <w:left w:val="nil"/>
              <w:bottom w:val="single" w:sz="4" w:space="0" w:color="595959"/>
              <w:right w:val="single" w:sz="4" w:space="0" w:color="auto"/>
            </w:tcBorders>
            <w:shd w:val="clear" w:color="auto" w:fill="auto"/>
            <w:noWrap/>
          </w:tcPr>
          <w:p w14:paraId="3F433BC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c>
          <w:tcPr>
            <w:tcW w:w="1016" w:type="dxa"/>
            <w:tcBorders>
              <w:top w:val="single" w:sz="4" w:space="0" w:color="auto"/>
              <w:left w:val="single" w:sz="4" w:space="0" w:color="auto"/>
              <w:bottom w:val="single" w:sz="4" w:space="0" w:color="auto"/>
            </w:tcBorders>
            <w:shd w:val="clear" w:color="auto" w:fill="auto"/>
            <w:noWrap/>
          </w:tcPr>
          <w:p w14:paraId="11580FA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r>
      <w:tr w:rsidR="003036D4" w:rsidRPr="002E275D" w14:paraId="1A2126C8"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544046E7"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ECDF7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Dureza (ºd)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45A00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2.63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186D6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0.91</w:t>
            </w:r>
          </w:p>
        </w:tc>
        <w:tc>
          <w:tcPr>
            <w:tcW w:w="1150" w:type="dxa"/>
            <w:vMerge/>
            <w:tcBorders>
              <w:left w:val="single" w:sz="4" w:space="0" w:color="auto"/>
              <w:bottom w:val="single" w:sz="4" w:space="0" w:color="auto"/>
              <w:right w:val="single" w:sz="4" w:space="0" w:color="595959"/>
            </w:tcBorders>
            <w:shd w:val="clear" w:color="auto" w:fill="auto"/>
            <w:noWrap/>
            <w:vAlign w:val="center"/>
            <w:hideMark/>
          </w:tcPr>
          <w:p w14:paraId="1028F75C"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0EA64517" w14:textId="0B1A4A06"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Vega</w:t>
            </w:r>
          </w:p>
        </w:tc>
        <w:tc>
          <w:tcPr>
            <w:tcW w:w="885" w:type="dxa"/>
            <w:tcBorders>
              <w:top w:val="nil"/>
              <w:left w:val="nil"/>
              <w:bottom w:val="single" w:sz="4" w:space="0" w:color="595959"/>
              <w:right w:val="single" w:sz="4" w:space="0" w:color="auto"/>
            </w:tcBorders>
            <w:shd w:val="clear" w:color="auto" w:fill="auto"/>
            <w:noWrap/>
          </w:tcPr>
          <w:p w14:paraId="1BB52D7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0.067</w:t>
            </w:r>
          </w:p>
        </w:tc>
        <w:tc>
          <w:tcPr>
            <w:tcW w:w="1016" w:type="dxa"/>
            <w:tcBorders>
              <w:top w:val="single" w:sz="4" w:space="0" w:color="auto"/>
              <w:left w:val="single" w:sz="4" w:space="0" w:color="auto"/>
              <w:bottom w:val="single" w:sz="4" w:space="0" w:color="auto"/>
            </w:tcBorders>
            <w:shd w:val="clear" w:color="auto" w:fill="auto"/>
            <w:noWrap/>
          </w:tcPr>
          <w:p w14:paraId="109E0B3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0.036</w:t>
            </w:r>
          </w:p>
        </w:tc>
      </w:tr>
      <w:tr w:rsidR="003036D4" w:rsidRPr="002E275D" w14:paraId="22C71E43"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04D98C6B"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EC9C7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Índice</w:t>
            </w:r>
            <w:r w:rsidRPr="001607CA">
              <w:rPr>
                <w:rFonts w:ascii="Times New Roman" w:eastAsia="Times New Roman" w:hAnsi="Times New Roman" w:cs="Times New Roman"/>
                <w:color w:val="000000"/>
                <w:kern w:val="0"/>
                <w:sz w:val="18"/>
                <w:szCs w:val="18"/>
                <w:lang w:eastAsia="es-CO"/>
                <w14:ligatures w14:val="none"/>
              </w:rPr>
              <w:t xml:space="preserve"> de calidad</w:t>
            </w:r>
            <w:r>
              <w:rPr>
                <w:rFonts w:ascii="Times New Roman" w:eastAsia="Times New Roman" w:hAnsi="Times New Roman" w:cs="Times New Roman"/>
                <w:color w:val="000000"/>
                <w:kern w:val="0"/>
                <w:sz w:val="18"/>
                <w:szCs w:val="18"/>
                <w:lang w:eastAsia="es-CO"/>
                <w14:ligatures w14:val="none"/>
              </w:rPr>
              <w:t xml:space="preserve"> QBR</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3B78E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67.37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99FB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32.21</w:t>
            </w:r>
          </w:p>
        </w:tc>
        <w:tc>
          <w:tcPr>
            <w:tcW w:w="1150" w:type="dxa"/>
            <w:vMerge w:val="restart"/>
            <w:tcBorders>
              <w:top w:val="single" w:sz="4" w:space="0" w:color="auto"/>
              <w:left w:val="single" w:sz="4" w:space="0" w:color="auto"/>
              <w:right w:val="single" w:sz="4" w:space="0" w:color="595959"/>
            </w:tcBorders>
            <w:shd w:val="clear" w:color="auto" w:fill="auto"/>
            <w:vAlign w:val="center"/>
            <w:hideMark/>
          </w:tcPr>
          <w:p w14:paraId="6C91F87D"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1607CA">
              <w:rPr>
                <w:rFonts w:ascii="Times New Roman" w:eastAsia="Times New Roman" w:hAnsi="Times New Roman" w:cs="Times New Roman"/>
                <w:b/>
                <w:bCs/>
                <w:color w:val="000000"/>
                <w:kern w:val="0"/>
                <w:sz w:val="18"/>
                <w:szCs w:val="18"/>
                <w:lang w:eastAsia="es-CO"/>
                <w14:ligatures w14:val="none"/>
              </w:rPr>
              <w:t>Variables bioclimáticas (Bio)</w:t>
            </w:r>
          </w:p>
        </w:tc>
        <w:tc>
          <w:tcPr>
            <w:tcW w:w="2066" w:type="dxa"/>
            <w:tcBorders>
              <w:top w:val="nil"/>
              <w:left w:val="nil"/>
              <w:bottom w:val="single" w:sz="4" w:space="0" w:color="595959"/>
              <w:right w:val="single" w:sz="4" w:space="0" w:color="595959"/>
            </w:tcBorders>
            <w:shd w:val="clear" w:color="auto" w:fill="auto"/>
            <w:noWrap/>
            <w:vAlign w:val="bottom"/>
          </w:tcPr>
          <w:p w14:paraId="36F6C3A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w:t>
            </w:r>
          </w:p>
        </w:tc>
        <w:tc>
          <w:tcPr>
            <w:tcW w:w="885" w:type="dxa"/>
            <w:tcBorders>
              <w:top w:val="nil"/>
              <w:left w:val="nil"/>
              <w:bottom w:val="single" w:sz="4" w:space="0" w:color="595959"/>
              <w:right w:val="single" w:sz="4" w:space="0" w:color="auto"/>
            </w:tcBorders>
            <w:shd w:val="clear" w:color="auto" w:fill="auto"/>
            <w:noWrap/>
            <w:vAlign w:val="bottom"/>
          </w:tcPr>
          <w:p w14:paraId="33BCBB6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22.20</w:t>
            </w:r>
          </w:p>
        </w:tc>
        <w:tc>
          <w:tcPr>
            <w:tcW w:w="1016" w:type="dxa"/>
            <w:tcBorders>
              <w:top w:val="single" w:sz="4" w:space="0" w:color="auto"/>
              <w:left w:val="single" w:sz="4" w:space="0" w:color="auto"/>
              <w:bottom w:val="single" w:sz="4" w:space="0" w:color="auto"/>
            </w:tcBorders>
            <w:shd w:val="clear" w:color="auto" w:fill="auto"/>
            <w:noWrap/>
            <w:vAlign w:val="bottom"/>
          </w:tcPr>
          <w:p w14:paraId="6A6E412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3.64</w:t>
            </w:r>
          </w:p>
        </w:tc>
      </w:tr>
      <w:tr w:rsidR="003036D4" w:rsidRPr="002E275D" w14:paraId="714D63A3"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BE0ABAF"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72D0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Vegetación del ecotono</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F6E77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10.72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B9BF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11.53</w:t>
            </w:r>
          </w:p>
        </w:tc>
        <w:tc>
          <w:tcPr>
            <w:tcW w:w="1150" w:type="dxa"/>
            <w:vMerge/>
            <w:tcBorders>
              <w:left w:val="single" w:sz="4" w:space="0" w:color="auto"/>
              <w:right w:val="single" w:sz="4" w:space="0" w:color="595959"/>
            </w:tcBorders>
            <w:shd w:val="clear" w:color="auto" w:fill="auto"/>
            <w:vAlign w:val="center"/>
            <w:hideMark/>
          </w:tcPr>
          <w:p w14:paraId="273B7913"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2FA08AA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bio_2</w:t>
            </w:r>
          </w:p>
        </w:tc>
        <w:tc>
          <w:tcPr>
            <w:tcW w:w="885" w:type="dxa"/>
            <w:tcBorders>
              <w:top w:val="nil"/>
              <w:left w:val="nil"/>
              <w:bottom w:val="single" w:sz="4" w:space="0" w:color="595959"/>
              <w:right w:val="single" w:sz="4" w:space="0" w:color="auto"/>
            </w:tcBorders>
            <w:shd w:val="clear" w:color="auto" w:fill="auto"/>
            <w:noWrap/>
            <w:vAlign w:val="bottom"/>
          </w:tcPr>
          <w:p w14:paraId="3CF4A7E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9.66</w:t>
            </w:r>
          </w:p>
        </w:tc>
        <w:tc>
          <w:tcPr>
            <w:tcW w:w="1016" w:type="dxa"/>
            <w:tcBorders>
              <w:top w:val="single" w:sz="4" w:space="0" w:color="auto"/>
              <w:left w:val="single" w:sz="4" w:space="0" w:color="auto"/>
              <w:bottom w:val="single" w:sz="4" w:space="0" w:color="auto"/>
            </w:tcBorders>
            <w:shd w:val="clear" w:color="auto" w:fill="auto"/>
            <w:noWrap/>
            <w:vAlign w:val="bottom"/>
          </w:tcPr>
          <w:p w14:paraId="10D9097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0.45</w:t>
            </w:r>
          </w:p>
        </w:tc>
      </w:tr>
      <w:tr w:rsidR="003036D4" w:rsidRPr="002E275D" w14:paraId="2B2EB417"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0F447A5"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D604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Gramíneas</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36DB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20.77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65E5D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19.38</w:t>
            </w:r>
          </w:p>
        </w:tc>
        <w:tc>
          <w:tcPr>
            <w:tcW w:w="1150" w:type="dxa"/>
            <w:vMerge/>
            <w:tcBorders>
              <w:left w:val="single" w:sz="4" w:space="0" w:color="auto"/>
              <w:right w:val="single" w:sz="4" w:space="0" w:color="595959"/>
            </w:tcBorders>
            <w:shd w:val="clear" w:color="auto" w:fill="auto"/>
            <w:vAlign w:val="center"/>
            <w:hideMark/>
          </w:tcPr>
          <w:p w14:paraId="5930594D"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2EDECF2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bio_3</w:t>
            </w:r>
          </w:p>
        </w:tc>
        <w:tc>
          <w:tcPr>
            <w:tcW w:w="885" w:type="dxa"/>
            <w:tcBorders>
              <w:top w:val="nil"/>
              <w:left w:val="nil"/>
              <w:bottom w:val="single" w:sz="4" w:space="0" w:color="595959"/>
              <w:right w:val="single" w:sz="4" w:space="0" w:color="auto"/>
            </w:tcBorders>
            <w:shd w:val="clear" w:color="auto" w:fill="auto"/>
            <w:noWrap/>
            <w:vAlign w:val="bottom"/>
          </w:tcPr>
          <w:p w14:paraId="34BD6EB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81.66</w:t>
            </w:r>
          </w:p>
        </w:tc>
        <w:tc>
          <w:tcPr>
            <w:tcW w:w="1016" w:type="dxa"/>
            <w:tcBorders>
              <w:top w:val="single" w:sz="4" w:space="0" w:color="auto"/>
              <w:left w:val="single" w:sz="4" w:space="0" w:color="auto"/>
              <w:bottom w:val="single" w:sz="4" w:space="0" w:color="auto"/>
            </w:tcBorders>
            <w:shd w:val="clear" w:color="auto" w:fill="auto"/>
            <w:noWrap/>
            <w:vAlign w:val="bottom"/>
          </w:tcPr>
          <w:p w14:paraId="624C7B9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1.45</w:t>
            </w:r>
          </w:p>
        </w:tc>
      </w:tr>
      <w:tr w:rsidR="003036D4" w:rsidRPr="002E275D" w14:paraId="1560A2AD"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39BF9479"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FAFB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Vegetación sumergida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F3C29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3.16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7CD18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10.13</w:t>
            </w:r>
          </w:p>
        </w:tc>
        <w:tc>
          <w:tcPr>
            <w:tcW w:w="1150" w:type="dxa"/>
            <w:vMerge/>
            <w:tcBorders>
              <w:left w:val="single" w:sz="4" w:space="0" w:color="auto"/>
              <w:right w:val="single" w:sz="4" w:space="0" w:color="595959"/>
            </w:tcBorders>
            <w:shd w:val="clear" w:color="auto" w:fill="auto"/>
            <w:vAlign w:val="center"/>
            <w:hideMark/>
          </w:tcPr>
          <w:p w14:paraId="207FFEFE"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696617E9"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bio_4</w:t>
            </w:r>
          </w:p>
        </w:tc>
        <w:tc>
          <w:tcPr>
            <w:tcW w:w="885" w:type="dxa"/>
            <w:tcBorders>
              <w:top w:val="nil"/>
              <w:left w:val="nil"/>
              <w:bottom w:val="single" w:sz="4" w:space="0" w:color="595959"/>
              <w:right w:val="single" w:sz="4" w:space="0" w:color="auto"/>
            </w:tcBorders>
            <w:shd w:val="clear" w:color="auto" w:fill="auto"/>
            <w:noWrap/>
            <w:vAlign w:val="bottom"/>
          </w:tcPr>
          <w:p w14:paraId="0CB023F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55.71</w:t>
            </w:r>
          </w:p>
        </w:tc>
        <w:tc>
          <w:tcPr>
            <w:tcW w:w="1016" w:type="dxa"/>
            <w:tcBorders>
              <w:top w:val="single" w:sz="4" w:space="0" w:color="auto"/>
              <w:left w:val="single" w:sz="4" w:space="0" w:color="auto"/>
              <w:bottom w:val="single" w:sz="4" w:space="0" w:color="auto"/>
            </w:tcBorders>
            <w:shd w:val="clear" w:color="auto" w:fill="auto"/>
            <w:noWrap/>
            <w:vAlign w:val="bottom"/>
          </w:tcPr>
          <w:p w14:paraId="5C6121F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8.75</w:t>
            </w:r>
          </w:p>
        </w:tc>
      </w:tr>
      <w:tr w:rsidR="003036D4" w:rsidRPr="002E275D" w14:paraId="63BA4D59"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374D8530"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FB611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Otra vegetación acuática</w:t>
            </w:r>
          </w:p>
        </w:tc>
        <w:tc>
          <w:tcPr>
            <w:tcW w:w="642" w:type="dxa"/>
            <w:tcBorders>
              <w:top w:val="single" w:sz="4" w:space="0" w:color="auto"/>
              <w:left w:val="single" w:sz="4" w:space="0" w:color="auto"/>
              <w:bottom w:val="single" w:sz="4" w:space="0" w:color="auto"/>
              <w:right w:val="single" w:sz="4" w:space="0" w:color="auto"/>
            </w:tcBorders>
            <w:shd w:val="clear" w:color="auto" w:fill="auto"/>
            <w:noWrap/>
          </w:tcPr>
          <w:p w14:paraId="4DC7D93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2.58</w:t>
            </w:r>
          </w:p>
        </w:tc>
        <w:tc>
          <w:tcPr>
            <w:tcW w:w="551" w:type="dxa"/>
            <w:tcBorders>
              <w:top w:val="single" w:sz="4" w:space="0" w:color="auto"/>
              <w:left w:val="single" w:sz="4" w:space="0" w:color="auto"/>
              <w:bottom w:val="single" w:sz="4" w:space="0" w:color="auto"/>
              <w:right w:val="single" w:sz="4" w:space="0" w:color="auto"/>
            </w:tcBorders>
            <w:shd w:val="clear" w:color="auto" w:fill="auto"/>
            <w:noWrap/>
          </w:tcPr>
          <w:p w14:paraId="06E3E4A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8.45</w:t>
            </w:r>
          </w:p>
        </w:tc>
        <w:tc>
          <w:tcPr>
            <w:tcW w:w="1150" w:type="dxa"/>
            <w:vMerge/>
            <w:tcBorders>
              <w:left w:val="single" w:sz="4" w:space="0" w:color="auto"/>
              <w:right w:val="single" w:sz="4" w:space="0" w:color="595959"/>
            </w:tcBorders>
            <w:shd w:val="clear" w:color="auto" w:fill="auto"/>
            <w:vAlign w:val="center"/>
            <w:hideMark/>
          </w:tcPr>
          <w:p w14:paraId="6FC68DF6"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2F410D4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bio_5</w:t>
            </w:r>
          </w:p>
        </w:tc>
        <w:tc>
          <w:tcPr>
            <w:tcW w:w="885" w:type="dxa"/>
            <w:tcBorders>
              <w:top w:val="nil"/>
              <w:left w:val="nil"/>
              <w:bottom w:val="single" w:sz="4" w:space="0" w:color="595959"/>
              <w:right w:val="single" w:sz="4" w:space="0" w:color="auto"/>
            </w:tcBorders>
            <w:shd w:val="clear" w:color="auto" w:fill="auto"/>
            <w:noWrap/>
            <w:vAlign w:val="bottom"/>
          </w:tcPr>
          <w:p w14:paraId="6DA740D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28.44</w:t>
            </w:r>
          </w:p>
        </w:tc>
        <w:tc>
          <w:tcPr>
            <w:tcW w:w="1016" w:type="dxa"/>
            <w:tcBorders>
              <w:top w:val="single" w:sz="4" w:space="0" w:color="auto"/>
              <w:left w:val="single" w:sz="4" w:space="0" w:color="auto"/>
              <w:bottom w:val="single" w:sz="4" w:space="0" w:color="auto"/>
            </w:tcBorders>
            <w:shd w:val="clear" w:color="auto" w:fill="auto"/>
            <w:noWrap/>
            <w:vAlign w:val="bottom"/>
          </w:tcPr>
          <w:p w14:paraId="446EA4E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3.56</w:t>
            </w:r>
          </w:p>
        </w:tc>
      </w:tr>
      <w:tr w:rsidR="003036D4" w:rsidRPr="002E275D" w14:paraId="6F6F3684"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7D363814"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1254E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Sustratos blandos</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0ACBC" w14:textId="0A967C55"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14.53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FFA1A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9.22</w:t>
            </w:r>
          </w:p>
        </w:tc>
        <w:tc>
          <w:tcPr>
            <w:tcW w:w="1150" w:type="dxa"/>
            <w:vMerge/>
            <w:tcBorders>
              <w:left w:val="single" w:sz="4" w:space="0" w:color="auto"/>
              <w:right w:val="single" w:sz="4" w:space="0" w:color="595959"/>
            </w:tcBorders>
            <w:shd w:val="clear" w:color="auto" w:fill="auto"/>
            <w:vAlign w:val="center"/>
            <w:hideMark/>
          </w:tcPr>
          <w:p w14:paraId="14EA73F2"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016EB55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bio_6</w:t>
            </w:r>
          </w:p>
        </w:tc>
        <w:tc>
          <w:tcPr>
            <w:tcW w:w="885" w:type="dxa"/>
            <w:tcBorders>
              <w:top w:val="nil"/>
              <w:left w:val="nil"/>
              <w:bottom w:val="single" w:sz="4" w:space="0" w:color="595959"/>
              <w:right w:val="single" w:sz="4" w:space="0" w:color="auto"/>
            </w:tcBorders>
            <w:shd w:val="clear" w:color="auto" w:fill="auto"/>
            <w:noWrap/>
            <w:vAlign w:val="bottom"/>
          </w:tcPr>
          <w:p w14:paraId="0F2F03A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16.61</w:t>
            </w:r>
          </w:p>
        </w:tc>
        <w:tc>
          <w:tcPr>
            <w:tcW w:w="1016" w:type="dxa"/>
            <w:tcBorders>
              <w:top w:val="single" w:sz="4" w:space="0" w:color="auto"/>
              <w:left w:val="single" w:sz="4" w:space="0" w:color="auto"/>
              <w:bottom w:val="single" w:sz="4" w:space="0" w:color="auto"/>
            </w:tcBorders>
            <w:shd w:val="clear" w:color="auto" w:fill="auto"/>
            <w:noWrap/>
            <w:vAlign w:val="bottom"/>
          </w:tcPr>
          <w:p w14:paraId="19ABD0A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3.96</w:t>
            </w:r>
          </w:p>
        </w:tc>
      </w:tr>
      <w:tr w:rsidR="003036D4" w:rsidRPr="002E275D" w14:paraId="36A68BC7"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188B6AD7"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8E8629"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Sustratos duros</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D946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35.46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2440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14.18</w:t>
            </w:r>
          </w:p>
        </w:tc>
        <w:tc>
          <w:tcPr>
            <w:tcW w:w="1150" w:type="dxa"/>
            <w:vMerge/>
            <w:tcBorders>
              <w:left w:val="single" w:sz="4" w:space="0" w:color="auto"/>
              <w:right w:val="single" w:sz="4" w:space="0" w:color="595959"/>
            </w:tcBorders>
            <w:shd w:val="clear" w:color="auto" w:fill="auto"/>
            <w:vAlign w:val="center"/>
            <w:hideMark/>
          </w:tcPr>
          <w:p w14:paraId="39278A18"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3CE9893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bio_7</w:t>
            </w:r>
          </w:p>
        </w:tc>
        <w:tc>
          <w:tcPr>
            <w:tcW w:w="885" w:type="dxa"/>
            <w:tcBorders>
              <w:top w:val="nil"/>
              <w:left w:val="nil"/>
              <w:bottom w:val="single" w:sz="4" w:space="0" w:color="595959"/>
              <w:right w:val="single" w:sz="4" w:space="0" w:color="auto"/>
            </w:tcBorders>
            <w:shd w:val="clear" w:color="auto" w:fill="auto"/>
            <w:noWrap/>
            <w:vAlign w:val="bottom"/>
          </w:tcPr>
          <w:p w14:paraId="6642F72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11.83</w:t>
            </w:r>
          </w:p>
        </w:tc>
        <w:tc>
          <w:tcPr>
            <w:tcW w:w="1016" w:type="dxa"/>
            <w:tcBorders>
              <w:top w:val="single" w:sz="4" w:space="0" w:color="auto"/>
              <w:left w:val="single" w:sz="4" w:space="0" w:color="auto"/>
              <w:bottom w:val="single" w:sz="4" w:space="0" w:color="auto"/>
            </w:tcBorders>
            <w:shd w:val="clear" w:color="auto" w:fill="auto"/>
            <w:noWrap/>
            <w:vAlign w:val="bottom"/>
          </w:tcPr>
          <w:p w14:paraId="32104EA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0.56</w:t>
            </w:r>
          </w:p>
        </w:tc>
      </w:tr>
      <w:tr w:rsidR="003036D4" w:rsidRPr="002E275D" w14:paraId="266DEE8A"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2E4D17B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940A8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 xml:space="preserve">Troncos, </w:t>
            </w:r>
            <w:r w:rsidRPr="001607CA">
              <w:rPr>
                <w:rFonts w:ascii="Times New Roman" w:eastAsia="Times New Roman" w:hAnsi="Times New Roman" w:cs="Times New Roman"/>
                <w:color w:val="000000"/>
                <w:kern w:val="0"/>
                <w:sz w:val="18"/>
                <w:szCs w:val="18"/>
                <w:lang w:eastAsia="es-CO"/>
                <w14:ligatures w14:val="none"/>
              </w:rPr>
              <w:t>ramas</w:t>
            </w:r>
            <w:r w:rsidRPr="002E275D">
              <w:rPr>
                <w:rFonts w:ascii="Times New Roman" w:eastAsia="Times New Roman" w:hAnsi="Times New Roman" w:cs="Times New Roman"/>
                <w:color w:val="000000"/>
                <w:kern w:val="0"/>
                <w:sz w:val="18"/>
                <w:szCs w:val="18"/>
                <w:lang w:eastAsia="es-CO"/>
                <w14:ligatures w14:val="none"/>
              </w:rPr>
              <w:t xml:space="preserve"> y hojarasca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462E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5.36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27EB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5.57</w:t>
            </w:r>
          </w:p>
        </w:tc>
        <w:tc>
          <w:tcPr>
            <w:tcW w:w="1150" w:type="dxa"/>
            <w:vMerge/>
            <w:tcBorders>
              <w:left w:val="single" w:sz="4" w:space="0" w:color="auto"/>
              <w:right w:val="single" w:sz="4" w:space="0" w:color="595959"/>
            </w:tcBorders>
            <w:shd w:val="clear" w:color="auto" w:fill="auto"/>
            <w:vAlign w:val="center"/>
            <w:hideMark/>
          </w:tcPr>
          <w:p w14:paraId="6A354EF5"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1A230A9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bio_8</w:t>
            </w:r>
          </w:p>
        </w:tc>
        <w:tc>
          <w:tcPr>
            <w:tcW w:w="885" w:type="dxa"/>
            <w:tcBorders>
              <w:top w:val="nil"/>
              <w:left w:val="nil"/>
              <w:bottom w:val="single" w:sz="4" w:space="0" w:color="595959"/>
              <w:right w:val="single" w:sz="4" w:space="0" w:color="auto"/>
            </w:tcBorders>
            <w:shd w:val="clear" w:color="auto" w:fill="auto"/>
            <w:noWrap/>
            <w:vAlign w:val="bottom"/>
          </w:tcPr>
          <w:p w14:paraId="4D59E07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21.68</w:t>
            </w:r>
          </w:p>
        </w:tc>
        <w:tc>
          <w:tcPr>
            <w:tcW w:w="1016" w:type="dxa"/>
            <w:tcBorders>
              <w:top w:val="single" w:sz="4" w:space="0" w:color="auto"/>
              <w:left w:val="single" w:sz="4" w:space="0" w:color="auto"/>
              <w:bottom w:val="single" w:sz="4" w:space="0" w:color="auto"/>
            </w:tcBorders>
            <w:shd w:val="clear" w:color="auto" w:fill="auto"/>
            <w:noWrap/>
            <w:vAlign w:val="bottom"/>
          </w:tcPr>
          <w:p w14:paraId="0C04925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3.46</w:t>
            </w:r>
          </w:p>
        </w:tc>
      </w:tr>
      <w:tr w:rsidR="003036D4" w:rsidRPr="002E275D" w14:paraId="7A5F835C"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6264F80D"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8CF55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Otro</w:t>
            </w:r>
            <w:r w:rsidRPr="002E275D">
              <w:rPr>
                <w:rFonts w:ascii="Times New Roman" w:eastAsia="Times New Roman" w:hAnsi="Times New Roman" w:cs="Times New Roman"/>
                <w:color w:val="000000"/>
                <w:kern w:val="0"/>
                <w:sz w:val="18"/>
                <w:szCs w:val="18"/>
                <w:lang w:eastAsia="es-CO"/>
                <w14:ligatures w14:val="none"/>
              </w:rPr>
              <w:t>s materiales</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D1D0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0.39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3EF97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7.41</w:t>
            </w:r>
          </w:p>
        </w:tc>
        <w:tc>
          <w:tcPr>
            <w:tcW w:w="1150" w:type="dxa"/>
            <w:vMerge/>
            <w:tcBorders>
              <w:left w:val="single" w:sz="4" w:space="0" w:color="auto"/>
              <w:right w:val="single" w:sz="4" w:space="0" w:color="595959"/>
            </w:tcBorders>
            <w:shd w:val="clear" w:color="auto" w:fill="auto"/>
            <w:vAlign w:val="center"/>
            <w:hideMark/>
          </w:tcPr>
          <w:p w14:paraId="1EF45FE9"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nil"/>
              <w:bottom w:val="single" w:sz="4" w:space="0" w:color="595959"/>
              <w:right w:val="single" w:sz="4" w:space="0" w:color="595959"/>
            </w:tcBorders>
            <w:shd w:val="clear" w:color="auto" w:fill="auto"/>
            <w:noWrap/>
            <w:vAlign w:val="bottom"/>
          </w:tcPr>
          <w:p w14:paraId="20102AC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bio_9</w:t>
            </w:r>
          </w:p>
        </w:tc>
        <w:tc>
          <w:tcPr>
            <w:tcW w:w="885" w:type="dxa"/>
            <w:tcBorders>
              <w:top w:val="nil"/>
              <w:left w:val="nil"/>
              <w:bottom w:val="single" w:sz="4" w:space="0" w:color="595959"/>
              <w:right w:val="single" w:sz="4" w:space="0" w:color="auto"/>
            </w:tcBorders>
            <w:shd w:val="clear" w:color="auto" w:fill="auto"/>
            <w:noWrap/>
            <w:vAlign w:val="bottom"/>
          </w:tcPr>
          <w:p w14:paraId="2746434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22.59</w:t>
            </w:r>
          </w:p>
        </w:tc>
        <w:tc>
          <w:tcPr>
            <w:tcW w:w="1016" w:type="dxa"/>
            <w:tcBorders>
              <w:top w:val="single" w:sz="4" w:space="0" w:color="auto"/>
              <w:left w:val="single" w:sz="4" w:space="0" w:color="auto"/>
              <w:bottom w:val="single" w:sz="4" w:space="0" w:color="auto"/>
            </w:tcBorders>
            <w:shd w:val="clear" w:color="auto" w:fill="auto"/>
            <w:noWrap/>
            <w:vAlign w:val="bottom"/>
          </w:tcPr>
          <w:p w14:paraId="4D8ECD1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3.80</w:t>
            </w:r>
          </w:p>
        </w:tc>
      </w:tr>
      <w:tr w:rsidR="003036D4" w:rsidRPr="002E275D" w14:paraId="35397CAF"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3D3F589B"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3719A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Pozo</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F483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12.06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1990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10.52</w:t>
            </w:r>
          </w:p>
        </w:tc>
        <w:tc>
          <w:tcPr>
            <w:tcW w:w="1150" w:type="dxa"/>
            <w:vMerge/>
            <w:tcBorders>
              <w:left w:val="single" w:sz="4" w:space="0" w:color="auto"/>
              <w:right w:val="single" w:sz="4" w:space="0" w:color="595959"/>
            </w:tcBorders>
            <w:shd w:val="clear" w:color="auto" w:fill="auto"/>
            <w:noWrap/>
            <w:vAlign w:val="center"/>
            <w:hideMark/>
          </w:tcPr>
          <w:p w14:paraId="3FB88CD7"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25FFF22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bio_10</w:t>
            </w:r>
          </w:p>
        </w:tc>
        <w:tc>
          <w:tcPr>
            <w:tcW w:w="885" w:type="dxa"/>
            <w:tcBorders>
              <w:top w:val="nil"/>
              <w:left w:val="nil"/>
              <w:bottom w:val="single" w:sz="4" w:space="0" w:color="595959"/>
              <w:right w:val="single" w:sz="4" w:space="0" w:color="auto"/>
            </w:tcBorders>
            <w:shd w:val="clear" w:color="auto" w:fill="auto"/>
            <w:noWrap/>
            <w:vAlign w:val="bottom"/>
          </w:tcPr>
          <w:p w14:paraId="66F9275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22.95</w:t>
            </w:r>
          </w:p>
        </w:tc>
        <w:tc>
          <w:tcPr>
            <w:tcW w:w="1016" w:type="dxa"/>
            <w:tcBorders>
              <w:top w:val="single" w:sz="4" w:space="0" w:color="auto"/>
              <w:left w:val="single" w:sz="4" w:space="0" w:color="auto"/>
              <w:bottom w:val="single" w:sz="4" w:space="0" w:color="auto"/>
            </w:tcBorders>
            <w:shd w:val="clear" w:color="auto" w:fill="auto"/>
            <w:noWrap/>
            <w:vAlign w:val="bottom"/>
          </w:tcPr>
          <w:p w14:paraId="7F6733C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3.72</w:t>
            </w:r>
          </w:p>
        </w:tc>
      </w:tr>
      <w:tr w:rsidR="003036D4" w:rsidRPr="002E275D" w14:paraId="1EC23450"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79710BEE"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E398C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Cor</w:t>
            </w:r>
            <w:r w:rsidRPr="002E275D">
              <w:rPr>
                <w:rFonts w:ascii="Times New Roman" w:eastAsia="Times New Roman" w:hAnsi="Times New Roman" w:cs="Times New Roman"/>
                <w:color w:val="000000"/>
                <w:kern w:val="0"/>
                <w:sz w:val="18"/>
                <w:szCs w:val="18"/>
                <w:lang w:eastAsia="es-CO"/>
                <w14:ligatures w14:val="none"/>
              </w:rPr>
              <w:t>redor</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69EDA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26.46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FF3B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16.41</w:t>
            </w:r>
          </w:p>
        </w:tc>
        <w:tc>
          <w:tcPr>
            <w:tcW w:w="1150" w:type="dxa"/>
            <w:vMerge/>
            <w:tcBorders>
              <w:left w:val="single" w:sz="4" w:space="0" w:color="auto"/>
              <w:right w:val="single" w:sz="4" w:space="0" w:color="595959"/>
            </w:tcBorders>
            <w:shd w:val="clear" w:color="auto" w:fill="auto"/>
            <w:vAlign w:val="center"/>
            <w:hideMark/>
          </w:tcPr>
          <w:p w14:paraId="7CC4BD8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22A85B1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bio_11</w:t>
            </w:r>
          </w:p>
        </w:tc>
        <w:tc>
          <w:tcPr>
            <w:tcW w:w="885" w:type="dxa"/>
            <w:tcBorders>
              <w:top w:val="nil"/>
              <w:left w:val="nil"/>
              <w:bottom w:val="single" w:sz="4" w:space="0" w:color="595959"/>
              <w:right w:val="single" w:sz="4" w:space="0" w:color="auto"/>
            </w:tcBorders>
            <w:shd w:val="clear" w:color="auto" w:fill="auto"/>
            <w:noWrap/>
            <w:vAlign w:val="bottom"/>
          </w:tcPr>
          <w:p w14:paraId="2FBB098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21.56</w:t>
            </w:r>
          </w:p>
        </w:tc>
        <w:tc>
          <w:tcPr>
            <w:tcW w:w="1016" w:type="dxa"/>
            <w:tcBorders>
              <w:top w:val="single" w:sz="4" w:space="0" w:color="auto"/>
              <w:left w:val="single" w:sz="4" w:space="0" w:color="auto"/>
              <w:bottom w:val="single" w:sz="4" w:space="0" w:color="auto"/>
            </w:tcBorders>
            <w:shd w:val="clear" w:color="auto" w:fill="auto"/>
            <w:noWrap/>
            <w:vAlign w:val="bottom"/>
          </w:tcPr>
          <w:p w14:paraId="35692BC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3.60</w:t>
            </w:r>
          </w:p>
        </w:tc>
      </w:tr>
      <w:tr w:rsidR="003036D4" w:rsidRPr="002E275D" w14:paraId="04FFDBD5"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1B5D9690"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5E04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Rápido</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5B3A4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34.01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767C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23.35</w:t>
            </w:r>
          </w:p>
        </w:tc>
        <w:tc>
          <w:tcPr>
            <w:tcW w:w="1150" w:type="dxa"/>
            <w:vMerge/>
            <w:tcBorders>
              <w:left w:val="single" w:sz="4" w:space="0" w:color="auto"/>
              <w:right w:val="single" w:sz="4" w:space="0" w:color="595959"/>
            </w:tcBorders>
            <w:shd w:val="clear" w:color="auto" w:fill="auto"/>
            <w:vAlign w:val="center"/>
            <w:hideMark/>
          </w:tcPr>
          <w:p w14:paraId="17B4D054"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0EA8DF3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bio_12</w:t>
            </w:r>
          </w:p>
        </w:tc>
        <w:tc>
          <w:tcPr>
            <w:tcW w:w="885" w:type="dxa"/>
            <w:tcBorders>
              <w:top w:val="nil"/>
              <w:left w:val="nil"/>
              <w:bottom w:val="single" w:sz="4" w:space="0" w:color="595959"/>
              <w:right w:val="single" w:sz="4" w:space="0" w:color="auto"/>
            </w:tcBorders>
            <w:shd w:val="clear" w:color="auto" w:fill="auto"/>
            <w:noWrap/>
            <w:vAlign w:val="bottom"/>
          </w:tcPr>
          <w:p w14:paraId="7F88EDE4" w14:textId="26CAFBC5"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w:t>
            </w:r>
            <w:r w:rsidR="00A410FF">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864.79</w:t>
            </w:r>
          </w:p>
        </w:tc>
        <w:tc>
          <w:tcPr>
            <w:tcW w:w="1016" w:type="dxa"/>
            <w:tcBorders>
              <w:top w:val="single" w:sz="4" w:space="0" w:color="auto"/>
              <w:left w:val="single" w:sz="4" w:space="0" w:color="auto"/>
              <w:bottom w:val="single" w:sz="4" w:space="0" w:color="auto"/>
            </w:tcBorders>
            <w:shd w:val="clear" w:color="auto" w:fill="auto"/>
            <w:noWrap/>
            <w:vAlign w:val="bottom"/>
          </w:tcPr>
          <w:p w14:paraId="431B2FA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873.65</w:t>
            </w:r>
          </w:p>
        </w:tc>
      </w:tr>
      <w:tr w:rsidR="003036D4" w:rsidRPr="002E275D" w14:paraId="5E7304EC"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66A13CC3"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5027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Ancho_media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5D8D1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27.43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F9913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12.88</w:t>
            </w:r>
          </w:p>
        </w:tc>
        <w:tc>
          <w:tcPr>
            <w:tcW w:w="1150" w:type="dxa"/>
            <w:vMerge/>
            <w:tcBorders>
              <w:left w:val="single" w:sz="4" w:space="0" w:color="auto"/>
              <w:right w:val="single" w:sz="4" w:space="0" w:color="595959"/>
            </w:tcBorders>
            <w:shd w:val="clear" w:color="auto" w:fill="auto"/>
            <w:vAlign w:val="center"/>
            <w:hideMark/>
          </w:tcPr>
          <w:p w14:paraId="1B4545EC"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4B983F2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bio_13</w:t>
            </w:r>
          </w:p>
        </w:tc>
        <w:tc>
          <w:tcPr>
            <w:tcW w:w="885" w:type="dxa"/>
            <w:tcBorders>
              <w:top w:val="nil"/>
              <w:left w:val="nil"/>
              <w:bottom w:val="single" w:sz="4" w:space="0" w:color="595959"/>
              <w:right w:val="single" w:sz="4" w:space="0" w:color="auto"/>
            </w:tcBorders>
            <w:shd w:val="clear" w:color="auto" w:fill="auto"/>
            <w:noWrap/>
            <w:vAlign w:val="bottom"/>
          </w:tcPr>
          <w:p w14:paraId="2ABAD15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452.84</w:t>
            </w:r>
          </w:p>
        </w:tc>
        <w:tc>
          <w:tcPr>
            <w:tcW w:w="1016" w:type="dxa"/>
            <w:tcBorders>
              <w:top w:val="single" w:sz="4" w:space="0" w:color="auto"/>
              <w:left w:val="single" w:sz="4" w:space="0" w:color="auto"/>
              <w:bottom w:val="single" w:sz="4" w:space="0" w:color="auto"/>
            </w:tcBorders>
            <w:shd w:val="clear" w:color="auto" w:fill="auto"/>
            <w:noWrap/>
            <w:vAlign w:val="bottom"/>
          </w:tcPr>
          <w:p w14:paraId="5BFEF11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137.70</w:t>
            </w:r>
          </w:p>
        </w:tc>
      </w:tr>
      <w:tr w:rsidR="003036D4" w:rsidRPr="002E275D" w14:paraId="23EECFA5"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7D90B336"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82AE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Ancho_</w:t>
            </w:r>
            <w:r>
              <w:rPr>
                <w:rFonts w:ascii="Times New Roman" w:eastAsia="Times New Roman" w:hAnsi="Times New Roman" w:cs="Times New Roman"/>
                <w:color w:val="000000"/>
                <w:kern w:val="0"/>
                <w:sz w:val="18"/>
                <w:szCs w:val="18"/>
                <w:lang w:eastAsia="es-CO"/>
                <w14:ligatures w14:val="none"/>
              </w:rPr>
              <w:t xml:space="preserve"> 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1FB2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3.74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9C622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3.07</w:t>
            </w:r>
          </w:p>
        </w:tc>
        <w:tc>
          <w:tcPr>
            <w:tcW w:w="1150" w:type="dxa"/>
            <w:vMerge/>
            <w:tcBorders>
              <w:left w:val="single" w:sz="4" w:space="0" w:color="auto"/>
              <w:right w:val="single" w:sz="4" w:space="0" w:color="595959"/>
            </w:tcBorders>
            <w:shd w:val="clear" w:color="auto" w:fill="auto"/>
            <w:vAlign w:val="center"/>
            <w:hideMark/>
          </w:tcPr>
          <w:p w14:paraId="006E565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23F368A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bio_14</w:t>
            </w:r>
          </w:p>
        </w:tc>
        <w:tc>
          <w:tcPr>
            <w:tcW w:w="885" w:type="dxa"/>
            <w:tcBorders>
              <w:top w:val="nil"/>
              <w:left w:val="nil"/>
              <w:bottom w:val="single" w:sz="4" w:space="0" w:color="595959"/>
              <w:right w:val="single" w:sz="4" w:space="0" w:color="auto"/>
            </w:tcBorders>
            <w:shd w:val="clear" w:color="auto" w:fill="auto"/>
            <w:noWrap/>
            <w:vAlign w:val="bottom"/>
          </w:tcPr>
          <w:p w14:paraId="4C01A93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37.00</w:t>
            </w:r>
          </w:p>
        </w:tc>
        <w:tc>
          <w:tcPr>
            <w:tcW w:w="1016" w:type="dxa"/>
            <w:tcBorders>
              <w:top w:val="single" w:sz="4" w:space="0" w:color="auto"/>
              <w:left w:val="single" w:sz="4" w:space="0" w:color="auto"/>
              <w:bottom w:val="single" w:sz="4" w:space="0" w:color="auto"/>
            </w:tcBorders>
            <w:shd w:val="clear" w:color="auto" w:fill="auto"/>
            <w:noWrap/>
            <w:vAlign w:val="bottom"/>
          </w:tcPr>
          <w:p w14:paraId="76C5F90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11.94</w:t>
            </w:r>
          </w:p>
        </w:tc>
      </w:tr>
      <w:tr w:rsidR="003036D4" w:rsidRPr="002E275D" w14:paraId="5DD18F63"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1BA0A19E"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64F878"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Velocidad_media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D1E2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1.96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9F90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1.16</w:t>
            </w:r>
          </w:p>
        </w:tc>
        <w:tc>
          <w:tcPr>
            <w:tcW w:w="1150" w:type="dxa"/>
            <w:vMerge/>
            <w:tcBorders>
              <w:left w:val="single" w:sz="4" w:space="0" w:color="auto"/>
              <w:right w:val="single" w:sz="4" w:space="0" w:color="595959"/>
            </w:tcBorders>
            <w:shd w:val="clear" w:color="auto" w:fill="auto"/>
            <w:vAlign w:val="center"/>
            <w:hideMark/>
          </w:tcPr>
          <w:p w14:paraId="03F2A8D5"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0F43A47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bio_15</w:t>
            </w:r>
          </w:p>
        </w:tc>
        <w:tc>
          <w:tcPr>
            <w:tcW w:w="885" w:type="dxa"/>
            <w:tcBorders>
              <w:top w:val="nil"/>
              <w:left w:val="nil"/>
              <w:bottom w:val="single" w:sz="4" w:space="0" w:color="595959"/>
              <w:right w:val="single" w:sz="4" w:space="0" w:color="auto"/>
            </w:tcBorders>
            <w:shd w:val="clear" w:color="auto" w:fill="auto"/>
            <w:noWrap/>
            <w:vAlign w:val="bottom"/>
          </w:tcPr>
          <w:p w14:paraId="3108F55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59.20</w:t>
            </w:r>
          </w:p>
        </w:tc>
        <w:tc>
          <w:tcPr>
            <w:tcW w:w="1016" w:type="dxa"/>
            <w:tcBorders>
              <w:top w:val="single" w:sz="4" w:space="0" w:color="auto"/>
              <w:left w:val="single" w:sz="4" w:space="0" w:color="auto"/>
              <w:bottom w:val="single" w:sz="4" w:space="0" w:color="auto"/>
            </w:tcBorders>
            <w:shd w:val="clear" w:color="auto" w:fill="auto"/>
            <w:noWrap/>
            <w:vAlign w:val="bottom"/>
          </w:tcPr>
          <w:p w14:paraId="3FBA015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6.59</w:t>
            </w:r>
          </w:p>
        </w:tc>
      </w:tr>
      <w:tr w:rsidR="003036D4" w:rsidRPr="002E275D" w14:paraId="529914F2"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4B76B8AF"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97E4B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 xml:space="preserve">Velocidad </w:t>
            </w:r>
            <w:r>
              <w:rPr>
                <w:rFonts w:ascii="Times New Roman" w:eastAsia="Times New Roman" w:hAnsi="Times New Roman" w:cs="Times New Roman"/>
                <w:color w:val="000000"/>
                <w:kern w:val="0"/>
                <w:sz w:val="18"/>
                <w:szCs w:val="18"/>
                <w:lang w:eastAsia="es-CO"/>
                <w14:ligatures w14:val="none"/>
              </w:rPr>
              <w:t>SD</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2F3EB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0.59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84D4D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1.02</w:t>
            </w:r>
          </w:p>
        </w:tc>
        <w:tc>
          <w:tcPr>
            <w:tcW w:w="1150" w:type="dxa"/>
            <w:vMerge/>
            <w:tcBorders>
              <w:left w:val="single" w:sz="4" w:space="0" w:color="auto"/>
              <w:right w:val="single" w:sz="4" w:space="0" w:color="595959"/>
            </w:tcBorders>
            <w:shd w:val="clear" w:color="auto" w:fill="auto"/>
            <w:vAlign w:val="center"/>
            <w:hideMark/>
          </w:tcPr>
          <w:p w14:paraId="17E5C2A1"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6468466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bio_16</w:t>
            </w:r>
          </w:p>
        </w:tc>
        <w:tc>
          <w:tcPr>
            <w:tcW w:w="885" w:type="dxa"/>
            <w:tcBorders>
              <w:top w:val="nil"/>
              <w:left w:val="nil"/>
              <w:bottom w:val="single" w:sz="4" w:space="0" w:color="595959"/>
              <w:right w:val="single" w:sz="4" w:space="0" w:color="auto"/>
            </w:tcBorders>
            <w:shd w:val="clear" w:color="auto" w:fill="auto"/>
            <w:noWrap/>
            <w:vAlign w:val="bottom"/>
          </w:tcPr>
          <w:p w14:paraId="0F617B78" w14:textId="0C40A372"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w:t>
            </w:r>
            <w:r w:rsidR="00A410FF">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222.58</w:t>
            </w:r>
          </w:p>
        </w:tc>
        <w:tc>
          <w:tcPr>
            <w:tcW w:w="1016" w:type="dxa"/>
            <w:tcBorders>
              <w:top w:val="single" w:sz="4" w:space="0" w:color="auto"/>
              <w:left w:val="single" w:sz="4" w:space="0" w:color="auto"/>
              <w:bottom w:val="single" w:sz="4" w:space="0" w:color="auto"/>
            </w:tcBorders>
            <w:shd w:val="clear" w:color="auto" w:fill="auto"/>
            <w:noWrap/>
            <w:vAlign w:val="bottom"/>
          </w:tcPr>
          <w:p w14:paraId="29CA57D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392.53</w:t>
            </w:r>
          </w:p>
        </w:tc>
      </w:tr>
      <w:tr w:rsidR="003036D4" w:rsidRPr="002E275D" w14:paraId="7E26C5DB"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55C55E15"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7212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Q_media</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E85C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40.68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DE926F"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24.98</w:t>
            </w:r>
          </w:p>
        </w:tc>
        <w:tc>
          <w:tcPr>
            <w:tcW w:w="1150" w:type="dxa"/>
            <w:vMerge/>
            <w:tcBorders>
              <w:left w:val="single" w:sz="4" w:space="0" w:color="auto"/>
              <w:right w:val="single" w:sz="4" w:space="0" w:color="595959"/>
            </w:tcBorders>
            <w:shd w:val="clear" w:color="auto" w:fill="auto"/>
            <w:vAlign w:val="center"/>
            <w:hideMark/>
          </w:tcPr>
          <w:p w14:paraId="7CA48B41"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4F7F422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bio_17</w:t>
            </w:r>
          </w:p>
        </w:tc>
        <w:tc>
          <w:tcPr>
            <w:tcW w:w="885" w:type="dxa"/>
            <w:tcBorders>
              <w:top w:val="nil"/>
              <w:left w:val="nil"/>
              <w:bottom w:val="single" w:sz="4" w:space="0" w:color="595959"/>
              <w:right w:val="single" w:sz="4" w:space="0" w:color="auto"/>
            </w:tcBorders>
            <w:shd w:val="clear" w:color="auto" w:fill="auto"/>
            <w:noWrap/>
            <w:vAlign w:val="bottom"/>
          </w:tcPr>
          <w:p w14:paraId="6019069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201.47</w:t>
            </w:r>
          </w:p>
        </w:tc>
        <w:tc>
          <w:tcPr>
            <w:tcW w:w="1016" w:type="dxa"/>
            <w:tcBorders>
              <w:top w:val="single" w:sz="4" w:space="0" w:color="auto"/>
              <w:left w:val="single" w:sz="4" w:space="0" w:color="auto"/>
              <w:bottom w:val="single" w:sz="4" w:space="0" w:color="auto"/>
            </w:tcBorders>
            <w:shd w:val="clear" w:color="auto" w:fill="auto"/>
            <w:noWrap/>
            <w:vAlign w:val="bottom"/>
          </w:tcPr>
          <w:p w14:paraId="3B1DB7F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60.37</w:t>
            </w:r>
          </w:p>
        </w:tc>
      </w:tr>
      <w:tr w:rsidR="003036D4" w:rsidRPr="002E275D" w14:paraId="2F5FDF00" w14:textId="77777777" w:rsidTr="00A410FF">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308167EF"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7CFB9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Q_desv</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C997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17.63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271F8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12.87</w:t>
            </w:r>
          </w:p>
        </w:tc>
        <w:tc>
          <w:tcPr>
            <w:tcW w:w="1150" w:type="dxa"/>
            <w:vMerge/>
            <w:tcBorders>
              <w:left w:val="single" w:sz="4" w:space="0" w:color="auto"/>
              <w:right w:val="single" w:sz="4" w:space="0" w:color="595959"/>
            </w:tcBorders>
            <w:shd w:val="clear" w:color="auto" w:fill="auto"/>
            <w:vAlign w:val="center"/>
            <w:hideMark/>
          </w:tcPr>
          <w:p w14:paraId="13F2311A"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4D5273D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bio_18</w:t>
            </w:r>
          </w:p>
        </w:tc>
        <w:tc>
          <w:tcPr>
            <w:tcW w:w="885" w:type="dxa"/>
            <w:tcBorders>
              <w:top w:val="nil"/>
              <w:left w:val="nil"/>
              <w:bottom w:val="single" w:sz="4" w:space="0" w:color="595959"/>
              <w:right w:val="single" w:sz="4" w:space="0" w:color="auto"/>
            </w:tcBorders>
            <w:shd w:val="clear" w:color="auto" w:fill="auto"/>
            <w:noWrap/>
            <w:vAlign w:val="bottom"/>
          </w:tcPr>
          <w:p w14:paraId="6F338859" w14:textId="32999939"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w:t>
            </w:r>
            <w:r w:rsidR="00A410FF">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25.11</w:t>
            </w:r>
          </w:p>
        </w:tc>
        <w:tc>
          <w:tcPr>
            <w:tcW w:w="1016" w:type="dxa"/>
            <w:tcBorders>
              <w:top w:val="single" w:sz="4" w:space="0" w:color="auto"/>
              <w:left w:val="single" w:sz="4" w:space="0" w:color="auto"/>
              <w:bottom w:val="single" w:sz="4" w:space="0" w:color="auto"/>
            </w:tcBorders>
            <w:shd w:val="clear" w:color="auto" w:fill="auto"/>
            <w:noWrap/>
            <w:vAlign w:val="bottom"/>
          </w:tcPr>
          <w:p w14:paraId="2702BED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84.90</w:t>
            </w:r>
          </w:p>
        </w:tc>
      </w:tr>
      <w:tr w:rsidR="003036D4" w:rsidRPr="002E275D" w14:paraId="4F394CEF" w14:textId="77777777" w:rsidTr="00A410FF">
        <w:trPr>
          <w:trHeight w:val="20"/>
          <w:jc w:val="center"/>
        </w:trPr>
        <w:tc>
          <w:tcPr>
            <w:tcW w:w="1047" w:type="dxa"/>
            <w:vMerge w:val="restart"/>
            <w:tcBorders>
              <w:top w:val="single" w:sz="4" w:space="0" w:color="auto"/>
              <w:bottom w:val="single" w:sz="4" w:space="0" w:color="auto"/>
              <w:right w:val="single" w:sz="4" w:space="0" w:color="auto"/>
            </w:tcBorders>
            <w:shd w:val="clear" w:color="auto" w:fill="auto"/>
            <w:vAlign w:val="center"/>
            <w:hideMark/>
          </w:tcPr>
          <w:p w14:paraId="0BFAD2E1"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r w:rsidRPr="001607CA">
              <w:rPr>
                <w:rFonts w:ascii="Times New Roman" w:eastAsia="Times New Roman" w:hAnsi="Times New Roman" w:cs="Times New Roman"/>
                <w:b/>
                <w:bCs/>
                <w:color w:val="000000"/>
                <w:kern w:val="0"/>
                <w:sz w:val="18"/>
                <w:szCs w:val="18"/>
                <w:lang w:eastAsia="es-CO"/>
                <w14:ligatures w14:val="none"/>
              </w:rPr>
              <w:t xml:space="preserve">Usos del suelo </w:t>
            </w:r>
            <w:r>
              <w:rPr>
                <w:rFonts w:ascii="Times New Roman" w:eastAsia="Times New Roman" w:hAnsi="Times New Roman" w:cs="Times New Roman"/>
                <w:b/>
                <w:bCs/>
                <w:color w:val="000000"/>
                <w:kern w:val="0"/>
                <w:sz w:val="18"/>
                <w:szCs w:val="18"/>
                <w:lang w:eastAsia="es-CO"/>
                <w14:ligatures w14:val="none"/>
              </w:rPr>
              <w:t>(Us</w:t>
            </w:r>
            <w:r w:rsidRPr="00DE1CFA">
              <w:rPr>
                <w:rFonts w:ascii="Times New Roman" w:eastAsia="Times New Roman" w:hAnsi="Times New Roman" w:cs="Times New Roman"/>
                <w:b/>
                <w:bCs/>
                <w:color w:val="000000"/>
                <w:kern w:val="0"/>
                <w:sz w:val="18"/>
                <w:szCs w:val="18"/>
                <w:lang w:eastAsia="es-CO"/>
                <w14:ligatures w14:val="none"/>
              </w:rPr>
              <w:t>)</w:t>
            </w:r>
          </w:p>
        </w:tc>
        <w:tc>
          <w:tcPr>
            <w:tcW w:w="2057" w:type="dxa"/>
            <w:tcBorders>
              <w:top w:val="single" w:sz="4" w:space="0" w:color="auto"/>
              <w:left w:val="single" w:sz="4" w:space="0" w:color="auto"/>
              <w:bottom w:val="single" w:sz="4" w:space="0" w:color="595959"/>
              <w:right w:val="single" w:sz="4" w:space="0" w:color="595959"/>
            </w:tcBorders>
            <w:shd w:val="clear" w:color="auto" w:fill="auto"/>
            <w:noWrap/>
            <w:vAlign w:val="bottom"/>
          </w:tcPr>
          <w:p w14:paraId="3078A6FB" w14:textId="4A2C8C8A"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Ganadería</w:t>
            </w:r>
          </w:p>
        </w:tc>
        <w:tc>
          <w:tcPr>
            <w:tcW w:w="642" w:type="dxa"/>
            <w:tcBorders>
              <w:top w:val="single" w:sz="4" w:space="0" w:color="auto"/>
              <w:left w:val="nil"/>
              <w:bottom w:val="single" w:sz="4" w:space="0" w:color="595959"/>
              <w:right w:val="single" w:sz="4" w:space="0" w:color="595959"/>
            </w:tcBorders>
            <w:shd w:val="clear" w:color="auto" w:fill="auto"/>
            <w:noWrap/>
          </w:tcPr>
          <w:p w14:paraId="1FAAA93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0.385</w:t>
            </w:r>
          </w:p>
        </w:tc>
        <w:tc>
          <w:tcPr>
            <w:tcW w:w="551" w:type="dxa"/>
            <w:tcBorders>
              <w:top w:val="single" w:sz="4" w:space="0" w:color="auto"/>
              <w:left w:val="nil"/>
              <w:bottom w:val="single" w:sz="4" w:space="0" w:color="595959"/>
              <w:right w:val="single" w:sz="4" w:space="0" w:color="595959"/>
            </w:tcBorders>
            <w:shd w:val="clear" w:color="auto" w:fill="auto"/>
            <w:noWrap/>
          </w:tcPr>
          <w:p w14:paraId="712AD8D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0.148</w:t>
            </w:r>
          </w:p>
        </w:tc>
        <w:tc>
          <w:tcPr>
            <w:tcW w:w="1150" w:type="dxa"/>
            <w:vMerge/>
            <w:tcBorders>
              <w:left w:val="single" w:sz="4" w:space="0" w:color="595959"/>
              <w:bottom w:val="single" w:sz="4" w:space="0" w:color="auto"/>
              <w:right w:val="single" w:sz="4" w:space="0" w:color="595959"/>
            </w:tcBorders>
            <w:shd w:val="clear" w:color="auto" w:fill="auto"/>
            <w:vAlign w:val="center"/>
            <w:hideMark/>
          </w:tcPr>
          <w:p w14:paraId="13CD3727" w14:textId="77777777" w:rsidR="003036D4" w:rsidRPr="001607CA" w:rsidRDefault="003036D4" w:rsidP="00A410FF">
            <w:pPr>
              <w:spacing w:after="0" w:line="240" w:lineRule="auto"/>
              <w:jc w:val="center"/>
              <w:rPr>
                <w:rFonts w:ascii="Times New Roman" w:eastAsia="Times New Roman" w:hAnsi="Times New Roman" w:cs="Times New Roman"/>
                <w:b/>
                <w:bCs/>
                <w:color w:val="000000"/>
                <w:kern w:val="0"/>
                <w:sz w:val="18"/>
                <w:szCs w:val="18"/>
                <w:lang w:eastAsia="es-CO"/>
                <w14:ligatures w14:val="none"/>
              </w:rPr>
            </w:pPr>
          </w:p>
        </w:tc>
        <w:tc>
          <w:tcPr>
            <w:tcW w:w="2066" w:type="dxa"/>
            <w:tcBorders>
              <w:top w:val="nil"/>
              <w:left w:val="single" w:sz="4" w:space="0" w:color="595959"/>
              <w:bottom w:val="single" w:sz="4" w:space="0" w:color="595959"/>
              <w:right w:val="single" w:sz="4" w:space="0" w:color="595959"/>
            </w:tcBorders>
            <w:shd w:val="clear" w:color="auto" w:fill="auto"/>
            <w:noWrap/>
            <w:vAlign w:val="bottom"/>
          </w:tcPr>
          <w:p w14:paraId="42C989A4"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bio_19</w:t>
            </w:r>
          </w:p>
        </w:tc>
        <w:tc>
          <w:tcPr>
            <w:tcW w:w="885" w:type="dxa"/>
            <w:tcBorders>
              <w:top w:val="nil"/>
              <w:left w:val="nil"/>
              <w:bottom w:val="single" w:sz="4" w:space="0" w:color="595959"/>
              <w:right w:val="single" w:sz="4" w:space="0" w:color="auto"/>
            </w:tcBorders>
            <w:shd w:val="clear" w:color="auto" w:fill="auto"/>
            <w:noWrap/>
            <w:vAlign w:val="bottom"/>
          </w:tcPr>
          <w:p w14:paraId="48B23471" w14:textId="7964FF0D"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1</w:t>
            </w:r>
            <w:r w:rsidR="00A410FF">
              <w:rPr>
                <w:rFonts w:ascii="Times New Roman" w:eastAsia="Times New Roman" w:hAnsi="Times New Roman" w:cs="Times New Roman"/>
                <w:color w:val="000000"/>
                <w:kern w:val="0"/>
                <w:sz w:val="18"/>
                <w:szCs w:val="18"/>
                <w:lang w:eastAsia="es-CO"/>
                <w14:ligatures w14:val="none"/>
              </w:rPr>
              <w:t xml:space="preserve"> </w:t>
            </w:r>
            <w:r w:rsidRPr="001607CA">
              <w:rPr>
                <w:rFonts w:ascii="Times New Roman" w:eastAsia="Times New Roman" w:hAnsi="Times New Roman" w:cs="Times New Roman"/>
                <w:color w:val="000000"/>
                <w:kern w:val="0"/>
                <w:sz w:val="18"/>
                <w:szCs w:val="18"/>
                <w:lang w:eastAsia="es-CO"/>
                <w14:ligatures w14:val="none"/>
              </w:rPr>
              <w:t>153.16</w:t>
            </w:r>
          </w:p>
        </w:tc>
        <w:tc>
          <w:tcPr>
            <w:tcW w:w="1016" w:type="dxa"/>
            <w:tcBorders>
              <w:top w:val="single" w:sz="4" w:space="0" w:color="auto"/>
              <w:left w:val="single" w:sz="4" w:space="0" w:color="auto"/>
              <w:bottom w:val="single" w:sz="4" w:space="0" w:color="auto"/>
            </w:tcBorders>
            <w:shd w:val="clear" w:color="auto" w:fill="auto"/>
            <w:noWrap/>
            <w:vAlign w:val="bottom"/>
          </w:tcPr>
          <w:p w14:paraId="7792A10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385.92</w:t>
            </w:r>
          </w:p>
        </w:tc>
      </w:tr>
      <w:tr w:rsidR="003036D4" w:rsidRPr="002E275D" w14:paraId="0EA5FE56"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6449452A"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69EF3C04" w14:textId="2A1864CC"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Cultivo de papa</w:t>
            </w:r>
          </w:p>
        </w:tc>
        <w:tc>
          <w:tcPr>
            <w:tcW w:w="642" w:type="dxa"/>
            <w:tcBorders>
              <w:top w:val="nil"/>
              <w:left w:val="nil"/>
              <w:bottom w:val="single" w:sz="4" w:space="0" w:color="595959"/>
              <w:right w:val="single" w:sz="4" w:space="0" w:color="595959"/>
            </w:tcBorders>
            <w:shd w:val="clear" w:color="auto" w:fill="auto"/>
            <w:noWrap/>
          </w:tcPr>
          <w:p w14:paraId="19DE448A"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0.011</w:t>
            </w:r>
          </w:p>
        </w:tc>
        <w:tc>
          <w:tcPr>
            <w:tcW w:w="551" w:type="dxa"/>
            <w:tcBorders>
              <w:top w:val="nil"/>
              <w:left w:val="nil"/>
              <w:bottom w:val="single" w:sz="4" w:space="0" w:color="595959"/>
              <w:right w:val="single" w:sz="4" w:space="0" w:color="595959"/>
            </w:tcBorders>
            <w:shd w:val="clear" w:color="auto" w:fill="auto"/>
            <w:noWrap/>
          </w:tcPr>
          <w:p w14:paraId="7EF828DD"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0.028</w:t>
            </w:r>
          </w:p>
        </w:tc>
        <w:tc>
          <w:tcPr>
            <w:tcW w:w="5117" w:type="dxa"/>
            <w:gridSpan w:val="4"/>
            <w:vMerge w:val="restart"/>
            <w:tcBorders>
              <w:top w:val="single" w:sz="4" w:space="0" w:color="auto"/>
              <w:left w:val="single" w:sz="4" w:space="0" w:color="595959"/>
            </w:tcBorders>
            <w:shd w:val="clear" w:color="auto" w:fill="auto"/>
            <w:vAlign w:val="center"/>
            <w:hideMark/>
          </w:tcPr>
          <w:p w14:paraId="1144921C"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71DF6DBA"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111AEBA2"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50CE56C7" w14:textId="04DFB7B6"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Otros usos Agrícolas</w:t>
            </w:r>
          </w:p>
        </w:tc>
        <w:tc>
          <w:tcPr>
            <w:tcW w:w="642" w:type="dxa"/>
            <w:tcBorders>
              <w:top w:val="nil"/>
              <w:left w:val="nil"/>
              <w:bottom w:val="single" w:sz="4" w:space="0" w:color="595959"/>
              <w:right w:val="single" w:sz="4" w:space="0" w:color="595959"/>
            </w:tcBorders>
            <w:shd w:val="clear" w:color="auto" w:fill="auto"/>
            <w:noWrap/>
          </w:tcPr>
          <w:p w14:paraId="16E40196"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0.251</w:t>
            </w:r>
          </w:p>
        </w:tc>
        <w:tc>
          <w:tcPr>
            <w:tcW w:w="551" w:type="dxa"/>
            <w:tcBorders>
              <w:top w:val="nil"/>
              <w:left w:val="nil"/>
              <w:bottom w:val="single" w:sz="4" w:space="0" w:color="595959"/>
              <w:right w:val="single" w:sz="4" w:space="0" w:color="595959"/>
            </w:tcBorders>
            <w:shd w:val="clear" w:color="auto" w:fill="auto"/>
            <w:noWrap/>
          </w:tcPr>
          <w:p w14:paraId="441DA38B"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0.132</w:t>
            </w:r>
          </w:p>
        </w:tc>
        <w:tc>
          <w:tcPr>
            <w:tcW w:w="5117" w:type="dxa"/>
            <w:gridSpan w:val="4"/>
            <w:vMerge/>
            <w:tcBorders>
              <w:left w:val="single" w:sz="4" w:space="0" w:color="595959"/>
            </w:tcBorders>
            <w:shd w:val="clear" w:color="auto" w:fill="auto"/>
            <w:vAlign w:val="center"/>
            <w:hideMark/>
          </w:tcPr>
          <w:p w14:paraId="4017F359"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411ED815"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238174F4"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38707C33" w14:textId="15976D2E"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Tejido Urbano</w:t>
            </w:r>
          </w:p>
        </w:tc>
        <w:tc>
          <w:tcPr>
            <w:tcW w:w="642" w:type="dxa"/>
            <w:tcBorders>
              <w:top w:val="nil"/>
              <w:left w:val="nil"/>
              <w:bottom w:val="single" w:sz="4" w:space="0" w:color="595959"/>
              <w:right w:val="single" w:sz="4" w:space="0" w:color="595959"/>
            </w:tcBorders>
            <w:shd w:val="clear" w:color="auto" w:fill="auto"/>
            <w:noWrap/>
          </w:tcPr>
          <w:p w14:paraId="4E5975E9"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0.002</w:t>
            </w:r>
          </w:p>
        </w:tc>
        <w:tc>
          <w:tcPr>
            <w:tcW w:w="551" w:type="dxa"/>
            <w:tcBorders>
              <w:top w:val="nil"/>
              <w:left w:val="nil"/>
              <w:bottom w:val="single" w:sz="4" w:space="0" w:color="595959"/>
              <w:right w:val="single" w:sz="4" w:space="0" w:color="595959"/>
            </w:tcBorders>
            <w:shd w:val="clear" w:color="auto" w:fill="auto"/>
            <w:noWrap/>
          </w:tcPr>
          <w:p w14:paraId="590D4D2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c>
          <w:tcPr>
            <w:tcW w:w="5117" w:type="dxa"/>
            <w:gridSpan w:val="4"/>
            <w:vMerge/>
            <w:tcBorders>
              <w:left w:val="single" w:sz="4" w:space="0" w:color="595959"/>
            </w:tcBorders>
            <w:shd w:val="clear" w:color="auto" w:fill="auto"/>
            <w:vAlign w:val="center"/>
            <w:hideMark/>
          </w:tcPr>
          <w:p w14:paraId="6E54AA86"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4B89E9B1"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57546BC7"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5CB79C70" w14:textId="6D4429B1"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Zonas de extracción Minera</w:t>
            </w:r>
          </w:p>
        </w:tc>
        <w:tc>
          <w:tcPr>
            <w:tcW w:w="642" w:type="dxa"/>
            <w:tcBorders>
              <w:top w:val="nil"/>
              <w:left w:val="nil"/>
              <w:bottom w:val="single" w:sz="4" w:space="0" w:color="595959"/>
              <w:right w:val="single" w:sz="4" w:space="0" w:color="595959"/>
            </w:tcBorders>
            <w:shd w:val="clear" w:color="auto" w:fill="auto"/>
            <w:noWrap/>
          </w:tcPr>
          <w:p w14:paraId="0AF96B2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0.000</w:t>
            </w:r>
          </w:p>
        </w:tc>
        <w:tc>
          <w:tcPr>
            <w:tcW w:w="551" w:type="dxa"/>
            <w:tcBorders>
              <w:top w:val="nil"/>
              <w:left w:val="nil"/>
              <w:bottom w:val="single" w:sz="4" w:space="0" w:color="595959"/>
              <w:right w:val="single" w:sz="4" w:space="0" w:color="595959"/>
            </w:tcBorders>
            <w:shd w:val="clear" w:color="auto" w:fill="auto"/>
            <w:noWrap/>
          </w:tcPr>
          <w:p w14:paraId="1D907151"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0.000</w:t>
            </w:r>
          </w:p>
        </w:tc>
        <w:tc>
          <w:tcPr>
            <w:tcW w:w="5117" w:type="dxa"/>
            <w:gridSpan w:val="4"/>
            <w:vMerge/>
            <w:tcBorders>
              <w:left w:val="single" w:sz="4" w:space="0" w:color="595959"/>
            </w:tcBorders>
            <w:shd w:val="clear" w:color="auto" w:fill="auto"/>
            <w:vAlign w:val="center"/>
            <w:hideMark/>
          </w:tcPr>
          <w:p w14:paraId="4957E21A"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6681F233"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04D71ADF"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4B2EA23F" w14:textId="6B005D0A"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1607CA">
              <w:rPr>
                <w:rFonts w:ascii="Times New Roman" w:eastAsia="Times New Roman" w:hAnsi="Times New Roman" w:cs="Times New Roman"/>
                <w:color w:val="000000"/>
                <w:kern w:val="0"/>
                <w:sz w:val="18"/>
                <w:szCs w:val="18"/>
                <w:lang w:eastAsia="es-CO"/>
                <w14:ligatures w14:val="none"/>
              </w:rPr>
              <w:t>Otros usos antrópicos</w:t>
            </w:r>
          </w:p>
        </w:tc>
        <w:tc>
          <w:tcPr>
            <w:tcW w:w="642" w:type="dxa"/>
            <w:tcBorders>
              <w:top w:val="nil"/>
              <w:left w:val="nil"/>
              <w:bottom w:val="single" w:sz="4" w:space="0" w:color="595959"/>
              <w:right w:val="single" w:sz="4" w:space="0" w:color="595959"/>
            </w:tcBorders>
            <w:shd w:val="clear" w:color="auto" w:fill="auto"/>
            <w:noWrap/>
          </w:tcPr>
          <w:p w14:paraId="57131E6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c>
          <w:tcPr>
            <w:tcW w:w="551" w:type="dxa"/>
            <w:tcBorders>
              <w:top w:val="nil"/>
              <w:left w:val="nil"/>
              <w:bottom w:val="single" w:sz="4" w:space="0" w:color="595959"/>
              <w:right w:val="single" w:sz="4" w:space="0" w:color="595959"/>
            </w:tcBorders>
            <w:shd w:val="clear" w:color="auto" w:fill="auto"/>
            <w:noWrap/>
          </w:tcPr>
          <w:p w14:paraId="1383501C"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c>
          <w:tcPr>
            <w:tcW w:w="5117" w:type="dxa"/>
            <w:gridSpan w:val="4"/>
            <w:vMerge/>
            <w:tcBorders>
              <w:left w:val="single" w:sz="4" w:space="0" w:color="595959"/>
            </w:tcBorders>
            <w:shd w:val="clear" w:color="auto" w:fill="auto"/>
            <w:vAlign w:val="center"/>
            <w:hideMark/>
          </w:tcPr>
          <w:p w14:paraId="2FA4F619"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43EB0574"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2235758E"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77EB990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Bosques</w:t>
            </w:r>
          </w:p>
        </w:tc>
        <w:tc>
          <w:tcPr>
            <w:tcW w:w="642" w:type="dxa"/>
            <w:tcBorders>
              <w:top w:val="nil"/>
              <w:left w:val="nil"/>
              <w:bottom w:val="single" w:sz="4" w:space="0" w:color="595959"/>
              <w:right w:val="single" w:sz="4" w:space="0" w:color="595959"/>
            </w:tcBorders>
            <w:shd w:val="clear" w:color="auto" w:fill="auto"/>
            <w:noWrap/>
          </w:tcPr>
          <w:p w14:paraId="245BB17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0.152</w:t>
            </w:r>
          </w:p>
        </w:tc>
        <w:tc>
          <w:tcPr>
            <w:tcW w:w="551" w:type="dxa"/>
            <w:tcBorders>
              <w:top w:val="nil"/>
              <w:left w:val="nil"/>
              <w:bottom w:val="single" w:sz="4" w:space="0" w:color="595959"/>
              <w:right w:val="single" w:sz="4" w:space="0" w:color="595959"/>
            </w:tcBorders>
            <w:shd w:val="clear" w:color="auto" w:fill="auto"/>
            <w:noWrap/>
          </w:tcPr>
          <w:p w14:paraId="6CB2D932"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0.147</w:t>
            </w:r>
          </w:p>
        </w:tc>
        <w:tc>
          <w:tcPr>
            <w:tcW w:w="5117" w:type="dxa"/>
            <w:gridSpan w:val="4"/>
            <w:vMerge/>
            <w:tcBorders>
              <w:left w:val="single" w:sz="4" w:space="0" w:color="595959"/>
            </w:tcBorders>
            <w:shd w:val="clear" w:color="auto" w:fill="auto"/>
            <w:vAlign w:val="center"/>
            <w:hideMark/>
          </w:tcPr>
          <w:p w14:paraId="24434642"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0AEB48F3" w14:textId="77777777" w:rsidTr="001B4D0C">
        <w:trPr>
          <w:trHeight w:val="2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2A3D04D0"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595959"/>
              <w:right w:val="single" w:sz="4" w:space="0" w:color="595959"/>
            </w:tcBorders>
            <w:shd w:val="clear" w:color="auto" w:fill="auto"/>
            <w:noWrap/>
            <w:vAlign w:val="bottom"/>
          </w:tcPr>
          <w:p w14:paraId="01EE78F5"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Áreas con herbazales</w:t>
            </w:r>
          </w:p>
        </w:tc>
        <w:tc>
          <w:tcPr>
            <w:tcW w:w="642" w:type="dxa"/>
            <w:tcBorders>
              <w:top w:val="nil"/>
              <w:left w:val="nil"/>
              <w:bottom w:val="single" w:sz="4" w:space="0" w:color="595959"/>
              <w:right w:val="single" w:sz="4" w:space="0" w:color="595959"/>
            </w:tcBorders>
            <w:shd w:val="clear" w:color="auto" w:fill="auto"/>
            <w:noWrap/>
          </w:tcPr>
          <w:p w14:paraId="34A2F6DE"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0.186</w:t>
            </w:r>
          </w:p>
        </w:tc>
        <w:tc>
          <w:tcPr>
            <w:tcW w:w="551" w:type="dxa"/>
            <w:tcBorders>
              <w:top w:val="nil"/>
              <w:left w:val="nil"/>
              <w:bottom w:val="single" w:sz="4" w:space="0" w:color="595959"/>
              <w:right w:val="single" w:sz="4" w:space="0" w:color="595959"/>
            </w:tcBorders>
            <w:shd w:val="clear" w:color="auto" w:fill="auto"/>
            <w:noWrap/>
          </w:tcPr>
          <w:p w14:paraId="6AE56E67"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0.086</w:t>
            </w:r>
          </w:p>
        </w:tc>
        <w:tc>
          <w:tcPr>
            <w:tcW w:w="5117" w:type="dxa"/>
            <w:gridSpan w:val="4"/>
            <w:vMerge/>
            <w:tcBorders>
              <w:left w:val="single" w:sz="4" w:space="0" w:color="595959"/>
            </w:tcBorders>
            <w:shd w:val="clear" w:color="auto" w:fill="auto"/>
            <w:vAlign w:val="center"/>
            <w:hideMark/>
          </w:tcPr>
          <w:p w14:paraId="7EC94865"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r w:rsidR="003036D4" w:rsidRPr="002E275D" w14:paraId="16F0E73E" w14:textId="77777777" w:rsidTr="00A410FF">
        <w:trPr>
          <w:trHeight w:val="100"/>
          <w:jc w:val="center"/>
        </w:trPr>
        <w:tc>
          <w:tcPr>
            <w:tcW w:w="1047" w:type="dxa"/>
            <w:vMerge/>
            <w:tcBorders>
              <w:top w:val="single" w:sz="4" w:space="0" w:color="auto"/>
              <w:bottom w:val="single" w:sz="4" w:space="0" w:color="auto"/>
              <w:right w:val="single" w:sz="4" w:space="0" w:color="auto"/>
            </w:tcBorders>
            <w:shd w:val="clear" w:color="auto" w:fill="auto"/>
            <w:vAlign w:val="center"/>
            <w:hideMark/>
          </w:tcPr>
          <w:p w14:paraId="7F5A484C" w14:textId="77777777" w:rsidR="003036D4" w:rsidRPr="001607CA" w:rsidRDefault="003036D4" w:rsidP="001B4D0C">
            <w:pPr>
              <w:spacing w:after="0" w:line="240" w:lineRule="auto"/>
              <w:rPr>
                <w:rFonts w:ascii="Times New Roman" w:eastAsia="Times New Roman" w:hAnsi="Times New Roman" w:cs="Times New Roman"/>
                <w:b/>
                <w:bCs/>
                <w:color w:val="000000"/>
                <w:kern w:val="0"/>
                <w:sz w:val="18"/>
                <w:szCs w:val="18"/>
                <w:lang w:eastAsia="es-CO"/>
                <w14:ligatures w14:val="none"/>
              </w:rPr>
            </w:pPr>
          </w:p>
        </w:tc>
        <w:tc>
          <w:tcPr>
            <w:tcW w:w="2057" w:type="dxa"/>
            <w:tcBorders>
              <w:top w:val="nil"/>
              <w:left w:val="single" w:sz="4" w:space="0" w:color="auto"/>
              <w:bottom w:val="single" w:sz="4" w:space="0" w:color="auto"/>
              <w:right w:val="single" w:sz="4" w:space="0" w:color="595959"/>
            </w:tcBorders>
            <w:shd w:val="clear" w:color="auto" w:fill="auto"/>
            <w:noWrap/>
            <w:vAlign w:val="bottom"/>
          </w:tcPr>
          <w:p w14:paraId="45948A63" w14:textId="07FE3EA6"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eastAsia="Times New Roman" w:hAnsi="Times New Roman" w:cs="Times New Roman"/>
                <w:color w:val="000000"/>
                <w:kern w:val="0"/>
                <w:sz w:val="18"/>
                <w:szCs w:val="18"/>
                <w:lang w:eastAsia="es-CO"/>
                <w14:ligatures w14:val="none"/>
              </w:rPr>
              <w:t>Áreas degradadas</w:t>
            </w:r>
          </w:p>
        </w:tc>
        <w:tc>
          <w:tcPr>
            <w:tcW w:w="642" w:type="dxa"/>
            <w:tcBorders>
              <w:top w:val="nil"/>
              <w:left w:val="nil"/>
              <w:bottom w:val="single" w:sz="4" w:space="0" w:color="595959"/>
              <w:right w:val="single" w:sz="4" w:space="0" w:color="595959"/>
            </w:tcBorders>
            <w:shd w:val="clear" w:color="auto" w:fill="auto"/>
            <w:noWrap/>
          </w:tcPr>
          <w:p w14:paraId="6E8DDEB0"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0.003</w:t>
            </w:r>
          </w:p>
        </w:tc>
        <w:tc>
          <w:tcPr>
            <w:tcW w:w="551" w:type="dxa"/>
            <w:tcBorders>
              <w:top w:val="nil"/>
              <w:left w:val="nil"/>
              <w:bottom w:val="single" w:sz="4" w:space="0" w:color="595959"/>
              <w:right w:val="single" w:sz="4" w:space="0" w:color="595959"/>
            </w:tcBorders>
            <w:shd w:val="clear" w:color="auto" w:fill="auto"/>
            <w:noWrap/>
          </w:tcPr>
          <w:p w14:paraId="53A50743" w14:textId="77777777" w:rsidR="003036D4" w:rsidRPr="001607CA" w:rsidRDefault="003036D4" w:rsidP="00A410FF">
            <w:pPr>
              <w:spacing w:after="0" w:line="240" w:lineRule="auto"/>
              <w:jc w:val="center"/>
              <w:rPr>
                <w:rFonts w:ascii="Times New Roman" w:eastAsia="Times New Roman" w:hAnsi="Times New Roman" w:cs="Times New Roman"/>
                <w:color w:val="000000"/>
                <w:kern w:val="0"/>
                <w:sz w:val="18"/>
                <w:szCs w:val="18"/>
                <w:lang w:eastAsia="es-CO"/>
                <w14:ligatures w14:val="none"/>
              </w:rPr>
            </w:pPr>
            <w:r w:rsidRPr="002E275D">
              <w:rPr>
                <w:rFonts w:ascii="Times New Roman" w:hAnsi="Times New Roman" w:cs="Times New Roman"/>
                <w:sz w:val="18"/>
                <w:szCs w:val="18"/>
              </w:rPr>
              <w:t>0.004</w:t>
            </w:r>
          </w:p>
        </w:tc>
        <w:tc>
          <w:tcPr>
            <w:tcW w:w="5117" w:type="dxa"/>
            <w:gridSpan w:val="4"/>
            <w:vMerge/>
            <w:tcBorders>
              <w:left w:val="single" w:sz="4" w:space="0" w:color="595959"/>
            </w:tcBorders>
            <w:shd w:val="clear" w:color="auto" w:fill="auto"/>
            <w:vAlign w:val="center"/>
            <w:hideMark/>
          </w:tcPr>
          <w:p w14:paraId="7D1482F5" w14:textId="77777777" w:rsidR="003036D4" w:rsidRPr="001607CA" w:rsidRDefault="003036D4" w:rsidP="001B4D0C">
            <w:pPr>
              <w:spacing w:after="0" w:line="240" w:lineRule="auto"/>
              <w:jc w:val="right"/>
              <w:rPr>
                <w:rFonts w:ascii="Times New Roman" w:eastAsia="Times New Roman" w:hAnsi="Times New Roman" w:cs="Times New Roman"/>
                <w:color w:val="000000"/>
                <w:kern w:val="0"/>
                <w:sz w:val="18"/>
                <w:szCs w:val="18"/>
                <w:lang w:eastAsia="es-CO"/>
                <w14:ligatures w14:val="none"/>
              </w:rPr>
            </w:pPr>
          </w:p>
        </w:tc>
      </w:tr>
    </w:tbl>
    <w:p w14:paraId="1E290370" w14:textId="77777777" w:rsidR="00431B50" w:rsidRDefault="00431B50" w:rsidP="00EB138A">
      <w:pPr>
        <w:pStyle w:val="SubtRBT"/>
        <w:spacing w:line="240" w:lineRule="auto"/>
        <w:ind w:firstLine="0"/>
        <w:jc w:val="center"/>
      </w:pPr>
    </w:p>
    <w:p w14:paraId="50C64EDF" w14:textId="556BA86B" w:rsidR="00337211" w:rsidRDefault="00EB138A" w:rsidP="00431B50">
      <w:pPr>
        <w:pStyle w:val="SubtRBT"/>
        <w:spacing w:after="0" w:line="240" w:lineRule="auto"/>
        <w:ind w:firstLine="0"/>
        <w:jc w:val="center"/>
      </w:pPr>
      <w:r>
        <w:rPr>
          <w:b w:val="0"/>
          <w:bCs w:val="0"/>
          <w:noProof/>
        </w:rPr>
        <w:lastRenderedPageBreak/>
        <w:drawing>
          <wp:inline distT="0" distB="0" distL="0" distR="0" wp14:anchorId="258C2EA0" wp14:editId="2DEAF868">
            <wp:extent cx="5383033" cy="4522405"/>
            <wp:effectExtent l="0" t="0" r="8255" b="0"/>
            <wp:docPr id="756327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32796" name="Imagen 7563279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8563" cy="4527051"/>
                    </a:xfrm>
                    <a:prstGeom prst="rect">
                      <a:avLst/>
                    </a:prstGeom>
                  </pic:spPr>
                </pic:pic>
              </a:graphicData>
            </a:graphic>
          </wp:inline>
        </w:drawing>
      </w:r>
    </w:p>
    <w:p w14:paraId="271494B5" w14:textId="58E55C9D" w:rsidR="00337211" w:rsidRPr="00890A4D" w:rsidRDefault="00771E93" w:rsidP="004D6924">
      <w:pPr>
        <w:pStyle w:val="SubtRBT"/>
        <w:spacing w:after="0" w:line="240" w:lineRule="auto"/>
        <w:ind w:firstLine="0"/>
        <w:rPr>
          <w:b w:val="0"/>
          <w:bCs w:val="0"/>
          <w:sz w:val="24"/>
          <w:szCs w:val="24"/>
          <w:lang w:val="en-US"/>
        </w:rPr>
      </w:pPr>
      <w:r>
        <w:rPr>
          <w:sz w:val="24"/>
          <w:szCs w:val="24"/>
        </w:rPr>
        <w:t>MS</w:t>
      </w:r>
      <w:r w:rsidR="009433D7" w:rsidRPr="00303482">
        <w:rPr>
          <w:sz w:val="24"/>
          <w:szCs w:val="24"/>
        </w:rPr>
        <w:t>F</w:t>
      </w:r>
      <w:r w:rsidR="00D6676D" w:rsidRPr="00303482">
        <w:rPr>
          <w:sz w:val="24"/>
          <w:szCs w:val="24"/>
        </w:rPr>
        <w:t>2</w:t>
      </w:r>
      <w:r w:rsidR="00337211" w:rsidRPr="00E254E2">
        <w:rPr>
          <w:sz w:val="24"/>
          <w:szCs w:val="24"/>
        </w:rPr>
        <w:t>.</w:t>
      </w:r>
      <w:r w:rsidR="00337211" w:rsidRPr="00303482">
        <w:rPr>
          <w:b w:val="0"/>
          <w:bCs w:val="0"/>
          <w:sz w:val="24"/>
          <w:szCs w:val="24"/>
        </w:rPr>
        <w:t xml:space="preserve"> </w:t>
      </w:r>
      <w:r w:rsidR="00E12595" w:rsidRPr="00303482">
        <w:rPr>
          <w:b w:val="0"/>
          <w:bCs w:val="0"/>
          <w:sz w:val="24"/>
          <w:szCs w:val="24"/>
        </w:rPr>
        <w:t xml:space="preserve">Delimitación de las cuencas a partir de los sitios de muestreo </w:t>
      </w:r>
      <w:r w:rsidR="00337211" w:rsidRPr="00303482">
        <w:rPr>
          <w:b w:val="0"/>
          <w:bCs w:val="0"/>
          <w:sz w:val="24"/>
          <w:szCs w:val="24"/>
        </w:rPr>
        <w:t>(S) en la Cuenca del Río Garagoa</w:t>
      </w:r>
      <w:r w:rsidR="00EB138A" w:rsidRPr="00303482">
        <w:rPr>
          <w:b w:val="0"/>
          <w:bCs w:val="0"/>
          <w:sz w:val="24"/>
          <w:szCs w:val="24"/>
        </w:rPr>
        <w:t xml:space="preserve"> y extracción de usos del suelo. Ejemplo: Delimitación de cuenca a partir de sitio de muestreo S8</w:t>
      </w:r>
      <w:r w:rsidR="00337211" w:rsidRPr="00303482">
        <w:rPr>
          <w:b w:val="0"/>
          <w:bCs w:val="0"/>
          <w:sz w:val="24"/>
          <w:szCs w:val="24"/>
        </w:rPr>
        <w:t xml:space="preserve">. </w:t>
      </w:r>
      <w:r w:rsidR="00337211" w:rsidRPr="00890A4D">
        <w:rPr>
          <w:b w:val="0"/>
          <w:bCs w:val="0"/>
          <w:sz w:val="24"/>
          <w:szCs w:val="24"/>
          <w:lang w:val="en-US"/>
        </w:rPr>
        <w:t>Mapa elaborado con el software QGIS.org.</w:t>
      </w:r>
    </w:p>
    <w:p w14:paraId="36F72C1B" w14:textId="4876AAFC" w:rsidR="00190794" w:rsidRPr="00303482" w:rsidRDefault="00303482" w:rsidP="004D6924">
      <w:pPr>
        <w:pStyle w:val="SubtRBT"/>
        <w:spacing w:after="0" w:line="240" w:lineRule="auto"/>
        <w:ind w:firstLine="0"/>
        <w:rPr>
          <w:b w:val="0"/>
          <w:bCs w:val="0"/>
          <w:sz w:val="24"/>
          <w:szCs w:val="24"/>
          <w:lang w:val="en-US"/>
        </w:rPr>
      </w:pPr>
      <w:r w:rsidRPr="00303482">
        <w:rPr>
          <w:sz w:val="24"/>
          <w:szCs w:val="24"/>
          <w:lang w:val="en-US"/>
        </w:rPr>
        <w:t>SMF2.</w:t>
      </w:r>
      <w:r w:rsidRPr="00303482">
        <w:rPr>
          <w:b w:val="0"/>
          <w:bCs w:val="0"/>
          <w:sz w:val="24"/>
          <w:szCs w:val="24"/>
          <w:lang w:val="en-US"/>
        </w:rPr>
        <w:t xml:space="preserve"> Delimitation of the basins from sampling sites (S) in the Garagoa River Basin and extraction of land uses. Example: Delimitation of the basin from sampling site S8. Map created with QGIS.org software.</w:t>
      </w:r>
    </w:p>
    <w:p w14:paraId="2A0A6B10" w14:textId="216A86D8" w:rsidR="00303482" w:rsidRPr="000A0929" w:rsidRDefault="00771E93" w:rsidP="004D6924">
      <w:pPr>
        <w:pStyle w:val="SubtRBT"/>
        <w:spacing w:after="0" w:line="240" w:lineRule="auto"/>
        <w:ind w:firstLine="0"/>
        <w:jc w:val="center"/>
        <w:rPr>
          <w:b w:val="0"/>
          <w:bCs w:val="0"/>
          <w:sz w:val="24"/>
          <w:szCs w:val="24"/>
        </w:rPr>
      </w:pPr>
      <w:r>
        <w:rPr>
          <w:b w:val="0"/>
          <w:bCs w:val="0"/>
          <w:sz w:val="24"/>
          <w:szCs w:val="24"/>
        </w:rPr>
        <w:t>MS</w:t>
      </w:r>
      <w:r w:rsidR="00303482" w:rsidRPr="000A0929">
        <w:rPr>
          <w:b w:val="0"/>
          <w:bCs w:val="0"/>
          <w:sz w:val="24"/>
          <w:szCs w:val="24"/>
        </w:rPr>
        <w:t>T2</w:t>
      </w:r>
    </w:p>
    <w:p w14:paraId="5EE8D172" w14:textId="222409DD" w:rsidR="00A62968" w:rsidRDefault="00A62968" w:rsidP="004D6924">
      <w:pPr>
        <w:pStyle w:val="SubtRBT"/>
        <w:spacing w:after="0" w:line="240" w:lineRule="auto"/>
        <w:ind w:firstLine="0"/>
        <w:jc w:val="center"/>
        <w:rPr>
          <w:b w:val="0"/>
          <w:bCs w:val="0"/>
          <w:sz w:val="24"/>
          <w:szCs w:val="24"/>
        </w:rPr>
      </w:pPr>
      <w:r w:rsidRPr="004D6924">
        <w:rPr>
          <w:b w:val="0"/>
          <w:bCs w:val="0"/>
          <w:sz w:val="24"/>
          <w:szCs w:val="24"/>
        </w:rPr>
        <w:t>Composición de órdenes, familias y especies de los peces de la cuenca del Río Garago</w:t>
      </w:r>
      <w:r w:rsidR="00303482">
        <w:rPr>
          <w:b w:val="0"/>
          <w:bCs w:val="0"/>
          <w:sz w:val="24"/>
          <w:szCs w:val="24"/>
        </w:rPr>
        <w:t>a</w:t>
      </w:r>
    </w:p>
    <w:p w14:paraId="6A9967EB" w14:textId="27E3DAEB" w:rsidR="00303482" w:rsidRPr="00890A4D" w:rsidRDefault="00303482" w:rsidP="004D6924">
      <w:pPr>
        <w:pStyle w:val="SubtRBT"/>
        <w:spacing w:after="0" w:line="240" w:lineRule="auto"/>
        <w:ind w:firstLine="0"/>
        <w:jc w:val="center"/>
        <w:rPr>
          <w:b w:val="0"/>
          <w:bCs w:val="0"/>
          <w:sz w:val="24"/>
          <w:szCs w:val="24"/>
          <w:lang w:val="en-US"/>
        </w:rPr>
      </w:pPr>
      <w:r w:rsidRPr="00890A4D">
        <w:rPr>
          <w:b w:val="0"/>
          <w:bCs w:val="0"/>
          <w:sz w:val="24"/>
          <w:szCs w:val="24"/>
          <w:lang w:val="en-US"/>
        </w:rPr>
        <w:t>SMT2</w:t>
      </w:r>
    </w:p>
    <w:p w14:paraId="529837FA" w14:textId="4B53D1F6" w:rsidR="00303482" w:rsidRPr="000A0929" w:rsidRDefault="000A0929" w:rsidP="004D6924">
      <w:pPr>
        <w:pStyle w:val="SubtRBT"/>
        <w:spacing w:after="0" w:line="240" w:lineRule="auto"/>
        <w:ind w:firstLine="0"/>
        <w:jc w:val="center"/>
        <w:rPr>
          <w:b w:val="0"/>
          <w:bCs w:val="0"/>
          <w:sz w:val="24"/>
          <w:szCs w:val="24"/>
          <w:lang w:val="en-US"/>
        </w:rPr>
      </w:pPr>
      <w:r w:rsidRPr="000A0929">
        <w:rPr>
          <w:b w:val="0"/>
          <w:bCs w:val="0"/>
          <w:sz w:val="24"/>
          <w:szCs w:val="24"/>
          <w:lang w:val="en-US"/>
        </w:rPr>
        <w:t>Composition of orders, families and species of fishes in the Garagoa River basin</w:t>
      </w:r>
    </w:p>
    <w:tbl>
      <w:tblPr>
        <w:tblW w:w="7938" w:type="dxa"/>
        <w:jc w:val="center"/>
        <w:tblCellMar>
          <w:left w:w="0" w:type="dxa"/>
          <w:right w:w="0" w:type="dxa"/>
        </w:tblCellMar>
        <w:tblLook w:val="0600" w:firstRow="0" w:lastRow="0" w:firstColumn="0" w:lastColumn="0" w:noHBand="1" w:noVBand="1"/>
      </w:tblPr>
      <w:tblGrid>
        <w:gridCol w:w="1815"/>
        <w:gridCol w:w="1586"/>
        <w:gridCol w:w="4537"/>
      </w:tblGrid>
      <w:tr w:rsidR="00766EF1" w:rsidRPr="002E275D" w14:paraId="7675D4D6" w14:textId="77777777" w:rsidTr="00E30D1E">
        <w:trPr>
          <w:trHeight w:val="20"/>
          <w:jc w:val="center"/>
        </w:trPr>
        <w:tc>
          <w:tcPr>
            <w:tcW w:w="181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B6FFDA1" w14:textId="0A173EE5" w:rsidR="00766EF1" w:rsidRPr="002E275D" w:rsidRDefault="00766EF1" w:rsidP="00E30D1E">
            <w:pPr>
              <w:pStyle w:val="SubtRBT"/>
              <w:tabs>
                <w:tab w:val="left" w:pos="3256"/>
              </w:tabs>
              <w:spacing w:after="0"/>
              <w:ind w:firstLine="0"/>
              <w:jc w:val="center"/>
              <w:rPr>
                <w:sz w:val="20"/>
                <w:szCs w:val="20"/>
              </w:rPr>
            </w:pPr>
            <w:r w:rsidRPr="002E275D">
              <w:rPr>
                <w:sz w:val="20"/>
                <w:szCs w:val="20"/>
                <w:lang w:val="es-ES"/>
              </w:rPr>
              <w:t>Orden</w:t>
            </w:r>
          </w:p>
        </w:tc>
        <w:tc>
          <w:tcPr>
            <w:tcW w:w="1586"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261DA6A" w14:textId="77777777" w:rsidR="00766EF1" w:rsidRPr="002E275D" w:rsidRDefault="00766EF1" w:rsidP="00E30D1E">
            <w:pPr>
              <w:pStyle w:val="SubtRBT"/>
              <w:tabs>
                <w:tab w:val="left" w:pos="3256"/>
              </w:tabs>
              <w:spacing w:after="0"/>
              <w:ind w:firstLine="0"/>
              <w:jc w:val="center"/>
              <w:rPr>
                <w:sz w:val="20"/>
                <w:szCs w:val="20"/>
              </w:rPr>
            </w:pPr>
            <w:r w:rsidRPr="002E275D">
              <w:rPr>
                <w:sz w:val="20"/>
                <w:szCs w:val="20"/>
                <w:lang w:val="es-ES"/>
              </w:rPr>
              <w:t>Familia</w:t>
            </w:r>
          </w:p>
        </w:tc>
        <w:tc>
          <w:tcPr>
            <w:tcW w:w="453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F04CE93" w14:textId="77777777" w:rsidR="00766EF1" w:rsidRPr="002E275D" w:rsidRDefault="00766EF1" w:rsidP="00E30D1E">
            <w:pPr>
              <w:pStyle w:val="SubtRBT"/>
              <w:tabs>
                <w:tab w:val="left" w:pos="3256"/>
              </w:tabs>
              <w:spacing w:after="0"/>
              <w:ind w:firstLine="0"/>
              <w:jc w:val="center"/>
              <w:rPr>
                <w:sz w:val="20"/>
                <w:szCs w:val="20"/>
              </w:rPr>
            </w:pPr>
            <w:r w:rsidRPr="002E275D">
              <w:rPr>
                <w:sz w:val="20"/>
                <w:szCs w:val="20"/>
                <w:lang w:val="es-ES"/>
              </w:rPr>
              <w:t>Especie</w:t>
            </w:r>
          </w:p>
        </w:tc>
      </w:tr>
      <w:tr w:rsidR="00766EF1" w:rsidRPr="002E275D" w14:paraId="2A2C116A" w14:textId="77777777" w:rsidTr="00E30D1E">
        <w:trPr>
          <w:trHeight w:val="20"/>
          <w:jc w:val="center"/>
        </w:trPr>
        <w:tc>
          <w:tcPr>
            <w:tcW w:w="1815" w:type="dxa"/>
            <w:vMerge w:val="restart"/>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1731B31"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Characiformes</w:t>
            </w:r>
          </w:p>
        </w:tc>
        <w:tc>
          <w:tcPr>
            <w:tcW w:w="1586" w:type="dxa"/>
            <w:vMerge w:val="restart"/>
            <w:tcBorders>
              <w:top w:val="single" w:sz="4" w:space="0" w:color="auto"/>
            </w:tcBorders>
            <w:shd w:val="clear" w:color="auto" w:fill="auto"/>
            <w:tcMar>
              <w:top w:w="15" w:type="dxa"/>
              <w:left w:w="15" w:type="dxa"/>
              <w:bottom w:w="0" w:type="dxa"/>
              <w:right w:w="15" w:type="dxa"/>
            </w:tcMar>
            <w:vAlign w:val="center"/>
            <w:hideMark/>
          </w:tcPr>
          <w:p w14:paraId="57E6ED9B"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Characidae</w:t>
            </w:r>
          </w:p>
        </w:tc>
        <w:tc>
          <w:tcPr>
            <w:tcW w:w="4537" w:type="dxa"/>
            <w:tcBorders>
              <w:top w:val="single" w:sz="4" w:space="0" w:color="auto"/>
            </w:tcBorders>
            <w:shd w:val="clear" w:color="auto" w:fill="auto"/>
            <w:tcMar>
              <w:top w:w="15" w:type="dxa"/>
              <w:left w:w="15" w:type="dxa"/>
              <w:bottom w:w="0" w:type="dxa"/>
              <w:right w:w="15" w:type="dxa"/>
            </w:tcMar>
            <w:vAlign w:val="center"/>
            <w:hideMark/>
          </w:tcPr>
          <w:p w14:paraId="51364619"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Bryconamericus cismontanus </w:t>
            </w:r>
            <w:r w:rsidRPr="002E275D">
              <w:rPr>
                <w:b w:val="0"/>
                <w:bCs w:val="0"/>
                <w:sz w:val="20"/>
                <w:szCs w:val="20"/>
                <w:lang w:val="es-ES"/>
              </w:rPr>
              <w:t xml:space="preserve">Eigenmann, 1914 </w:t>
            </w:r>
          </w:p>
        </w:tc>
      </w:tr>
      <w:tr w:rsidR="00766EF1" w:rsidRPr="002E275D" w14:paraId="588790E6" w14:textId="77777777" w:rsidTr="00E30D1E">
        <w:trPr>
          <w:trHeight w:val="20"/>
          <w:jc w:val="center"/>
        </w:trPr>
        <w:tc>
          <w:tcPr>
            <w:tcW w:w="1815" w:type="dxa"/>
            <w:vMerge/>
            <w:tcBorders>
              <w:bottom w:val="single" w:sz="4" w:space="0" w:color="auto"/>
            </w:tcBorders>
            <w:vAlign w:val="center"/>
            <w:hideMark/>
          </w:tcPr>
          <w:p w14:paraId="77A4CB4C"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081820DE"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20B19AAD"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Corynopoma riisei </w:t>
            </w:r>
            <w:r w:rsidRPr="002E275D">
              <w:rPr>
                <w:b w:val="0"/>
                <w:bCs w:val="0"/>
                <w:sz w:val="20"/>
                <w:szCs w:val="20"/>
                <w:lang w:val="es-ES"/>
              </w:rPr>
              <w:t>Gill, 1858</w:t>
            </w:r>
          </w:p>
        </w:tc>
      </w:tr>
      <w:tr w:rsidR="00766EF1" w:rsidRPr="002E275D" w14:paraId="30D22D73" w14:textId="77777777" w:rsidTr="00E30D1E">
        <w:trPr>
          <w:trHeight w:val="20"/>
          <w:jc w:val="center"/>
        </w:trPr>
        <w:tc>
          <w:tcPr>
            <w:tcW w:w="1815" w:type="dxa"/>
            <w:vMerge/>
            <w:tcBorders>
              <w:bottom w:val="single" w:sz="4" w:space="0" w:color="auto"/>
            </w:tcBorders>
            <w:vAlign w:val="center"/>
            <w:hideMark/>
          </w:tcPr>
          <w:p w14:paraId="63CEAE48"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0B00DB1F"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3AE2FB5F"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Creagrutus atratus </w:t>
            </w:r>
            <w:r w:rsidRPr="002E275D">
              <w:rPr>
                <w:b w:val="0"/>
                <w:bCs w:val="0"/>
                <w:sz w:val="20"/>
                <w:szCs w:val="20"/>
                <w:lang w:val="es-ES"/>
              </w:rPr>
              <w:t>Vari &amp; Harold, 2001</w:t>
            </w:r>
          </w:p>
        </w:tc>
      </w:tr>
      <w:tr w:rsidR="00766EF1" w:rsidRPr="002E275D" w14:paraId="1BB9C48B" w14:textId="77777777" w:rsidTr="00E30D1E">
        <w:trPr>
          <w:trHeight w:val="20"/>
          <w:jc w:val="center"/>
        </w:trPr>
        <w:tc>
          <w:tcPr>
            <w:tcW w:w="1815" w:type="dxa"/>
            <w:vMerge/>
            <w:tcBorders>
              <w:bottom w:val="single" w:sz="4" w:space="0" w:color="auto"/>
            </w:tcBorders>
            <w:vAlign w:val="center"/>
            <w:hideMark/>
          </w:tcPr>
          <w:p w14:paraId="0A2668A0"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7E887F6A"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558CF5AD"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Grundulus bogotensis </w:t>
            </w:r>
            <w:r w:rsidRPr="002E275D">
              <w:rPr>
                <w:b w:val="0"/>
                <w:bCs w:val="0"/>
                <w:sz w:val="20"/>
                <w:szCs w:val="20"/>
                <w:lang w:val="es-ES"/>
              </w:rPr>
              <w:t>Humboldt, 1821</w:t>
            </w:r>
          </w:p>
        </w:tc>
      </w:tr>
      <w:tr w:rsidR="00766EF1" w:rsidRPr="002E275D" w14:paraId="39F4CFE3" w14:textId="77777777" w:rsidTr="00E30D1E">
        <w:trPr>
          <w:trHeight w:val="20"/>
          <w:jc w:val="center"/>
        </w:trPr>
        <w:tc>
          <w:tcPr>
            <w:tcW w:w="1815" w:type="dxa"/>
            <w:vMerge/>
            <w:tcBorders>
              <w:bottom w:val="single" w:sz="4" w:space="0" w:color="auto"/>
            </w:tcBorders>
            <w:vAlign w:val="center"/>
            <w:hideMark/>
          </w:tcPr>
          <w:p w14:paraId="40B5C20B"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17E1E6A8"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505A7985"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Hemibrycon metae </w:t>
            </w:r>
            <w:r w:rsidRPr="002E275D">
              <w:rPr>
                <w:b w:val="0"/>
                <w:bCs w:val="0"/>
                <w:sz w:val="20"/>
                <w:szCs w:val="20"/>
                <w:lang w:val="es-ES"/>
              </w:rPr>
              <w:t>Myers, 1930</w:t>
            </w:r>
          </w:p>
        </w:tc>
      </w:tr>
      <w:tr w:rsidR="00766EF1" w:rsidRPr="002E275D" w14:paraId="5B530679" w14:textId="77777777" w:rsidTr="00E30D1E">
        <w:trPr>
          <w:trHeight w:val="20"/>
          <w:jc w:val="center"/>
        </w:trPr>
        <w:tc>
          <w:tcPr>
            <w:tcW w:w="1815" w:type="dxa"/>
            <w:vMerge/>
            <w:tcBorders>
              <w:bottom w:val="single" w:sz="4" w:space="0" w:color="auto"/>
            </w:tcBorders>
            <w:vAlign w:val="center"/>
            <w:hideMark/>
          </w:tcPr>
          <w:p w14:paraId="7FD818DE"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203F01F3"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2C3A8026"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Knodus alpha </w:t>
            </w:r>
            <w:r w:rsidRPr="002E275D">
              <w:rPr>
                <w:b w:val="0"/>
                <w:bCs w:val="0"/>
                <w:sz w:val="20"/>
                <w:szCs w:val="20"/>
                <w:lang w:val="es-ES"/>
              </w:rPr>
              <w:t>Eigenmann, 1914</w:t>
            </w:r>
          </w:p>
        </w:tc>
      </w:tr>
      <w:tr w:rsidR="00766EF1" w:rsidRPr="002E275D" w14:paraId="0E9626F3" w14:textId="77777777" w:rsidTr="00E30D1E">
        <w:trPr>
          <w:trHeight w:val="20"/>
          <w:jc w:val="center"/>
        </w:trPr>
        <w:tc>
          <w:tcPr>
            <w:tcW w:w="1815" w:type="dxa"/>
            <w:vMerge/>
            <w:tcBorders>
              <w:bottom w:val="single" w:sz="4" w:space="0" w:color="auto"/>
            </w:tcBorders>
            <w:vAlign w:val="center"/>
            <w:hideMark/>
          </w:tcPr>
          <w:p w14:paraId="1B2C338A"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09C1F7F9"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7152BFD4"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Knodus deuterodonoides </w:t>
            </w:r>
            <w:r w:rsidRPr="002E275D">
              <w:rPr>
                <w:b w:val="0"/>
                <w:bCs w:val="0"/>
                <w:sz w:val="20"/>
                <w:szCs w:val="20"/>
                <w:lang w:val="es-ES"/>
              </w:rPr>
              <w:t>Eigenmann, 1914</w:t>
            </w:r>
          </w:p>
        </w:tc>
      </w:tr>
      <w:tr w:rsidR="00766EF1" w:rsidRPr="002E275D" w14:paraId="6C03FF9F" w14:textId="77777777" w:rsidTr="00E30D1E">
        <w:trPr>
          <w:trHeight w:val="20"/>
          <w:jc w:val="center"/>
        </w:trPr>
        <w:tc>
          <w:tcPr>
            <w:tcW w:w="1815" w:type="dxa"/>
            <w:vMerge/>
            <w:tcBorders>
              <w:top w:val="single" w:sz="4" w:space="0" w:color="auto"/>
              <w:bottom w:val="single" w:sz="4" w:space="0" w:color="auto"/>
            </w:tcBorders>
            <w:vAlign w:val="center"/>
            <w:hideMark/>
          </w:tcPr>
          <w:p w14:paraId="3160E05D"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tcBorders>
              <w:bottom w:val="single" w:sz="4" w:space="0" w:color="auto"/>
            </w:tcBorders>
            <w:shd w:val="clear" w:color="auto" w:fill="auto"/>
            <w:tcMar>
              <w:top w:w="15" w:type="dxa"/>
              <w:left w:w="15" w:type="dxa"/>
              <w:bottom w:w="0" w:type="dxa"/>
              <w:right w:w="15" w:type="dxa"/>
            </w:tcMar>
            <w:vAlign w:val="center"/>
            <w:hideMark/>
          </w:tcPr>
          <w:p w14:paraId="6C8C3071"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Crenuchidae</w:t>
            </w:r>
          </w:p>
        </w:tc>
        <w:tc>
          <w:tcPr>
            <w:tcW w:w="4537" w:type="dxa"/>
            <w:tcBorders>
              <w:bottom w:val="single" w:sz="4" w:space="0" w:color="auto"/>
            </w:tcBorders>
            <w:shd w:val="clear" w:color="auto" w:fill="auto"/>
            <w:tcMar>
              <w:top w:w="15" w:type="dxa"/>
              <w:left w:w="15" w:type="dxa"/>
              <w:bottom w:w="0" w:type="dxa"/>
              <w:right w:w="15" w:type="dxa"/>
            </w:tcMar>
            <w:vAlign w:val="center"/>
            <w:hideMark/>
          </w:tcPr>
          <w:p w14:paraId="592B4507"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Characidium chupa </w:t>
            </w:r>
            <w:r w:rsidRPr="002E275D">
              <w:rPr>
                <w:b w:val="0"/>
                <w:bCs w:val="0"/>
                <w:sz w:val="20"/>
                <w:szCs w:val="20"/>
                <w:lang w:val="es-ES"/>
              </w:rPr>
              <w:t>Schultz, 1944</w:t>
            </w:r>
          </w:p>
        </w:tc>
      </w:tr>
      <w:tr w:rsidR="00766EF1" w:rsidRPr="002E275D" w14:paraId="0E791E3E" w14:textId="77777777" w:rsidTr="00E30D1E">
        <w:trPr>
          <w:trHeight w:val="20"/>
          <w:jc w:val="center"/>
        </w:trPr>
        <w:tc>
          <w:tcPr>
            <w:tcW w:w="181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0726E0C"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Cypriniformes</w:t>
            </w:r>
          </w:p>
        </w:tc>
        <w:tc>
          <w:tcPr>
            <w:tcW w:w="1586"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0F4A2CA"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Cyprinidae</w:t>
            </w:r>
          </w:p>
        </w:tc>
        <w:tc>
          <w:tcPr>
            <w:tcW w:w="453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41616E4"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Cyprinus carpio </w:t>
            </w:r>
            <w:r w:rsidRPr="002E275D">
              <w:rPr>
                <w:b w:val="0"/>
                <w:bCs w:val="0"/>
                <w:sz w:val="20"/>
                <w:szCs w:val="20"/>
                <w:lang w:val="es-ES"/>
              </w:rPr>
              <w:t>Linnaeus, 1758</w:t>
            </w:r>
          </w:p>
        </w:tc>
      </w:tr>
      <w:tr w:rsidR="00766EF1" w:rsidRPr="002E275D" w14:paraId="5E94314B" w14:textId="77777777" w:rsidTr="00E30D1E">
        <w:trPr>
          <w:trHeight w:val="20"/>
          <w:jc w:val="center"/>
        </w:trPr>
        <w:tc>
          <w:tcPr>
            <w:tcW w:w="181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789FC46"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lastRenderedPageBreak/>
              <w:t>Gymnotiformes</w:t>
            </w:r>
          </w:p>
        </w:tc>
        <w:tc>
          <w:tcPr>
            <w:tcW w:w="1586"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39FFBC5"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Apteronotidae</w:t>
            </w:r>
          </w:p>
        </w:tc>
        <w:tc>
          <w:tcPr>
            <w:tcW w:w="453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B8A9574" w14:textId="7921B345"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Apteronotus galvisi </w:t>
            </w:r>
            <w:r w:rsidRPr="002E275D">
              <w:rPr>
                <w:b w:val="0"/>
                <w:bCs w:val="0"/>
                <w:sz w:val="20"/>
                <w:szCs w:val="20"/>
                <w:lang w:val="es-ES"/>
              </w:rPr>
              <w:t>Santana, Maldonado-Ocampo &amp; Crampton, 2007</w:t>
            </w:r>
          </w:p>
        </w:tc>
      </w:tr>
      <w:tr w:rsidR="00766EF1" w:rsidRPr="002E275D" w14:paraId="6BE5D85D" w14:textId="77777777" w:rsidTr="00E30D1E">
        <w:trPr>
          <w:trHeight w:val="20"/>
          <w:jc w:val="center"/>
        </w:trPr>
        <w:tc>
          <w:tcPr>
            <w:tcW w:w="1815" w:type="dxa"/>
            <w:vMerge w:val="restart"/>
            <w:tcBorders>
              <w:top w:val="single" w:sz="4" w:space="0" w:color="auto"/>
            </w:tcBorders>
            <w:vAlign w:val="center"/>
            <w:hideMark/>
          </w:tcPr>
          <w:p w14:paraId="4A42D2DA" w14:textId="0780EFE4"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Siluriformes</w:t>
            </w:r>
          </w:p>
        </w:tc>
        <w:tc>
          <w:tcPr>
            <w:tcW w:w="1586" w:type="dxa"/>
            <w:vMerge w:val="restart"/>
            <w:tcBorders>
              <w:top w:val="single" w:sz="4" w:space="0" w:color="auto"/>
            </w:tcBorders>
            <w:shd w:val="clear" w:color="auto" w:fill="auto"/>
            <w:tcMar>
              <w:top w:w="15" w:type="dxa"/>
              <w:left w:w="15" w:type="dxa"/>
              <w:bottom w:w="0" w:type="dxa"/>
              <w:right w:w="15" w:type="dxa"/>
            </w:tcMar>
            <w:vAlign w:val="center"/>
            <w:hideMark/>
          </w:tcPr>
          <w:p w14:paraId="009FD2DC"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Astroblepidae</w:t>
            </w:r>
          </w:p>
        </w:tc>
        <w:tc>
          <w:tcPr>
            <w:tcW w:w="4537" w:type="dxa"/>
            <w:tcBorders>
              <w:top w:val="single" w:sz="4" w:space="0" w:color="auto"/>
            </w:tcBorders>
            <w:shd w:val="clear" w:color="auto" w:fill="auto"/>
            <w:tcMar>
              <w:top w:w="15" w:type="dxa"/>
              <w:left w:w="15" w:type="dxa"/>
              <w:bottom w:w="0" w:type="dxa"/>
              <w:right w:w="15" w:type="dxa"/>
            </w:tcMar>
            <w:vAlign w:val="center"/>
            <w:hideMark/>
          </w:tcPr>
          <w:p w14:paraId="0E68F759"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Astroblepus latidens </w:t>
            </w:r>
            <w:r w:rsidRPr="002E275D">
              <w:rPr>
                <w:b w:val="0"/>
                <w:bCs w:val="0"/>
                <w:sz w:val="20"/>
                <w:szCs w:val="20"/>
                <w:lang w:val="es-ES"/>
              </w:rPr>
              <w:t xml:space="preserve">Eigenmann, 1918 </w:t>
            </w:r>
          </w:p>
        </w:tc>
      </w:tr>
      <w:tr w:rsidR="00766EF1" w:rsidRPr="002E275D" w14:paraId="34236DD6" w14:textId="77777777" w:rsidTr="00E30D1E">
        <w:trPr>
          <w:trHeight w:val="20"/>
          <w:jc w:val="center"/>
        </w:trPr>
        <w:tc>
          <w:tcPr>
            <w:tcW w:w="1815" w:type="dxa"/>
            <w:vMerge/>
            <w:vAlign w:val="center"/>
            <w:hideMark/>
          </w:tcPr>
          <w:p w14:paraId="6BAA549E"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007D1821"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5A135EA9"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Astroblepus mariae </w:t>
            </w:r>
            <w:r w:rsidRPr="002E275D">
              <w:rPr>
                <w:b w:val="0"/>
                <w:bCs w:val="0"/>
                <w:sz w:val="20"/>
                <w:szCs w:val="20"/>
                <w:lang w:val="es-ES"/>
              </w:rPr>
              <w:t>Fowler, 1919</w:t>
            </w:r>
          </w:p>
        </w:tc>
      </w:tr>
      <w:tr w:rsidR="00766EF1" w:rsidRPr="002E275D" w14:paraId="36CEFDB3" w14:textId="77777777" w:rsidTr="00E30D1E">
        <w:trPr>
          <w:trHeight w:val="20"/>
          <w:jc w:val="center"/>
        </w:trPr>
        <w:tc>
          <w:tcPr>
            <w:tcW w:w="1815" w:type="dxa"/>
            <w:vMerge/>
            <w:vAlign w:val="center"/>
            <w:hideMark/>
          </w:tcPr>
          <w:p w14:paraId="4E397406"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restart"/>
            <w:shd w:val="clear" w:color="auto" w:fill="auto"/>
            <w:tcMar>
              <w:top w:w="15" w:type="dxa"/>
              <w:left w:w="15" w:type="dxa"/>
              <w:bottom w:w="0" w:type="dxa"/>
              <w:right w:w="15" w:type="dxa"/>
            </w:tcMar>
            <w:vAlign w:val="center"/>
            <w:hideMark/>
          </w:tcPr>
          <w:p w14:paraId="0D24D663"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Loricariidae</w:t>
            </w:r>
          </w:p>
        </w:tc>
        <w:tc>
          <w:tcPr>
            <w:tcW w:w="4537" w:type="dxa"/>
            <w:shd w:val="clear" w:color="auto" w:fill="auto"/>
            <w:tcMar>
              <w:top w:w="15" w:type="dxa"/>
              <w:left w:w="15" w:type="dxa"/>
              <w:bottom w:w="0" w:type="dxa"/>
              <w:right w:w="15" w:type="dxa"/>
            </w:tcMar>
            <w:vAlign w:val="center"/>
            <w:hideMark/>
          </w:tcPr>
          <w:p w14:paraId="59413D06"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Chaetostoma dorsale </w:t>
            </w:r>
            <w:r w:rsidRPr="002E275D">
              <w:rPr>
                <w:b w:val="0"/>
                <w:bCs w:val="0"/>
                <w:sz w:val="20"/>
                <w:szCs w:val="20"/>
                <w:lang w:val="es-ES"/>
              </w:rPr>
              <w:t>Eigenmann, 1922</w:t>
            </w:r>
          </w:p>
        </w:tc>
      </w:tr>
      <w:tr w:rsidR="00766EF1" w:rsidRPr="002E275D" w14:paraId="5F89C09F" w14:textId="77777777" w:rsidTr="00E30D1E">
        <w:trPr>
          <w:trHeight w:val="20"/>
          <w:jc w:val="center"/>
        </w:trPr>
        <w:tc>
          <w:tcPr>
            <w:tcW w:w="1815" w:type="dxa"/>
            <w:vMerge/>
            <w:vAlign w:val="center"/>
            <w:hideMark/>
          </w:tcPr>
          <w:p w14:paraId="3DE792CB"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77F75C9F"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67A928A9"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Chaetostoma joropo </w:t>
            </w:r>
            <w:r w:rsidRPr="002E275D">
              <w:rPr>
                <w:b w:val="0"/>
                <w:bCs w:val="0"/>
                <w:sz w:val="20"/>
                <w:szCs w:val="20"/>
                <w:lang w:val="es-ES"/>
              </w:rPr>
              <w:t xml:space="preserve">Ballen, Urbano-Bonilla &amp; Maldonado-Ocampo, 2016 </w:t>
            </w:r>
          </w:p>
        </w:tc>
      </w:tr>
      <w:tr w:rsidR="00766EF1" w:rsidRPr="002E275D" w14:paraId="5CAC48C5" w14:textId="77777777" w:rsidTr="00E30D1E">
        <w:trPr>
          <w:trHeight w:val="20"/>
          <w:jc w:val="center"/>
        </w:trPr>
        <w:tc>
          <w:tcPr>
            <w:tcW w:w="1815" w:type="dxa"/>
            <w:vMerge/>
            <w:vAlign w:val="center"/>
            <w:hideMark/>
          </w:tcPr>
          <w:p w14:paraId="42AF7CD0"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6154045D"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6F384497"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Dolichancistrus fuesslii </w:t>
            </w:r>
            <w:r w:rsidRPr="002E275D">
              <w:rPr>
                <w:b w:val="0"/>
                <w:bCs w:val="0"/>
                <w:sz w:val="20"/>
                <w:szCs w:val="20"/>
                <w:lang w:val="es-ES"/>
              </w:rPr>
              <w:t>Steindachner, 1911</w:t>
            </w:r>
          </w:p>
        </w:tc>
      </w:tr>
      <w:tr w:rsidR="00766EF1" w:rsidRPr="002E275D" w14:paraId="74E120B4" w14:textId="77777777" w:rsidTr="00E30D1E">
        <w:trPr>
          <w:trHeight w:val="20"/>
          <w:jc w:val="center"/>
        </w:trPr>
        <w:tc>
          <w:tcPr>
            <w:tcW w:w="1815" w:type="dxa"/>
            <w:vMerge/>
            <w:vAlign w:val="center"/>
            <w:hideMark/>
          </w:tcPr>
          <w:p w14:paraId="58708767"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70077273"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68BEA587"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Farlowella colombiensis </w:t>
            </w:r>
            <w:r w:rsidRPr="002E275D">
              <w:rPr>
                <w:b w:val="0"/>
                <w:bCs w:val="0"/>
                <w:sz w:val="20"/>
                <w:szCs w:val="20"/>
                <w:lang w:val="es-ES"/>
              </w:rPr>
              <w:t>Retzer y Page, 1997</w:t>
            </w:r>
          </w:p>
        </w:tc>
      </w:tr>
      <w:tr w:rsidR="00766EF1" w:rsidRPr="002E275D" w14:paraId="3798182D" w14:textId="77777777" w:rsidTr="00E30D1E">
        <w:trPr>
          <w:trHeight w:val="20"/>
          <w:jc w:val="center"/>
        </w:trPr>
        <w:tc>
          <w:tcPr>
            <w:tcW w:w="1815" w:type="dxa"/>
            <w:vMerge/>
            <w:vAlign w:val="center"/>
            <w:hideMark/>
          </w:tcPr>
          <w:p w14:paraId="7BB09279"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restart"/>
            <w:shd w:val="clear" w:color="auto" w:fill="auto"/>
            <w:tcMar>
              <w:top w:w="15" w:type="dxa"/>
              <w:left w:w="15" w:type="dxa"/>
              <w:bottom w:w="0" w:type="dxa"/>
              <w:right w:w="15" w:type="dxa"/>
            </w:tcMar>
            <w:vAlign w:val="center"/>
            <w:hideMark/>
          </w:tcPr>
          <w:p w14:paraId="3FF01A2D"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Heptapteridae</w:t>
            </w:r>
          </w:p>
        </w:tc>
        <w:tc>
          <w:tcPr>
            <w:tcW w:w="4537" w:type="dxa"/>
            <w:shd w:val="clear" w:color="auto" w:fill="auto"/>
            <w:tcMar>
              <w:top w:w="15" w:type="dxa"/>
              <w:left w:w="15" w:type="dxa"/>
              <w:bottom w:w="0" w:type="dxa"/>
              <w:right w:w="15" w:type="dxa"/>
            </w:tcMar>
            <w:vAlign w:val="center"/>
            <w:hideMark/>
          </w:tcPr>
          <w:p w14:paraId="792911AD"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Chasmocranus rosae </w:t>
            </w:r>
            <w:r w:rsidRPr="002E275D">
              <w:rPr>
                <w:b w:val="0"/>
                <w:bCs w:val="0"/>
                <w:sz w:val="20"/>
                <w:szCs w:val="20"/>
                <w:lang w:val="es-ES"/>
              </w:rPr>
              <w:t>Eigenmann, 1922</w:t>
            </w:r>
          </w:p>
        </w:tc>
      </w:tr>
      <w:tr w:rsidR="00766EF1" w:rsidRPr="002E275D" w14:paraId="1700667F" w14:textId="77777777" w:rsidTr="00E30D1E">
        <w:trPr>
          <w:trHeight w:val="20"/>
          <w:jc w:val="center"/>
        </w:trPr>
        <w:tc>
          <w:tcPr>
            <w:tcW w:w="1815" w:type="dxa"/>
            <w:vMerge/>
            <w:vAlign w:val="center"/>
            <w:hideMark/>
          </w:tcPr>
          <w:p w14:paraId="60E459C7"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vAlign w:val="center"/>
            <w:hideMark/>
          </w:tcPr>
          <w:p w14:paraId="3355028F"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shd w:val="clear" w:color="auto" w:fill="auto"/>
            <w:tcMar>
              <w:top w:w="15" w:type="dxa"/>
              <w:left w:w="15" w:type="dxa"/>
              <w:bottom w:w="0" w:type="dxa"/>
              <w:right w:w="15" w:type="dxa"/>
            </w:tcMar>
            <w:vAlign w:val="center"/>
            <w:hideMark/>
          </w:tcPr>
          <w:p w14:paraId="5F4FE491"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Rhamdia quelen </w:t>
            </w:r>
            <w:r w:rsidRPr="002E275D">
              <w:rPr>
                <w:b w:val="0"/>
                <w:bCs w:val="0"/>
                <w:sz w:val="20"/>
                <w:szCs w:val="20"/>
                <w:lang w:val="es-ES"/>
              </w:rPr>
              <w:t>Quoy y Gaymard, 1824</w:t>
            </w:r>
          </w:p>
        </w:tc>
      </w:tr>
      <w:tr w:rsidR="00766EF1" w:rsidRPr="002E275D" w14:paraId="11400781" w14:textId="77777777" w:rsidTr="00E30D1E">
        <w:trPr>
          <w:trHeight w:val="20"/>
          <w:jc w:val="center"/>
        </w:trPr>
        <w:tc>
          <w:tcPr>
            <w:tcW w:w="1815" w:type="dxa"/>
            <w:vMerge/>
            <w:tcBorders>
              <w:bottom w:val="single" w:sz="4" w:space="0" w:color="auto"/>
            </w:tcBorders>
            <w:vAlign w:val="center"/>
            <w:hideMark/>
          </w:tcPr>
          <w:p w14:paraId="0568C51F"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tcBorders>
              <w:bottom w:val="single" w:sz="4" w:space="0" w:color="auto"/>
            </w:tcBorders>
            <w:shd w:val="clear" w:color="auto" w:fill="auto"/>
            <w:tcMar>
              <w:top w:w="15" w:type="dxa"/>
              <w:left w:w="15" w:type="dxa"/>
              <w:bottom w:w="0" w:type="dxa"/>
              <w:right w:w="15" w:type="dxa"/>
            </w:tcMar>
            <w:vAlign w:val="center"/>
            <w:hideMark/>
          </w:tcPr>
          <w:p w14:paraId="1F5EE578"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Trichomycteridae</w:t>
            </w:r>
          </w:p>
        </w:tc>
        <w:tc>
          <w:tcPr>
            <w:tcW w:w="4537" w:type="dxa"/>
            <w:tcBorders>
              <w:bottom w:val="single" w:sz="4" w:space="0" w:color="auto"/>
            </w:tcBorders>
            <w:shd w:val="clear" w:color="auto" w:fill="auto"/>
            <w:tcMar>
              <w:top w:w="15" w:type="dxa"/>
              <w:left w:w="15" w:type="dxa"/>
              <w:bottom w:w="0" w:type="dxa"/>
              <w:right w:w="15" w:type="dxa"/>
            </w:tcMar>
            <w:vAlign w:val="center"/>
            <w:hideMark/>
          </w:tcPr>
          <w:p w14:paraId="1695F0B5"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Trichomycterus knerii </w:t>
            </w:r>
            <w:r w:rsidRPr="002E275D">
              <w:rPr>
                <w:b w:val="0"/>
                <w:bCs w:val="0"/>
                <w:sz w:val="20"/>
                <w:szCs w:val="20"/>
                <w:lang w:val="es-ES"/>
              </w:rPr>
              <w:t>Steindachner, 1882</w:t>
            </w:r>
          </w:p>
        </w:tc>
      </w:tr>
      <w:tr w:rsidR="00766EF1" w:rsidRPr="002E275D" w14:paraId="7D93A2E5" w14:textId="77777777" w:rsidTr="00E30D1E">
        <w:trPr>
          <w:trHeight w:val="20"/>
          <w:jc w:val="center"/>
        </w:trPr>
        <w:tc>
          <w:tcPr>
            <w:tcW w:w="1815" w:type="dxa"/>
            <w:vMerge w:val="restart"/>
            <w:tcBorders>
              <w:top w:val="single" w:sz="4" w:space="0" w:color="auto"/>
            </w:tcBorders>
            <w:shd w:val="clear" w:color="auto" w:fill="auto"/>
            <w:tcMar>
              <w:top w:w="15" w:type="dxa"/>
              <w:left w:w="15" w:type="dxa"/>
              <w:bottom w:w="0" w:type="dxa"/>
              <w:right w:w="15" w:type="dxa"/>
            </w:tcMar>
            <w:vAlign w:val="center"/>
            <w:hideMark/>
          </w:tcPr>
          <w:p w14:paraId="606C98BB"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Cyprinodontiformes</w:t>
            </w:r>
          </w:p>
        </w:tc>
        <w:tc>
          <w:tcPr>
            <w:tcW w:w="1586" w:type="dxa"/>
            <w:vMerge w:val="restart"/>
            <w:tcBorders>
              <w:top w:val="single" w:sz="4" w:space="0" w:color="auto"/>
            </w:tcBorders>
            <w:shd w:val="clear" w:color="auto" w:fill="auto"/>
            <w:tcMar>
              <w:top w:w="15" w:type="dxa"/>
              <w:left w:w="15" w:type="dxa"/>
              <w:bottom w:w="0" w:type="dxa"/>
              <w:right w:w="15" w:type="dxa"/>
            </w:tcMar>
            <w:vAlign w:val="center"/>
            <w:hideMark/>
          </w:tcPr>
          <w:p w14:paraId="412C38F7"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Poeciliidae</w:t>
            </w:r>
          </w:p>
        </w:tc>
        <w:tc>
          <w:tcPr>
            <w:tcW w:w="4537" w:type="dxa"/>
            <w:tcBorders>
              <w:top w:val="single" w:sz="4" w:space="0" w:color="auto"/>
            </w:tcBorders>
            <w:shd w:val="clear" w:color="auto" w:fill="auto"/>
            <w:tcMar>
              <w:top w:w="15" w:type="dxa"/>
              <w:left w:w="15" w:type="dxa"/>
              <w:bottom w:w="0" w:type="dxa"/>
              <w:right w:w="15" w:type="dxa"/>
            </w:tcMar>
            <w:vAlign w:val="center"/>
            <w:hideMark/>
          </w:tcPr>
          <w:p w14:paraId="58923F4F"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Poecilia caucana </w:t>
            </w:r>
            <w:r w:rsidRPr="002E275D">
              <w:rPr>
                <w:b w:val="0"/>
                <w:bCs w:val="0"/>
                <w:sz w:val="20"/>
                <w:szCs w:val="20"/>
                <w:lang w:val="es-ES"/>
              </w:rPr>
              <w:t>Steindachner, 1880</w:t>
            </w:r>
          </w:p>
        </w:tc>
      </w:tr>
      <w:tr w:rsidR="00766EF1" w:rsidRPr="002E275D" w14:paraId="697F290B" w14:textId="77777777" w:rsidTr="00E30D1E">
        <w:trPr>
          <w:trHeight w:val="20"/>
          <w:jc w:val="center"/>
        </w:trPr>
        <w:tc>
          <w:tcPr>
            <w:tcW w:w="1815" w:type="dxa"/>
            <w:vMerge/>
            <w:tcBorders>
              <w:bottom w:val="single" w:sz="4" w:space="0" w:color="auto"/>
            </w:tcBorders>
            <w:vAlign w:val="center"/>
            <w:hideMark/>
          </w:tcPr>
          <w:p w14:paraId="23DD2C4B"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1586" w:type="dxa"/>
            <w:vMerge/>
            <w:tcBorders>
              <w:bottom w:val="single" w:sz="4" w:space="0" w:color="auto"/>
            </w:tcBorders>
            <w:vAlign w:val="center"/>
            <w:hideMark/>
          </w:tcPr>
          <w:p w14:paraId="76F911E2" w14:textId="77777777" w:rsidR="00766EF1" w:rsidRPr="002E275D" w:rsidRDefault="00766EF1" w:rsidP="00E30D1E">
            <w:pPr>
              <w:pStyle w:val="SubtRBT"/>
              <w:tabs>
                <w:tab w:val="left" w:pos="3256"/>
              </w:tabs>
              <w:spacing w:after="0"/>
              <w:ind w:left="708" w:firstLine="0"/>
              <w:jc w:val="center"/>
              <w:rPr>
                <w:b w:val="0"/>
                <w:bCs w:val="0"/>
                <w:sz w:val="20"/>
                <w:szCs w:val="20"/>
              </w:rPr>
            </w:pPr>
          </w:p>
        </w:tc>
        <w:tc>
          <w:tcPr>
            <w:tcW w:w="4537" w:type="dxa"/>
            <w:tcBorders>
              <w:bottom w:val="single" w:sz="4" w:space="0" w:color="auto"/>
            </w:tcBorders>
            <w:shd w:val="clear" w:color="auto" w:fill="auto"/>
            <w:tcMar>
              <w:top w:w="15" w:type="dxa"/>
              <w:left w:w="15" w:type="dxa"/>
              <w:bottom w:w="0" w:type="dxa"/>
              <w:right w:w="15" w:type="dxa"/>
            </w:tcMar>
            <w:vAlign w:val="center"/>
            <w:hideMark/>
          </w:tcPr>
          <w:p w14:paraId="4C3006BC"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Poecilia reticulata </w:t>
            </w:r>
            <w:r w:rsidRPr="002E275D">
              <w:rPr>
                <w:b w:val="0"/>
                <w:bCs w:val="0"/>
                <w:sz w:val="20"/>
                <w:szCs w:val="20"/>
                <w:lang w:val="es-ES"/>
              </w:rPr>
              <w:t>Peters, 1859</w:t>
            </w:r>
          </w:p>
        </w:tc>
      </w:tr>
      <w:tr w:rsidR="00766EF1" w:rsidRPr="002E275D" w14:paraId="780B71A8" w14:textId="77777777" w:rsidTr="00E30D1E">
        <w:trPr>
          <w:trHeight w:val="20"/>
          <w:jc w:val="center"/>
        </w:trPr>
        <w:tc>
          <w:tcPr>
            <w:tcW w:w="1815"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E568787"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Salmoniformes</w:t>
            </w:r>
          </w:p>
        </w:tc>
        <w:tc>
          <w:tcPr>
            <w:tcW w:w="1586"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89A1B89" w14:textId="77777777" w:rsidR="00766EF1" w:rsidRPr="002E275D" w:rsidRDefault="00766EF1" w:rsidP="00E30D1E">
            <w:pPr>
              <w:pStyle w:val="SubtRBT"/>
              <w:tabs>
                <w:tab w:val="left" w:pos="3256"/>
              </w:tabs>
              <w:spacing w:after="0"/>
              <w:ind w:firstLine="0"/>
              <w:jc w:val="center"/>
              <w:rPr>
                <w:b w:val="0"/>
                <w:bCs w:val="0"/>
                <w:sz w:val="20"/>
                <w:szCs w:val="20"/>
              </w:rPr>
            </w:pPr>
            <w:r w:rsidRPr="002E275D">
              <w:rPr>
                <w:b w:val="0"/>
                <w:bCs w:val="0"/>
                <w:sz w:val="20"/>
                <w:szCs w:val="20"/>
                <w:lang w:val="es-ES"/>
              </w:rPr>
              <w:t>Salmonidae</w:t>
            </w:r>
          </w:p>
        </w:tc>
        <w:tc>
          <w:tcPr>
            <w:tcW w:w="453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B1F3A45" w14:textId="77777777" w:rsidR="00766EF1" w:rsidRPr="002E275D" w:rsidRDefault="00766EF1" w:rsidP="00E30D1E">
            <w:pPr>
              <w:pStyle w:val="SubtRBT"/>
              <w:tabs>
                <w:tab w:val="left" w:pos="3256"/>
              </w:tabs>
              <w:spacing w:after="0"/>
              <w:ind w:firstLine="0"/>
              <w:rPr>
                <w:b w:val="0"/>
                <w:bCs w:val="0"/>
                <w:sz w:val="20"/>
                <w:szCs w:val="20"/>
              </w:rPr>
            </w:pPr>
            <w:r w:rsidRPr="002E275D">
              <w:rPr>
                <w:b w:val="0"/>
                <w:bCs w:val="0"/>
                <w:i/>
                <w:iCs/>
                <w:sz w:val="20"/>
                <w:szCs w:val="20"/>
                <w:lang w:val="es-ES"/>
              </w:rPr>
              <w:t xml:space="preserve">Oncorhynchus mykiss </w:t>
            </w:r>
            <w:r w:rsidRPr="002E275D">
              <w:rPr>
                <w:b w:val="0"/>
                <w:bCs w:val="0"/>
                <w:sz w:val="20"/>
                <w:szCs w:val="20"/>
                <w:lang w:val="es-ES"/>
              </w:rPr>
              <w:t xml:space="preserve">Walbaum, 1792 </w:t>
            </w:r>
          </w:p>
        </w:tc>
      </w:tr>
    </w:tbl>
    <w:p w14:paraId="18BFF23B" w14:textId="6FC54092" w:rsidR="004E7011" w:rsidRDefault="00337211" w:rsidP="004D6924">
      <w:pPr>
        <w:pStyle w:val="SubtRBT"/>
        <w:spacing w:after="0" w:line="240" w:lineRule="auto"/>
        <w:jc w:val="center"/>
      </w:pPr>
      <w:r>
        <w:rPr>
          <w:noProof/>
        </w:rPr>
        <w:drawing>
          <wp:inline distT="0" distB="0" distL="0" distR="0" wp14:anchorId="7D4B1B9E" wp14:editId="1B067B87">
            <wp:extent cx="3697356" cy="3229903"/>
            <wp:effectExtent l="0" t="0" r="0" b="8890"/>
            <wp:docPr id="130933639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36395" name="Imagen 1309336395"/>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3717277" cy="3247305"/>
                    </a:xfrm>
                    <a:prstGeom prst="rect">
                      <a:avLst/>
                    </a:prstGeom>
                    <a:ln>
                      <a:noFill/>
                    </a:ln>
                    <a:extLst>
                      <a:ext uri="{53640926-AAD7-44D8-BBD7-CCE9431645EC}">
                        <a14:shadowObscured xmlns:a14="http://schemas.microsoft.com/office/drawing/2010/main"/>
                      </a:ext>
                    </a:extLst>
                  </pic:spPr>
                </pic:pic>
              </a:graphicData>
            </a:graphic>
          </wp:inline>
        </w:drawing>
      </w:r>
    </w:p>
    <w:p w14:paraId="23B26FD4" w14:textId="5EFD0A55" w:rsidR="00B37433" w:rsidRDefault="00B37433" w:rsidP="00431B50">
      <w:pPr>
        <w:pStyle w:val="SubtRBT"/>
        <w:spacing w:after="0" w:line="240" w:lineRule="auto"/>
        <w:ind w:firstLine="0"/>
        <w:rPr>
          <w:b w:val="0"/>
          <w:bCs w:val="0"/>
          <w:i/>
          <w:iCs/>
          <w:sz w:val="24"/>
          <w:szCs w:val="24"/>
        </w:rPr>
      </w:pPr>
      <w:r w:rsidRPr="00B37433">
        <w:rPr>
          <w:sz w:val="24"/>
          <w:szCs w:val="24"/>
        </w:rPr>
        <w:t>M</w:t>
      </w:r>
      <w:r w:rsidR="00771E93">
        <w:rPr>
          <w:sz w:val="24"/>
          <w:szCs w:val="24"/>
        </w:rPr>
        <w:t>S</w:t>
      </w:r>
      <w:r w:rsidRPr="00B37433">
        <w:rPr>
          <w:sz w:val="24"/>
          <w:szCs w:val="24"/>
        </w:rPr>
        <w:t>F3</w:t>
      </w:r>
      <w:r w:rsidR="00A410FF" w:rsidRPr="00B37433">
        <w:rPr>
          <w:sz w:val="24"/>
          <w:szCs w:val="24"/>
        </w:rPr>
        <w:t>.</w:t>
      </w:r>
      <w:r w:rsidR="00A410FF" w:rsidRPr="00243CEF">
        <w:rPr>
          <w:b w:val="0"/>
          <w:bCs w:val="0"/>
          <w:sz w:val="24"/>
          <w:szCs w:val="24"/>
        </w:rPr>
        <w:t xml:space="preserve"> </w:t>
      </w:r>
      <w:r w:rsidR="00337211" w:rsidRPr="004D6924">
        <w:rPr>
          <w:b w:val="0"/>
          <w:bCs w:val="0"/>
          <w:sz w:val="24"/>
          <w:szCs w:val="24"/>
        </w:rPr>
        <w:t>Dendograma</w:t>
      </w:r>
      <w:r w:rsidR="004E7011" w:rsidRPr="004D6924">
        <w:rPr>
          <w:b w:val="0"/>
          <w:bCs w:val="0"/>
          <w:sz w:val="24"/>
          <w:szCs w:val="24"/>
        </w:rPr>
        <w:t xml:space="preserve"> de reemplazamiento de especies de peces construido con el índice de Sorensen para los sitios de muestreo en la Cuenca del Río Garagoa. El número de agrupaciones fue obtenido utilizando el método </w:t>
      </w:r>
      <w:r w:rsidR="004E7011" w:rsidRPr="00200C18">
        <w:rPr>
          <w:b w:val="0"/>
          <w:bCs w:val="0"/>
          <w:sz w:val="24"/>
          <w:szCs w:val="24"/>
        </w:rPr>
        <w:t>Silhouette</w:t>
      </w:r>
      <w:r>
        <w:rPr>
          <w:b w:val="0"/>
          <w:bCs w:val="0"/>
          <w:i/>
          <w:iCs/>
          <w:sz w:val="24"/>
          <w:szCs w:val="24"/>
        </w:rPr>
        <w:t>.</w:t>
      </w:r>
    </w:p>
    <w:p w14:paraId="49C9FC71" w14:textId="0F97139F" w:rsidR="00B37433" w:rsidRPr="00200C18" w:rsidRDefault="00B37433" w:rsidP="00431B50">
      <w:pPr>
        <w:pStyle w:val="SubtRBT"/>
        <w:spacing w:after="0" w:line="240" w:lineRule="auto"/>
        <w:ind w:firstLine="0"/>
        <w:rPr>
          <w:b w:val="0"/>
          <w:bCs w:val="0"/>
          <w:i/>
          <w:iCs/>
          <w:sz w:val="24"/>
          <w:szCs w:val="24"/>
          <w:lang w:val="en-US"/>
        </w:rPr>
      </w:pPr>
      <w:r w:rsidRPr="00200C18">
        <w:rPr>
          <w:sz w:val="24"/>
          <w:szCs w:val="24"/>
          <w:lang w:val="en-US"/>
        </w:rPr>
        <w:t>SMF3.</w:t>
      </w:r>
      <w:r w:rsidRPr="00243CEF">
        <w:rPr>
          <w:b w:val="0"/>
          <w:bCs w:val="0"/>
          <w:sz w:val="24"/>
          <w:szCs w:val="24"/>
          <w:lang w:val="en-US"/>
        </w:rPr>
        <w:t xml:space="preserve"> </w:t>
      </w:r>
      <w:r w:rsidR="00200C18" w:rsidRPr="00200C18">
        <w:rPr>
          <w:b w:val="0"/>
          <w:bCs w:val="0"/>
          <w:sz w:val="24"/>
          <w:szCs w:val="24"/>
          <w:lang w:val="en-US"/>
        </w:rPr>
        <w:t>Fish species replacement dendrogram constructed with the Sorensen index for sampling sites in the Garagoa River Basin. The number of clusters was obtained using the Silhouette method.</w:t>
      </w:r>
    </w:p>
    <w:p w14:paraId="1B09B070" w14:textId="26298005" w:rsidR="004E7011" w:rsidRDefault="00337211" w:rsidP="00FF32AD">
      <w:pPr>
        <w:pStyle w:val="SubtRBT"/>
        <w:spacing w:after="0" w:line="240" w:lineRule="auto"/>
        <w:ind w:firstLine="0"/>
        <w:jc w:val="center"/>
      </w:pPr>
      <w:r>
        <w:rPr>
          <w:noProof/>
        </w:rPr>
        <w:lastRenderedPageBreak/>
        <w:drawing>
          <wp:inline distT="0" distB="0" distL="0" distR="0" wp14:anchorId="19A6ED75" wp14:editId="4260EA3A">
            <wp:extent cx="3989423" cy="3633746"/>
            <wp:effectExtent l="0" t="0" r="0" b="5080"/>
            <wp:docPr id="10125817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81705" name="Imagen 1012581705"/>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017886" cy="3659671"/>
                    </a:xfrm>
                    <a:prstGeom prst="rect">
                      <a:avLst/>
                    </a:prstGeom>
                    <a:ln>
                      <a:noFill/>
                    </a:ln>
                    <a:extLst>
                      <a:ext uri="{53640926-AAD7-44D8-BBD7-CCE9431645EC}">
                        <a14:shadowObscured xmlns:a14="http://schemas.microsoft.com/office/drawing/2010/main"/>
                      </a:ext>
                    </a:extLst>
                  </pic:spPr>
                </pic:pic>
              </a:graphicData>
            </a:graphic>
          </wp:inline>
        </w:drawing>
      </w:r>
    </w:p>
    <w:p w14:paraId="30BB2C7D" w14:textId="26703C78" w:rsidR="004D6924" w:rsidRDefault="00771E93" w:rsidP="00431B50">
      <w:pPr>
        <w:pStyle w:val="SubtRBT"/>
        <w:spacing w:after="0" w:line="240" w:lineRule="auto"/>
        <w:ind w:firstLine="0"/>
        <w:rPr>
          <w:b w:val="0"/>
          <w:bCs w:val="0"/>
          <w:i/>
          <w:iCs/>
          <w:sz w:val="24"/>
          <w:szCs w:val="24"/>
        </w:rPr>
      </w:pPr>
      <w:r>
        <w:rPr>
          <w:sz w:val="24"/>
          <w:szCs w:val="24"/>
        </w:rPr>
        <w:t>MS</w:t>
      </w:r>
      <w:r w:rsidR="00200C18" w:rsidRPr="00CF3A9C">
        <w:rPr>
          <w:sz w:val="24"/>
          <w:szCs w:val="24"/>
        </w:rPr>
        <w:t>F4</w:t>
      </w:r>
      <w:r w:rsidR="00A410FF" w:rsidRPr="00CF3A9C">
        <w:rPr>
          <w:sz w:val="24"/>
          <w:szCs w:val="24"/>
        </w:rPr>
        <w:t>.</w:t>
      </w:r>
      <w:r w:rsidR="00A410FF" w:rsidRPr="00243CEF">
        <w:rPr>
          <w:b w:val="0"/>
          <w:bCs w:val="0"/>
          <w:sz w:val="24"/>
          <w:szCs w:val="24"/>
        </w:rPr>
        <w:t xml:space="preserve"> </w:t>
      </w:r>
      <w:r w:rsidR="00337211" w:rsidRPr="00CF3A9C">
        <w:rPr>
          <w:b w:val="0"/>
          <w:bCs w:val="0"/>
          <w:sz w:val="24"/>
          <w:szCs w:val="24"/>
        </w:rPr>
        <w:t>Dendograma</w:t>
      </w:r>
      <w:r w:rsidR="004E7011" w:rsidRPr="00CF3A9C">
        <w:rPr>
          <w:b w:val="0"/>
          <w:bCs w:val="0"/>
          <w:sz w:val="24"/>
          <w:szCs w:val="24"/>
        </w:rPr>
        <w:t xml:space="preserve"> de</w:t>
      </w:r>
      <w:r w:rsidR="004E7011" w:rsidRPr="004D6924">
        <w:rPr>
          <w:b w:val="0"/>
          <w:bCs w:val="0"/>
          <w:sz w:val="24"/>
          <w:szCs w:val="24"/>
        </w:rPr>
        <w:t xml:space="preserve"> anidamiento de especies de peces construido con el índice de Sorensen para los sitios de muestreo en la Cuenca del Río Garagoa. El número de agrupaciones fue obtenido utilizando el método </w:t>
      </w:r>
      <w:r w:rsidR="004E7011" w:rsidRPr="00CF3A9C">
        <w:rPr>
          <w:b w:val="0"/>
          <w:bCs w:val="0"/>
          <w:sz w:val="24"/>
          <w:szCs w:val="24"/>
        </w:rPr>
        <w:t>Silhouette</w:t>
      </w:r>
      <w:r w:rsidR="004E7011" w:rsidRPr="004D6924">
        <w:rPr>
          <w:b w:val="0"/>
          <w:bCs w:val="0"/>
          <w:i/>
          <w:iCs/>
          <w:sz w:val="24"/>
          <w:szCs w:val="24"/>
        </w:rPr>
        <w:t>.</w:t>
      </w:r>
    </w:p>
    <w:p w14:paraId="48A66A9E" w14:textId="4A4D3994" w:rsidR="00802847" w:rsidRPr="00D56DC6" w:rsidRDefault="00802847" w:rsidP="00431B50">
      <w:pPr>
        <w:pStyle w:val="SubtRBT"/>
        <w:spacing w:after="0" w:line="240" w:lineRule="auto"/>
        <w:ind w:firstLine="0"/>
        <w:rPr>
          <w:sz w:val="24"/>
          <w:szCs w:val="24"/>
          <w:lang w:val="en-US"/>
        </w:rPr>
      </w:pPr>
      <w:r w:rsidRPr="00D56DC6">
        <w:rPr>
          <w:sz w:val="24"/>
          <w:szCs w:val="24"/>
          <w:lang w:val="en-US"/>
        </w:rPr>
        <w:t>SMF4.</w:t>
      </w:r>
      <w:r w:rsidR="00B91DA9" w:rsidRPr="00243CEF">
        <w:rPr>
          <w:b w:val="0"/>
          <w:bCs w:val="0"/>
          <w:sz w:val="24"/>
          <w:szCs w:val="24"/>
          <w:lang w:val="en-US"/>
        </w:rPr>
        <w:t xml:space="preserve"> </w:t>
      </w:r>
      <w:r w:rsidR="00B91DA9" w:rsidRPr="00D56DC6">
        <w:rPr>
          <w:b w:val="0"/>
          <w:bCs w:val="0"/>
          <w:sz w:val="24"/>
          <w:szCs w:val="24"/>
          <w:lang w:val="en-US"/>
        </w:rPr>
        <w:t>Nestedness dendrogram of fish species constructed using the Sorensen index for the sampling sites in the Garagoa River Basin. The number of clusters was obtained using the Silhouette method.</w:t>
      </w:r>
    </w:p>
    <w:p w14:paraId="03C7BFB4" w14:textId="6CD7E00C" w:rsidR="003036D4" w:rsidRDefault="003036D4" w:rsidP="00FF32AD">
      <w:pPr>
        <w:pStyle w:val="SubtRBT"/>
        <w:spacing w:after="0" w:line="240" w:lineRule="auto"/>
        <w:ind w:firstLine="0"/>
        <w:jc w:val="center"/>
      </w:pPr>
      <w:r>
        <w:rPr>
          <w:noProof/>
        </w:rPr>
        <w:drawing>
          <wp:inline distT="0" distB="0" distL="0" distR="0" wp14:anchorId="1D007AFA" wp14:editId="507562EC">
            <wp:extent cx="4065563" cy="3114487"/>
            <wp:effectExtent l="0" t="0" r="0" b="0"/>
            <wp:docPr id="2045152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52938" name="Imagen 2045152938"/>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080368" cy="3125829"/>
                    </a:xfrm>
                    <a:prstGeom prst="rect">
                      <a:avLst/>
                    </a:prstGeom>
                    <a:ln>
                      <a:noFill/>
                    </a:ln>
                    <a:extLst>
                      <a:ext uri="{53640926-AAD7-44D8-BBD7-CCE9431645EC}">
                        <a14:shadowObscured xmlns:a14="http://schemas.microsoft.com/office/drawing/2010/main"/>
                      </a:ext>
                    </a:extLst>
                  </pic:spPr>
                </pic:pic>
              </a:graphicData>
            </a:graphic>
          </wp:inline>
        </w:drawing>
      </w:r>
    </w:p>
    <w:p w14:paraId="46A83F3B" w14:textId="530462EA" w:rsidR="004E7011" w:rsidRDefault="00543669" w:rsidP="00FF32AD">
      <w:pPr>
        <w:pStyle w:val="SubtRBT"/>
        <w:spacing w:after="0" w:line="240" w:lineRule="auto"/>
        <w:ind w:firstLine="0"/>
        <w:rPr>
          <w:b w:val="0"/>
          <w:bCs w:val="0"/>
          <w:i/>
          <w:iCs/>
          <w:sz w:val="24"/>
          <w:szCs w:val="24"/>
        </w:rPr>
      </w:pPr>
      <w:r w:rsidRPr="002E16A8">
        <w:rPr>
          <w:sz w:val="24"/>
          <w:szCs w:val="24"/>
        </w:rPr>
        <w:lastRenderedPageBreak/>
        <w:t>M</w:t>
      </w:r>
      <w:r w:rsidR="00771E93">
        <w:rPr>
          <w:sz w:val="24"/>
          <w:szCs w:val="24"/>
        </w:rPr>
        <w:t>S</w:t>
      </w:r>
      <w:r w:rsidRPr="002E16A8">
        <w:rPr>
          <w:sz w:val="24"/>
          <w:szCs w:val="24"/>
        </w:rPr>
        <w:t>F5</w:t>
      </w:r>
      <w:r w:rsidR="00A410FF" w:rsidRPr="002E16A8">
        <w:rPr>
          <w:sz w:val="24"/>
          <w:szCs w:val="24"/>
        </w:rPr>
        <w:t>.</w:t>
      </w:r>
      <w:r w:rsidR="00A410FF" w:rsidRPr="00243CEF">
        <w:rPr>
          <w:b w:val="0"/>
          <w:bCs w:val="0"/>
          <w:sz w:val="24"/>
          <w:szCs w:val="24"/>
        </w:rPr>
        <w:t xml:space="preserve"> </w:t>
      </w:r>
      <w:r w:rsidR="003036D4" w:rsidRPr="004D6924">
        <w:rPr>
          <w:b w:val="0"/>
          <w:bCs w:val="0"/>
          <w:sz w:val="24"/>
          <w:szCs w:val="24"/>
        </w:rPr>
        <w:t xml:space="preserve">Dendograma de disimilitud de especies de peces construido con el índice de Sorensen para los sitios de muestreo en la Cuenca del Río Garagoa. El número de agrupaciones fue obtenido utilizando el método </w:t>
      </w:r>
      <w:r w:rsidR="003036D4" w:rsidRPr="00A96506">
        <w:rPr>
          <w:b w:val="0"/>
          <w:bCs w:val="0"/>
          <w:sz w:val="24"/>
          <w:szCs w:val="24"/>
        </w:rPr>
        <w:t>Silhouette</w:t>
      </w:r>
      <w:r w:rsidR="003036D4" w:rsidRPr="004D6924">
        <w:rPr>
          <w:b w:val="0"/>
          <w:bCs w:val="0"/>
          <w:i/>
          <w:iCs/>
          <w:sz w:val="24"/>
          <w:szCs w:val="24"/>
        </w:rPr>
        <w:t>.</w:t>
      </w:r>
    </w:p>
    <w:p w14:paraId="036B0E84" w14:textId="47CCDDC1" w:rsidR="00A96506" w:rsidRPr="002E16A8" w:rsidRDefault="001B60FF" w:rsidP="00FF32AD">
      <w:pPr>
        <w:pStyle w:val="SubtRBT"/>
        <w:spacing w:after="0" w:line="240" w:lineRule="auto"/>
        <w:ind w:firstLine="0"/>
        <w:rPr>
          <w:b w:val="0"/>
          <w:bCs w:val="0"/>
          <w:sz w:val="24"/>
          <w:szCs w:val="24"/>
          <w:lang w:val="en-US"/>
        </w:rPr>
      </w:pPr>
      <w:r w:rsidRPr="002E16A8">
        <w:rPr>
          <w:sz w:val="24"/>
          <w:szCs w:val="24"/>
          <w:lang w:val="en-US"/>
        </w:rPr>
        <w:t>SMF5.</w:t>
      </w:r>
      <w:r w:rsidR="002E16A8" w:rsidRPr="002E16A8">
        <w:rPr>
          <w:b w:val="0"/>
          <w:bCs w:val="0"/>
          <w:sz w:val="24"/>
          <w:szCs w:val="24"/>
          <w:lang w:val="en-US"/>
        </w:rPr>
        <w:t xml:space="preserve"> Fish species dissimilarity dendrogram constructed with the Sorensen index for sampling sites in the Garagoa River Basin. The number of clusters was obtained using the Silhouette method.</w:t>
      </w:r>
    </w:p>
    <w:p w14:paraId="1DFB4F1D" w14:textId="43EFC872" w:rsidR="000C6DBA" w:rsidRPr="00A410FF" w:rsidRDefault="002924B6" w:rsidP="00FF32AD">
      <w:pPr>
        <w:spacing w:after="0"/>
        <w:jc w:val="center"/>
        <w:rPr>
          <w:b/>
          <w:bCs/>
        </w:rPr>
      </w:pPr>
      <w:r>
        <w:rPr>
          <w:b/>
          <w:bCs/>
          <w:noProof/>
        </w:rPr>
        <w:drawing>
          <wp:inline distT="0" distB="0" distL="0" distR="0" wp14:anchorId="212FDD41" wp14:editId="4F998AF9">
            <wp:extent cx="5345723" cy="3424305"/>
            <wp:effectExtent l="0" t="0" r="7620" b="5080"/>
            <wp:docPr id="102052164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21649" name="Imagen 1020521649"/>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404762" cy="3462123"/>
                    </a:xfrm>
                    <a:prstGeom prst="rect">
                      <a:avLst/>
                    </a:prstGeom>
                    <a:ln>
                      <a:noFill/>
                    </a:ln>
                    <a:extLst>
                      <a:ext uri="{53640926-AAD7-44D8-BBD7-CCE9431645EC}">
                        <a14:shadowObscured xmlns:a14="http://schemas.microsoft.com/office/drawing/2010/main"/>
                      </a:ext>
                    </a:extLst>
                  </pic:spPr>
                </pic:pic>
              </a:graphicData>
            </a:graphic>
          </wp:inline>
        </w:drawing>
      </w:r>
    </w:p>
    <w:p w14:paraId="5EBE8D06" w14:textId="763875FA" w:rsidR="00635017" w:rsidRPr="00D56DC6" w:rsidRDefault="00C24C86" w:rsidP="004D6924">
      <w:pPr>
        <w:spacing w:after="0"/>
        <w:jc w:val="both"/>
        <w:rPr>
          <w:rFonts w:ascii="Times New Roman" w:hAnsi="Times New Roman" w:cs="Times New Roman"/>
          <w:sz w:val="24"/>
          <w:szCs w:val="24"/>
          <w:lang w:val="en-US"/>
        </w:rPr>
      </w:pPr>
      <w:r w:rsidRPr="00005054">
        <w:rPr>
          <w:rFonts w:ascii="Times New Roman" w:hAnsi="Times New Roman" w:cs="Times New Roman"/>
          <w:b/>
          <w:bCs/>
          <w:sz w:val="24"/>
          <w:szCs w:val="24"/>
        </w:rPr>
        <w:t>M</w:t>
      </w:r>
      <w:r w:rsidR="00771E93">
        <w:rPr>
          <w:rFonts w:ascii="Times New Roman" w:hAnsi="Times New Roman" w:cs="Times New Roman"/>
          <w:b/>
          <w:bCs/>
          <w:sz w:val="24"/>
          <w:szCs w:val="24"/>
        </w:rPr>
        <w:t>S</w:t>
      </w:r>
      <w:r w:rsidRPr="00005054">
        <w:rPr>
          <w:rFonts w:ascii="Times New Roman" w:hAnsi="Times New Roman" w:cs="Times New Roman"/>
          <w:b/>
          <w:bCs/>
          <w:sz w:val="24"/>
          <w:szCs w:val="24"/>
        </w:rPr>
        <w:t>F</w:t>
      </w:r>
      <w:r w:rsidR="001E4AC0" w:rsidRPr="00005054">
        <w:rPr>
          <w:rFonts w:ascii="Times New Roman" w:hAnsi="Times New Roman" w:cs="Times New Roman"/>
          <w:b/>
          <w:bCs/>
          <w:sz w:val="24"/>
          <w:szCs w:val="24"/>
        </w:rPr>
        <w:t>6</w:t>
      </w:r>
      <w:r w:rsidR="009B0BE8" w:rsidRPr="00005054">
        <w:rPr>
          <w:rFonts w:ascii="Times New Roman" w:hAnsi="Times New Roman" w:cs="Times New Roman"/>
          <w:b/>
          <w:bCs/>
          <w:sz w:val="24"/>
          <w:szCs w:val="24"/>
        </w:rPr>
        <w:t>.</w:t>
      </w:r>
      <w:r w:rsidR="009B0BE8" w:rsidRPr="00005054">
        <w:rPr>
          <w:rFonts w:ascii="Times New Roman" w:hAnsi="Times New Roman" w:cs="Times New Roman"/>
          <w:sz w:val="24"/>
          <w:szCs w:val="24"/>
        </w:rPr>
        <w:t xml:space="preserve"> Dimensiones 1 y 2 del análisis de componentes principales PCA de las variables ambientales locales en la Cuenca del Río Garagoa.</w:t>
      </w:r>
      <w:r w:rsidR="00921800" w:rsidRPr="00005054">
        <w:rPr>
          <w:rFonts w:ascii="Times New Roman" w:hAnsi="Times New Roman" w:cs="Times New Roman"/>
          <w:sz w:val="24"/>
          <w:szCs w:val="24"/>
        </w:rPr>
        <w:t xml:space="preserve"> </w:t>
      </w:r>
      <w:r w:rsidR="00B91DA9" w:rsidRPr="00D56DC6">
        <w:rPr>
          <w:rFonts w:ascii="Times New Roman" w:hAnsi="Times New Roman" w:cs="Times New Roman"/>
          <w:sz w:val="24"/>
          <w:szCs w:val="24"/>
          <w:lang w:val="en-US"/>
        </w:rPr>
        <w:t>S: sitio</w:t>
      </w:r>
      <w:r w:rsidR="00326C8C" w:rsidRPr="00D56DC6">
        <w:rPr>
          <w:rFonts w:ascii="Times New Roman" w:hAnsi="Times New Roman" w:cs="Times New Roman"/>
          <w:sz w:val="24"/>
          <w:szCs w:val="24"/>
          <w:lang w:val="en-US"/>
        </w:rPr>
        <w:t>s</w:t>
      </w:r>
      <w:r w:rsidR="00B91DA9" w:rsidRPr="00D56DC6">
        <w:rPr>
          <w:rFonts w:ascii="Times New Roman" w:hAnsi="Times New Roman" w:cs="Times New Roman"/>
          <w:sz w:val="24"/>
          <w:szCs w:val="24"/>
          <w:lang w:val="en-US"/>
        </w:rPr>
        <w:t xml:space="preserve"> de muestreo</w:t>
      </w:r>
    </w:p>
    <w:p w14:paraId="28932FF4" w14:textId="02721EB0" w:rsidR="001E4AC0" w:rsidRPr="00005054" w:rsidRDefault="001E4AC0" w:rsidP="004D6924">
      <w:pPr>
        <w:spacing w:after="0"/>
        <w:jc w:val="both"/>
        <w:rPr>
          <w:rFonts w:ascii="Times New Roman" w:hAnsi="Times New Roman" w:cs="Times New Roman"/>
          <w:sz w:val="24"/>
          <w:szCs w:val="24"/>
          <w:lang w:val="en-US"/>
        </w:rPr>
      </w:pPr>
      <w:r w:rsidRPr="00005054">
        <w:rPr>
          <w:rFonts w:ascii="Times New Roman" w:hAnsi="Times New Roman" w:cs="Times New Roman"/>
          <w:b/>
          <w:bCs/>
          <w:sz w:val="24"/>
          <w:szCs w:val="24"/>
          <w:lang w:val="en-US"/>
        </w:rPr>
        <w:t>SMF6.</w:t>
      </w:r>
      <w:r w:rsidRPr="00005054">
        <w:rPr>
          <w:rFonts w:ascii="Times New Roman" w:hAnsi="Times New Roman" w:cs="Times New Roman"/>
          <w:sz w:val="24"/>
          <w:szCs w:val="24"/>
          <w:lang w:val="en-US"/>
        </w:rPr>
        <w:t xml:space="preserve"> </w:t>
      </w:r>
      <w:r w:rsidR="00005054" w:rsidRPr="00005054">
        <w:rPr>
          <w:rFonts w:ascii="Times New Roman" w:hAnsi="Times New Roman" w:cs="Times New Roman"/>
          <w:sz w:val="24"/>
          <w:szCs w:val="24"/>
          <w:lang w:val="en-US"/>
        </w:rPr>
        <w:t>Dimensions 1 and 2 of the PCA principal component analysis of local environmental variables in the Garagoa River Basin.</w:t>
      </w:r>
      <w:r w:rsidR="00326C8C">
        <w:rPr>
          <w:rFonts w:ascii="Times New Roman" w:hAnsi="Times New Roman" w:cs="Times New Roman"/>
          <w:sz w:val="24"/>
          <w:szCs w:val="24"/>
          <w:lang w:val="en-US"/>
        </w:rPr>
        <w:t xml:space="preserve"> </w:t>
      </w:r>
      <w:r w:rsidR="00B91DA9">
        <w:rPr>
          <w:rFonts w:ascii="Times New Roman" w:hAnsi="Times New Roman" w:cs="Times New Roman"/>
          <w:sz w:val="24"/>
          <w:szCs w:val="24"/>
          <w:lang w:val="en-US"/>
        </w:rPr>
        <w:t>S:</w:t>
      </w:r>
      <w:r w:rsidR="00A06E46">
        <w:rPr>
          <w:rFonts w:ascii="Times New Roman" w:hAnsi="Times New Roman" w:cs="Times New Roman"/>
          <w:sz w:val="24"/>
          <w:szCs w:val="24"/>
          <w:lang w:val="en-US"/>
        </w:rPr>
        <w:t xml:space="preserve"> sampl</w:t>
      </w:r>
      <w:r w:rsidR="00326C8C">
        <w:rPr>
          <w:rFonts w:ascii="Times New Roman" w:hAnsi="Times New Roman" w:cs="Times New Roman"/>
          <w:sz w:val="24"/>
          <w:szCs w:val="24"/>
          <w:lang w:val="en-US"/>
        </w:rPr>
        <w:t>ing sites.</w:t>
      </w:r>
    </w:p>
    <w:p w14:paraId="0EA649AD" w14:textId="0333F362" w:rsidR="002924B6" w:rsidRDefault="002924B6" w:rsidP="00C8325E">
      <w:pPr>
        <w:spacing w:after="0" w:line="240" w:lineRule="auto"/>
        <w:jc w:val="center"/>
        <w:rPr>
          <w:b/>
          <w:bCs/>
        </w:rPr>
      </w:pPr>
      <w:r>
        <w:rPr>
          <w:noProof/>
        </w:rPr>
        <w:lastRenderedPageBreak/>
        <w:drawing>
          <wp:inline distT="0" distB="0" distL="0" distR="0" wp14:anchorId="0A50766F" wp14:editId="31922B72">
            <wp:extent cx="5022166" cy="3040425"/>
            <wp:effectExtent l="0" t="0" r="7620" b="7620"/>
            <wp:docPr id="87047004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0043" name="Imagen 870470043"/>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5060612" cy="3063700"/>
                    </a:xfrm>
                    <a:prstGeom prst="rect">
                      <a:avLst/>
                    </a:prstGeom>
                    <a:ln>
                      <a:noFill/>
                    </a:ln>
                    <a:extLst>
                      <a:ext uri="{53640926-AAD7-44D8-BBD7-CCE9431645EC}">
                        <a14:shadowObscured xmlns:a14="http://schemas.microsoft.com/office/drawing/2010/main"/>
                      </a:ext>
                    </a:extLst>
                  </pic:spPr>
                </pic:pic>
              </a:graphicData>
            </a:graphic>
          </wp:inline>
        </w:drawing>
      </w:r>
    </w:p>
    <w:p w14:paraId="1E09C4B3" w14:textId="0AD0ED1D" w:rsidR="00635017" w:rsidRPr="00D56DC6" w:rsidRDefault="00A716CD" w:rsidP="00F02BFB">
      <w:pPr>
        <w:spacing w:after="0" w:line="240" w:lineRule="auto"/>
        <w:jc w:val="both"/>
        <w:rPr>
          <w:rFonts w:ascii="Times New Roman" w:hAnsi="Times New Roman" w:cs="Times New Roman"/>
          <w:sz w:val="24"/>
          <w:szCs w:val="24"/>
          <w:lang w:val="en-US"/>
        </w:rPr>
      </w:pPr>
      <w:r w:rsidRPr="00951B7F">
        <w:rPr>
          <w:rFonts w:ascii="Times New Roman" w:hAnsi="Times New Roman" w:cs="Times New Roman"/>
          <w:b/>
          <w:bCs/>
          <w:sz w:val="24"/>
          <w:szCs w:val="24"/>
        </w:rPr>
        <w:t>M</w:t>
      </w:r>
      <w:r w:rsidR="00771E93">
        <w:rPr>
          <w:rFonts w:ascii="Times New Roman" w:hAnsi="Times New Roman" w:cs="Times New Roman"/>
          <w:b/>
          <w:bCs/>
          <w:sz w:val="24"/>
          <w:szCs w:val="24"/>
        </w:rPr>
        <w:t>S</w:t>
      </w:r>
      <w:r w:rsidRPr="00951B7F">
        <w:rPr>
          <w:rFonts w:ascii="Times New Roman" w:hAnsi="Times New Roman" w:cs="Times New Roman"/>
          <w:b/>
          <w:bCs/>
          <w:sz w:val="24"/>
          <w:szCs w:val="24"/>
        </w:rPr>
        <w:t>F</w:t>
      </w:r>
      <w:r w:rsidR="00951B7F" w:rsidRPr="00951B7F">
        <w:rPr>
          <w:rFonts w:ascii="Times New Roman" w:hAnsi="Times New Roman" w:cs="Times New Roman"/>
          <w:b/>
          <w:bCs/>
          <w:sz w:val="24"/>
          <w:szCs w:val="24"/>
        </w:rPr>
        <w:t>7</w:t>
      </w:r>
      <w:r w:rsidR="009B0BE8" w:rsidRPr="00951B7F">
        <w:rPr>
          <w:rFonts w:ascii="Times New Roman" w:hAnsi="Times New Roman" w:cs="Times New Roman"/>
          <w:b/>
          <w:bCs/>
          <w:sz w:val="24"/>
          <w:szCs w:val="24"/>
        </w:rPr>
        <w:t>.</w:t>
      </w:r>
      <w:r w:rsidR="009B0BE8" w:rsidRPr="00855ACA">
        <w:rPr>
          <w:rFonts w:ascii="Times New Roman" w:hAnsi="Times New Roman" w:cs="Times New Roman"/>
          <w:sz w:val="24"/>
          <w:szCs w:val="24"/>
        </w:rPr>
        <w:t xml:space="preserve"> Dimensiones 2 y 3 del análisis de componentes principales PCA de las variables ambientales locales en la Cuenca del Río Garagoa.</w:t>
      </w:r>
      <w:r w:rsidR="00326C8C">
        <w:rPr>
          <w:rFonts w:ascii="Times New Roman" w:hAnsi="Times New Roman" w:cs="Times New Roman"/>
          <w:sz w:val="24"/>
          <w:szCs w:val="24"/>
        </w:rPr>
        <w:t xml:space="preserve"> </w:t>
      </w:r>
      <w:r w:rsidR="00326C8C" w:rsidRPr="00D56DC6">
        <w:rPr>
          <w:rFonts w:ascii="Times New Roman" w:hAnsi="Times New Roman" w:cs="Times New Roman"/>
          <w:sz w:val="24"/>
          <w:szCs w:val="24"/>
          <w:lang w:val="en-US"/>
        </w:rPr>
        <w:t>S: sitios de muestreo.</w:t>
      </w:r>
    </w:p>
    <w:p w14:paraId="64BF0BAD" w14:textId="05A9A7D9" w:rsidR="00951B7F" w:rsidRPr="00066754" w:rsidRDefault="00951B7F" w:rsidP="00F02BFB">
      <w:pPr>
        <w:spacing w:after="0" w:line="240" w:lineRule="auto"/>
        <w:jc w:val="both"/>
        <w:rPr>
          <w:rFonts w:ascii="Times New Roman" w:hAnsi="Times New Roman" w:cs="Times New Roman"/>
          <w:sz w:val="24"/>
          <w:szCs w:val="24"/>
          <w:lang w:val="es-CR"/>
        </w:rPr>
      </w:pPr>
      <w:r w:rsidRPr="00951B7F">
        <w:rPr>
          <w:rFonts w:ascii="Times New Roman" w:hAnsi="Times New Roman" w:cs="Times New Roman"/>
          <w:b/>
          <w:bCs/>
          <w:sz w:val="24"/>
          <w:szCs w:val="24"/>
          <w:lang w:val="en-US"/>
        </w:rPr>
        <w:t>SMF7.</w:t>
      </w:r>
      <w:r w:rsidRPr="00951B7F">
        <w:rPr>
          <w:rFonts w:ascii="Times New Roman" w:hAnsi="Times New Roman" w:cs="Times New Roman"/>
          <w:sz w:val="24"/>
          <w:szCs w:val="24"/>
          <w:lang w:val="en-US"/>
        </w:rPr>
        <w:t xml:space="preserve"> Dimensions 2 and 3 of the PCA principal component analysis of local environmental variables in the Garagoa River Basin.</w:t>
      </w:r>
      <w:r w:rsidR="00326C8C">
        <w:rPr>
          <w:rFonts w:ascii="Times New Roman" w:hAnsi="Times New Roman" w:cs="Times New Roman"/>
          <w:sz w:val="24"/>
          <w:szCs w:val="24"/>
          <w:lang w:val="en-US"/>
        </w:rPr>
        <w:t xml:space="preserve"> </w:t>
      </w:r>
      <w:r w:rsidR="00326C8C" w:rsidRPr="00066754">
        <w:rPr>
          <w:rFonts w:ascii="Times New Roman" w:hAnsi="Times New Roman" w:cs="Times New Roman"/>
          <w:sz w:val="24"/>
          <w:szCs w:val="24"/>
          <w:lang w:val="es-CR"/>
        </w:rPr>
        <w:t>S: sampling sites.</w:t>
      </w:r>
    </w:p>
    <w:p w14:paraId="0FACE893" w14:textId="580B58ED" w:rsidR="00F878CF" w:rsidRPr="00DD4B0C" w:rsidRDefault="00771E93" w:rsidP="00F02BFB">
      <w:pPr>
        <w:pStyle w:val="SubtRBT"/>
        <w:spacing w:after="0" w:line="240" w:lineRule="auto"/>
        <w:ind w:firstLine="0"/>
        <w:jc w:val="center"/>
        <w:rPr>
          <w:b w:val="0"/>
          <w:bCs w:val="0"/>
          <w:sz w:val="24"/>
          <w:szCs w:val="24"/>
        </w:rPr>
      </w:pPr>
      <w:r>
        <w:rPr>
          <w:b w:val="0"/>
          <w:bCs w:val="0"/>
          <w:sz w:val="24"/>
          <w:szCs w:val="24"/>
        </w:rPr>
        <w:t>MS</w:t>
      </w:r>
      <w:r w:rsidR="00F878CF" w:rsidRPr="00DD4B0C">
        <w:rPr>
          <w:b w:val="0"/>
          <w:bCs w:val="0"/>
          <w:sz w:val="24"/>
          <w:szCs w:val="24"/>
        </w:rPr>
        <w:t>T3</w:t>
      </w:r>
    </w:p>
    <w:p w14:paraId="6EE2E18F" w14:textId="1682550A" w:rsidR="006864A3" w:rsidRDefault="006864A3" w:rsidP="00F02BFB">
      <w:pPr>
        <w:pStyle w:val="SubtRBT"/>
        <w:spacing w:after="0" w:line="240" w:lineRule="auto"/>
        <w:ind w:firstLine="0"/>
        <w:jc w:val="center"/>
        <w:rPr>
          <w:b w:val="0"/>
          <w:bCs w:val="0"/>
          <w:sz w:val="24"/>
          <w:szCs w:val="24"/>
        </w:rPr>
      </w:pPr>
      <w:r w:rsidRPr="00F878CF">
        <w:rPr>
          <w:b w:val="0"/>
          <w:bCs w:val="0"/>
          <w:sz w:val="24"/>
          <w:szCs w:val="24"/>
        </w:rPr>
        <w:t xml:space="preserve">Resultados de los Análisis de Componentes Principales para las variables locales (PCA_Lo), donde se incluyen los puntajes obtenidos de cada variable para los ejes PC1, PC2 y PC2, los cuales se mostraron significativos para el análisis con un valor </w:t>
      </w:r>
      <w:r w:rsidR="00F878CF" w:rsidRPr="00F878CF">
        <w:rPr>
          <w:b w:val="0"/>
          <w:bCs w:val="0"/>
          <w:sz w:val="24"/>
          <w:szCs w:val="24"/>
        </w:rPr>
        <w:t xml:space="preserve">p </w:t>
      </w:r>
      <m:oMath>
        <m:r>
          <m:rPr>
            <m:sty m:val="b"/>
          </m:rPr>
          <w:rPr>
            <w:rFonts w:ascii="Cambria Math" w:hAnsi="Cambria Math"/>
            <w:sz w:val="24"/>
            <w:szCs w:val="24"/>
          </w:rPr>
          <m:t>≤</m:t>
        </m:r>
      </m:oMath>
      <w:r w:rsidR="00F878CF" w:rsidRPr="00F878CF">
        <w:rPr>
          <w:rFonts w:eastAsiaTheme="minorEastAsia"/>
          <w:sz w:val="24"/>
          <w:szCs w:val="24"/>
        </w:rPr>
        <w:t xml:space="preserve"> </w:t>
      </w:r>
      <w:r w:rsidRPr="00F878CF">
        <w:rPr>
          <w:b w:val="0"/>
          <w:bCs w:val="0"/>
          <w:sz w:val="24"/>
          <w:szCs w:val="24"/>
        </w:rPr>
        <w:t>0.005</w:t>
      </w:r>
    </w:p>
    <w:p w14:paraId="5FDCB74C" w14:textId="1F190A46" w:rsidR="00F878CF" w:rsidRPr="00890A4D" w:rsidRDefault="00F878CF" w:rsidP="00F02BFB">
      <w:pPr>
        <w:pStyle w:val="SubtRBT"/>
        <w:spacing w:after="0" w:line="240" w:lineRule="auto"/>
        <w:ind w:firstLine="0"/>
        <w:jc w:val="center"/>
        <w:rPr>
          <w:b w:val="0"/>
          <w:bCs w:val="0"/>
          <w:sz w:val="24"/>
          <w:szCs w:val="24"/>
          <w:lang w:val="en-US"/>
        </w:rPr>
      </w:pPr>
      <w:r w:rsidRPr="00890A4D">
        <w:rPr>
          <w:b w:val="0"/>
          <w:bCs w:val="0"/>
          <w:sz w:val="24"/>
          <w:szCs w:val="24"/>
          <w:lang w:val="en-US"/>
        </w:rPr>
        <w:t>SMT3</w:t>
      </w:r>
    </w:p>
    <w:p w14:paraId="425F0D97" w14:textId="655D8BF0" w:rsidR="00F878CF" w:rsidRPr="00004880" w:rsidRDefault="00004880" w:rsidP="00F02BFB">
      <w:pPr>
        <w:pStyle w:val="SubtRBT"/>
        <w:spacing w:after="0" w:line="240" w:lineRule="auto"/>
        <w:ind w:firstLine="0"/>
        <w:jc w:val="center"/>
        <w:rPr>
          <w:b w:val="0"/>
          <w:bCs w:val="0"/>
          <w:sz w:val="24"/>
          <w:szCs w:val="24"/>
          <w:lang w:val="en-US"/>
        </w:rPr>
      </w:pPr>
      <w:r w:rsidRPr="00004880">
        <w:rPr>
          <w:b w:val="0"/>
          <w:bCs w:val="0"/>
          <w:sz w:val="24"/>
          <w:szCs w:val="24"/>
          <w:lang w:val="en-US"/>
        </w:rPr>
        <w:t>Results of the Principal Component Analysis for the local variables (PCA_Lo), which include the scores obtained for each variable for the PC1, PC2 and PC2 axes, which were shown to be significant for the analysis with a p value ≤ 0.005</w:t>
      </w:r>
    </w:p>
    <w:tbl>
      <w:tblPr>
        <w:tblW w:w="7789"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97"/>
        <w:gridCol w:w="1764"/>
        <w:gridCol w:w="1764"/>
        <w:gridCol w:w="1764"/>
      </w:tblGrid>
      <w:tr w:rsidR="006864A3" w:rsidRPr="0083494B" w14:paraId="416FACD3" w14:textId="77777777" w:rsidTr="001B4D0C">
        <w:trPr>
          <w:trHeight w:val="227"/>
          <w:jc w:val="center"/>
        </w:trPr>
        <w:tc>
          <w:tcPr>
            <w:tcW w:w="2497" w:type="dxa"/>
            <w:tcBorders>
              <w:top w:val="single" w:sz="4" w:space="0" w:color="auto"/>
              <w:bottom w:val="single" w:sz="4" w:space="0" w:color="auto"/>
            </w:tcBorders>
            <w:shd w:val="clear" w:color="auto" w:fill="auto"/>
            <w:noWrap/>
            <w:vAlign w:val="center"/>
            <w:hideMark/>
          </w:tcPr>
          <w:p w14:paraId="10F41F51" w14:textId="77777777" w:rsidR="006864A3" w:rsidRPr="0083494B" w:rsidRDefault="006864A3" w:rsidP="001B4D0C">
            <w:pPr>
              <w:spacing w:after="0" w:line="240" w:lineRule="auto"/>
              <w:jc w:val="center"/>
              <w:rPr>
                <w:rFonts w:ascii="Times New Roman" w:eastAsia="Times New Roman" w:hAnsi="Times New Roman" w:cs="Times New Roman"/>
                <w:b/>
                <w:bCs/>
                <w:kern w:val="0"/>
                <w:sz w:val="20"/>
                <w:szCs w:val="20"/>
                <w:lang w:eastAsia="es-CO"/>
                <w14:ligatures w14:val="none"/>
              </w:rPr>
            </w:pPr>
            <w:r w:rsidRPr="004F3DA0">
              <w:rPr>
                <w:rFonts w:ascii="Times New Roman" w:eastAsia="Times New Roman" w:hAnsi="Times New Roman" w:cs="Times New Roman"/>
                <w:b/>
                <w:bCs/>
                <w:kern w:val="0"/>
                <w:sz w:val="20"/>
                <w:szCs w:val="20"/>
                <w:lang w:eastAsia="es-CO"/>
                <w14:ligatures w14:val="none"/>
              </w:rPr>
              <w:t>Variable</w:t>
            </w:r>
          </w:p>
        </w:tc>
        <w:tc>
          <w:tcPr>
            <w:tcW w:w="1764" w:type="dxa"/>
            <w:tcBorders>
              <w:top w:val="single" w:sz="4" w:space="0" w:color="auto"/>
              <w:bottom w:val="single" w:sz="4" w:space="0" w:color="auto"/>
            </w:tcBorders>
            <w:shd w:val="clear" w:color="auto" w:fill="auto"/>
            <w:noWrap/>
            <w:vAlign w:val="bottom"/>
            <w:hideMark/>
          </w:tcPr>
          <w:p w14:paraId="00621D5A" w14:textId="22A237C3" w:rsidR="006864A3" w:rsidRPr="0083494B" w:rsidRDefault="006864A3"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83494B">
              <w:rPr>
                <w:rFonts w:ascii="Times New Roman" w:eastAsia="Times New Roman" w:hAnsi="Times New Roman" w:cs="Times New Roman"/>
                <w:b/>
                <w:bCs/>
                <w:color w:val="000000"/>
                <w:kern w:val="0"/>
                <w:sz w:val="20"/>
                <w:szCs w:val="20"/>
                <w:lang w:eastAsia="es-CO"/>
                <w14:ligatures w14:val="none"/>
              </w:rPr>
              <w:t>Lo</w:t>
            </w:r>
            <w:r w:rsidR="00405588">
              <w:rPr>
                <w:rFonts w:ascii="Times New Roman" w:eastAsia="Times New Roman" w:hAnsi="Times New Roman" w:cs="Times New Roman"/>
                <w:b/>
                <w:bCs/>
                <w:color w:val="000000"/>
                <w:kern w:val="0"/>
                <w:sz w:val="20"/>
                <w:szCs w:val="20"/>
                <w:lang w:eastAsia="es-CO"/>
                <w14:ligatures w14:val="none"/>
              </w:rPr>
              <w:t>1</w:t>
            </w:r>
          </w:p>
        </w:tc>
        <w:tc>
          <w:tcPr>
            <w:tcW w:w="1764" w:type="dxa"/>
            <w:tcBorders>
              <w:top w:val="single" w:sz="4" w:space="0" w:color="auto"/>
              <w:bottom w:val="single" w:sz="4" w:space="0" w:color="auto"/>
            </w:tcBorders>
            <w:shd w:val="clear" w:color="auto" w:fill="auto"/>
            <w:noWrap/>
            <w:vAlign w:val="bottom"/>
            <w:hideMark/>
          </w:tcPr>
          <w:p w14:paraId="4F0CBEA4" w14:textId="30289687" w:rsidR="006864A3" w:rsidRPr="0083494B" w:rsidRDefault="006864A3"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83494B">
              <w:rPr>
                <w:rFonts w:ascii="Times New Roman" w:eastAsia="Times New Roman" w:hAnsi="Times New Roman" w:cs="Times New Roman"/>
                <w:b/>
                <w:bCs/>
                <w:color w:val="000000"/>
                <w:kern w:val="0"/>
                <w:sz w:val="20"/>
                <w:szCs w:val="20"/>
                <w:lang w:eastAsia="es-CO"/>
                <w14:ligatures w14:val="none"/>
              </w:rPr>
              <w:t>Lo</w:t>
            </w:r>
            <w:r w:rsidR="00405588">
              <w:rPr>
                <w:rFonts w:ascii="Times New Roman" w:eastAsia="Times New Roman" w:hAnsi="Times New Roman" w:cs="Times New Roman"/>
                <w:b/>
                <w:bCs/>
                <w:color w:val="000000"/>
                <w:kern w:val="0"/>
                <w:sz w:val="20"/>
                <w:szCs w:val="20"/>
                <w:lang w:eastAsia="es-CO"/>
                <w14:ligatures w14:val="none"/>
              </w:rPr>
              <w:t>2</w:t>
            </w:r>
          </w:p>
        </w:tc>
        <w:tc>
          <w:tcPr>
            <w:tcW w:w="1764" w:type="dxa"/>
            <w:tcBorders>
              <w:top w:val="single" w:sz="4" w:space="0" w:color="auto"/>
              <w:bottom w:val="single" w:sz="4" w:space="0" w:color="auto"/>
            </w:tcBorders>
            <w:shd w:val="clear" w:color="auto" w:fill="auto"/>
            <w:noWrap/>
            <w:vAlign w:val="bottom"/>
            <w:hideMark/>
          </w:tcPr>
          <w:p w14:paraId="36FA7538" w14:textId="10003731" w:rsidR="006864A3" w:rsidRPr="0083494B" w:rsidRDefault="006864A3"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83494B">
              <w:rPr>
                <w:rFonts w:ascii="Times New Roman" w:eastAsia="Times New Roman" w:hAnsi="Times New Roman" w:cs="Times New Roman"/>
                <w:b/>
                <w:bCs/>
                <w:color w:val="000000"/>
                <w:kern w:val="0"/>
                <w:sz w:val="20"/>
                <w:szCs w:val="20"/>
                <w:lang w:eastAsia="es-CO"/>
                <w14:ligatures w14:val="none"/>
              </w:rPr>
              <w:t>Lo</w:t>
            </w:r>
            <w:r w:rsidR="00405588">
              <w:rPr>
                <w:rFonts w:ascii="Times New Roman" w:eastAsia="Times New Roman" w:hAnsi="Times New Roman" w:cs="Times New Roman"/>
                <w:b/>
                <w:bCs/>
                <w:color w:val="000000"/>
                <w:kern w:val="0"/>
                <w:sz w:val="20"/>
                <w:szCs w:val="20"/>
                <w:lang w:eastAsia="es-CO"/>
                <w14:ligatures w14:val="none"/>
              </w:rPr>
              <w:t>3</w:t>
            </w:r>
          </w:p>
        </w:tc>
      </w:tr>
      <w:tr w:rsidR="006864A3" w:rsidRPr="0083494B" w14:paraId="194A6F71" w14:textId="77777777" w:rsidTr="001B4D0C">
        <w:trPr>
          <w:trHeight w:val="227"/>
          <w:jc w:val="center"/>
        </w:trPr>
        <w:tc>
          <w:tcPr>
            <w:tcW w:w="2497" w:type="dxa"/>
            <w:tcBorders>
              <w:top w:val="single" w:sz="4" w:space="0" w:color="auto"/>
            </w:tcBorders>
            <w:shd w:val="clear" w:color="auto" w:fill="auto"/>
            <w:noWrap/>
            <w:vAlign w:val="bottom"/>
            <w:hideMark/>
          </w:tcPr>
          <w:p w14:paraId="7445FF6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OD_m</w:t>
            </w:r>
          </w:p>
        </w:tc>
        <w:tc>
          <w:tcPr>
            <w:tcW w:w="1764" w:type="dxa"/>
            <w:tcBorders>
              <w:top w:val="single" w:sz="4" w:space="0" w:color="auto"/>
            </w:tcBorders>
            <w:shd w:val="clear" w:color="auto" w:fill="auto"/>
            <w:noWrap/>
            <w:vAlign w:val="bottom"/>
            <w:hideMark/>
          </w:tcPr>
          <w:p w14:paraId="3C65049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0.40160681</w:t>
            </w:r>
          </w:p>
        </w:tc>
        <w:tc>
          <w:tcPr>
            <w:tcW w:w="1764" w:type="dxa"/>
            <w:tcBorders>
              <w:top w:val="single" w:sz="4" w:space="0" w:color="auto"/>
            </w:tcBorders>
            <w:shd w:val="clear" w:color="auto" w:fill="auto"/>
            <w:noWrap/>
            <w:vAlign w:val="bottom"/>
            <w:hideMark/>
          </w:tcPr>
          <w:p w14:paraId="0A6CEDD8"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0.27045685</w:t>
            </w:r>
          </w:p>
        </w:tc>
        <w:tc>
          <w:tcPr>
            <w:tcW w:w="1764" w:type="dxa"/>
            <w:tcBorders>
              <w:top w:val="single" w:sz="4" w:space="0" w:color="auto"/>
            </w:tcBorders>
            <w:shd w:val="clear" w:color="auto" w:fill="auto"/>
            <w:noWrap/>
            <w:vAlign w:val="bottom"/>
            <w:hideMark/>
          </w:tcPr>
          <w:p w14:paraId="0FED2FAB" w14:textId="77777777" w:rsidR="006864A3" w:rsidRPr="0083494B"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83494B">
              <w:rPr>
                <w:rFonts w:ascii="Times New Roman" w:eastAsia="Times New Roman" w:hAnsi="Times New Roman" w:cs="Times New Roman"/>
                <w:b/>
                <w:bCs/>
                <w:color w:val="FF0000"/>
                <w:kern w:val="0"/>
                <w:sz w:val="20"/>
                <w:szCs w:val="20"/>
                <w:lang w:eastAsia="es-CO"/>
                <w14:ligatures w14:val="none"/>
              </w:rPr>
              <w:t>-0.5849173</w:t>
            </w:r>
            <w:r w:rsidRPr="004F3DA0">
              <w:rPr>
                <w:rFonts w:ascii="Times New Roman" w:eastAsia="Times New Roman" w:hAnsi="Times New Roman" w:cs="Times New Roman"/>
                <w:b/>
                <w:bCs/>
                <w:color w:val="FF0000"/>
                <w:kern w:val="0"/>
                <w:sz w:val="20"/>
                <w:szCs w:val="20"/>
                <w:lang w:eastAsia="es-CO"/>
                <w14:ligatures w14:val="none"/>
              </w:rPr>
              <w:t>*</w:t>
            </w:r>
          </w:p>
        </w:tc>
      </w:tr>
      <w:tr w:rsidR="006864A3" w:rsidRPr="0083494B" w14:paraId="5EBBE359" w14:textId="77777777" w:rsidTr="001B4D0C">
        <w:trPr>
          <w:trHeight w:val="227"/>
          <w:jc w:val="center"/>
        </w:trPr>
        <w:tc>
          <w:tcPr>
            <w:tcW w:w="2497" w:type="dxa"/>
            <w:shd w:val="clear" w:color="auto" w:fill="auto"/>
            <w:noWrap/>
            <w:vAlign w:val="bottom"/>
            <w:hideMark/>
          </w:tcPr>
          <w:p w14:paraId="57A1FDF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OD_sd</w:t>
            </w:r>
          </w:p>
        </w:tc>
        <w:tc>
          <w:tcPr>
            <w:tcW w:w="1764" w:type="dxa"/>
            <w:shd w:val="clear" w:color="auto" w:fill="auto"/>
            <w:noWrap/>
            <w:vAlign w:val="bottom"/>
            <w:hideMark/>
          </w:tcPr>
          <w:p w14:paraId="7C99DF19"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-0.1893697</w:t>
            </w:r>
          </w:p>
        </w:tc>
        <w:tc>
          <w:tcPr>
            <w:tcW w:w="1764" w:type="dxa"/>
            <w:shd w:val="clear" w:color="auto" w:fill="auto"/>
            <w:noWrap/>
            <w:vAlign w:val="bottom"/>
            <w:hideMark/>
          </w:tcPr>
          <w:p w14:paraId="3610BC8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0.11613973</w:t>
            </w:r>
          </w:p>
        </w:tc>
        <w:tc>
          <w:tcPr>
            <w:tcW w:w="1764" w:type="dxa"/>
            <w:shd w:val="clear" w:color="auto" w:fill="auto"/>
            <w:noWrap/>
            <w:vAlign w:val="bottom"/>
            <w:hideMark/>
          </w:tcPr>
          <w:p w14:paraId="3B1CE64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0.01480025</w:t>
            </w:r>
          </w:p>
        </w:tc>
      </w:tr>
      <w:tr w:rsidR="006864A3" w:rsidRPr="0083494B" w14:paraId="2D3721A0" w14:textId="77777777" w:rsidTr="001B4D0C">
        <w:trPr>
          <w:trHeight w:val="227"/>
          <w:jc w:val="center"/>
        </w:trPr>
        <w:tc>
          <w:tcPr>
            <w:tcW w:w="2497" w:type="dxa"/>
            <w:shd w:val="clear" w:color="auto" w:fill="auto"/>
            <w:noWrap/>
            <w:vAlign w:val="bottom"/>
            <w:hideMark/>
          </w:tcPr>
          <w:p w14:paraId="690DC331"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pH_m</w:t>
            </w:r>
          </w:p>
        </w:tc>
        <w:tc>
          <w:tcPr>
            <w:tcW w:w="1764" w:type="dxa"/>
            <w:shd w:val="clear" w:color="auto" w:fill="auto"/>
            <w:noWrap/>
            <w:vAlign w:val="bottom"/>
            <w:hideMark/>
          </w:tcPr>
          <w:p w14:paraId="5006244A"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0.79547998*</w:t>
            </w:r>
          </w:p>
        </w:tc>
        <w:tc>
          <w:tcPr>
            <w:tcW w:w="1764" w:type="dxa"/>
            <w:shd w:val="clear" w:color="auto" w:fill="auto"/>
            <w:noWrap/>
            <w:vAlign w:val="bottom"/>
            <w:hideMark/>
          </w:tcPr>
          <w:p w14:paraId="16AAFD88"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0.30215899</w:t>
            </w:r>
          </w:p>
        </w:tc>
        <w:tc>
          <w:tcPr>
            <w:tcW w:w="1764" w:type="dxa"/>
            <w:shd w:val="clear" w:color="auto" w:fill="auto"/>
            <w:noWrap/>
            <w:vAlign w:val="bottom"/>
            <w:hideMark/>
          </w:tcPr>
          <w:p w14:paraId="38CD0B4B"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0.01068598</w:t>
            </w:r>
          </w:p>
        </w:tc>
      </w:tr>
      <w:tr w:rsidR="006864A3" w:rsidRPr="0083494B" w14:paraId="540BCF0A" w14:textId="77777777" w:rsidTr="001B4D0C">
        <w:trPr>
          <w:trHeight w:val="227"/>
          <w:jc w:val="center"/>
        </w:trPr>
        <w:tc>
          <w:tcPr>
            <w:tcW w:w="2497" w:type="dxa"/>
            <w:shd w:val="clear" w:color="auto" w:fill="auto"/>
            <w:noWrap/>
            <w:vAlign w:val="bottom"/>
            <w:hideMark/>
          </w:tcPr>
          <w:p w14:paraId="3711C7C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pH_sd</w:t>
            </w:r>
          </w:p>
        </w:tc>
        <w:tc>
          <w:tcPr>
            <w:tcW w:w="1764" w:type="dxa"/>
            <w:shd w:val="clear" w:color="auto" w:fill="auto"/>
            <w:noWrap/>
            <w:vAlign w:val="bottom"/>
            <w:hideMark/>
          </w:tcPr>
          <w:p w14:paraId="4028D54F"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-0.1108763</w:t>
            </w:r>
          </w:p>
        </w:tc>
        <w:tc>
          <w:tcPr>
            <w:tcW w:w="1764" w:type="dxa"/>
            <w:shd w:val="clear" w:color="auto" w:fill="auto"/>
            <w:noWrap/>
            <w:vAlign w:val="bottom"/>
            <w:hideMark/>
          </w:tcPr>
          <w:p w14:paraId="798C1941"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-0.4313228</w:t>
            </w:r>
          </w:p>
        </w:tc>
        <w:tc>
          <w:tcPr>
            <w:tcW w:w="1764" w:type="dxa"/>
            <w:shd w:val="clear" w:color="auto" w:fill="auto"/>
            <w:noWrap/>
            <w:vAlign w:val="bottom"/>
            <w:hideMark/>
          </w:tcPr>
          <w:p w14:paraId="0EB1BF7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0.05320803</w:t>
            </w:r>
          </w:p>
        </w:tc>
      </w:tr>
      <w:tr w:rsidR="006864A3" w:rsidRPr="0083494B" w14:paraId="668C09B6" w14:textId="77777777" w:rsidTr="001B4D0C">
        <w:trPr>
          <w:trHeight w:val="227"/>
          <w:jc w:val="center"/>
        </w:trPr>
        <w:tc>
          <w:tcPr>
            <w:tcW w:w="2497" w:type="dxa"/>
            <w:shd w:val="clear" w:color="auto" w:fill="auto"/>
            <w:noWrap/>
            <w:vAlign w:val="bottom"/>
            <w:hideMark/>
          </w:tcPr>
          <w:p w14:paraId="6412880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Con_m</w:t>
            </w:r>
          </w:p>
        </w:tc>
        <w:tc>
          <w:tcPr>
            <w:tcW w:w="1764" w:type="dxa"/>
            <w:shd w:val="clear" w:color="auto" w:fill="auto"/>
            <w:noWrap/>
            <w:vAlign w:val="bottom"/>
            <w:hideMark/>
          </w:tcPr>
          <w:p w14:paraId="35FA374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0.48950763</w:t>
            </w:r>
          </w:p>
        </w:tc>
        <w:tc>
          <w:tcPr>
            <w:tcW w:w="1764" w:type="dxa"/>
            <w:shd w:val="clear" w:color="auto" w:fill="auto"/>
            <w:noWrap/>
            <w:vAlign w:val="bottom"/>
            <w:hideMark/>
          </w:tcPr>
          <w:p w14:paraId="5B26C554"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0.66828814*</w:t>
            </w:r>
          </w:p>
        </w:tc>
        <w:tc>
          <w:tcPr>
            <w:tcW w:w="1764" w:type="dxa"/>
            <w:shd w:val="clear" w:color="auto" w:fill="auto"/>
            <w:noWrap/>
            <w:vAlign w:val="bottom"/>
            <w:hideMark/>
          </w:tcPr>
          <w:p w14:paraId="796D05FF"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-0.1020046</w:t>
            </w:r>
          </w:p>
        </w:tc>
      </w:tr>
      <w:tr w:rsidR="006864A3" w:rsidRPr="0083494B" w14:paraId="1FDFA3B6" w14:textId="77777777" w:rsidTr="001B4D0C">
        <w:trPr>
          <w:trHeight w:val="227"/>
          <w:jc w:val="center"/>
        </w:trPr>
        <w:tc>
          <w:tcPr>
            <w:tcW w:w="2497" w:type="dxa"/>
            <w:shd w:val="clear" w:color="auto" w:fill="auto"/>
            <w:noWrap/>
            <w:vAlign w:val="bottom"/>
            <w:hideMark/>
          </w:tcPr>
          <w:p w14:paraId="255D718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Con_sd</w:t>
            </w:r>
          </w:p>
        </w:tc>
        <w:tc>
          <w:tcPr>
            <w:tcW w:w="1764" w:type="dxa"/>
            <w:shd w:val="clear" w:color="auto" w:fill="auto"/>
            <w:noWrap/>
            <w:vAlign w:val="bottom"/>
            <w:hideMark/>
          </w:tcPr>
          <w:p w14:paraId="0CD9C6F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0.18799547</w:t>
            </w:r>
          </w:p>
        </w:tc>
        <w:tc>
          <w:tcPr>
            <w:tcW w:w="1764" w:type="dxa"/>
            <w:shd w:val="clear" w:color="auto" w:fill="auto"/>
            <w:noWrap/>
            <w:vAlign w:val="bottom"/>
            <w:hideMark/>
          </w:tcPr>
          <w:p w14:paraId="19B22FDF"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0.10013463</w:t>
            </w:r>
          </w:p>
        </w:tc>
        <w:tc>
          <w:tcPr>
            <w:tcW w:w="1764" w:type="dxa"/>
            <w:shd w:val="clear" w:color="auto" w:fill="auto"/>
            <w:noWrap/>
            <w:vAlign w:val="bottom"/>
            <w:hideMark/>
          </w:tcPr>
          <w:p w14:paraId="63E33E7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-0.059698</w:t>
            </w:r>
          </w:p>
        </w:tc>
      </w:tr>
      <w:tr w:rsidR="006864A3" w:rsidRPr="0083494B" w14:paraId="042F482D" w14:textId="77777777" w:rsidTr="001B4D0C">
        <w:trPr>
          <w:trHeight w:val="227"/>
          <w:jc w:val="center"/>
        </w:trPr>
        <w:tc>
          <w:tcPr>
            <w:tcW w:w="2497" w:type="dxa"/>
            <w:shd w:val="clear" w:color="auto" w:fill="auto"/>
            <w:noWrap/>
            <w:vAlign w:val="bottom"/>
            <w:hideMark/>
          </w:tcPr>
          <w:p w14:paraId="6198401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T_m</w:t>
            </w:r>
          </w:p>
        </w:tc>
        <w:tc>
          <w:tcPr>
            <w:tcW w:w="1764" w:type="dxa"/>
            <w:shd w:val="clear" w:color="auto" w:fill="auto"/>
            <w:noWrap/>
            <w:vAlign w:val="bottom"/>
            <w:hideMark/>
          </w:tcPr>
          <w:p w14:paraId="28E00E1F"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0.81160943*</w:t>
            </w:r>
          </w:p>
        </w:tc>
        <w:tc>
          <w:tcPr>
            <w:tcW w:w="1764" w:type="dxa"/>
            <w:shd w:val="clear" w:color="auto" w:fill="auto"/>
            <w:noWrap/>
            <w:vAlign w:val="bottom"/>
            <w:hideMark/>
          </w:tcPr>
          <w:p w14:paraId="368A8B96"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0.19558981</w:t>
            </w:r>
          </w:p>
        </w:tc>
        <w:tc>
          <w:tcPr>
            <w:tcW w:w="1764" w:type="dxa"/>
            <w:shd w:val="clear" w:color="auto" w:fill="auto"/>
            <w:noWrap/>
            <w:vAlign w:val="bottom"/>
            <w:hideMark/>
          </w:tcPr>
          <w:p w14:paraId="7C19C88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0.06506416</w:t>
            </w:r>
          </w:p>
        </w:tc>
      </w:tr>
      <w:tr w:rsidR="006864A3" w:rsidRPr="0083494B" w14:paraId="1ECC540B" w14:textId="77777777" w:rsidTr="001B4D0C">
        <w:trPr>
          <w:trHeight w:val="227"/>
          <w:jc w:val="center"/>
        </w:trPr>
        <w:tc>
          <w:tcPr>
            <w:tcW w:w="2497" w:type="dxa"/>
            <w:shd w:val="clear" w:color="auto" w:fill="auto"/>
            <w:noWrap/>
            <w:vAlign w:val="bottom"/>
            <w:hideMark/>
          </w:tcPr>
          <w:p w14:paraId="24F0AB82"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T_sd</w:t>
            </w:r>
          </w:p>
        </w:tc>
        <w:tc>
          <w:tcPr>
            <w:tcW w:w="1764" w:type="dxa"/>
            <w:shd w:val="clear" w:color="auto" w:fill="auto"/>
            <w:noWrap/>
            <w:vAlign w:val="bottom"/>
            <w:hideMark/>
          </w:tcPr>
          <w:p w14:paraId="3FF066C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0.01270462</w:t>
            </w:r>
          </w:p>
        </w:tc>
        <w:tc>
          <w:tcPr>
            <w:tcW w:w="1764" w:type="dxa"/>
            <w:shd w:val="clear" w:color="auto" w:fill="auto"/>
            <w:noWrap/>
            <w:vAlign w:val="bottom"/>
            <w:hideMark/>
          </w:tcPr>
          <w:p w14:paraId="04A4B8B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-0.4314148</w:t>
            </w:r>
          </w:p>
        </w:tc>
        <w:tc>
          <w:tcPr>
            <w:tcW w:w="1764" w:type="dxa"/>
            <w:shd w:val="clear" w:color="auto" w:fill="auto"/>
            <w:noWrap/>
            <w:vAlign w:val="bottom"/>
            <w:hideMark/>
          </w:tcPr>
          <w:p w14:paraId="3E50049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-0.092334</w:t>
            </w:r>
          </w:p>
        </w:tc>
      </w:tr>
      <w:tr w:rsidR="006864A3" w:rsidRPr="0083494B" w14:paraId="16E038E7" w14:textId="77777777" w:rsidTr="001B4D0C">
        <w:trPr>
          <w:trHeight w:val="227"/>
          <w:jc w:val="center"/>
        </w:trPr>
        <w:tc>
          <w:tcPr>
            <w:tcW w:w="2497" w:type="dxa"/>
            <w:shd w:val="clear" w:color="auto" w:fill="auto"/>
            <w:noWrap/>
            <w:vAlign w:val="bottom"/>
            <w:hideMark/>
          </w:tcPr>
          <w:p w14:paraId="1FC0FF4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Dur_m</w:t>
            </w:r>
          </w:p>
        </w:tc>
        <w:tc>
          <w:tcPr>
            <w:tcW w:w="1764" w:type="dxa"/>
            <w:shd w:val="clear" w:color="auto" w:fill="auto"/>
            <w:noWrap/>
            <w:vAlign w:val="bottom"/>
            <w:hideMark/>
          </w:tcPr>
          <w:p w14:paraId="4A0DA24D"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0.58612293*</w:t>
            </w:r>
          </w:p>
        </w:tc>
        <w:tc>
          <w:tcPr>
            <w:tcW w:w="1764" w:type="dxa"/>
            <w:shd w:val="clear" w:color="auto" w:fill="auto"/>
            <w:noWrap/>
            <w:vAlign w:val="bottom"/>
            <w:hideMark/>
          </w:tcPr>
          <w:p w14:paraId="08185292"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0.63485219*</w:t>
            </w:r>
          </w:p>
        </w:tc>
        <w:tc>
          <w:tcPr>
            <w:tcW w:w="1764" w:type="dxa"/>
            <w:shd w:val="clear" w:color="auto" w:fill="auto"/>
            <w:noWrap/>
            <w:vAlign w:val="bottom"/>
            <w:hideMark/>
          </w:tcPr>
          <w:p w14:paraId="2824626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-0.2371333</w:t>
            </w:r>
          </w:p>
        </w:tc>
      </w:tr>
      <w:tr w:rsidR="006864A3" w:rsidRPr="0083494B" w14:paraId="6EF68B2A" w14:textId="77777777" w:rsidTr="001B4D0C">
        <w:trPr>
          <w:trHeight w:val="227"/>
          <w:jc w:val="center"/>
        </w:trPr>
        <w:tc>
          <w:tcPr>
            <w:tcW w:w="2497" w:type="dxa"/>
            <w:shd w:val="clear" w:color="auto" w:fill="auto"/>
            <w:noWrap/>
            <w:vAlign w:val="bottom"/>
            <w:hideMark/>
          </w:tcPr>
          <w:p w14:paraId="32F3B8D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Dur_sd</w:t>
            </w:r>
          </w:p>
        </w:tc>
        <w:tc>
          <w:tcPr>
            <w:tcW w:w="1764" w:type="dxa"/>
            <w:shd w:val="clear" w:color="auto" w:fill="auto"/>
            <w:noWrap/>
            <w:vAlign w:val="bottom"/>
            <w:hideMark/>
          </w:tcPr>
          <w:p w14:paraId="4B067EB9"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0.60666632*</w:t>
            </w:r>
          </w:p>
        </w:tc>
        <w:tc>
          <w:tcPr>
            <w:tcW w:w="1764" w:type="dxa"/>
            <w:shd w:val="clear" w:color="auto" w:fill="auto"/>
            <w:noWrap/>
            <w:vAlign w:val="bottom"/>
            <w:hideMark/>
          </w:tcPr>
          <w:p w14:paraId="533853A6"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0.63037836*</w:t>
            </w:r>
          </w:p>
        </w:tc>
        <w:tc>
          <w:tcPr>
            <w:tcW w:w="1764" w:type="dxa"/>
            <w:shd w:val="clear" w:color="auto" w:fill="auto"/>
            <w:noWrap/>
            <w:vAlign w:val="bottom"/>
            <w:hideMark/>
          </w:tcPr>
          <w:p w14:paraId="32EDFC58"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-0.2349602</w:t>
            </w:r>
          </w:p>
        </w:tc>
      </w:tr>
      <w:tr w:rsidR="006864A3" w:rsidRPr="0083494B" w14:paraId="6A140539" w14:textId="77777777" w:rsidTr="001B4D0C">
        <w:trPr>
          <w:trHeight w:val="227"/>
          <w:jc w:val="center"/>
        </w:trPr>
        <w:tc>
          <w:tcPr>
            <w:tcW w:w="2497" w:type="dxa"/>
            <w:shd w:val="clear" w:color="auto" w:fill="auto"/>
            <w:noWrap/>
            <w:vAlign w:val="bottom"/>
            <w:hideMark/>
          </w:tcPr>
          <w:p w14:paraId="0345CA3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I_Cob</w:t>
            </w:r>
          </w:p>
        </w:tc>
        <w:tc>
          <w:tcPr>
            <w:tcW w:w="1764" w:type="dxa"/>
            <w:shd w:val="clear" w:color="auto" w:fill="auto"/>
            <w:noWrap/>
            <w:vAlign w:val="bottom"/>
            <w:hideMark/>
          </w:tcPr>
          <w:p w14:paraId="276C42EE"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0.64555967*</w:t>
            </w:r>
          </w:p>
        </w:tc>
        <w:tc>
          <w:tcPr>
            <w:tcW w:w="1764" w:type="dxa"/>
            <w:shd w:val="clear" w:color="auto" w:fill="auto"/>
            <w:noWrap/>
            <w:vAlign w:val="bottom"/>
            <w:hideMark/>
          </w:tcPr>
          <w:p w14:paraId="7F5063D9"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-0.124573</w:t>
            </w:r>
          </w:p>
        </w:tc>
        <w:tc>
          <w:tcPr>
            <w:tcW w:w="1764" w:type="dxa"/>
            <w:shd w:val="clear" w:color="auto" w:fill="auto"/>
            <w:noWrap/>
            <w:vAlign w:val="bottom"/>
            <w:hideMark/>
          </w:tcPr>
          <w:p w14:paraId="4A13864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0.10532127</w:t>
            </w:r>
          </w:p>
        </w:tc>
      </w:tr>
      <w:tr w:rsidR="006864A3" w:rsidRPr="0083494B" w14:paraId="37494A49" w14:textId="77777777" w:rsidTr="001B4D0C">
        <w:trPr>
          <w:trHeight w:val="227"/>
          <w:jc w:val="center"/>
        </w:trPr>
        <w:tc>
          <w:tcPr>
            <w:tcW w:w="2497" w:type="dxa"/>
            <w:shd w:val="clear" w:color="auto" w:fill="auto"/>
            <w:noWrap/>
            <w:vAlign w:val="bottom"/>
            <w:hideMark/>
          </w:tcPr>
          <w:p w14:paraId="1D193FF7"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V_Gram</w:t>
            </w:r>
          </w:p>
        </w:tc>
        <w:tc>
          <w:tcPr>
            <w:tcW w:w="1764" w:type="dxa"/>
            <w:shd w:val="clear" w:color="auto" w:fill="auto"/>
            <w:noWrap/>
            <w:vAlign w:val="bottom"/>
            <w:hideMark/>
          </w:tcPr>
          <w:p w14:paraId="6CB79B8D" w14:textId="77777777" w:rsidR="006864A3" w:rsidRPr="0083494B"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83494B">
              <w:rPr>
                <w:rFonts w:ascii="Times New Roman" w:eastAsia="Times New Roman" w:hAnsi="Times New Roman" w:cs="Times New Roman"/>
                <w:b/>
                <w:bCs/>
                <w:color w:val="FF0000"/>
                <w:kern w:val="0"/>
                <w:sz w:val="20"/>
                <w:szCs w:val="20"/>
                <w:lang w:eastAsia="es-CO"/>
                <w14:ligatures w14:val="none"/>
              </w:rPr>
              <w:t>-0.7459261</w:t>
            </w:r>
            <w:r w:rsidRPr="004F3DA0">
              <w:rPr>
                <w:rFonts w:ascii="Times New Roman" w:eastAsia="Times New Roman" w:hAnsi="Times New Roman" w:cs="Times New Roman"/>
                <w:b/>
                <w:bCs/>
                <w:color w:val="FF0000"/>
                <w:kern w:val="0"/>
                <w:sz w:val="20"/>
                <w:szCs w:val="20"/>
                <w:lang w:eastAsia="es-CO"/>
                <w14:ligatures w14:val="none"/>
              </w:rPr>
              <w:t>*</w:t>
            </w:r>
          </w:p>
        </w:tc>
        <w:tc>
          <w:tcPr>
            <w:tcW w:w="1764" w:type="dxa"/>
            <w:shd w:val="clear" w:color="auto" w:fill="auto"/>
            <w:noWrap/>
            <w:vAlign w:val="bottom"/>
            <w:hideMark/>
          </w:tcPr>
          <w:p w14:paraId="5AD77299"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0.45443265</w:t>
            </w:r>
          </w:p>
        </w:tc>
        <w:tc>
          <w:tcPr>
            <w:tcW w:w="1764" w:type="dxa"/>
            <w:shd w:val="clear" w:color="auto" w:fill="auto"/>
            <w:noWrap/>
            <w:vAlign w:val="bottom"/>
            <w:hideMark/>
          </w:tcPr>
          <w:p w14:paraId="16543386"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0.01782968</w:t>
            </w:r>
          </w:p>
        </w:tc>
      </w:tr>
      <w:tr w:rsidR="006864A3" w:rsidRPr="0083494B" w14:paraId="7594A044" w14:textId="77777777" w:rsidTr="001B4D0C">
        <w:trPr>
          <w:trHeight w:val="227"/>
          <w:jc w:val="center"/>
        </w:trPr>
        <w:tc>
          <w:tcPr>
            <w:tcW w:w="2497" w:type="dxa"/>
            <w:shd w:val="clear" w:color="auto" w:fill="auto"/>
            <w:noWrap/>
            <w:vAlign w:val="bottom"/>
            <w:hideMark/>
          </w:tcPr>
          <w:p w14:paraId="11B3AB9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V_Ecot</w:t>
            </w:r>
          </w:p>
        </w:tc>
        <w:tc>
          <w:tcPr>
            <w:tcW w:w="1764" w:type="dxa"/>
            <w:shd w:val="clear" w:color="auto" w:fill="auto"/>
            <w:noWrap/>
            <w:vAlign w:val="bottom"/>
            <w:hideMark/>
          </w:tcPr>
          <w:p w14:paraId="34CB586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0.22480284</w:t>
            </w:r>
          </w:p>
        </w:tc>
        <w:tc>
          <w:tcPr>
            <w:tcW w:w="1764" w:type="dxa"/>
            <w:shd w:val="clear" w:color="auto" w:fill="auto"/>
            <w:noWrap/>
            <w:vAlign w:val="bottom"/>
            <w:hideMark/>
          </w:tcPr>
          <w:p w14:paraId="780AAA33" w14:textId="77777777" w:rsidR="006864A3" w:rsidRPr="0083494B"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83494B">
              <w:rPr>
                <w:rFonts w:ascii="Times New Roman" w:eastAsia="Times New Roman" w:hAnsi="Times New Roman" w:cs="Times New Roman"/>
                <w:b/>
                <w:bCs/>
                <w:color w:val="FF0000"/>
                <w:kern w:val="0"/>
                <w:sz w:val="20"/>
                <w:szCs w:val="20"/>
                <w:lang w:eastAsia="es-CO"/>
                <w14:ligatures w14:val="none"/>
              </w:rPr>
              <w:t>-0.5337657</w:t>
            </w:r>
            <w:r w:rsidRPr="004F3DA0">
              <w:rPr>
                <w:rFonts w:ascii="Times New Roman" w:eastAsia="Times New Roman" w:hAnsi="Times New Roman" w:cs="Times New Roman"/>
                <w:b/>
                <w:bCs/>
                <w:color w:val="FF0000"/>
                <w:kern w:val="0"/>
                <w:sz w:val="20"/>
                <w:szCs w:val="20"/>
                <w:lang w:eastAsia="es-CO"/>
                <w14:ligatures w14:val="none"/>
              </w:rPr>
              <w:t>*</w:t>
            </w:r>
          </w:p>
        </w:tc>
        <w:tc>
          <w:tcPr>
            <w:tcW w:w="1764" w:type="dxa"/>
            <w:shd w:val="clear" w:color="auto" w:fill="auto"/>
            <w:noWrap/>
            <w:vAlign w:val="bottom"/>
            <w:hideMark/>
          </w:tcPr>
          <w:p w14:paraId="4C30575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0.36824151</w:t>
            </w:r>
          </w:p>
        </w:tc>
      </w:tr>
      <w:tr w:rsidR="006864A3" w:rsidRPr="0083494B" w14:paraId="5AF34710" w14:textId="77777777" w:rsidTr="001B4D0C">
        <w:trPr>
          <w:trHeight w:val="227"/>
          <w:jc w:val="center"/>
        </w:trPr>
        <w:tc>
          <w:tcPr>
            <w:tcW w:w="2497" w:type="dxa"/>
            <w:shd w:val="clear" w:color="auto" w:fill="auto"/>
            <w:noWrap/>
            <w:vAlign w:val="bottom"/>
            <w:hideMark/>
          </w:tcPr>
          <w:p w14:paraId="61D538D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V_Sum</w:t>
            </w:r>
          </w:p>
        </w:tc>
        <w:tc>
          <w:tcPr>
            <w:tcW w:w="1764" w:type="dxa"/>
            <w:shd w:val="clear" w:color="auto" w:fill="auto"/>
            <w:noWrap/>
            <w:vAlign w:val="bottom"/>
            <w:hideMark/>
          </w:tcPr>
          <w:p w14:paraId="4BF2EF9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-0.2143262</w:t>
            </w:r>
          </w:p>
        </w:tc>
        <w:tc>
          <w:tcPr>
            <w:tcW w:w="1764" w:type="dxa"/>
            <w:shd w:val="clear" w:color="auto" w:fill="auto"/>
            <w:noWrap/>
            <w:vAlign w:val="bottom"/>
            <w:hideMark/>
          </w:tcPr>
          <w:p w14:paraId="41DF53D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-0.1839608</w:t>
            </w:r>
          </w:p>
        </w:tc>
        <w:tc>
          <w:tcPr>
            <w:tcW w:w="1764" w:type="dxa"/>
            <w:shd w:val="clear" w:color="auto" w:fill="auto"/>
            <w:noWrap/>
            <w:vAlign w:val="bottom"/>
            <w:hideMark/>
          </w:tcPr>
          <w:p w14:paraId="2FA152D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-0.1404316</w:t>
            </w:r>
          </w:p>
        </w:tc>
      </w:tr>
      <w:tr w:rsidR="006864A3" w:rsidRPr="0083494B" w14:paraId="2566FCF3" w14:textId="77777777" w:rsidTr="001B4D0C">
        <w:trPr>
          <w:trHeight w:val="227"/>
          <w:jc w:val="center"/>
        </w:trPr>
        <w:tc>
          <w:tcPr>
            <w:tcW w:w="2497" w:type="dxa"/>
            <w:shd w:val="clear" w:color="auto" w:fill="auto"/>
            <w:noWrap/>
            <w:vAlign w:val="bottom"/>
            <w:hideMark/>
          </w:tcPr>
          <w:p w14:paraId="41FA058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V_Acua</w:t>
            </w:r>
          </w:p>
        </w:tc>
        <w:tc>
          <w:tcPr>
            <w:tcW w:w="1764" w:type="dxa"/>
            <w:shd w:val="clear" w:color="auto" w:fill="auto"/>
            <w:noWrap/>
            <w:vAlign w:val="bottom"/>
            <w:hideMark/>
          </w:tcPr>
          <w:p w14:paraId="2FB4032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-0.2855228</w:t>
            </w:r>
          </w:p>
        </w:tc>
        <w:tc>
          <w:tcPr>
            <w:tcW w:w="1764" w:type="dxa"/>
            <w:shd w:val="clear" w:color="auto" w:fill="auto"/>
            <w:noWrap/>
            <w:vAlign w:val="bottom"/>
            <w:hideMark/>
          </w:tcPr>
          <w:p w14:paraId="27E9146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0.30243035</w:t>
            </w:r>
          </w:p>
        </w:tc>
        <w:tc>
          <w:tcPr>
            <w:tcW w:w="1764" w:type="dxa"/>
            <w:shd w:val="clear" w:color="auto" w:fill="auto"/>
            <w:noWrap/>
            <w:vAlign w:val="bottom"/>
            <w:hideMark/>
          </w:tcPr>
          <w:p w14:paraId="33C19B1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-0.0889593</w:t>
            </w:r>
          </w:p>
        </w:tc>
      </w:tr>
      <w:tr w:rsidR="006864A3" w:rsidRPr="0083494B" w14:paraId="64D9C9C8" w14:textId="77777777" w:rsidTr="001B4D0C">
        <w:trPr>
          <w:trHeight w:val="227"/>
          <w:jc w:val="center"/>
        </w:trPr>
        <w:tc>
          <w:tcPr>
            <w:tcW w:w="2497" w:type="dxa"/>
            <w:shd w:val="clear" w:color="auto" w:fill="auto"/>
            <w:noWrap/>
            <w:vAlign w:val="bottom"/>
            <w:hideMark/>
          </w:tcPr>
          <w:p w14:paraId="7B02AFF8"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S_Blan</w:t>
            </w:r>
          </w:p>
        </w:tc>
        <w:tc>
          <w:tcPr>
            <w:tcW w:w="1764" w:type="dxa"/>
            <w:shd w:val="clear" w:color="auto" w:fill="auto"/>
            <w:noWrap/>
            <w:vAlign w:val="bottom"/>
            <w:hideMark/>
          </w:tcPr>
          <w:p w14:paraId="3125B80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-0.532333</w:t>
            </w:r>
          </w:p>
        </w:tc>
        <w:tc>
          <w:tcPr>
            <w:tcW w:w="1764" w:type="dxa"/>
            <w:shd w:val="clear" w:color="auto" w:fill="auto"/>
            <w:noWrap/>
            <w:vAlign w:val="bottom"/>
            <w:hideMark/>
          </w:tcPr>
          <w:p w14:paraId="0F12A76A"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0.57734617*</w:t>
            </w:r>
          </w:p>
        </w:tc>
        <w:tc>
          <w:tcPr>
            <w:tcW w:w="1764" w:type="dxa"/>
            <w:shd w:val="clear" w:color="auto" w:fill="auto"/>
            <w:noWrap/>
            <w:vAlign w:val="bottom"/>
            <w:hideMark/>
          </w:tcPr>
          <w:p w14:paraId="59AD3512"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-0.0511931</w:t>
            </w:r>
          </w:p>
        </w:tc>
      </w:tr>
      <w:tr w:rsidR="006864A3" w:rsidRPr="0083494B" w14:paraId="5393C84C" w14:textId="77777777" w:rsidTr="001B4D0C">
        <w:trPr>
          <w:trHeight w:val="227"/>
          <w:jc w:val="center"/>
        </w:trPr>
        <w:tc>
          <w:tcPr>
            <w:tcW w:w="2497" w:type="dxa"/>
            <w:shd w:val="clear" w:color="auto" w:fill="auto"/>
            <w:noWrap/>
            <w:vAlign w:val="bottom"/>
            <w:hideMark/>
          </w:tcPr>
          <w:p w14:paraId="121EDA1F"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S_Dur</w:t>
            </w:r>
          </w:p>
        </w:tc>
        <w:tc>
          <w:tcPr>
            <w:tcW w:w="1764" w:type="dxa"/>
            <w:shd w:val="clear" w:color="auto" w:fill="auto"/>
            <w:noWrap/>
            <w:vAlign w:val="bottom"/>
            <w:hideMark/>
          </w:tcPr>
          <w:p w14:paraId="44A29048" w14:textId="77777777" w:rsidR="006864A3" w:rsidRPr="0083494B" w:rsidRDefault="006864A3" w:rsidP="001B4D0C">
            <w:pPr>
              <w:spacing w:after="0" w:line="240" w:lineRule="auto"/>
              <w:jc w:val="center"/>
              <w:rPr>
                <w:rFonts w:ascii="Times New Roman" w:eastAsia="Times New Roman" w:hAnsi="Times New Roman" w:cs="Times New Roman"/>
                <w:b/>
                <w:bCs/>
                <w:color w:val="4472C4"/>
                <w:kern w:val="0"/>
                <w:sz w:val="20"/>
                <w:szCs w:val="20"/>
                <w:lang w:eastAsia="es-CO"/>
                <w14:ligatures w14:val="none"/>
              </w:rPr>
            </w:pPr>
            <w:r w:rsidRPr="0083494B">
              <w:rPr>
                <w:rFonts w:ascii="Times New Roman" w:eastAsia="Times New Roman" w:hAnsi="Times New Roman" w:cs="Times New Roman"/>
                <w:b/>
                <w:bCs/>
                <w:color w:val="4472C4"/>
                <w:kern w:val="0"/>
                <w:sz w:val="20"/>
                <w:szCs w:val="20"/>
                <w:lang w:eastAsia="es-CO"/>
                <w14:ligatures w14:val="none"/>
              </w:rPr>
              <w:t>0.53245888*</w:t>
            </w:r>
          </w:p>
        </w:tc>
        <w:tc>
          <w:tcPr>
            <w:tcW w:w="1764" w:type="dxa"/>
            <w:shd w:val="clear" w:color="auto" w:fill="auto"/>
            <w:noWrap/>
            <w:vAlign w:val="bottom"/>
            <w:hideMark/>
          </w:tcPr>
          <w:p w14:paraId="2B85FCC3" w14:textId="77777777" w:rsidR="006864A3" w:rsidRPr="0083494B"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83494B">
              <w:rPr>
                <w:rFonts w:ascii="Times New Roman" w:eastAsia="Times New Roman" w:hAnsi="Times New Roman" w:cs="Times New Roman"/>
                <w:b/>
                <w:bCs/>
                <w:color w:val="FF0000"/>
                <w:kern w:val="0"/>
                <w:sz w:val="20"/>
                <w:szCs w:val="20"/>
                <w:lang w:eastAsia="es-CO"/>
                <w14:ligatures w14:val="none"/>
              </w:rPr>
              <w:t>-0.5776674</w:t>
            </w:r>
            <w:r w:rsidRPr="004F3DA0">
              <w:rPr>
                <w:rFonts w:ascii="Times New Roman" w:eastAsia="Times New Roman" w:hAnsi="Times New Roman" w:cs="Times New Roman"/>
                <w:b/>
                <w:bCs/>
                <w:color w:val="FF0000"/>
                <w:kern w:val="0"/>
                <w:sz w:val="20"/>
                <w:szCs w:val="20"/>
                <w:lang w:eastAsia="es-CO"/>
                <w14:ligatures w14:val="none"/>
              </w:rPr>
              <w:t>*</w:t>
            </w:r>
          </w:p>
        </w:tc>
        <w:tc>
          <w:tcPr>
            <w:tcW w:w="1764" w:type="dxa"/>
            <w:shd w:val="clear" w:color="auto" w:fill="auto"/>
            <w:noWrap/>
            <w:vAlign w:val="bottom"/>
            <w:hideMark/>
          </w:tcPr>
          <w:p w14:paraId="4E3EA02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0.05078886</w:t>
            </w:r>
          </w:p>
        </w:tc>
      </w:tr>
      <w:tr w:rsidR="006864A3" w:rsidRPr="0083494B" w14:paraId="66E5CA32" w14:textId="77777777" w:rsidTr="001B4D0C">
        <w:trPr>
          <w:trHeight w:val="227"/>
          <w:jc w:val="center"/>
        </w:trPr>
        <w:tc>
          <w:tcPr>
            <w:tcW w:w="2497" w:type="dxa"/>
            <w:shd w:val="clear" w:color="auto" w:fill="auto"/>
            <w:noWrap/>
            <w:vAlign w:val="bottom"/>
            <w:hideMark/>
          </w:tcPr>
          <w:p w14:paraId="6777DF4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HoTron</w:t>
            </w:r>
          </w:p>
        </w:tc>
        <w:tc>
          <w:tcPr>
            <w:tcW w:w="1764" w:type="dxa"/>
            <w:shd w:val="clear" w:color="auto" w:fill="auto"/>
            <w:noWrap/>
            <w:vAlign w:val="bottom"/>
            <w:hideMark/>
          </w:tcPr>
          <w:p w14:paraId="7CBE890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-0.4232993</w:t>
            </w:r>
          </w:p>
        </w:tc>
        <w:tc>
          <w:tcPr>
            <w:tcW w:w="1764" w:type="dxa"/>
            <w:shd w:val="clear" w:color="auto" w:fill="auto"/>
            <w:noWrap/>
            <w:vAlign w:val="bottom"/>
            <w:hideMark/>
          </w:tcPr>
          <w:p w14:paraId="349CB022"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-0.1692754</w:t>
            </w:r>
          </w:p>
        </w:tc>
        <w:tc>
          <w:tcPr>
            <w:tcW w:w="1764" w:type="dxa"/>
            <w:shd w:val="clear" w:color="auto" w:fill="auto"/>
            <w:noWrap/>
            <w:vAlign w:val="bottom"/>
            <w:hideMark/>
          </w:tcPr>
          <w:p w14:paraId="7A1DDE4B"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-0.0526444</w:t>
            </w:r>
          </w:p>
        </w:tc>
      </w:tr>
      <w:tr w:rsidR="006864A3" w:rsidRPr="0083494B" w14:paraId="7D0595BC" w14:textId="77777777" w:rsidTr="001B4D0C">
        <w:trPr>
          <w:trHeight w:val="227"/>
          <w:jc w:val="center"/>
        </w:trPr>
        <w:tc>
          <w:tcPr>
            <w:tcW w:w="2497" w:type="dxa"/>
            <w:shd w:val="clear" w:color="auto" w:fill="auto"/>
            <w:noWrap/>
            <w:vAlign w:val="bottom"/>
            <w:hideMark/>
          </w:tcPr>
          <w:p w14:paraId="188AD02F"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O_Mat</w:t>
            </w:r>
          </w:p>
        </w:tc>
        <w:tc>
          <w:tcPr>
            <w:tcW w:w="1764" w:type="dxa"/>
            <w:shd w:val="clear" w:color="auto" w:fill="auto"/>
            <w:noWrap/>
            <w:vAlign w:val="bottom"/>
            <w:hideMark/>
          </w:tcPr>
          <w:p w14:paraId="206163C2"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-0.5692376</w:t>
            </w:r>
          </w:p>
        </w:tc>
        <w:tc>
          <w:tcPr>
            <w:tcW w:w="1764" w:type="dxa"/>
            <w:shd w:val="clear" w:color="auto" w:fill="auto"/>
            <w:noWrap/>
            <w:vAlign w:val="bottom"/>
            <w:hideMark/>
          </w:tcPr>
          <w:p w14:paraId="533CC44B"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0.12491071</w:t>
            </w:r>
          </w:p>
        </w:tc>
        <w:tc>
          <w:tcPr>
            <w:tcW w:w="1764" w:type="dxa"/>
            <w:shd w:val="clear" w:color="auto" w:fill="auto"/>
            <w:noWrap/>
            <w:vAlign w:val="bottom"/>
            <w:hideMark/>
          </w:tcPr>
          <w:p w14:paraId="5D4361A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-0.2699947</w:t>
            </w:r>
          </w:p>
        </w:tc>
      </w:tr>
      <w:tr w:rsidR="006864A3" w:rsidRPr="0083494B" w14:paraId="3CD3CC4B" w14:textId="77777777" w:rsidTr="001B4D0C">
        <w:trPr>
          <w:trHeight w:val="227"/>
          <w:jc w:val="center"/>
        </w:trPr>
        <w:tc>
          <w:tcPr>
            <w:tcW w:w="2497" w:type="dxa"/>
            <w:shd w:val="clear" w:color="auto" w:fill="auto"/>
            <w:noWrap/>
            <w:vAlign w:val="bottom"/>
            <w:hideMark/>
          </w:tcPr>
          <w:p w14:paraId="5A4E403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Pozo</w:t>
            </w:r>
          </w:p>
        </w:tc>
        <w:tc>
          <w:tcPr>
            <w:tcW w:w="1764" w:type="dxa"/>
            <w:shd w:val="clear" w:color="auto" w:fill="auto"/>
            <w:noWrap/>
            <w:vAlign w:val="bottom"/>
            <w:hideMark/>
          </w:tcPr>
          <w:p w14:paraId="07033037"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-0.2596092</w:t>
            </w:r>
          </w:p>
        </w:tc>
        <w:tc>
          <w:tcPr>
            <w:tcW w:w="1764" w:type="dxa"/>
            <w:shd w:val="clear" w:color="auto" w:fill="auto"/>
            <w:noWrap/>
            <w:vAlign w:val="bottom"/>
            <w:hideMark/>
          </w:tcPr>
          <w:p w14:paraId="205D6F78"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0.12585621</w:t>
            </w:r>
          </w:p>
        </w:tc>
        <w:tc>
          <w:tcPr>
            <w:tcW w:w="1764" w:type="dxa"/>
            <w:shd w:val="clear" w:color="auto" w:fill="auto"/>
            <w:noWrap/>
            <w:vAlign w:val="bottom"/>
            <w:hideMark/>
          </w:tcPr>
          <w:p w14:paraId="3B8A1EF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0.32424666</w:t>
            </w:r>
          </w:p>
        </w:tc>
      </w:tr>
      <w:tr w:rsidR="006864A3" w:rsidRPr="0083494B" w14:paraId="1E9F97A0" w14:textId="77777777" w:rsidTr="001B4D0C">
        <w:trPr>
          <w:trHeight w:val="227"/>
          <w:jc w:val="center"/>
        </w:trPr>
        <w:tc>
          <w:tcPr>
            <w:tcW w:w="2497" w:type="dxa"/>
            <w:shd w:val="clear" w:color="auto" w:fill="auto"/>
            <w:noWrap/>
            <w:vAlign w:val="bottom"/>
            <w:hideMark/>
          </w:tcPr>
          <w:p w14:paraId="245120C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lastRenderedPageBreak/>
              <w:t>Rap</w:t>
            </w:r>
          </w:p>
        </w:tc>
        <w:tc>
          <w:tcPr>
            <w:tcW w:w="1764" w:type="dxa"/>
            <w:shd w:val="clear" w:color="auto" w:fill="auto"/>
            <w:noWrap/>
            <w:vAlign w:val="bottom"/>
            <w:hideMark/>
          </w:tcPr>
          <w:p w14:paraId="57644438" w14:textId="77777777" w:rsidR="006864A3" w:rsidRPr="0083494B" w:rsidRDefault="006864A3" w:rsidP="001B4D0C">
            <w:pPr>
              <w:spacing w:after="0" w:line="240" w:lineRule="auto"/>
              <w:jc w:val="center"/>
              <w:rPr>
                <w:rFonts w:ascii="Times New Roman" w:eastAsia="Times New Roman" w:hAnsi="Times New Roman" w:cs="Times New Roman"/>
                <w:b/>
                <w:bCs/>
                <w:color w:val="4472C4"/>
                <w:kern w:val="0"/>
                <w:sz w:val="20"/>
                <w:szCs w:val="20"/>
                <w:lang w:eastAsia="es-CO"/>
                <w14:ligatures w14:val="none"/>
              </w:rPr>
            </w:pPr>
            <w:r w:rsidRPr="0083494B">
              <w:rPr>
                <w:rFonts w:ascii="Times New Roman" w:eastAsia="Times New Roman" w:hAnsi="Times New Roman" w:cs="Times New Roman"/>
                <w:b/>
                <w:bCs/>
                <w:color w:val="4472C4"/>
                <w:kern w:val="0"/>
                <w:sz w:val="20"/>
                <w:szCs w:val="20"/>
                <w:lang w:eastAsia="es-CO"/>
                <w14:ligatures w14:val="none"/>
              </w:rPr>
              <w:t>0.57786638*</w:t>
            </w:r>
          </w:p>
        </w:tc>
        <w:tc>
          <w:tcPr>
            <w:tcW w:w="1764" w:type="dxa"/>
            <w:shd w:val="clear" w:color="auto" w:fill="auto"/>
            <w:noWrap/>
            <w:vAlign w:val="bottom"/>
            <w:hideMark/>
          </w:tcPr>
          <w:p w14:paraId="3C99F9D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-0.2286967</w:t>
            </w:r>
          </w:p>
        </w:tc>
        <w:tc>
          <w:tcPr>
            <w:tcW w:w="1764" w:type="dxa"/>
            <w:shd w:val="clear" w:color="auto" w:fill="auto"/>
            <w:noWrap/>
            <w:vAlign w:val="bottom"/>
            <w:hideMark/>
          </w:tcPr>
          <w:p w14:paraId="7A11F98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-0.3248134</w:t>
            </w:r>
          </w:p>
        </w:tc>
      </w:tr>
      <w:tr w:rsidR="006864A3" w:rsidRPr="0083494B" w14:paraId="3E3CFD70" w14:textId="77777777" w:rsidTr="001B4D0C">
        <w:trPr>
          <w:trHeight w:val="227"/>
          <w:jc w:val="center"/>
        </w:trPr>
        <w:tc>
          <w:tcPr>
            <w:tcW w:w="2497" w:type="dxa"/>
            <w:shd w:val="clear" w:color="auto" w:fill="auto"/>
            <w:noWrap/>
            <w:vAlign w:val="bottom"/>
            <w:hideMark/>
          </w:tcPr>
          <w:p w14:paraId="6B88A346"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Corr</w:t>
            </w:r>
          </w:p>
        </w:tc>
        <w:tc>
          <w:tcPr>
            <w:tcW w:w="1764" w:type="dxa"/>
            <w:shd w:val="clear" w:color="auto" w:fill="auto"/>
            <w:noWrap/>
            <w:vAlign w:val="bottom"/>
            <w:hideMark/>
          </w:tcPr>
          <w:p w14:paraId="73EC9F9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-0.5053775</w:t>
            </w:r>
          </w:p>
        </w:tc>
        <w:tc>
          <w:tcPr>
            <w:tcW w:w="1764" w:type="dxa"/>
            <w:shd w:val="clear" w:color="auto" w:fill="auto"/>
            <w:noWrap/>
            <w:vAlign w:val="bottom"/>
            <w:hideMark/>
          </w:tcPr>
          <w:p w14:paraId="57B2C10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0.18808589</w:t>
            </w:r>
          </w:p>
        </w:tc>
        <w:tc>
          <w:tcPr>
            <w:tcW w:w="1764" w:type="dxa"/>
            <w:shd w:val="clear" w:color="auto" w:fill="auto"/>
            <w:noWrap/>
            <w:vAlign w:val="bottom"/>
            <w:hideMark/>
          </w:tcPr>
          <w:p w14:paraId="7FA37E9B"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0.19058683</w:t>
            </w:r>
          </w:p>
        </w:tc>
      </w:tr>
      <w:tr w:rsidR="006864A3" w:rsidRPr="0083494B" w14:paraId="592099DB" w14:textId="77777777" w:rsidTr="001B4D0C">
        <w:trPr>
          <w:trHeight w:val="227"/>
          <w:jc w:val="center"/>
        </w:trPr>
        <w:tc>
          <w:tcPr>
            <w:tcW w:w="2497" w:type="dxa"/>
            <w:shd w:val="clear" w:color="auto" w:fill="auto"/>
            <w:noWrap/>
            <w:vAlign w:val="bottom"/>
            <w:hideMark/>
          </w:tcPr>
          <w:p w14:paraId="44D398B7"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Anc_m</w:t>
            </w:r>
          </w:p>
        </w:tc>
        <w:tc>
          <w:tcPr>
            <w:tcW w:w="1764" w:type="dxa"/>
            <w:shd w:val="clear" w:color="auto" w:fill="auto"/>
            <w:noWrap/>
            <w:vAlign w:val="bottom"/>
            <w:hideMark/>
          </w:tcPr>
          <w:p w14:paraId="049674F5" w14:textId="77777777" w:rsidR="006864A3" w:rsidRPr="0083494B" w:rsidRDefault="006864A3" w:rsidP="001B4D0C">
            <w:pPr>
              <w:spacing w:after="0" w:line="240" w:lineRule="auto"/>
              <w:jc w:val="center"/>
              <w:rPr>
                <w:rFonts w:ascii="Times New Roman" w:eastAsia="Times New Roman" w:hAnsi="Times New Roman" w:cs="Times New Roman"/>
                <w:b/>
                <w:bCs/>
                <w:color w:val="4472C4"/>
                <w:kern w:val="0"/>
                <w:sz w:val="20"/>
                <w:szCs w:val="20"/>
                <w:lang w:eastAsia="es-CO"/>
                <w14:ligatures w14:val="none"/>
              </w:rPr>
            </w:pPr>
            <w:r w:rsidRPr="0083494B">
              <w:rPr>
                <w:rFonts w:ascii="Times New Roman" w:eastAsia="Times New Roman" w:hAnsi="Times New Roman" w:cs="Times New Roman"/>
                <w:b/>
                <w:bCs/>
                <w:color w:val="4472C4"/>
                <w:kern w:val="0"/>
                <w:sz w:val="20"/>
                <w:szCs w:val="20"/>
                <w:lang w:eastAsia="es-CO"/>
                <w14:ligatures w14:val="none"/>
              </w:rPr>
              <w:t>0.59636007*</w:t>
            </w:r>
          </w:p>
        </w:tc>
        <w:tc>
          <w:tcPr>
            <w:tcW w:w="1764" w:type="dxa"/>
            <w:shd w:val="clear" w:color="auto" w:fill="auto"/>
            <w:noWrap/>
            <w:vAlign w:val="bottom"/>
            <w:hideMark/>
          </w:tcPr>
          <w:p w14:paraId="1B1191A1"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0.31575493</w:t>
            </w:r>
          </w:p>
        </w:tc>
        <w:tc>
          <w:tcPr>
            <w:tcW w:w="1764" w:type="dxa"/>
            <w:shd w:val="clear" w:color="auto" w:fill="auto"/>
            <w:noWrap/>
            <w:vAlign w:val="bottom"/>
            <w:hideMark/>
          </w:tcPr>
          <w:p w14:paraId="0C0C90ED"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0.46846766</w:t>
            </w:r>
          </w:p>
        </w:tc>
      </w:tr>
      <w:tr w:rsidR="006864A3" w:rsidRPr="0083494B" w14:paraId="3E6B3144" w14:textId="77777777" w:rsidTr="001B4D0C">
        <w:trPr>
          <w:trHeight w:val="227"/>
          <w:jc w:val="center"/>
        </w:trPr>
        <w:tc>
          <w:tcPr>
            <w:tcW w:w="2497" w:type="dxa"/>
            <w:shd w:val="clear" w:color="auto" w:fill="auto"/>
            <w:noWrap/>
            <w:vAlign w:val="bottom"/>
            <w:hideMark/>
          </w:tcPr>
          <w:p w14:paraId="52BB4485"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Anc_sd</w:t>
            </w:r>
          </w:p>
        </w:tc>
        <w:tc>
          <w:tcPr>
            <w:tcW w:w="1764" w:type="dxa"/>
            <w:shd w:val="clear" w:color="auto" w:fill="auto"/>
            <w:noWrap/>
            <w:vAlign w:val="bottom"/>
            <w:hideMark/>
          </w:tcPr>
          <w:p w14:paraId="7540739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0.0887526</w:t>
            </w:r>
          </w:p>
        </w:tc>
        <w:tc>
          <w:tcPr>
            <w:tcW w:w="1764" w:type="dxa"/>
            <w:shd w:val="clear" w:color="auto" w:fill="auto"/>
            <w:noWrap/>
            <w:vAlign w:val="bottom"/>
            <w:hideMark/>
          </w:tcPr>
          <w:p w14:paraId="44A02AF2"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-0.0526417</w:t>
            </w:r>
          </w:p>
        </w:tc>
        <w:tc>
          <w:tcPr>
            <w:tcW w:w="1764" w:type="dxa"/>
            <w:shd w:val="clear" w:color="auto" w:fill="auto"/>
            <w:noWrap/>
            <w:vAlign w:val="bottom"/>
            <w:hideMark/>
          </w:tcPr>
          <w:p w14:paraId="4F9C68BE"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0.56591566*</w:t>
            </w:r>
          </w:p>
        </w:tc>
      </w:tr>
      <w:tr w:rsidR="006864A3" w:rsidRPr="0083494B" w14:paraId="3CE444A1" w14:textId="77777777" w:rsidTr="001B4D0C">
        <w:trPr>
          <w:trHeight w:val="227"/>
          <w:jc w:val="center"/>
        </w:trPr>
        <w:tc>
          <w:tcPr>
            <w:tcW w:w="2497" w:type="dxa"/>
            <w:shd w:val="clear" w:color="auto" w:fill="auto"/>
            <w:noWrap/>
            <w:vAlign w:val="bottom"/>
            <w:hideMark/>
          </w:tcPr>
          <w:p w14:paraId="314DDB4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Vel_m</w:t>
            </w:r>
          </w:p>
        </w:tc>
        <w:tc>
          <w:tcPr>
            <w:tcW w:w="1764" w:type="dxa"/>
            <w:shd w:val="clear" w:color="auto" w:fill="auto"/>
            <w:noWrap/>
            <w:vAlign w:val="bottom"/>
            <w:hideMark/>
          </w:tcPr>
          <w:p w14:paraId="12E27AB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-0.7336266</w:t>
            </w:r>
          </w:p>
        </w:tc>
        <w:tc>
          <w:tcPr>
            <w:tcW w:w="1764" w:type="dxa"/>
            <w:shd w:val="clear" w:color="auto" w:fill="auto"/>
            <w:noWrap/>
            <w:vAlign w:val="bottom"/>
            <w:hideMark/>
          </w:tcPr>
          <w:p w14:paraId="158A168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0.3325574</w:t>
            </w:r>
          </w:p>
        </w:tc>
        <w:tc>
          <w:tcPr>
            <w:tcW w:w="1764" w:type="dxa"/>
            <w:shd w:val="clear" w:color="auto" w:fill="auto"/>
            <w:noWrap/>
            <w:vAlign w:val="bottom"/>
            <w:hideMark/>
          </w:tcPr>
          <w:p w14:paraId="6D8FB37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0.18453581</w:t>
            </w:r>
          </w:p>
        </w:tc>
      </w:tr>
      <w:tr w:rsidR="006864A3" w:rsidRPr="0083494B" w14:paraId="5EE2E2AF" w14:textId="77777777" w:rsidTr="001B4D0C">
        <w:trPr>
          <w:trHeight w:val="227"/>
          <w:jc w:val="center"/>
        </w:trPr>
        <w:tc>
          <w:tcPr>
            <w:tcW w:w="2497" w:type="dxa"/>
            <w:shd w:val="clear" w:color="auto" w:fill="auto"/>
            <w:noWrap/>
            <w:vAlign w:val="bottom"/>
            <w:hideMark/>
          </w:tcPr>
          <w:p w14:paraId="1C29A616"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Vel_sd</w:t>
            </w:r>
          </w:p>
        </w:tc>
        <w:tc>
          <w:tcPr>
            <w:tcW w:w="1764" w:type="dxa"/>
            <w:shd w:val="clear" w:color="auto" w:fill="auto"/>
            <w:noWrap/>
            <w:vAlign w:val="bottom"/>
            <w:hideMark/>
          </w:tcPr>
          <w:p w14:paraId="04D56C6B" w14:textId="77777777" w:rsidR="006864A3" w:rsidRPr="0083494B"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83494B">
              <w:rPr>
                <w:rFonts w:ascii="Times New Roman" w:eastAsia="Times New Roman" w:hAnsi="Times New Roman" w:cs="Times New Roman"/>
                <w:b/>
                <w:bCs/>
                <w:color w:val="FF0000"/>
                <w:kern w:val="0"/>
                <w:sz w:val="20"/>
                <w:szCs w:val="20"/>
                <w:lang w:eastAsia="es-CO"/>
                <w14:ligatures w14:val="none"/>
              </w:rPr>
              <w:t>-0.5278097</w:t>
            </w:r>
            <w:r w:rsidRPr="004F3DA0">
              <w:rPr>
                <w:rFonts w:ascii="Times New Roman" w:eastAsia="Times New Roman" w:hAnsi="Times New Roman" w:cs="Times New Roman"/>
                <w:b/>
                <w:bCs/>
                <w:color w:val="FF0000"/>
                <w:kern w:val="0"/>
                <w:sz w:val="20"/>
                <w:szCs w:val="20"/>
                <w:lang w:eastAsia="es-CO"/>
                <w14:ligatures w14:val="none"/>
              </w:rPr>
              <w:t>*</w:t>
            </w:r>
          </w:p>
        </w:tc>
        <w:tc>
          <w:tcPr>
            <w:tcW w:w="1764" w:type="dxa"/>
            <w:shd w:val="clear" w:color="auto" w:fill="auto"/>
            <w:noWrap/>
            <w:vAlign w:val="bottom"/>
            <w:hideMark/>
          </w:tcPr>
          <w:p w14:paraId="0AACF0D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0.3833592</w:t>
            </w:r>
          </w:p>
        </w:tc>
        <w:tc>
          <w:tcPr>
            <w:tcW w:w="1764" w:type="dxa"/>
            <w:shd w:val="clear" w:color="auto" w:fill="auto"/>
            <w:noWrap/>
            <w:vAlign w:val="bottom"/>
            <w:hideMark/>
          </w:tcPr>
          <w:p w14:paraId="27A0CCF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-0.0876322</w:t>
            </w:r>
          </w:p>
        </w:tc>
      </w:tr>
      <w:tr w:rsidR="006864A3" w:rsidRPr="0083494B" w14:paraId="36247766" w14:textId="77777777" w:rsidTr="001B4D0C">
        <w:trPr>
          <w:trHeight w:val="227"/>
          <w:jc w:val="center"/>
        </w:trPr>
        <w:tc>
          <w:tcPr>
            <w:tcW w:w="2497" w:type="dxa"/>
            <w:shd w:val="clear" w:color="auto" w:fill="auto"/>
            <w:noWrap/>
            <w:vAlign w:val="bottom"/>
            <w:hideMark/>
          </w:tcPr>
          <w:p w14:paraId="411F491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Q_m</w:t>
            </w:r>
          </w:p>
        </w:tc>
        <w:tc>
          <w:tcPr>
            <w:tcW w:w="1764" w:type="dxa"/>
            <w:shd w:val="clear" w:color="auto" w:fill="auto"/>
            <w:noWrap/>
            <w:vAlign w:val="bottom"/>
            <w:hideMark/>
          </w:tcPr>
          <w:p w14:paraId="6842BD75"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0.21637283</w:t>
            </w:r>
          </w:p>
        </w:tc>
        <w:tc>
          <w:tcPr>
            <w:tcW w:w="1764" w:type="dxa"/>
            <w:shd w:val="clear" w:color="auto" w:fill="auto"/>
            <w:noWrap/>
            <w:vAlign w:val="bottom"/>
            <w:hideMark/>
          </w:tcPr>
          <w:p w14:paraId="636B18C1"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0.34618083</w:t>
            </w:r>
          </w:p>
        </w:tc>
        <w:tc>
          <w:tcPr>
            <w:tcW w:w="1764" w:type="dxa"/>
            <w:shd w:val="clear" w:color="auto" w:fill="auto"/>
            <w:noWrap/>
            <w:vAlign w:val="bottom"/>
            <w:hideMark/>
          </w:tcPr>
          <w:p w14:paraId="1EA1897E"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0.80617409*</w:t>
            </w:r>
          </w:p>
        </w:tc>
      </w:tr>
      <w:tr w:rsidR="006864A3" w:rsidRPr="0083494B" w14:paraId="4A2E2CDC" w14:textId="77777777" w:rsidTr="001B4D0C">
        <w:trPr>
          <w:trHeight w:val="227"/>
          <w:jc w:val="center"/>
        </w:trPr>
        <w:tc>
          <w:tcPr>
            <w:tcW w:w="2497" w:type="dxa"/>
            <w:tcBorders>
              <w:bottom w:val="single" w:sz="4" w:space="0" w:color="auto"/>
            </w:tcBorders>
            <w:shd w:val="clear" w:color="auto" w:fill="auto"/>
            <w:noWrap/>
            <w:vAlign w:val="bottom"/>
            <w:hideMark/>
          </w:tcPr>
          <w:p w14:paraId="3005489E"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Q_sd</w:t>
            </w:r>
          </w:p>
        </w:tc>
        <w:tc>
          <w:tcPr>
            <w:tcW w:w="1764" w:type="dxa"/>
            <w:tcBorders>
              <w:bottom w:val="single" w:sz="4" w:space="0" w:color="auto"/>
            </w:tcBorders>
            <w:shd w:val="clear" w:color="auto" w:fill="auto"/>
            <w:noWrap/>
            <w:vAlign w:val="bottom"/>
            <w:hideMark/>
          </w:tcPr>
          <w:p w14:paraId="55BF9097"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0.07331937</w:t>
            </w:r>
          </w:p>
        </w:tc>
        <w:tc>
          <w:tcPr>
            <w:tcW w:w="1764" w:type="dxa"/>
            <w:tcBorders>
              <w:bottom w:val="single" w:sz="4" w:space="0" w:color="auto"/>
            </w:tcBorders>
            <w:shd w:val="clear" w:color="auto" w:fill="auto"/>
            <w:noWrap/>
            <w:vAlign w:val="bottom"/>
            <w:hideMark/>
          </w:tcPr>
          <w:p w14:paraId="311ADDBA"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0.26985576</w:t>
            </w:r>
          </w:p>
        </w:tc>
        <w:tc>
          <w:tcPr>
            <w:tcW w:w="1764" w:type="dxa"/>
            <w:tcBorders>
              <w:bottom w:val="single" w:sz="4" w:space="0" w:color="auto"/>
            </w:tcBorders>
            <w:shd w:val="clear" w:color="auto" w:fill="auto"/>
            <w:noWrap/>
            <w:vAlign w:val="bottom"/>
            <w:hideMark/>
          </w:tcPr>
          <w:p w14:paraId="6EB8FF7C" w14:textId="77777777" w:rsidR="006864A3" w:rsidRPr="0083494B"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83494B">
              <w:rPr>
                <w:rFonts w:ascii="Times New Roman" w:eastAsia="Times New Roman" w:hAnsi="Times New Roman" w:cs="Times New Roman"/>
                <w:b/>
                <w:bCs/>
                <w:color w:val="0070C0"/>
                <w:kern w:val="0"/>
                <w:sz w:val="20"/>
                <w:szCs w:val="20"/>
                <w:lang w:eastAsia="es-CO"/>
                <w14:ligatures w14:val="none"/>
              </w:rPr>
              <w:t>0.76658693*</w:t>
            </w:r>
          </w:p>
        </w:tc>
      </w:tr>
      <w:tr w:rsidR="006864A3" w:rsidRPr="0083494B" w14:paraId="00E105B8" w14:textId="77777777" w:rsidTr="001B4D0C">
        <w:trPr>
          <w:trHeight w:val="227"/>
          <w:jc w:val="center"/>
        </w:trPr>
        <w:tc>
          <w:tcPr>
            <w:tcW w:w="2497" w:type="dxa"/>
            <w:tcBorders>
              <w:top w:val="single" w:sz="4" w:space="0" w:color="auto"/>
              <w:bottom w:val="nil"/>
            </w:tcBorders>
            <w:shd w:val="clear" w:color="auto" w:fill="auto"/>
            <w:noWrap/>
            <w:vAlign w:val="bottom"/>
            <w:hideMark/>
          </w:tcPr>
          <w:p w14:paraId="687BD4A7"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Varianza</w:t>
            </w:r>
          </w:p>
        </w:tc>
        <w:tc>
          <w:tcPr>
            <w:tcW w:w="1764" w:type="dxa"/>
            <w:tcBorders>
              <w:top w:val="single" w:sz="4" w:space="0" w:color="auto"/>
              <w:bottom w:val="nil"/>
            </w:tcBorders>
            <w:shd w:val="clear" w:color="auto" w:fill="auto"/>
            <w:noWrap/>
            <w:vAlign w:val="bottom"/>
            <w:hideMark/>
          </w:tcPr>
          <w:p w14:paraId="7199F79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6.598</w:t>
            </w:r>
          </w:p>
        </w:tc>
        <w:tc>
          <w:tcPr>
            <w:tcW w:w="1764" w:type="dxa"/>
            <w:tcBorders>
              <w:top w:val="single" w:sz="4" w:space="0" w:color="auto"/>
              <w:bottom w:val="nil"/>
            </w:tcBorders>
            <w:shd w:val="clear" w:color="auto" w:fill="auto"/>
            <w:noWrap/>
            <w:vAlign w:val="bottom"/>
            <w:hideMark/>
          </w:tcPr>
          <w:p w14:paraId="3ABD1FE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3.845</w:t>
            </w:r>
          </w:p>
        </w:tc>
        <w:tc>
          <w:tcPr>
            <w:tcW w:w="1764" w:type="dxa"/>
            <w:tcBorders>
              <w:top w:val="single" w:sz="4" w:space="0" w:color="auto"/>
              <w:bottom w:val="nil"/>
            </w:tcBorders>
            <w:shd w:val="clear" w:color="auto" w:fill="auto"/>
            <w:noWrap/>
            <w:vAlign w:val="bottom"/>
            <w:hideMark/>
          </w:tcPr>
          <w:p w14:paraId="047E6B24"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2.805</w:t>
            </w:r>
          </w:p>
        </w:tc>
      </w:tr>
      <w:tr w:rsidR="006864A3" w:rsidRPr="0083494B" w14:paraId="0F862872" w14:textId="77777777" w:rsidTr="001B4D0C">
        <w:trPr>
          <w:trHeight w:val="227"/>
          <w:jc w:val="center"/>
        </w:trPr>
        <w:tc>
          <w:tcPr>
            <w:tcW w:w="2497" w:type="dxa"/>
            <w:tcBorders>
              <w:top w:val="nil"/>
            </w:tcBorders>
            <w:shd w:val="clear" w:color="auto" w:fill="auto"/>
            <w:noWrap/>
            <w:vAlign w:val="bottom"/>
            <w:hideMark/>
          </w:tcPr>
          <w:p w14:paraId="53A51BD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 xml:space="preserve">% </w:t>
            </w:r>
            <w:r w:rsidRPr="004F3DA0">
              <w:rPr>
                <w:rFonts w:ascii="Times New Roman" w:eastAsia="Times New Roman" w:hAnsi="Times New Roman" w:cs="Times New Roman"/>
                <w:color w:val="000000"/>
                <w:kern w:val="0"/>
                <w:sz w:val="20"/>
                <w:szCs w:val="20"/>
                <w:lang w:eastAsia="es-CO"/>
                <w14:ligatures w14:val="none"/>
              </w:rPr>
              <w:t xml:space="preserve">de </w:t>
            </w:r>
            <w:r w:rsidRPr="0083494B">
              <w:rPr>
                <w:rFonts w:ascii="Times New Roman" w:eastAsia="Times New Roman" w:hAnsi="Times New Roman" w:cs="Times New Roman"/>
                <w:color w:val="000000"/>
                <w:kern w:val="0"/>
                <w:sz w:val="20"/>
                <w:szCs w:val="20"/>
                <w:lang w:eastAsia="es-CO"/>
                <w14:ligatures w14:val="none"/>
              </w:rPr>
              <w:t>varianza</w:t>
            </w:r>
          </w:p>
        </w:tc>
        <w:tc>
          <w:tcPr>
            <w:tcW w:w="1764" w:type="dxa"/>
            <w:tcBorders>
              <w:top w:val="nil"/>
            </w:tcBorders>
            <w:shd w:val="clear" w:color="auto" w:fill="auto"/>
            <w:noWrap/>
            <w:vAlign w:val="bottom"/>
            <w:hideMark/>
          </w:tcPr>
          <w:p w14:paraId="0028EEB5"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24.238</w:t>
            </w:r>
          </w:p>
        </w:tc>
        <w:tc>
          <w:tcPr>
            <w:tcW w:w="1764" w:type="dxa"/>
            <w:tcBorders>
              <w:top w:val="nil"/>
            </w:tcBorders>
            <w:shd w:val="clear" w:color="auto" w:fill="auto"/>
            <w:noWrap/>
            <w:vAlign w:val="bottom"/>
            <w:hideMark/>
          </w:tcPr>
          <w:p w14:paraId="3D5A4329"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14.125</w:t>
            </w:r>
          </w:p>
        </w:tc>
        <w:tc>
          <w:tcPr>
            <w:tcW w:w="1764" w:type="dxa"/>
            <w:tcBorders>
              <w:top w:val="nil"/>
            </w:tcBorders>
            <w:shd w:val="clear" w:color="auto" w:fill="auto"/>
            <w:noWrap/>
            <w:vAlign w:val="bottom"/>
            <w:hideMark/>
          </w:tcPr>
          <w:p w14:paraId="4ACF5895"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10.304</w:t>
            </w:r>
          </w:p>
        </w:tc>
      </w:tr>
      <w:tr w:rsidR="006864A3" w:rsidRPr="0083494B" w14:paraId="5C30BB61" w14:textId="77777777" w:rsidTr="001B4D0C">
        <w:trPr>
          <w:trHeight w:val="227"/>
          <w:jc w:val="center"/>
        </w:trPr>
        <w:tc>
          <w:tcPr>
            <w:tcW w:w="2497" w:type="dxa"/>
            <w:shd w:val="clear" w:color="auto" w:fill="auto"/>
            <w:noWrap/>
            <w:vAlign w:val="bottom"/>
            <w:hideMark/>
          </w:tcPr>
          <w:p w14:paraId="28CA4880"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4F3DA0">
              <w:rPr>
                <w:rFonts w:ascii="Times New Roman" w:eastAsia="Times New Roman" w:hAnsi="Times New Roman" w:cs="Times New Roman"/>
                <w:color w:val="000000"/>
                <w:kern w:val="0"/>
                <w:sz w:val="20"/>
                <w:szCs w:val="20"/>
                <w:lang w:eastAsia="es-CO"/>
                <w14:ligatures w14:val="none"/>
              </w:rPr>
              <w:t>Varianza</w:t>
            </w:r>
            <w:r w:rsidRPr="0083494B">
              <w:rPr>
                <w:rFonts w:ascii="Times New Roman" w:eastAsia="Times New Roman" w:hAnsi="Times New Roman" w:cs="Times New Roman"/>
                <w:color w:val="000000"/>
                <w:kern w:val="0"/>
                <w:sz w:val="20"/>
                <w:szCs w:val="20"/>
                <w:lang w:eastAsia="es-CO"/>
                <w14:ligatures w14:val="none"/>
              </w:rPr>
              <w:t xml:space="preserve"> acumulada</w:t>
            </w:r>
          </w:p>
        </w:tc>
        <w:tc>
          <w:tcPr>
            <w:tcW w:w="1764" w:type="dxa"/>
            <w:shd w:val="clear" w:color="auto" w:fill="auto"/>
            <w:noWrap/>
            <w:vAlign w:val="bottom"/>
            <w:hideMark/>
          </w:tcPr>
          <w:p w14:paraId="734C1AFB"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24.238</w:t>
            </w:r>
          </w:p>
        </w:tc>
        <w:tc>
          <w:tcPr>
            <w:tcW w:w="1764" w:type="dxa"/>
            <w:shd w:val="clear" w:color="auto" w:fill="auto"/>
            <w:noWrap/>
            <w:vAlign w:val="bottom"/>
            <w:hideMark/>
          </w:tcPr>
          <w:p w14:paraId="49B41023"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38.363</w:t>
            </w:r>
          </w:p>
        </w:tc>
        <w:tc>
          <w:tcPr>
            <w:tcW w:w="1764" w:type="dxa"/>
            <w:shd w:val="clear" w:color="auto" w:fill="auto"/>
            <w:noWrap/>
            <w:vAlign w:val="bottom"/>
            <w:hideMark/>
          </w:tcPr>
          <w:p w14:paraId="1BDBD96C" w14:textId="77777777" w:rsidR="006864A3" w:rsidRPr="0083494B"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83494B">
              <w:rPr>
                <w:rFonts w:ascii="Times New Roman" w:eastAsia="Times New Roman" w:hAnsi="Times New Roman" w:cs="Times New Roman"/>
                <w:color w:val="000000"/>
                <w:kern w:val="0"/>
                <w:sz w:val="20"/>
                <w:szCs w:val="20"/>
                <w:lang w:eastAsia="es-CO"/>
                <w14:ligatures w14:val="none"/>
              </w:rPr>
              <w:t>48.667</w:t>
            </w:r>
          </w:p>
        </w:tc>
      </w:tr>
    </w:tbl>
    <w:p w14:paraId="54916C73" w14:textId="56898A8A" w:rsidR="006864A3" w:rsidRPr="009E7DF8" w:rsidRDefault="006864A3" w:rsidP="00F02BFB">
      <w:pPr>
        <w:pStyle w:val="SubtRBT"/>
        <w:spacing w:after="0" w:line="240" w:lineRule="auto"/>
        <w:ind w:firstLine="0"/>
        <w:rPr>
          <w:b w:val="0"/>
          <w:bCs w:val="0"/>
          <w:sz w:val="24"/>
          <w:szCs w:val="24"/>
        </w:rPr>
      </w:pPr>
      <w:r w:rsidRPr="009E7DF8">
        <w:rPr>
          <w:b w:val="0"/>
          <w:bCs w:val="0"/>
          <w:sz w:val="24"/>
          <w:szCs w:val="24"/>
        </w:rPr>
        <w:t>OD_m: media del oxígeno disuelto</w:t>
      </w:r>
      <w:r w:rsidR="00AE3973">
        <w:rPr>
          <w:b w:val="0"/>
          <w:bCs w:val="0"/>
          <w:sz w:val="24"/>
          <w:szCs w:val="24"/>
        </w:rPr>
        <w:t>.</w:t>
      </w:r>
      <w:r w:rsidRPr="009E7DF8">
        <w:rPr>
          <w:b w:val="0"/>
          <w:bCs w:val="0"/>
          <w:sz w:val="24"/>
          <w:szCs w:val="24"/>
        </w:rPr>
        <w:t xml:space="preserve"> OD_sd: desviación estándar del oxígeno disuelto</w:t>
      </w:r>
      <w:r w:rsidR="00AE3973">
        <w:rPr>
          <w:b w:val="0"/>
          <w:bCs w:val="0"/>
          <w:sz w:val="24"/>
          <w:szCs w:val="24"/>
        </w:rPr>
        <w:t>.</w:t>
      </w:r>
      <w:r w:rsidRPr="009E7DF8">
        <w:rPr>
          <w:b w:val="0"/>
          <w:bCs w:val="0"/>
          <w:sz w:val="24"/>
          <w:szCs w:val="24"/>
        </w:rPr>
        <w:t xml:space="preserve"> pH_m: media del pH</w:t>
      </w:r>
      <w:r w:rsidR="00AE3973">
        <w:rPr>
          <w:b w:val="0"/>
          <w:bCs w:val="0"/>
          <w:sz w:val="24"/>
          <w:szCs w:val="24"/>
        </w:rPr>
        <w:t>.</w:t>
      </w:r>
      <w:r w:rsidRPr="009E7DF8">
        <w:rPr>
          <w:b w:val="0"/>
          <w:bCs w:val="0"/>
          <w:sz w:val="24"/>
          <w:szCs w:val="24"/>
        </w:rPr>
        <w:t xml:space="preserve"> pH_sd: desviación estándar del pH</w:t>
      </w:r>
      <w:r w:rsidR="00AE3973">
        <w:rPr>
          <w:b w:val="0"/>
          <w:bCs w:val="0"/>
          <w:sz w:val="24"/>
          <w:szCs w:val="24"/>
        </w:rPr>
        <w:t>.</w:t>
      </w:r>
      <w:r w:rsidRPr="009E7DF8">
        <w:rPr>
          <w:b w:val="0"/>
          <w:bCs w:val="0"/>
          <w:sz w:val="24"/>
          <w:szCs w:val="24"/>
        </w:rPr>
        <w:t xml:space="preserve"> Con_m: media de la conductividad</w:t>
      </w:r>
      <w:r w:rsidR="00FA30DF">
        <w:rPr>
          <w:b w:val="0"/>
          <w:bCs w:val="0"/>
          <w:sz w:val="24"/>
          <w:szCs w:val="24"/>
        </w:rPr>
        <w:t>.</w:t>
      </w:r>
      <w:r w:rsidRPr="009E7DF8">
        <w:rPr>
          <w:b w:val="0"/>
          <w:bCs w:val="0"/>
          <w:sz w:val="24"/>
          <w:szCs w:val="24"/>
        </w:rPr>
        <w:t xml:space="preserve"> Con_sd: desviación estándar de la conductividad</w:t>
      </w:r>
      <w:r w:rsidR="00FA30DF">
        <w:rPr>
          <w:b w:val="0"/>
          <w:bCs w:val="0"/>
          <w:sz w:val="24"/>
          <w:szCs w:val="24"/>
        </w:rPr>
        <w:t>.</w:t>
      </w:r>
      <w:r w:rsidRPr="009E7DF8">
        <w:rPr>
          <w:b w:val="0"/>
          <w:bCs w:val="0"/>
          <w:sz w:val="24"/>
          <w:szCs w:val="24"/>
        </w:rPr>
        <w:t xml:space="preserve"> T_m: media de la temperatura</w:t>
      </w:r>
      <w:r w:rsidR="00FA30DF">
        <w:rPr>
          <w:b w:val="0"/>
          <w:bCs w:val="0"/>
          <w:sz w:val="24"/>
          <w:szCs w:val="24"/>
        </w:rPr>
        <w:t>.</w:t>
      </w:r>
      <w:r w:rsidRPr="009E7DF8">
        <w:rPr>
          <w:b w:val="0"/>
          <w:bCs w:val="0"/>
          <w:sz w:val="24"/>
          <w:szCs w:val="24"/>
        </w:rPr>
        <w:t xml:space="preserve"> T_sd: desviación estándar de la temperatura</w:t>
      </w:r>
      <w:r w:rsidR="00FA30DF">
        <w:rPr>
          <w:b w:val="0"/>
          <w:bCs w:val="0"/>
          <w:sz w:val="24"/>
          <w:szCs w:val="24"/>
        </w:rPr>
        <w:t>.</w:t>
      </w:r>
      <w:r w:rsidRPr="009E7DF8">
        <w:rPr>
          <w:b w:val="0"/>
          <w:bCs w:val="0"/>
          <w:sz w:val="24"/>
          <w:szCs w:val="24"/>
        </w:rPr>
        <w:t xml:space="preserve"> Dur_m: media de la dureza</w:t>
      </w:r>
      <w:r w:rsidR="00FA30DF">
        <w:rPr>
          <w:b w:val="0"/>
          <w:bCs w:val="0"/>
          <w:sz w:val="24"/>
          <w:szCs w:val="24"/>
        </w:rPr>
        <w:t>.</w:t>
      </w:r>
      <w:r w:rsidRPr="009E7DF8">
        <w:rPr>
          <w:b w:val="0"/>
          <w:bCs w:val="0"/>
          <w:sz w:val="24"/>
          <w:szCs w:val="24"/>
        </w:rPr>
        <w:t xml:space="preserve"> Dur_sd: desviación estándar de la dureza</w:t>
      </w:r>
      <w:r w:rsidR="00FA30DF">
        <w:rPr>
          <w:b w:val="0"/>
          <w:bCs w:val="0"/>
          <w:sz w:val="24"/>
          <w:szCs w:val="24"/>
        </w:rPr>
        <w:t>.</w:t>
      </w:r>
      <w:r w:rsidRPr="009E7DF8">
        <w:rPr>
          <w:b w:val="0"/>
          <w:bCs w:val="0"/>
          <w:sz w:val="24"/>
          <w:szCs w:val="24"/>
        </w:rPr>
        <w:t xml:space="preserve"> I_Cob: índice de calidad de la vegetación de ribera QBR-And</w:t>
      </w:r>
      <w:r w:rsidR="00FA30DF">
        <w:rPr>
          <w:b w:val="0"/>
          <w:bCs w:val="0"/>
          <w:sz w:val="24"/>
          <w:szCs w:val="24"/>
        </w:rPr>
        <w:t>.</w:t>
      </w:r>
      <w:r w:rsidRPr="009E7DF8">
        <w:rPr>
          <w:b w:val="0"/>
          <w:bCs w:val="0"/>
          <w:sz w:val="24"/>
          <w:szCs w:val="24"/>
        </w:rPr>
        <w:t xml:space="preserve"> V_Gram: presencia de gramíneas</w:t>
      </w:r>
      <w:r w:rsidR="00FA30DF">
        <w:rPr>
          <w:b w:val="0"/>
          <w:bCs w:val="0"/>
          <w:sz w:val="24"/>
          <w:szCs w:val="24"/>
        </w:rPr>
        <w:t>.</w:t>
      </w:r>
      <w:r w:rsidRPr="009E7DF8">
        <w:rPr>
          <w:b w:val="0"/>
          <w:bCs w:val="0"/>
          <w:sz w:val="24"/>
          <w:szCs w:val="24"/>
        </w:rPr>
        <w:t xml:space="preserve"> V_Ecot: porcentaje de presentación del ecotono</w:t>
      </w:r>
      <w:r w:rsidR="00FA30DF">
        <w:rPr>
          <w:b w:val="0"/>
          <w:bCs w:val="0"/>
          <w:sz w:val="24"/>
          <w:szCs w:val="24"/>
        </w:rPr>
        <w:t>.</w:t>
      </w:r>
      <w:r w:rsidRPr="009E7DF8">
        <w:rPr>
          <w:b w:val="0"/>
          <w:bCs w:val="0"/>
          <w:sz w:val="24"/>
          <w:szCs w:val="24"/>
        </w:rPr>
        <w:t xml:space="preserve"> V_Sum: porcentaje de vegetación sumergida</w:t>
      </w:r>
      <w:r w:rsidR="00FA30DF">
        <w:rPr>
          <w:b w:val="0"/>
          <w:bCs w:val="0"/>
          <w:sz w:val="24"/>
          <w:szCs w:val="24"/>
        </w:rPr>
        <w:t>.</w:t>
      </w:r>
      <w:r w:rsidRPr="009E7DF8">
        <w:rPr>
          <w:b w:val="0"/>
          <w:bCs w:val="0"/>
          <w:sz w:val="24"/>
          <w:szCs w:val="24"/>
        </w:rPr>
        <w:t xml:space="preserve"> V_Acua: porcentaje de vegetación sumergida y emergente</w:t>
      </w:r>
      <w:r w:rsidR="00FA30DF">
        <w:rPr>
          <w:b w:val="0"/>
          <w:bCs w:val="0"/>
          <w:sz w:val="24"/>
          <w:szCs w:val="24"/>
        </w:rPr>
        <w:t>.</w:t>
      </w:r>
      <w:r w:rsidRPr="009E7DF8">
        <w:rPr>
          <w:b w:val="0"/>
          <w:bCs w:val="0"/>
          <w:sz w:val="24"/>
          <w:szCs w:val="24"/>
        </w:rPr>
        <w:t xml:space="preserve"> S_Blan: porcentaje de sustratos blandos</w:t>
      </w:r>
      <w:r w:rsidR="00FA30DF">
        <w:rPr>
          <w:b w:val="0"/>
          <w:bCs w:val="0"/>
          <w:sz w:val="24"/>
          <w:szCs w:val="24"/>
        </w:rPr>
        <w:t>.</w:t>
      </w:r>
      <w:r w:rsidRPr="009E7DF8">
        <w:rPr>
          <w:b w:val="0"/>
          <w:bCs w:val="0"/>
          <w:sz w:val="24"/>
          <w:szCs w:val="24"/>
        </w:rPr>
        <w:t xml:space="preserve"> S_Dur: porcentaje de sustratos duros</w:t>
      </w:r>
      <w:r w:rsidR="00FA30DF">
        <w:rPr>
          <w:b w:val="0"/>
          <w:bCs w:val="0"/>
          <w:sz w:val="24"/>
          <w:szCs w:val="24"/>
        </w:rPr>
        <w:t>.</w:t>
      </w:r>
      <w:r w:rsidRPr="009E7DF8">
        <w:rPr>
          <w:b w:val="0"/>
          <w:bCs w:val="0"/>
          <w:sz w:val="24"/>
          <w:szCs w:val="24"/>
        </w:rPr>
        <w:t xml:space="preserve"> HoTron: porcentaje de troncos y hojarazca dentro del canal</w:t>
      </w:r>
      <w:r w:rsidR="00FA30DF">
        <w:rPr>
          <w:b w:val="0"/>
          <w:bCs w:val="0"/>
          <w:sz w:val="24"/>
          <w:szCs w:val="24"/>
        </w:rPr>
        <w:t>.</w:t>
      </w:r>
      <w:r w:rsidRPr="009E7DF8">
        <w:rPr>
          <w:b w:val="0"/>
          <w:bCs w:val="0"/>
          <w:sz w:val="24"/>
          <w:szCs w:val="24"/>
        </w:rPr>
        <w:t xml:space="preserve"> O_Mat: porcentaje de otros materiales dentro del canal</w:t>
      </w:r>
      <w:r w:rsidR="00FA30DF">
        <w:rPr>
          <w:b w:val="0"/>
          <w:bCs w:val="0"/>
          <w:sz w:val="24"/>
          <w:szCs w:val="24"/>
        </w:rPr>
        <w:t>.</w:t>
      </w:r>
      <w:r w:rsidRPr="009E7DF8">
        <w:rPr>
          <w:b w:val="0"/>
          <w:bCs w:val="0"/>
          <w:sz w:val="24"/>
          <w:szCs w:val="24"/>
        </w:rPr>
        <w:t xml:space="preserve"> Pozo: porcentaje de pozos</w:t>
      </w:r>
      <w:r w:rsidR="00FA30DF">
        <w:rPr>
          <w:b w:val="0"/>
          <w:bCs w:val="0"/>
          <w:sz w:val="24"/>
          <w:szCs w:val="24"/>
        </w:rPr>
        <w:t>.</w:t>
      </w:r>
      <w:r w:rsidRPr="009E7DF8">
        <w:rPr>
          <w:b w:val="0"/>
          <w:bCs w:val="0"/>
          <w:sz w:val="24"/>
          <w:szCs w:val="24"/>
        </w:rPr>
        <w:t xml:space="preserve"> Rap: porcentaje de rápidos</w:t>
      </w:r>
      <w:r w:rsidR="00FA30DF">
        <w:rPr>
          <w:b w:val="0"/>
          <w:bCs w:val="0"/>
          <w:sz w:val="24"/>
          <w:szCs w:val="24"/>
        </w:rPr>
        <w:t>.</w:t>
      </w:r>
      <w:r w:rsidRPr="009E7DF8">
        <w:rPr>
          <w:b w:val="0"/>
          <w:bCs w:val="0"/>
          <w:sz w:val="24"/>
          <w:szCs w:val="24"/>
        </w:rPr>
        <w:t xml:space="preserve"> Corr: porcentaje de corriente</w:t>
      </w:r>
      <w:r w:rsidR="00FA30DF">
        <w:rPr>
          <w:b w:val="0"/>
          <w:bCs w:val="0"/>
          <w:sz w:val="24"/>
          <w:szCs w:val="24"/>
        </w:rPr>
        <w:t>.</w:t>
      </w:r>
      <w:r w:rsidRPr="009E7DF8">
        <w:rPr>
          <w:b w:val="0"/>
          <w:bCs w:val="0"/>
          <w:sz w:val="24"/>
          <w:szCs w:val="24"/>
        </w:rPr>
        <w:t xml:space="preserve"> Anc_m: media del ancho</w:t>
      </w:r>
      <w:r w:rsidR="00FA30DF">
        <w:rPr>
          <w:b w:val="0"/>
          <w:bCs w:val="0"/>
          <w:sz w:val="24"/>
          <w:szCs w:val="24"/>
        </w:rPr>
        <w:t>.</w:t>
      </w:r>
      <w:r w:rsidRPr="009E7DF8">
        <w:rPr>
          <w:b w:val="0"/>
          <w:bCs w:val="0"/>
          <w:sz w:val="24"/>
          <w:szCs w:val="24"/>
        </w:rPr>
        <w:t xml:space="preserve"> Anc_sd: desviación estándar del ancho del tramo</w:t>
      </w:r>
      <w:r w:rsidR="00FA30DF">
        <w:rPr>
          <w:b w:val="0"/>
          <w:bCs w:val="0"/>
          <w:sz w:val="24"/>
          <w:szCs w:val="24"/>
        </w:rPr>
        <w:t>.</w:t>
      </w:r>
      <w:r w:rsidRPr="009E7DF8">
        <w:rPr>
          <w:b w:val="0"/>
          <w:bCs w:val="0"/>
          <w:sz w:val="24"/>
          <w:szCs w:val="24"/>
        </w:rPr>
        <w:t xml:space="preserve"> Vel_m: velocidad media</w:t>
      </w:r>
      <w:r w:rsidR="00FA30DF">
        <w:rPr>
          <w:b w:val="0"/>
          <w:bCs w:val="0"/>
          <w:sz w:val="24"/>
          <w:szCs w:val="24"/>
        </w:rPr>
        <w:t>.</w:t>
      </w:r>
      <w:r w:rsidRPr="009E7DF8">
        <w:rPr>
          <w:b w:val="0"/>
          <w:bCs w:val="0"/>
          <w:sz w:val="24"/>
          <w:szCs w:val="24"/>
        </w:rPr>
        <w:t xml:space="preserve"> Vel_sd: desviación estándar de la velocidad de la corriente</w:t>
      </w:r>
      <w:r w:rsidR="00FA30DF">
        <w:rPr>
          <w:b w:val="0"/>
          <w:bCs w:val="0"/>
          <w:sz w:val="24"/>
          <w:szCs w:val="24"/>
        </w:rPr>
        <w:t>.</w:t>
      </w:r>
      <w:r w:rsidRPr="009E7DF8">
        <w:rPr>
          <w:b w:val="0"/>
          <w:bCs w:val="0"/>
          <w:sz w:val="24"/>
          <w:szCs w:val="24"/>
        </w:rPr>
        <w:t xml:space="preserve"> Q_m: media del caudal</w:t>
      </w:r>
      <w:r w:rsidR="00FA30DF">
        <w:rPr>
          <w:b w:val="0"/>
          <w:bCs w:val="0"/>
          <w:sz w:val="24"/>
          <w:szCs w:val="24"/>
        </w:rPr>
        <w:t>.</w:t>
      </w:r>
      <w:r w:rsidRPr="009E7DF8">
        <w:rPr>
          <w:b w:val="0"/>
          <w:bCs w:val="0"/>
          <w:sz w:val="24"/>
          <w:szCs w:val="24"/>
        </w:rPr>
        <w:t xml:space="preserve"> Q_sd: desviación estándar del caudal.</w:t>
      </w:r>
    </w:p>
    <w:p w14:paraId="3C49D99D" w14:textId="3DAADF87" w:rsidR="006864A3" w:rsidRDefault="006864A3" w:rsidP="009E7DF8">
      <w:pPr>
        <w:pStyle w:val="SubtRBT"/>
        <w:spacing w:after="0" w:line="240" w:lineRule="auto"/>
        <w:ind w:firstLine="0"/>
        <w:rPr>
          <w:b w:val="0"/>
          <w:bCs w:val="0"/>
          <w:color w:val="0070C0"/>
          <w:sz w:val="24"/>
          <w:szCs w:val="24"/>
        </w:rPr>
      </w:pPr>
      <w:r w:rsidRPr="009E7DF8">
        <w:rPr>
          <w:b w:val="0"/>
          <w:bCs w:val="0"/>
          <w:color w:val="FF0000"/>
          <w:sz w:val="24"/>
          <w:szCs w:val="24"/>
        </w:rPr>
        <w:t xml:space="preserve">*Correlación negativa significativa de la variable relacionada con el eje del componente principal correspondiente con un valor </w:t>
      </w:r>
      <m:oMath>
        <m:r>
          <m:rPr>
            <m:sty m:val="b"/>
          </m:rPr>
          <w:rPr>
            <w:rFonts w:ascii="Cambria Math" w:hAnsi="Cambria Math"/>
            <w:color w:val="FF0000"/>
            <w:sz w:val="24"/>
            <w:szCs w:val="24"/>
          </w:rPr>
          <m:t>p</m:t>
        </m:r>
        <m:r>
          <m:rPr>
            <m:sty m:val="bi"/>
          </m:rPr>
          <w:rPr>
            <w:rFonts w:ascii="Cambria Math" w:hAnsi="Cambria Math"/>
            <w:color w:val="FF0000"/>
            <w:sz w:val="24"/>
            <w:szCs w:val="24"/>
          </w:rPr>
          <m:t xml:space="preserve"> </m:t>
        </m:r>
        <m:r>
          <m:rPr>
            <m:sty m:val="b"/>
          </m:rPr>
          <w:rPr>
            <w:rFonts w:ascii="Cambria Math" w:hAnsi="Cambria Math"/>
            <w:color w:val="FF0000"/>
            <w:sz w:val="24"/>
            <w:szCs w:val="24"/>
          </w:rPr>
          <m:t>≤</m:t>
        </m:r>
      </m:oMath>
      <w:r w:rsidR="00CC0876" w:rsidRPr="000F07DD">
        <w:rPr>
          <w:rFonts w:eastAsiaTheme="minorEastAsia"/>
          <w:b w:val="0"/>
          <w:bCs w:val="0"/>
          <w:i/>
          <w:color w:val="FF0000"/>
          <w:sz w:val="24"/>
          <w:szCs w:val="24"/>
        </w:rPr>
        <w:t xml:space="preserve"> </w:t>
      </w:r>
      <w:r w:rsidRPr="009E7DF8">
        <w:rPr>
          <w:b w:val="0"/>
          <w:bCs w:val="0"/>
          <w:color w:val="FF0000"/>
          <w:sz w:val="24"/>
          <w:szCs w:val="24"/>
        </w:rPr>
        <w:t>0.01.</w:t>
      </w:r>
      <w:r w:rsidRPr="002C3E44">
        <w:rPr>
          <w:b w:val="0"/>
          <w:bCs w:val="0"/>
          <w:color w:val="0070C0"/>
          <w:sz w:val="24"/>
          <w:szCs w:val="24"/>
        </w:rPr>
        <w:t xml:space="preserve"> </w:t>
      </w:r>
      <w:r w:rsidRPr="009E7DF8">
        <w:rPr>
          <w:b w:val="0"/>
          <w:bCs w:val="0"/>
          <w:color w:val="0070C0"/>
          <w:sz w:val="24"/>
          <w:szCs w:val="24"/>
        </w:rPr>
        <w:t xml:space="preserve">*Correlación </w:t>
      </w:r>
      <w:r w:rsidR="00FF5A34">
        <w:rPr>
          <w:b w:val="0"/>
          <w:bCs w:val="0"/>
          <w:color w:val="0070C0"/>
          <w:sz w:val="24"/>
          <w:szCs w:val="24"/>
        </w:rPr>
        <w:t>positiva</w:t>
      </w:r>
      <w:r w:rsidRPr="009E7DF8">
        <w:rPr>
          <w:b w:val="0"/>
          <w:bCs w:val="0"/>
          <w:color w:val="0070C0"/>
          <w:sz w:val="24"/>
          <w:szCs w:val="24"/>
        </w:rPr>
        <w:t xml:space="preserve"> significativa de la variable relacionada con el eje del componente principal correspondiente con un valor </w:t>
      </w:r>
      <m:oMath>
        <m:r>
          <m:rPr>
            <m:sty m:val="b"/>
          </m:rPr>
          <w:rPr>
            <w:rFonts w:ascii="Cambria Math" w:hAnsi="Cambria Math"/>
            <w:color w:val="0070C0"/>
            <w:sz w:val="24"/>
            <w:szCs w:val="24"/>
          </w:rPr>
          <m:t>p</m:t>
        </m:r>
        <m:r>
          <m:rPr>
            <m:sty m:val="bi"/>
          </m:rPr>
          <w:rPr>
            <w:rFonts w:ascii="Cambria Math" w:hAnsi="Cambria Math"/>
            <w:color w:val="0070C0"/>
            <w:sz w:val="24"/>
            <w:szCs w:val="24"/>
          </w:rPr>
          <m:t xml:space="preserve"> </m:t>
        </m:r>
        <m:r>
          <m:rPr>
            <m:sty m:val="b"/>
          </m:rPr>
          <w:rPr>
            <w:rFonts w:ascii="Cambria Math" w:hAnsi="Cambria Math"/>
            <w:color w:val="0070C0"/>
            <w:sz w:val="24"/>
            <w:szCs w:val="24"/>
          </w:rPr>
          <m:t>≤</m:t>
        </m:r>
      </m:oMath>
      <w:r w:rsidR="00DA4B41" w:rsidRPr="000F07DD">
        <w:rPr>
          <w:rFonts w:eastAsiaTheme="minorEastAsia"/>
          <w:b w:val="0"/>
          <w:bCs w:val="0"/>
          <w:i/>
          <w:color w:val="0070C0"/>
          <w:sz w:val="24"/>
          <w:szCs w:val="24"/>
        </w:rPr>
        <w:t xml:space="preserve"> </w:t>
      </w:r>
      <w:r w:rsidRPr="009E7DF8">
        <w:rPr>
          <w:b w:val="0"/>
          <w:bCs w:val="0"/>
          <w:color w:val="0070C0"/>
          <w:sz w:val="24"/>
          <w:szCs w:val="24"/>
        </w:rPr>
        <w:t>0.01.</w:t>
      </w:r>
    </w:p>
    <w:p w14:paraId="724477AB" w14:textId="2610AE8E" w:rsidR="00C9471F" w:rsidRDefault="00C9471F" w:rsidP="009E7DF8">
      <w:pPr>
        <w:pStyle w:val="SubtRBT"/>
        <w:spacing w:after="0" w:line="240" w:lineRule="auto"/>
        <w:ind w:firstLine="0"/>
        <w:rPr>
          <w:b w:val="0"/>
          <w:bCs w:val="0"/>
          <w:sz w:val="24"/>
          <w:szCs w:val="24"/>
          <w:lang w:val="en-US"/>
        </w:rPr>
      </w:pPr>
      <w:r w:rsidRPr="00D56DC6">
        <w:rPr>
          <w:b w:val="0"/>
          <w:bCs w:val="0"/>
          <w:sz w:val="24"/>
          <w:szCs w:val="24"/>
          <w:lang w:val="en-US"/>
        </w:rPr>
        <w:t>OD_m: mean dissolved oxygen</w:t>
      </w:r>
      <w:r w:rsidR="00364E12">
        <w:rPr>
          <w:b w:val="0"/>
          <w:bCs w:val="0"/>
          <w:sz w:val="24"/>
          <w:szCs w:val="24"/>
          <w:lang w:val="en-US"/>
        </w:rPr>
        <w:t>.</w:t>
      </w:r>
      <w:r w:rsidRPr="00D56DC6">
        <w:rPr>
          <w:b w:val="0"/>
          <w:bCs w:val="0"/>
          <w:sz w:val="24"/>
          <w:szCs w:val="24"/>
          <w:lang w:val="en-US"/>
        </w:rPr>
        <w:t xml:space="preserve"> OD_sd: standard deviation of dissolved oxygen</w:t>
      </w:r>
      <w:r w:rsidR="00364E12">
        <w:rPr>
          <w:b w:val="0"/>
          <w:bCs w:val="0"/>
          <w:sz w:val="24"/>
          <w:szCs w:val="24"/>
          <w:lang w:val="en-US"/>
        </w:rPr>
        <w:t>.</w:t>
      </w:r>
      <w:r w:rsidRPr="00D56DC6">
        <w:rPr>
          <w:b w:val="0"/>
          <w:bCs w:val="0"/>
          <w:sz w:val="24"/>
          <w:szCs w:val="24"/>
          <w:lang w:val="en-US"/>
        </w:rPr>
        <w:t xml:space="preserve"> pH_m: mean pH</w:t>
      </w:r>
      <w:r w:rsidR="00364E12">
        <w:rPr>
          <w:b w:val="0"/>
          <w:bCs w:val="0"/>
          <w:sz w:val="24"/>
          <w:szCs w:val="24"/>
          <w:lang w:val="en-US"/>
        </w:rPr>
        <w:t>.</w:t>
      </w:r>
      <w:r w:rsidRPr="00D56DC6">
        <w:rPr>
          <w:b w:val="0"/>
          <w:bCs w:val="0"/>
          <w:sz w:val="24"/>
          <w:szCs w:val="24"/>
          <w:lang w:val="en-US"/>
        </w:rPr>
        <w:t xml:space="preserve"> pH_sd: standard deviation of pH</w:t>
      </w:r>
      <w:r w:rsidR="00364E12">
        <w:rPr>
          <w:b w:val="0"/>
          <w:bCs w:val="0"/>
          <w:sz w:val="24"/>
          <w:szCs w:val="24"/>
          <w:lang w:val="en-US"/>
        </w:rPr>
        <w:t>.</w:t>
      </w:r>
      <w:r w:rsidRPr="00D56DC6">
        <w:rPr>
          <w:b w:val="0"/>
          <w:bCs w:val="0"/>
          <w:sz w:val="24"/>
          <w:szCs w:val="24"/>
          <w:lang w:val="en-US"/>
        </w:rPr>
        <w:t xml:space="preserve"> Con_m: mean conductivity</w:t>
      </w:r>
      <w:r w:rsidR="00364E12">
        <w:rPr>
          <w:b w:val="0"/>
          <w:bCs w:val="0"/>
          <w:sz w:val="24"/>
          <w:szCs w:val="24"/>
          <w:lang w:val="en-US"/>
        </w:rPr>
        <w:t>.</w:t>
      </w:r>
      <w:r w:rsidRPr="00D56DC6">
        <w:rPr>
          <w:b w:val="0"/>
          <w:bCs w:val="0"/>
          <w:sz w:val="24"/>
          <w:szCs w:val="24"/>
          <w:lang w:val="en-US"/>
        </w:rPr>
        <w:t xml:space="preserve"> Con_sd: standard deviation of conductivity</w:t>
      </w:r>
      <w:r w:rsidR="00364E12">
        <w:rPr>
          <w:b w:val="0"/>
          <w:bCs w:val="0"/>
          <w:sz w:val="24"/>
          <w:szCs w:val="24"/>
          <w:lang w:val="en-US"/>
        </w:rPr>
        <w:t>.</w:t>
      </w:r>
      <w:r w:rsidRPr="00D56DC6">
        <w:rPr>
          <w:b w:val="0"/>
          <w:bCs w:val="0"/>
          <w:sz w:val="24"/>
          <w:szCs w:val="24"/>
          <w:lang w:val="en-US"/>
        </w:rPr>
        <w:t xml:space="preserve"> T_m: mean temperature</w:t>
      </w:r>
      <w:r w:rsidR="00364E12">
        <w:rPr>
          <w:b w:val="0"/>
          <w:bCs w:val="0"/>
          <w:sz w:val="24"/>
          <w:szCs w:val="24"/>
          <w:lang w:val="en-US"/>
        </w:rPr>
        <w:t>.</w:t>
      </w:r>
      <w:r w:rsidRPr="00D56DC6">
        <w:rPr>
          <w:b w:val="0"/>
          <w:bCs w:val="0"/>
          <w:sz w:val="24"/>
          <w:szCs w:val="24"/>
          <w:lang w:val="en-US"/>
        </w:rPr>
        <w:t xml:space="preserve"> T_sd: standard deviation of temperature</w:t>
      </w:r>
      <w:r w:rsidR="00364E12">
        <w:rPr>
          <w:b w:val="0"/>
          <w:bCs w:val="0"/>
          <w:sz w:val="24"/>
          <w:szCs w:val="24"/>
          <w:lang w:val="en-US"/>
        </w:rPr>
        <w:t>.</w:t>
      </w:r>
      <w:r w:rsidRPr="00D56DC6">
        <w:rPr>
          <w:b w:val="0"/>
          <w:bCs w:val="0"/>
          <w:sz w:val="24"/>
          <w:szCs w:val="24"/>
          <w:lang w:val="en-US"/>
        </w:rPr>
        <w:t xml:space="preserve"> Dur_m: mean hardness</w:t>
      </w:r>
      <w:r w:rsidR="00364E12">
        <w:rPr>
          <w:b w:val="0"/>
          <w:bCs w:val="0"/>
          <w:sz w:val="24"/>
          <w:szCs w:val="24"/>
          <w:lang w:val="en-US"/>
        </w:rPr>
        <w:t>.</w:t>
      </w:r>
      <w:r w:rsidRPr="00D56DC6">
        <w:rPr>
          <w:b w:val="0"/>
          <w:bCs w:val="0"/>
          <w:sz w:val="24"/>
          <w:szCs w:val="24"/>
          <w:lang w:val="en-US"/>
        </w:rPr>
        <w:t xml:space="preserve"> Dur_sd: standard deviation of hardness</w:t>
      </w:r>
      <w:r w:rsidR="00364E12">
        <w:rPr>
          <w:b w:val="0"/>
          <w:bCs w:val="0"/>
          <w:sz w:val="24"/>
          <w:szCs w:val="24"/>
          <w:lang w:val="en-US"/>
        </w:rPr>
        <w:t>.</w:t>
      </w:r>
      <w:r w:rsidRPr="00D56DC6">
        <w:rPr>
          <w:b w:val="0"/>
          <w:bCs w:val="0"/>
          <w:sz w:val="24"/>
          <w:szCs w:val="24"/>
          <w:lang w:val="en-US"/>
        </w:rPr>
        <w:t xml:space="preserve"> I_Cob: riparian vegetation quality index QBR-And</w:t>
      </w:r>
      <w:r w:rsidR="00364E12">
        <w:rPr>
          <w:b w:val="0"/>
          <w:bCs w:val="0"/>
          <w:sz w:val="24"/>
          <w:szCs w:val="24"/>
          <w:lang w:val="en-US"/>
        </w:rPr>
        <w:t>.</w:t>
      </w:r>
      <w:r w:rsidRPr="00D56DC6">
        <w:rPr>
          <w:b w:val="0"/>
          <w:bCs w:val="0"/>
          <w:sz w:val="24"/>
          <w:szCs w:val="24"/>
          <w:lang w:val="en-US"/>
        </w:rPr>
        <w:t xml:space="preserve"> V_Gram: presence of grasses</w:t>
      </w:r>
      <w:r w:rsidR="00364E12">
        <w:rPr>
          <w:b w:val="0"/>
          <w:bCs w:val="0"/>
          <w:sz w:val="24"/>
          <w:szCs w:val="24"/>
          <w:lang w:val="en-US"/>
        </w:rPr>
        <w:t>.</w:t>
      </w:r>
      <w:r w:rsidRPr="00D56DC6">
        <w:rPr>
          <w:b w:val="0"/>
          <w:bCs w:val="0"/>
          <w:sz w:val="24"/>
          <w:szCs w:val="24"/>
          <w:lang w:val="en-US"/>
        </w:rPr>
        <w:t xml:space="preserve"> V_Ecot: percentage of ecotone presence</w:t>
      </w:r>
      <w:r w:rsidR="00364E12">
        <w:rPr>
          <w:b w:val="0"/>
          <w:bCs w:val="0"/>
          <w:sz w:val="24"/>
          <w:szCs w:val="24"/>
          <w:lang w:val="en-US"/>
        </w:rPr>
        <w:t>.</w:t>
      </w:r>
      <w:r w:rsidRPr="00D56DC6">
        <w:rPr>
          <w:b w:val="0"/>
          <w:bCs w:val="0"/>
          <w:sz w:val="24"/>
          <w:szCs w:val="24"/>
          <w:lang w:val="en-US"/>
        </w:rPr>
        <w:t xml:space="preserve"> V_Sum: percentage of submerged vegetation</w:t>
      </w:r>
      <w:r w:rsidR="00364E12">
        <w:rPr>
          <w:b w:val="0"/>
          <w:bCs w:val="0"/>
          <w:sz w:val="24"/>
          <w:szCs w:val="24"/>
          <w:lang w:val="en-US"/>
        </w:rPr>
        <w:t>.</w:t>
      </w:r>
      <w:r w:rsidRPr="00D56DC6">
        <w:rPr>
          <w:b w:val="0"/>
          <w:bCs w:val="0"/>
          <w:sz w:val="24"/>
          <w:szCs w:val="24"/>
          <w:lang w:val="en-US"/>
        </w:rPr>
        <w:t xml:space="preserve"> V_Acua: percentage of submerged and emergent vegetation</w:t>
      </w:r>
      <w:r w:rsidR="00364E12">
        <w:rPr>
          <w:b w:val="0"/>
          <w:bCs w:val="0"/>
          <w:sz w:val="24"/>
          <w:szCs w:val="24"/>
          <w:lang w:val="en-US"/>
        </w:rPr>
        <w:t>.</w:t>
      </w:r>
      <w:r w:rsidRPr="00D56DC6">
        <w:rPr>
          <w:b w:val="0"/>
          <w:bCs w:val="0"/>
          <w:sz w:val="24"/>
          <w:szCs w:val="24"/>
          <w:lang w:val="en-US"/>
        </w:rPr>
        <w:t xml:space="preserve"> S_Blan: percentage of soft substrates</w:t>
      </w:r>
      <w:r w:rsidR="00364E12">
        <w:rPr>
          <w:b w:val="0"/>
          <w:bCs w:val="0"/>
          <w:sz w:val="24"/>
          <w:szCs w:val="24"/>
          <w:lang w:val="en-US"/>
        </w:rPr>
        <w:t>.</w:t>
      </w:r>
      <w:r w:rsidRPr="00D56DC6">
        <w:rPr>
          <w:b w:val="0"/>
          <w:bCs w:val="0"/>
          <w:sz w:val="24"/>
          <w:szCs w:val="24"/>
          <w:lang w:val="en-US"/>
        </w:rPr>
        <w:t xml:space="preserve"> S_Dur: percentage of hard substrates</w:t>
      </w:r>
      <w:r w:rsidR="00364E12">
        <w:rPr>
          <w:b w:val="0"/>
          <w:bCs w:val="0"/>
          <w:sz w:val="24"/>
          <w:szCs w:val="24"/>
          <w:lang w:val="en-US"/>
        </w:rPr>
        <w:t>.</w:t>
      </w:r>
      <w:r w:rsidRPr="00D56DC6">
        <w:rPr>
          <w:b w:val="0"/>
          <w:bCs w:val="0"/>
          <w:sz w:val="24"/>
          <w:szCs w:val="24"/>
          <w:lang w:val="en-US"/>
        </w:rPr>
        <w:t xml:space="preserve"> HoTron: percentage of logs and litter inside the channel</w:t>
      </w:r>
      <w:r w:rsidR="00364E12">
        <w:rPr>
          <w:b w:val="0"/>
          <w:bCs w:val="0"/>
          <w:sz w:val="24"/>
          <w:szCs w:val="24"/>
          <w:lang w:val="en-US"/>
        </w:rPr>
        <w:t>.</w:t>
      </w:r>
      <w:r w:rsidRPr="00D56DC6">
        <w:rPr>
          <w:b w:val="0"/>
          <w:bCs w:val="0"/>
          <w:sz w:val="24"/>
          <w:szCs w:val="24"/>
          <w:lang w:val="en-US"/>
        </w:rPr>
        <w:t xml:space="preserve"> O_Mat: percentage of other materials inside the channel</w:t>
      </w:r>
      <w:r w:rsidR="00364E12">
        <w:rPr>
          <w:b w:val="0"/>
          <w:bCs w:val="0"/>
          <w:sz w:val="24"/>
          <w:szCs w:val="24"/>
          <w:lang w:val="en-US"/>
        </w:rPr>
        <w:t>.</w:t>
      </w:r>
      <w:r w:rsidRPr="00D56DC6">
        <w:rPr>
          <w:b w:val="0"/>
          <w:bCs w:val="0"/>
          <w:sz w:val="24"/>
          <w:szCs w:val="24"/>
          <w:lang w:val="en-US"/>
        </w:rPr>
        <w:t xml:space="preserve"> Pozo: percentage of wells</w:t>
      </w:r>
      <w:r w:rsidR="00364E12">
        <w:rPr>
          <w:b w:val="0"/>
          <w:bCs w:val="0"/>
          <w:sz w:val="24"/>
          <w:szCs w:val="24"/>
          <w:lang w:val="en-US"/>
        </w:rPr>
        <w:t>.</w:t>
      </w:r>
      <w:r w:rsidRPr="00D56DC6">
        <w:rPr>
          <w:b w:val="0"/>
          <w:bCs w:val="0"/>
          <w:sz w:val="24"/>
          <w:szCs w:val="24"/>
          <w:lang w:val="en-US"/>
        </w:rPr>
        <w:t xml:space="preserve"> Rap: percentage of rapids</w:t>
      </w:r>
      <w:r w:rsidR="00364E12">
        <w:rPr>
          <w:b w:val="0"/>
          <w:bCs w:val="0"/>
          <w:sz w:val="24"/>
          <w:szCs w:val="24"/>
          <w:lang w:val="en-US"/>
        </w:rPr>
        <w:t>.</w:t>
      </w:r>
      <w:r w:rsidRPr="00D56DC6">
        <w:rPr>
          <w:b w:val="0"/>
          <w:bCs w:val="0"/>
          <w:sz w:val="24"/>
          <w:szCs w:val="24"/>
          <w:lang w:val="en-US"/>
        </w:rPr>
        <w:t xml:space="preserve"> Corr: percentage of stream</w:t>
      </w:r>
      <w:r w:rsidR="00364E12">
        <w:rPr>
          <w:b w:val="0"/>
          <w:bCs w:val="0"/>
          <w:sz w:val="24"/>
          <w:szCs w:val="24"/>
          <w:lang w:val="en-US"/>
        </w:rPr>
        <w:t>.</w:t>
      </w:r>
      <w:r w:rsidRPr="00D56DC6">
        <w:rPr>
          <w:b w:val="0"/>
          <w:bCs w:val="0"/>
          <w:sz w:val="24"/>
          <w:szCs w:val="24"/>
          <w:lang w:val="en-US"/>
        </w:rPr>
        <w:t xml:space="preserve"> Anc_m: mean width</w:t>
      </w:r>
      <w:r w:rsidR="00364E12">
        <w:rPr>
          <w:b w:val="0"/>
          <w:bCs w:val="0"/>
          <w:sz w:val="24"/>
          <w:szCs w:val="24"/>
          <w:lang w:val="en-US"/>
        </w:rPr>
        <w:t>.</w:t>
      </w:r>
      <w:r w:rsidRPr="00D56DC6">
        <w:rPr>
          <w:b w:val="0"/>
          <w:bCs w:val="0"/>
          <w:sz w:val="24"/>
          <w:szCs w:val="24"/>
          <w:lang w:val="en-US"/>
        </w:rPr>
        <w:t xml:space="preserve"> Anc_sd: standard deviation of reach width</w:t>
      </w:r>
      <w:r w:rsidR="00364E12">
        <w:rPr>
          <w:b w:val="0"/>
          <w:bCs w:val="0"/>
          <w:sz w:val="24"/>
          <w:szCs w:val="24"/>
          <w:lang w:val="en-US"/>
        </w:rPr>
        <w:t>.</w:t>
      </w:r>
      <w:r w:rsidRPr="00D56DC6">
        <w:rPr>
          <w:b w:val="0"/>
          <w:bCs w:val="0"/>
          <w:sz w:val="24"/>
          <w:szCs w:val="24"/>
          <w:lang w:val="en-US"/>
        </w:rPr>
        <w:t xml:space="preserve"> Vel_m: mean velocity</w:t>
      </w:r>
      <w:r w:rsidR="00364E12">
        <w:rPr>
          <w:b w:val="0"/>
          <w:bCs w:val="0"/>
          <w:sz w:val="24"/>
          <w:szCs w:val="24"/>
          <w:lang w:val="en-US"/>
        </w:rPr>
        <w:t>.</w:t>
      </w:r>
      <w:r w:rsidRPr="00D56DC6">
        <w:rPr>
          <w:b w:val="0"/>
          <w:bCs w:val="0"/>
          <w:sz w:val="24"/>
          <w:szCs w:val="24"/>
          <w:lang w:val="en-US"/>
        </w:rPr>
        <w:t xml:space="preserve"> Vel_sd: standard deviation of stream velocity</w:t>
      </w:r>
      <w:r w:rsidR="00364E12">
        <w:rPr>
          <w:b w:val="0"/>
          <w:bCs w:val="0"/>
          <w:sz w:val="24"/>
          <w:szCs w:val="24"/>
          <w:lang w:val="en-US"/>
        </w:rPr>
        <w:t>.</w:t>
      </w:r>
      <w:r w:rsidRPr="00D56DC6">
        <w:rPr>
          <w:b w:val="0"/>
          <w:bCs w:val="0"/>
          <w:sz w:val="24"/>
          <w:szCs w:val="24"/>
          <w:lang w:val="en-US"/>
        </w:rPr>
        <w:t xml:space="preserve"> Q_m: mean discharge</w:t>
      </w:r>
      <w:r w:rsidR="00364E12">
        <w:rPr>
          <w:b w:val="0"/>
          <w:bCs w:val="0"/>
          <w:sz w:val="24"/>
          <w:szCs w:val="24"/>
          <w:lang w:val="en-US"/>
        </w:rPr>
        <w:t>.</w:t>
      </w:r>
      <w:r w:rsidRPr="00D56DC6">
        <w:rPr>
          <w:b w:val="0"/>
          <w:bCs w:val="0"/>
          <w:sz w:val="24"/>
          <w:szCs w:val="24"/>
          <w:lang w:val="en-US"/>
        </w:rPr>
        <w:t xml:space="preserve"> Q_sd: standard deviation of discharge.</w:t>
      </w:r>
    </w:p>
    <w:p w14:paraId="730A78FC" w14:textId="4D43507B" w:rsidR="00A923A6" w:rsidRPr="00D56DC6" w:rsidRDefault="00A923A6" w:rsidP="009E7DF8">
      <w:pPr>
        <w:pStyle w:val="SubtRBT"/>
        <w:spacing w:after="0" w:line="240" w:lineRule="auto"/>
        <w:ind w:firstLine="0"/>
        <w:rPr>
          <w:b w:val="0"/>
          <w:bCs w:val="0"/>
          <w:sz w:val="24"/>
          <w:szCs w:val="24"/>
          <w:lang w:val="en-US"/>
        </w:rPr>
      </w:pPr>
      <w:r w:rsidRPr="00D56DC6">
        <w:rPr>
          <w:b w:val="0"/>
          <w:bCs w:val="0"/>
          <w:color w:val="FF0000"/>
          <w:sz w:val="24"/>
          <w:szCs w:val="24"/>
          <w:lang w:val="en-US"/>
        </w:rPr>
        <w:t>*Significant negative correlation of the related variable with the corresponding principal component axis with a p-value ≤ 0.01</w:t>
      </w:r>
      <w:r w:rsidRPr="00277972">
        <w:rPr>
          <w:b w:val="0"/>
          <w:bCs w:val="0"/>
          <w:color w:val="FF0000"/>
          <w:sz w:val="24"/>
          <w:szCs w:val="24"/>
          <w:lang w:val="en-US"/>
        </w:rPr>
        <w:t>.</w:t>
      </w:r>
      <w:r w:rsidRPr="002C3E44">
        <w:rPr>
          <w:b w:val="0"/>
          <w:bCs w:val="0"/>
          <w:color w:val="0070C0"/>
          <w:sz w:val="24"/>
          <w:szCs w:val="24"/>
          <w:lang w:val="en-US"/>
        </w:rPr>
        <w:t xml:space="preserve"> </w:t>
      </w:r>
      <w:r w:rsidRPr="00D56DC6">
        <w:rPr>
          <w:b w:val="0"/>
          <w:bCs w:val="0"/>
          <w:color w:val="0070C0"/>
          <w:sz w:val="24"/>
          <w:szCs w:val="24"/>
          <w:lang w:val="en-US"/>
        </w:rPr>
        <w:t>*Significant positive correlation of the related variable with the corresponding principal component axis with a p-value ≤ 0.01.</w:t>
      </w:r>
    </w:p>
    <w:p w14:paraId="3DD41E97" w14:textId="28465BF4" w:rsidR="002924B6" w:rsidRDefault="002924B6" w:rsidP="00F02BFB">
      <w:pPr>
        <w:spacing w:after="0" w:line="240" w:lineRule="auto"/>
        <w:jc w:val="center"/>
      </w:pPr>
      <w:r>
        <w:rPr>
          <w:noProof/>
        </w:rPr>
        <w:lastRenderedPageBreak/>
        <w:drawing>
          <wp:inline distT="0" distB="0" distL="0" distR="0" wp14:anchorId="2E4256B7" wp14:editId="0D19CB1F">
            <wp:extent cx="5226348" cy="3123028"/>
            <wp:effectExtent l="0" t="0" r="0" b="1270"/>
            <wp:docPr id="16560188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18817" name="Imagen 1656018817"/>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5272791" cy="3150780"/>
                    </a:xfrm>
                    <a:prstGeom prst="rect">
                      <a:avLst/>
                    </a:prstGeom>
                    <a:ln>
                      <a:noFill/>
                    </a:ln>
                    <a:extLst>
                      <a:ext uri="{53640926-AAD7-44D8-BBD7-CCE9431645EC}">
                        <a14:shadowObscured xmlns:a14="http://schemas.microsoft.com/office/drawing/2010/main"/>
                      </a:ext>
                    </a:extLst>
                  </pic:spPr>
                </pic:pic>
              </a:graphicData>
            </a:graphic>
          </wp:inline>
        </w:drawing>
      </w:r>
    </w:p>
    <w:p w14:paraId="58D3CEF3" w14:textId="3AD40079" w:rsidR="00635017" w:rsidRPr="00D56DC6" w:rsidRDefault="00594C73" w:rsidP="00F02BF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MS</w:t>
      </w:r>
      <w:r w:rsidR="00FF2708" w:rsidRPr="0000573F">
        <w:rPr>
          <w:rFonts w:ascii="Times New Roman" w:hAnsi="Times New Roman" w:cs="Times New Roman"/>
          <w:b/>
          <w:bCs/>
          <w:sz w:val="24"/>
          <w:szCs w:val="24"/>
        </w:rPr>
        <w:t>F</w:t>
      </w:r>
      <w:r w:rsidR="00A762E0" w:rsidRPr="0000573F">
        <w:rPr>
          <w:rFonts w:ascii="Times New Roman" w:hAnsi="Times New Roman" w:cs="Times New Roman"/>
          <w:b/>
          <w:bCs/>
          <w:sz w:val="24"/>
          <w:szCs w:val="24"/>
        </w:rPr>
        <w:t>8</w:t>
      </w:r>
      <w:r w:rsidR="009B0BE8" w:rsidRPr="0000573F">
        <w:rPr>
          <w:rFonts w:ascii="Times New Roman" w:hAnsi="Times New Roman" w:cs="Times New Roman"/>
          <w:sz w:val="24"/>
          <w:szCs w:val="24"/>
        </w:rPr>
        <w:t>.</w:t>
      </w:r>
      <w:r w:rsidR="009B0BE8" w:rsidRPr="009E7DF8">
        <w:rPr>
          <w:rFonts w:ascii="Times New Roman" w:hAnsi="Times New Roman" w:cs="Times New Roman"/>
          <w:sz w:val="24"/>
          <w:szCs w:val="24"/>
        </w:rPr>
        <w:t xml:space="preserve"> Dimensiones 1 y 2 del análisis de componentes principales PCA de los usos del suelo en la Cuenca del Río Garagoa.</w:t>
      </w:r>
      <w:r w:rsidR="00A923A6">
        <w:rPr>
          <w:rFonts w:ascii="Times New Roman" w:hAnsi="Times New Roman" w:cs="Times New Roman"/>
          <w:sz w:val="24"/>
          <w:szCs w:val="24"/>
        </w:rPr>
        <w:t xml:space="preserve"> </w:t>
      </w:r>
      <w:r w:rsidR="00A923A6" w:rsidRPr="00D56DC6">
        <w:rPr>
          <w:rFonts w:ascii="Times New Roman" w:hAnsi="Times New Roman" w:cs="Times New Roman"/>
          <w:sz w:val="24"/>
          <w:szCs w:val="24"/>
          <w:lang w:val="en-US"/>
        </w:rPr>
        <w:t>S: sitios de muestreo.</w:t>
      </w:r>
    </w:p>
    <w:p w14:paraId="07CFC277" w14:textId="7BAA6561" w:rsidR="0000573F" w:rsidRPr="00066754" w:rsidRDefault="0000573F" w:rsidP="00F02BFB">
      <w:pPr>
        <w:spacing w:after="0" w:line="240" w:lineRule="auto"/>
        <w:jc w:val="both"/>
        <w:rPr>
          <w:rFonts w:ascii="Times New Roman" w:hAnsi="Times New Roman" w:cs="Times New Roman"/>
          <w:sz w:val="24"/>
          <w:szCs w:val="24"/>
          <w:lang w:val="es-CR"/>
        </w:rPr>
      </w:pPr>
      <w:r w:rsidRPr="00BE1916">
        <w:rPr>
          <w:rFonts w:ascii="Times New Roman" w:hAnsi="Times New Roman" w:cs="Times New Roman"/>
          <w:b/>
          <w:bCs/>
          <w:sz w:val="24"/>
          <w:szCs w:val="24"/>
          <w:lang w:val="en-US"/>
        </w:rPr>
        <w:t>SMF8</w:t>
      </w:r>
      <w:r w:rsidRPr="00BE1916">
        <w:rPr>
          <w:rFonts w:ascii="Times New Roman" w:hAnsi="Times New Roman" w:cs="Times New Roman"/>
          <w:sz w:val="24"/>
          <w:szCs w:val="24"/>
          <w:lang w:val="en-US"/>
        </w:rPr>
        <w:t xml:space="preserve">. </w:t>
      </w:r>
      <w:r w:rsidR="00BE1916" w:rsidRPr="00BE1916">
        <w:rPr>
          <w:rFonts w:ascii="Times New Roman" w:hAnsi="Times New Roman" w:cs="Times New Roman"/>
          <w:sz w:val="24"/>
          <w:szCs w:val="24"/>
          <w:lang w:val="en-US"/>
        </w:rPr>
        <w:t>Dimensions 1 and 2 of the PCA principal component analysis of land uses in the Garagoa River Basin.</w:t>
      </w:r>
      <w:r w:rsidR="00A923A6">
        <w:rPr>
          <w:rFonts w:ascii="Times New Roman" w:hAnsi="Times New Roman" w:cs="Times New Roman"/>
          <w:sz w:val="24"/>
          <w:szCs w:val="24"/>
          <w:lang w:val="en-US"/>
        </w:rPr>
        <w:t xml:space="preserve"> </w:t>
      </w:r>
      <w:r w:rsidR="00A923A6" w:rsidRPr="00066754">
        <w:rPr>
          <w:rFonts w:ascii="Times New Roman" w:hAnsi="Times New Roman" w:cs="Times New Roman"/>
          <w:sz w:val="24"/>
          <w:szCs w:val="24"/>
          <w:lang w:val="es-CR"/>
        </w:rPr>
        <w:t>S: sampling sites.</w:t>
      </w:r>
    </w:p>
    <w:p w14:paraId="103CF0C7" w14:textId="71F6E18E" w:rsidR="00BE1916" w:rsidRPr="00EF2F35" w:rsidRDefault="00BE1916" w:rsidP="00F02BFB">
      <w:pPr>
        <w:pStyle w:val="SubtRBT"/>
        <w:spacing w:after="0" w:line="240" w:lineRule="auto"/>
        <w:ind w:firstLine="0"/>
        <w:jc w:val="center"/>
        <w:rPr>
          <w:b w:val="0"/>
          <w:bCs w:val="0"/>
          <w:sz w:val="24"/>
          <w:szCs w:val="24"/>
        </w:rPr>
      </w:pPr>
      <w:r w:rsidRPr="00EF2F35">
        <w:rPr>
          <w:b w:val="0"/>
          <w:bCs w:val="0"/>
          <w:sz w:val="24"/>
          <w:szCs w:val="24"/>
        </w:rPr>
        <w:t>M</w:t>
      </w:r>
      <w:r w:rsidR="00A923A6">
        <w:rPr>
          <w:b w:val="0"/>
          <w:bCs w:val="0"/>
          <w:sz w:val="24"/>
          <w:szCs w:val="24"/>
        </w:rPr>
        <w:t>S</w:t>
      </w:r>
      <w:r w:rsidRPr="00EF2F35">
        <w:rPr>
          <w:b w:val="0"/>
          <w:bCs w:val="0"/>
          <w:sz w:val="24"/>
          <w:szCs w:val="24"/>
        </w:rPr>
        <w:t>T4</w:t>
      </w:r>
    </w:p>
    <w:p w14:paraId="5B84B955" w14:textId="4D9396D8" w:rsidR="006864A3" w:rsidRDefault="006864A3" w:rsidP="00F02BFB">
      <w:pPr>
        <w:pStyle w:val="SubtRBT"/>
        <w:spacing w:after="0" w:line="240" w:lineRule="auto"/>
        <w:ind w:firstLine="0"/>
        <w:jc w:val="center"/>
        <w:rPr>
          <w:b w:val="0"/>
          <w:bCs w:val="0"/>
          <w:sz w:val="24"/>
          <w:szCs w:val="24"/>
        </w:rPr>
      </w:pPr>
      <w:r w:rsidRPr="009E7DF8">
        <w:rPr>
          <w:b w:val="0"/>
          <w:bCs w:val="0"/>
          <w:sz w:val="24"/>
          <w:szCs w:val="24"/>
        </w:rPr>
        <w:t xml:space="preserve">Resultados de los Análisis de Componentes Principales para las variables de usos del suelo (PCA_Us), donde se incluyen los puntajes obtenidos de cada variable para los ejes PC1 y PC2, los </w:t>
      </w:r>
      <w:r w:rsidR="00DD4B0C" w:rsidRPr="009E7DF8">
        <w:rPr>
          <w:b w:val="0"/>
          <w:bCs w:val="0"/>
          <w:sz w:val="24"/>
          <w:szCs w:val="24"/>
        </w:rPr>
        <w:t>cuales</w:t>
      </w:r>
      <w:r w:rsidRPr="009E7DF8">
        <w:rPr>
          <w:b w:val="0"/>
          <w:bCs w:val="0"/>
          <w:sz w:val="24"/>
          <w:szCs w:val="24"/>
        </w:rPr>
        <w:t xml:space="preserve"> se mostraron significativos en el análisis con un valor </w:t>
      </w:r>
      <w:r w:rsidR="00DD4B0C">
        <w:rPr>
          <w:b w:val="0"/>
          <w:bCs w:val="0"/>
          <w:sz w:val="24"/>
          <w:szCs w:val="24"/>
        </w:rPr>
        <w:t>p</w:t>
      </w:r>
      <w:r w:rsidR="00DD4B0C">
        <w:rPr>
          <w:rFonts w:eastAsiaTheme="minorEastAsia"/>
          <w:b w:val="0"/>
          <w:bCs w:val="0"/>
          <w:sz w:val="24"/>
          <w:szCs w:val="24"/>
        </w:rPr>
        <w:t xml:space="preserve"> </w:t>
      </w:r>
      <m:oMath>
        <m:r>
          <m:rPr>
            <m:sty m:val="b"/>
          </m:rPr>
          <w:rPr>
            <w:rFonts w:ascii="Cambria Math" w:hAnsi="Cambria Math"/>
            <w:sz w:val="24"/>
            <w:szCs w:val="24"/>
          </w:rPr>
          <m:t>≤</m:t>
        </m:r>
      </m:oMath>
      <w:r w:rsidR="00DD4B0C">
        <w:rPr>
          <w:rFonts w:eastAsiaTheme="minorEastAsia"/>
          <w:sz w:val="24"/>
          <w:szCs w:val="24"/>
        </w:rPr>
        <w:t xml:space="preserve"> </w:t>
      </w:r>
      <w:r w:rsidRPr="00DD4B0C">
        <w:rPr>
          <w:b w:val="0"/>
          <w:bCs w:val="0"/>
          <w:sz w:val="24"/>
          <w:szCs w:val="24"/>
        </w:rPr>
        <w:t>0.005</w:t>
      </w:r>
    </w:p>
    <w:p w14:paraId="7B54D0C5" w14:textId="36474577" w:rsidR="00DD4B0C" w:rsidRPr="00890A4D" w:rsidRDefault="00DD4B0C" w:rsidP="00F02BFB">
      <w:pPr>
        <w:pStyle w:val="SubtRBT"/>
        <w:spacing w:after="0" w:line="240" w:lineRule="auto"/>
        <w:ind w:firstLine="0"/>
        <w:jc w:val="center"/>
        <w:rPr>
          <w:b w:val="0"/>
          <w:bCs w:val="0"/>
          <w:sz w:val="24"/>
          <w:szCs w:val="24"/>
          <w:lang w:val="en-US"/>
        </w:rPr>
      </w:pPr>
      <w:r w:rsidRPr="00890A4D">
        <w:rPr>
          <w:b w:val="0"/>
          <w:bCs w:val="0"/>
          <w:sz w:val="24"/>
          <w:szCs w:val="24"/>
          <w:lang w:val="en-US"/>
        </w:rPr>
        <w:t>SMT4</w:t>
      </w:r>
    </w:p>
    <w:p w14:paraId="36B40B24" w14:textId="74CAA34E" w:rsidR="00DD4B0C" w:rsidRPr="00C05C5C" w:rsidRDefault="00C05C5C" w:rsidP="00F02BFB">
      <w:pPr>
        <w:pStyle w:val="SubtRBT"/>
        <w:spacing w:after="0" w:line="240" w:lineRule="auto"/>
        <w:ind w:firstLine="0"/>
        <w:jc w:val="center"/>
        <w:rPr>
          <w:b w:val="0"/>
          <w:bCs w:val="0"/>
          <w:sz w:val="24"/>
          <w:szCs w:val="24"/>
          <w:lang w:val="en-US"/>
        </w:rPr>
      </w:pPr>
      <w:r w:rsidRPr="00C05C5C">
        <w:rPr>
          <w:b w:val="0"/>
          <w:bCs w:val="0"/>
          <w:sz w:val="24"/>
          <w:szCs w:val="24"/>
          <w:lang w:val="en-US"/>
        </w:rPr>
        <w:t>Results of the Principal Component Analysis for the land use variables (PCA_Us), which include the scores obtained for each variable for the PC1 and PC2 axes, which were shown to be significant in the analysis with a p value ≤ 0.005</w:t>
      </w:r>
    </w:p>
    <w:tbl>
      <w:tblPr>
        <w:tblW w:w="5525" w:type="dxa"/>
        <w:jc w:val="center"/>
        <w:tblCellMar>
          <w:left w:w="70" w:type="dxa"/>
          <w:right w:w="70" w:type="dxa"/>
        </w:tblCellMar>
        <w:tblLook w:val="04A0" w:firstRow="1" w:lastRow="0" w:firstColumn="1" w:lastColumn="0" w:noHBand="0" w:noVBand="1"/>
      </w:tblPr>
      <w:tblGrid>
        <w:gridCol w:w="2393"/>
        <w:gridCol w:w="1566"/>
        <w:gridCol w:w="1566"/>
      </w:tblGrid>
      <w:tr w:rsidR="006864A3" w:rsidRPr="00980382" w14:paraId="728884DD" w14:textId="77777777" w:rsidTr="001B4D0C">
        <w:trPr>
          <w:trHeight w:val="283"/>
          <w:jc w:val="center"/>
        </w:trPr>
        <w:tc>
          <w:tcPr>
            <w:tcW w:w="2393" w:type="dxa"/>
            <w:tcBorders>
              <w:top w:val="single" w:sz="4" w:space="0" w:color="auto"/>
              <w:left w:val="nil"/>
              <w:bottom w:val="single" w:sz="4" w:space="0" w:color="auto"/>
              <w:right w:val="nil"/>
            </w:tcBorders>
            <w:shd w:val="clear" w:color="auto" w:fill="auto"/>
            <w:noWrap/>
            <w:vAlign w:val="center"/>
            <w:hideMark/>
          </w:tcPr>
          <w:p w14:paraId="0DC6E8CB" w14:textId="77777777" w:rsidR="006864A3" w:rsidRPr="00980382" w:rsidRDefault="006864A3" w:rsidP="001B4D0C">
            <w:pPr>
              <w:spacing w:after="0" w:line="240" w:lineRule="auto"/>
              <w:jc w:val="center"/>
              <w:rPr>
                <w:rFonts w:ascii="Times New Roman" w:eastAsia="Times New Roman" w:hAnsi="Times New Roman" w:cs="Times New Roman"/>
                <w:b/>
                <w:bCs/>
                <w:kern w:val="0"/>
                <w:sz w:val="20"/>
                <w:szCs w:val="20"/>
                <w:lang w:eastAsia="es-CO"/>
                <w14:ligatures w14:val="none"/>
              </w:rPr>
            </w:pPr>
            <w:r w:rsidRPr="00E275F8">
              <w:rPr>
                <w:rFonts w:ascii="Times New Roman" w:eastAsia="Times New Roman" w:hAnsi="Times New Roman" w:cs="Times New Roman"/>
                <w:b/>
                <w:bCs/>
                <w:kern w:val="0"/>
                <w:sz w:val="20"/>
                <w:szCs w:val="20"/>
                <w:lang w:eastAsia="es-CO"/>
                <w14:ligatures w14:val="none"/>
              </w:rPr>
              <w:t>Variables</w:t>
            </w:r>
          </w:p>
        </w:tc>
        <w:tc>
          <w:tcPr>
            <w:tcW w:w="1566" w:type="dxa"/>
            <w:tcBorders>
              <w:top w:val="single" w:sz="4" w:space="0" w:color="auto"/>
              <w:left w:val="nil"/>
              <w:bottom w:val="single" w:sz="4" w:space="0" w:color="auto"/>
              <w:right w:val="nil"/>
            </w:tcBorders>
            <w:shd w:val="clear" w:color="auto" w:fill="auto"/>
            <w:noWrap/>
            <w:vAlign w:val="bottom"/>
            <w:hideMark/>
          </w:tcPr>
          <w:p w14:paraId="22DD7157" w14:textId="6C4A0A0B" w:rsidR="006864A3" w:rsidRPr="00980382" w:rsidRDefault="006864A3"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980382">
              <w:rPr>
                <w:rFonts w:ascii="Times New Roman" w:eastAsia="Times New Roman" w:hAnsi="Times New Roman" w:cs="Times New Roman"/>
                <w:b/>
                <w:bCs/>
                <w:color w:val="000000"/>
                <w:kern w:val="0"/>
                <w:sz w:val="20"/>
                <w:szCs w:val="20"/>
                <w:lang w:eastAsia="es-CO"/>
                <w14:ligatures w14:val="none"/>
              </w:rPr>
              <w:t>Us</w:t>
            </w:r>
            <w:r w:rsidR="00405588">
              <w:rPr>
                <w:rFonts w:ascii="Times New Roman" w:eastAsia="Times New Roman" w:hAnsi="Times New Roman" w:cs="Times New Roman"/>
                <w:b/>
                <w:bCs/>
                <w:color w:val="000000"/>
                <w:kern w:val="0"/>
                <w:sz w:val="20"/>
                <w:szCs w:val="20"/>
                <w:lang w:eastAsia="es-CO"/>
                <w14:ligatures w14:val="none"/>
              </w:rPr>
              <w:t>1</w:t>
            </w:r>
          </w:p>
        </w:tc>
        <w:tc>
          <w:tcPr>
            <w:tcW w:w="1566" w:type="dxa"/>
            <w:tcBorders>
              <w:top w:val="single" w:sz="4" w:space="0" w:color="auto"/>
              <w:left w:val="nil"/>
              <w:bottom w:val="single" w:sz="4" w:space="0" w:color="auto"/>
              <w:right w:val="nil"/>
            </w:tcBorders>
            <w:shd w:val="clear" w:color="auto" w:fill="auto"/>
            <w:noWrap/>
            <w:vAlign w:val="bottom"/>
            <w:hideMark/>
          </w:tcPr>
          <w:p w14:paraId="2451D5EC" w14:textId="40BFA796" w:rsidR="006864A3" w:rsidRPr="00980382" w:rsidRDefault="006864A3"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980382">
              <w:rPr>
                <w:rFonts w:ascii="Times New Roman" w:eastAsia="Times New Roman" w:hAnsi="Times New Roman" w:cs="Times New Roman"/>
                <w:b/>
                <w:bCs/>
                <w:color w:val="000000"/>
                <w:kern w:val="0"/>
                <w:sz w:val="20"/>
                <w:szCs w:val="20"/>
                <w:lang w:eastAsia="es-CO"/>
                <w14:ligatures w14:val="none"/>
              </w:rPr>
              <w:t>Us</w:t>
            </w:r>
            <w:r w:rsidR="00405588">
              <w:rPr>
                <w:rFonts w:ascii="Times New Roman" w:eastAsia="Times New Roman" w:hAnsi="Times New Roman" w:cs="Times New Roman"/>
                <w:b/>
                <w:bCs/>
                <w:color w:val="000000"/>
                <w:kern w:val="0"/>
                <w:sz w:val="20"/>
                <w:szCs w:val="20"/>
                <w:lang w:eastAsia="es-CO"/>
                <w14:ligatures w14:val="none"/>
              </w:rPr>
              <w:t>2</w:t>
            </w:r>
          </w:p>
        </w:tc>
      </w:tr>
      <w:tr w:rsidR="006864A3" w:rsidRPr="00980382" w14:paraId="5A280B6C" w14:textId="77777777" w:rsidTr="001B4D0C">
        <w:trPr>
          <w:trHeight w:val="283"/>
          <w:jc w:val="center"/>
        </w:trPr>
        <w:tc>
          <w:tcPr>
            <w:tcW w:w="2393" w:type="dxa"/>
            <w:tcBorders>
              <w:top w:val="single" w:sz="4" w:space="0" w:color="auto"/>
              <w:left w:val="nil"/>
              <w:bottom w:val="nil"/>
              <w:right w:val="nil"/>
            </w:tcBorders>
            <w:shd w:val="clear" w:color="auto" w:fill="auto"/>
            <w:noWrap/>
            <w:vAlign w:val="bottom"/>
            <w:hideMark/>
          </w:tcPr>
          <w:p w14:paraId="7A5E1315"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GAN</w:t>
            </w:r>
          </w:p>
        </w:tc>
        <w:tc>
          <w:tcPr>
            <w:tcW w:w="1566" w:type="dxa"/>
            <w:tcBorders>
              <w:top w:val="single" w:sz="4" w:space="0" w:color="auto"/>
              <w:left w:val="nil"/>
              <w:bottom w:val="nil"/>
              <w:right w:val="nil"/>
            </w:tcBorders>
            <w:shd w:val="clear" w:color="auto" w:fill="auto"/>
            <w:noWrap/>
            <w:vAlign w:val="bottom"/>
            <w:hideMark/>
          </w:tcPr>
          <w:p w14:paraId="060F1620"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0.693675*</w:t>
            </w:r>
          </w:p>
        </w:tc>
        <w:tc>
          <w:tcPr>
            <w:tcW w:w="1566" w:type="dxa"/>
            <w:tcBorders>
              <w:top w:val="single" w:sz="4" w:space="0" w:color="auto"/>
              <w:left w:val="nil"/>
              <w:bottom w:val="nil"/>
              <w:right w:val="nil"/>
            </w:tcBorders>
            <w:shd w:val="clear" w:color="auto" w:fill="auto"/>
            <w:noWrap/>
            <w:vAlign w:val="bottom"/>
            <w:hideMark/>
          </w:tcPr>
          <w:p w14:paraId="0BD08918" w14:textId="77777777" w:rsidR="006864A3" w:rsidRPr="00980382"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980382">
              <w:rPr>
                <w:rFonts w:ascii="Times New Roman" w:eastAsia="Times New Roman" w:hAnsi="Times New Roman" w:cs="Times New Roman"/>
                <w:b/>
                <w:bCs/>
                <w:color w:val="FF0000"/>
                <w:kern w:val="0"/>
                <w:sz w:val="20"/>
                <w:szCs w:val="20"/>
                <w:lang w:eastAsia="es-CO"/>
                <w14:ligatures w14:val="none"/>
              </w:rPr>
              <w:t>-0.5995466</w:t>
            </w:r>
            <w:r>
              <w:rPr>
                <w:rFonts w:ascii="Times New Roman" w:eastAsia="Times New Roman" w:hAnsi="Times New Roman" w:cs="Times New Roman"/>
                <w:b/>
                <w:bCs/>
                <w:color w:val="FF0000"/>
                <w:kern w:val="0"/>
                <w:sz w:val="20"/>
                <w:szCs w:val="20"/>
                <w:lang w:eastAsia="es-CO"/>
                <w14:ligatures w14:val="none"/>
              </w:rPr>
              <w:t>*</w:t>
            </w:r>
          </w:p>
        </w:tc>
      </w:tr>
      <w:tr w:rsidR="006864A3" w:rsidRPr="00980382" w14:paraId="4AD4AF1B"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4D4B26CB"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PAP</w:t>
            </w:r>
          </w:p>
        </w:tc>
        <w:tc>
          <w:tcPr>
            <w:tcW w:w="1566" w:type="dxa"/>
            <w:tcBorders>
              <w:top w:val="nil"/>
              <w:left w:val="nil"/>
              <w:bottom w:val="nil"/>
              <w:right w:val="nil"/>
            </w:tcBorders>
            <w:shd w:val="clear" w:color="auto" w:fill="auto"/>
            <w:noWrap/>
            <w:vAlign w:val="bottom"/>
            <w:hideMark/>
          </w:tcPr>
          <w:p w14:paraId="571C1D8D"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0.3756037</w:t>
            </w:r>
          </w:p>
        </w:tc>
        <w:tc>
          <w:tcPr>
            <w:tcW w:w="1566" w:type="dxa"/>
            <w:tcBorders>
              <w:top w:val="nil"/>
              <w:left w:val="nil"/>
              <w:bottom w:val="nil"/>
              <w:right w:val="nil"/>
            </w:tcBorders>
            <w:shd w:val="clear" w:color="auto" w:fill="auto"/>
            <w:noWrap/>
            <w:vAlign w:val="bottom"/>
            <w:hideMark/>
          </w:tcPr>
          <w:p w14:paraId="6CA681F6"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0.6864086</w:t>
            </w:r>
            <w:r>
              <w:rPr>
                <w:rFonts w:ascii="Times New Roman" w:eastAsia="Times New Roman" w:hAnsi="Times New Roman" w:cs="Times New Roman"/>
                <w:b/>
                <w:bCs/>
                <w:color w:val="0070C0"/>
                <w:kern w:val="0"/>
                <w:sz w:val="20"/>
                <w:szCs w:val="20"/>
                <w:lang w:eastAsia="es-CO"/>
                <w14:ligatures w14:val="none"/>
              </w:rPr>
              <w:t>*</w:t>
            </w:r>
          </w:p>
        </w:tc>
      </w:tr>
      <w:tr w:rsidR="006864A3" w:rsidRPr="00980382" w14:paraId="2AC946D8"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5C4E78A5"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AGRI</w:t>
            </w:r>
          </w:p>
        </w:tc>
        <w:tc>
          <w:tcPr>
            <w:tcW w:w="1566" w:type="dxa"/>
            <w:tcBorders>
              <w:top w:val="nil"/>
              <w:left w:val="nil"/>
              <w:bottom w:val="nil"/>
              <w:right w:val="nil"/>
            </w:tcBorders>
            <w:shd w:val="clear" w:color="auto" w:fill="auto"/>
            <w:noWrap/>
            <w:vAlign w:val="bottom"/>
            <w:hideMark/>
          </w:tcPr>
          <w:p w14:paraId="497749FA"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0.4501829</w:t>
            </w:r>
          </w:p>
        </w:tc>
        <w:tc>
          <w:tcPr>
            <w:tcW w:w="1566" w:type="dxa"/>
            <w:tcBorders>
              <w:top w:val="nil"/>
              <w:left w:val="nil"/>
              <w:bottom w:val="nil"/>
              <w:right w:val="nil"/>
            </w:tcBorders>
            <w:shd w:val="clear" w:color="auto" w:fill="auto"/>
            <w:noWrap/>
            <w:vAlign w:val="bottom"/>
            <w:hideMark/>
          </w:tcPr>
          <w:p w14:paraId="005DD537"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0.66260397</w:t>
            </w:r>
            <w:r>
              <w:rPr>
                <w:rFonts w:ascii="Times New Roman" w:eastAsia="Times New Roman" w:hAnsi="Times New Roman" w:cs="Times New Roman"/>
                <w:b/>
                <w:bCs/>
                <w:color w:val="0070C0"/>
                <w:kern w:val="0"/>
                <w:sz w:val="20"/>
                <w:szCs w:val="20"/>
                <w:lang w:eastAsia="es-CO"/>
                <w14:ligatures w14:val="none"/>
              </w:rPr>
              <w:t>*</w:t>
            </w:r>
          </w:p>
        </w:tc>
      </w:tr>
      <w:tr w:rsidR="006864A3" w:rsidRPr="00980382" w14:paraId="416AB808"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06AF983A"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URB</w:t>
            </w:r>
          </w:p>
        </w:tc>
        <w:tc>
          <w:tcPr>
            <w:tcW w:w="1566" w:type="dxa"/>
            <w:tcBorders>
              <w:top w:val="nil"/>
              <w:left w:val="nil"/>
              <w:bottom w:val="nil"/>
              <w:right w:val="nil"/>
            </w:tcBorders>
            <w:shd w:val="clear" w:color="auto" w:fill="auto"/>
            <w:noWrap/>
            <w:vAlign w:val="bottom"/>
            <w:hideMark/>
          </w:tcPr>
          <w:p w14:paraId="196F9D13"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0.7837392*</w:t>
            </w:r>
          </w:p>
        </w:tc>
        <w:tc>
          <w:tcPr>
            <w:tcW w:w="1566" w:type="dxa"/>
            <w:tcBorders>
              <w:top w:val="nil"/>
              <w:left w:val="nil"/>
              <w:bottom w:val="nil"/>
              <w:right w:val="nil"/>
            </w:tcBorders>
            <w:shd w:val="clear" w:color="auto" w:fill="auto"/>
            <w:noWrap/>
            <w:vAlign w:val="bottom"/>
            <w:hideMark/>
          </w:tcPr>
          <w:p w14:paraId="69E997A0"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-0.2741938</w:t>
            </w:r>
          </w:p>
        </w:tc>
      </w:tr>
      <w:tr w:rsidR="006864A3" w:rsidRPr="00980382" w14:paraId="19385314"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3622DBC1"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MIN</w:t>
            </w:r>
          </w:p>
        </w:tc>
        <w:tc>
          <w:tcPr>
            <w:tcW w:w="1566" w:type="dxa"/>
            <w:tcBorders>
              <w:top w:val="nil"/>
              <w:left w:val="nil"/>
              <w:bottom w:val="nil"/>
              <w:right w:val="nil"/>
            </w:tcBorders>
            <w:shd w:val="clear" w:color="auto" w:fill="auto"/>
            <w:noWrap/>
            <w:vAlign w:val="bottom"/>
            <w:hideMark/>
          </w:tcPr>
          <w:p w14:paraId="72555493"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0.577086*</w:t>
            </w:r>
          </w:p>
        </w:tc>
        <w:tc>
          <w:tcPr>
            <w:tcW w:w="1566" w:type="dxa"/>
            <w:tcBorders>
              <w:top w:val="nil"/>
              <w:left w:val="nil"/>
              <w:bottom w:val="nil"/>
              <w:right w:val="nil"/>
            </w:tcBorders>
            <w:shd w:val="clear" w:color="auto" w:fill="auto"/>
            <w:noWrap/>
            <w:vAlign w:val="bottom"/>
            <w:hideMark/>
          </w:tcPr>
          <w:p w14:paraId="4E9A86F5"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0.54585084</w:t>
            </w:r>
            <w:r>
              <w:rPr>
                <w:rFonts w:ascii="Times New Roman" w:eastAsia="Times New Roman" w:hAnsi="Times New Roman" w:cs="Times New Roman"/>
                <w:b/>
                <w:bCs/>
                <w:color w:val="0070C0"/>
                <w:kern w:val="0"/>
                <w:sz w:val="20"/>
                <w:szCs w:val="20"/>
                <w:lang w:eastAsia="es-CO"/>
                <w14:ligatures w14:val="none"/>
              </w:rPr>
              <w:t>*</w:t>
            </w:r>
          </w:p>
        </w:tc>
      </w:tr>
      <w:tr w:rsidR="006864A3" w:rsidRPr="00980382" w14:paraId="5D2BAAAB"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20D7D33A"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ANTR</w:t>
            </w:r>
          </w:p>
        </w:tc>
        <w:tc>
          <w:tcPr>
            <w:tcW w:w="1566" w:type="dxa"/>
            <w:tcBorders>
              <w:top w:val="nil"/>
              <w:left w:val="nil"/>
              <w:bottom w:val="nil"/>
              <w:right w:val="nil"/>
            </w:tcBorders>
            <w:shd w:val="clear" w:color="auto" w:fill="auto"/>
            <w:noWrap/>
            <w:vAlign w:val="bottom"/>
            <w:hideMark/>
          </w:tcPr>
          <w:p w14:paraId="12CF0AF3" w14:textId="77777777" w:rsidR="006864A3" w:rsidRPr="00980382" w:rsidRDefault="006864A3"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980382">
              <w:rPr>
                <w:rFonts w:ascii="Times New Roman" w:eastAsia="Times New Roman" w:hAnsi="Times New Roman" w:cs="Times New Roman"/>
                <w:b/>
                <w:bCs/>
                <w:color w:val="0070C0"/>
                <w:kern w:val="0"/>
                <w:sz w:val="20"/>
                <w:szCs w:val="20"/>
                <w:lang w:eastAsia="es-CO"/>
                <w14:ligatures w14:val="none"/>
              </w:rPr>
              <w:t>0.7802866*</w:t>
            </w:r>
          </w:p>
        </w:tc>
        <w:tc>
          <w:tcPr>
            <w:tcW w:w="1566" w:type="dxa"/>
            <w:tcBorders>
              <w:top w:val="nil"/>
              <w:left w:val="nil"/>
              <w:bottom w:val="nil"/>
              <w:right w:val="nil"/>
            </w:tcBorders>
            <w:shd w:val="clear" w:color="auto" w:fill="auto"/>
            <w:noWrap/>
            <w:vAlign w:val="bottom"/>
            <w:hideMark/>
          </w:tcPr>
          <w:p w14:paraId="2BE3CC91"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-0.3598305</w:t>
            </w:r>
          </w:p>
        </w:tc>
      </w:tr>
      <w:tr w:rsidR="006864A3" w:rsidRPr="00980382" w14:paraId="7285C7A0"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6F3F53B6"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BOSQ</w:t>
            </w:r>
          </w:p>
        </w:tc>
        <w:tc>
          <w:tcPr>
            <w:tcW w:w="1566" w:type="dxa"/>
            <w:tcBorders>
              <w:top w:val="nil"/>
              <w:left w:val="nil"/>
              <w:bottom w:val="nil"/>
              <w:right w:val="nil"/>
            </w:tcBorders>
            <w:shd w:val="clear" w:color="auto" w:fill="auto"/>
            <w:noWrap/>
            <w:vAlign w:val="bottom"/>
            <w:hideMark/>
          </w:tcPr>
          <w:p w14:paraId="6B7B550A" w14:textId="77777777" w:rsidR="006864A3" w:rsidRPr="00980382"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980382">
              <w:rPr>
                <w:rFonts w:ascii="Times New Roman" w:eastAsia="Times New Roman" w:hAnsi="Times New Roman" w:cs="Times New Roman"/>
                <w:b/>
                <w:bCs/>
                <w:color w:val="FF0000"/>
                <w:kern w:val="0"/>
                <w:sz w:val="20"/>
                <w:szCs w:val="20"/>
                <w:lang w:eastAsia="es-CO"/>
                <w14:ligatures w14:val="none"/>
              </w:rPr>
              <w:t>-0.7042564</w:t>
            </w:r>
            <w:r>
              <w:rPr>
                <w:rFonts w:ascii="Times New Roman" w:eastAsia="Times New Roman" w:hAnsi="Times New Roman" w:cs="Times New Roman"/>
                <w:b/>
                <w:bCs/>
                <w:color w:val="FF0000"/>
                <w:kern w:val="0"/>
                <w:sz w:val="20"/>
                <w:szCs w:val="20"/>
                <w:lang w:eastAsia="es-CO"/>
                <w14:ligatures w14:val="none"/>
              </w:rPr>
              <w:t>*</w:t>
            </w:r>
          </w:p>
        </w:tc>
        <w:tc>
          <w:tcPr>
            <w:tcW w:w="1566" w:type="dxa"/>
            <w:tcBorders>
              <w:top w:val="nil"/>
              <w:left w:val="nil"/>
              <w:bottom w:val="nil"/>
              <w:right w:val="nil"/>
            </w:tcBorders>
            <w:shd w:val="clear" w:color="auto" w:fill="auto"/>
            <w:noWrap/>
            <w:vAlign w:val="bottom"/>
            <w:hideMark/>
          </w:tcPr>
          <w:p w14:paraId="757A5E6F"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-0.018931</w:t>
            </w:r>
          </w:p>
        </w:tc>
      </w:tr>
      <w:tr w:rsidR="006864A3" w:rsidRPr="00980382" w14:paraId="11A3F795"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11483658"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AR_HE</w:t>
            </w:r>
          </w:p>
        </w:tc>
        <w:tc>
          <w:tcPr>
            <w:tcW w:w="1566" w:type="dxa"/>
            <w:tcBorders>
              <w:top w:val="nil"/>
              <w:left w:val="nil"/>
              <w:bottom w:val="nil"/>
              <w:right w:val="nil"/>
            </w:tcBorders>
            <w:shd w:val="clear" w:color="auto" w:fill="auto"/>
            <w:noWrap/>
            <w:vAlign w:val="bottom"/>
            <w:hideMark/>
          </w:tcPr>
          <w:p w14:paraId="1A599321" w14:textId="77777777" w:rsidR="006864A3" w:rsidRPr="00980382" w:rsidRDefault="006864A3"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980382">
              <w:rPr>
                <w:rFonts w:ascii="Times New Roman" w:eastAsia="Times New Roman" w:hAnsi="Times New Roman" w:cs="Times New Roman"/>
                <w:b/>
                <w:bCs/>
                <w:color w:val="FF0000"/>
                <w:kern w:val="0"/>
                <w:sz w:val="20"/>
                <w:szCs w:val="20"/>
                <w:lang w:eastAsia="es-CO"/>
                <w14:ligatures w14:val="none"/>
              </w:rPr>
              <w:t>-0.5978147</w:t>
            </w:r>
            <w:r>
              <w:rPr>
                <w:rFonts w:ascii="Times New Roman" w:eastAsia="Times New Roman" w:hAnsi="Times New Roman" w:cs="Times New Roman"/>
                <w:b/>
                <w:bCs/>
                <w:color w:val="FF0000"/>
                <w:kern w:val="0"/>
                <w:sz w:val="20"/>
                <w:szCs w:val="20"/>
                <w:lang w:eastAsia="es-CO"/>
                <w14:ligatures w14:val="none"/>
              </w:rPr>
              <w:t>*</w:t>
            </w:r>
          </w:p>
        </w:tc>
        <w:tc>
          <w:tcPr>
            <w:tcW w:w="1566" w:type="dxa"/>
            <w:tcBorders>
              <w:top w:val="nil"/>
              <w:left w:val="nil"/>
              <w:bottom w:val="nil"/>
              <w:right w:val="nil"/>
            </w:tcBorders>
            <w:shd w:val="clear" w:color="auto" w:fill="auto"/>
            <w:noWrap/>
            <w:vAlign w:val="bottom"/>
            <w:hideMark/>
          </w:tcPr>
          <w:p w14:paraId="796E2590"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-0.0404579</w:t>
            </w:r>
          </w:p>
        </w:tc>
      </w:tr>
      <w:tr w:rsidR="006864A3" w:rsidRPr="00980382" w14:paraId="0A64C109" w14:textId="77777777" w:rsidTr="001B4D0C">
        <w:trPr>
          <w:trHeight w:val="283"/>
          <w:jc w:val="center"/>
        </w:trPr>
        <w:tc>
          <w:tcPr>
            <w:tcW w:w="2393" w:type="dxa"/>
            <w:tcBorders>
              <w:top w:val="nil"/>
              <w:left w:val="nil"/>
              <w:bottom w:val="single" w:sz="4" w:space="0" w:color="auto"/>
              <w:right w:val="nil"/>
            </w:tcBorders>
            <w:shd w:val="clear" w:color="auto" w:fill="auto"/>
            <w:noWrap/>
            <w:vAlign w:val="bottom"/>
            <w:hideMark/>
          </w:tcPr>
          <w:p w14:paraId="5A5DC2C1"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DEG</w:t>
            </w:r>
          </w:p>
        </w:tc>
        <w:tc>
          <w:tcPr>
            <w:tcW w:w="1566" w:type="dxa"/>
            <w:tcBorders>
              <w:top w:val="nil"/>
              <w:left w:val="nil"/>
              <w:bottom w:val="single" w:sz="4" w:space="0" w:color="auto"/>
              <w:right w:val="nil"/>
            </w:tcBorders>
            <w:shd w:val="clear" w:color="auto" w:fill="auto"/>
            <w:noWrap/>
            <w:vAlign w:val="bottom"/>
            <w:hideMark/>
          </w:tcPr>
          <w:p w14:paraId="5A0545B8"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0.107333</w:t>
            </w:r>
          </w:p>
        </w:tc>
        <w:tc>
          <w:tcPr>
            <w:tcW w:w="1566" w:type="dxa"/>
            <w:tcBorders>
              <w:top w:val="nil"/>
              <w:left w:val="nil"/>
              <w:bottom w:val="single" w:sz="4" w:space="0" w:color="auto"/>
              <w:right w:val="nil"/>
            </w:tcBorders>
            <w:shd w:val="clear" w:color="auto" w:fill="auto"/>
            <w:noWrap/>
            <w:vAlign w:val="bottom"/>
            <w:hideMark/>
          </w:tcPr>
          <w:p w14:paraId="17509B5B"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0.02725814</w:t>
            </w:r>
          </w:p>
        </w:tc>
      </w:tr>
      <w:tr w:rsidR="006864A3" w:rsidRPr="00980382" w14:paraId="694E52F7" w14:textId="77777777" w:rsidTr="001B4D0C">
        <w:trPr>
          <w:trHeight w:val="283"/>
          <w:jc w:val="center"/>
        </w:trPr>
        <w:tc>
          <w:tcPr>
            <w:tcW w:w="2393" w:type="dxa"/>
            <w:tcBorders>
              <w:top w:val="single" w:sz="4" w:space="0" w:color="auto"/>
              <w:left w:val="nil"/>
              <w:bottom w:val="nil"/>
              <w:right w:val="nil"/>
            </w:tcBorders>
            <w:shd w:val="clear" w:color="auto" w:fill="auto"/>
            <w:noWrap/>
            <w:vAlign w:val="bottom"/>
            <w:hideMark/>
          </w:tcPr>
          <w:p w14:paraId="564E3AFA"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Varianza</w:t>
            </w:r>
          </w:p>
        </w:tc>
        <w:tc>
          <w:tcPr>
            <w:tcW w:w="1566" w:type="dxa"/>
            <w:tcBorders>
              <w:top w:val="single" w:sz="4" w:space="0" w:color="auto"/>
              <w:left w:val="nil"/>
              <w:bottom w:val="nil"/>
              <w:right w:val="nil"/>
            </w:tcBorders>
            <w:shd w:val="clear" w:color="auto" w:fill="auto"/>
            <w:noWrap/>
            <w:vAlign w:val="bottom"/>
            <w:hideMark/>
          </w:tcPr>
          <w:p w14:paraId="12397851"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3.246</w:t>
            </w:r>
          </w:p>
        </w:tc>
        <w:tc>
          <w:tcPr>
            <w:tcW w:w="1566" w:type="dxa"/>
            <w:tcBorders>
              <w:top w:val="single" w:sz="4" w:space="0" w:color="auto"/>
              <w:left w:val="nil"/>
              <w:bottom w:val="nil"/>
              <w:right w:val="nil"/>
            </w:tcBorders>
            <w:shd w:val="clear" w:color="auto" w:fill="auto"/>
            <w:noWrap/>
            <w:vAlign w:val="bottom"/>
            <w:hideMark/>
          </w:tcPr>
          <w:p w14:paraId="41C979B1"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1.775</w:t>
            </w:r>
          </w:p>
        </w:tc>
      </w:tr>
      <w:tr w:rsidR="006864A3" w:rsidRPr="00980382" w14:paraId="73D0E762" w14:textId="77777777" w:rsidTr="001B4D0C">
        <w:trPr>
          <w:trHeight w:val="283"/>
          <w:jc w:val="center"/>
        </w:trPr>
        <w:tc>
          <w:tcPr>
            <w:tcW w:w="2393" w:type="dxa"/>
            <w:tcBorders>
              <w:top w:val="nil"/>
              <w:left w:val="nil"/>
              <w:bottom w:val="nil"/>
              <w:right w:val="nil"/>
            </w:tcBorders>
            <w:shd w:val="clear" w:color="auto" w:fill="auto"/>
            <w:noWrap/>
            <w:vAlign w:val="bottom"/>
            <w:hideMark/>
          </w:tcPr>
          <w:p w14:paraId="7CD1BB7F"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 xml:space="preserve">% </w:t>
            </w:r>
            <w:r w:rsidRPr="00E275F8">
              <w:rPr>
                <w:rFonts w:ascii="Times New Roman" w:eastAsia="Times New Roman" w:hAnsi="Times New Roman" w:cs="Times New Roman"/>
                <w:color w:val="000000"/>
                <w:kern w:val="0"/>
                <w:sz w:val="20"/>
                <w:szCs w:val="20"/>
                <w:lang w:eastAsia="es-CO"/>
                <w14:ligatures w14:val="none"/>
              </w:rPr>
              <w:t xml:space="preserve">de </w:t>
            </w:r>
            <w:r w:rsidRPr="00980382">
              <w:rPr>
                <w:rFonts w:ascii="Times New Roman" w:eastAsia="Times New Roman" w:hAnsi="Times New Roman" w:cs="Times New Roman"/>
                <w:color w:val="000000"/>
                <w:kern w:val="0"/>
                <w:sz w:val="20"/>
                <w:szCs w:val="20"/>
                <w:lang w:eastAsia="es-CO"/>
                <w14:ligatures w14:val="none"/>
              </w:rPr>
              <w:t>varianza</w:t>
            </w:r>
          </w:p>
        </w:tc>
        <w:tc>
          <w:tcPr>
            <w:tcW w:w="1566" w:type="dxa"/>
            <w:tcBorders>
              <w:top w:val="nil"/>
              <w:left w:val="nil"/>
              <w:bottom w:val="nil"/>
              <w:right w:val="nil"/>
            </w:tcBorders>
            <w:shd w:val="clear" w:color="auto" w:fill="auto"/>
            <w:noWrap/>
            <w:vAlign w:val="bottom"/>
            <w:hideMark/>
          </w:tcPr>
          <w:p w14:paraId="1512FB50"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37.096</w:t>
            </w:r>
          </w:p>
        </w:tc>
        <w:tc>
          <w:tcPr>
            <w:tcW w:w="1566" w:type="dxa"/>
            <w:tcBorders>
              <w:top w:val="nil"/>
              <w:left w:val="nil"/>
              <w:bottom w:val="nil"/>
              <w:right w:val="nil"/>
            </w:tcBorders>
            <w:shd w:val="clear" w:color="auto" w:fill="auto"/>
            <w:noWrap/>
            <w:vAlign w:val="bottom"/>
            <w:hideMark/>
          </w:tcPr>
          <w:p w14:paraId="143FEF6D"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20.286</w:t>
            </w:r>
          </w:p>
        </w:tc>
      </w:tr>
      <w:tr w:rsidR="006864A3" w:rsidRPr="00980382" w14:paraId="616911D1" w14:textId="77777777" w:rsidTr="001B4D0C">
        <w:trPr>
          <w:trHeight w:val="283"/>
          <w:jc w:val="center"/>
        </w:trPr>
        <w:tc>
          <w:tcPr>
            <w:tcW w:w="2393" w:type="dxa"/>
            <w:tcBorders>
              <w:top w:val="nil"/>
              <w:left w:val="nil"/>
              <w:bottom w:val="single" w:sz="4" w:space="0" w:color="auto"/>
              <w:right w:val="nil"/>
            </w:tcBorders>
            <w:shd w:val="clear" w:color="auto" w:fill="auto"/>
            <w:noWrap/>
            <w:vAlign w:val="bottom"/>
            <w:hideMark/>
          </w:tcPr>
          <w:p w14:paraId="3049A30C"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Varianza acumulada</w:t>
            </w:r>
          </w:p>
        </w:tc>
        <w:tc>
          <w:tcPr>
            <w:tcW w:w="1566" w:type="dxa"/>
            <w:tcBorders>
              <w:top w:val="nil"/>
              <w:left w:val="nil"/>
              <w:bottom w:val="single" w:sz="4" w:space="0" w:color="auto"/>
              <w:right w:val="nil"/>
            </w:tcBorders>
            <w:shd w:val="clear" w:color="auto" w:fill="auto"/>
            <w:noWrap/>
            <w:vAlign w:val="bottom"/>
            <w:hideMark/>
          </w:tcPr>
          <w:p w14:paraId="1400D45C"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37.096</w:t>
            </w:r>
          </w:p>
        </w:tc>
        <w:tc>
          <w:tcPr>
            <w:tcW w:w="1566" w:type="dxa"/>
            <w:tcBorders>
              <w:top w:val="nil"/>
              <w:left w:val="nil"/>
              <w:bottom w:val="single" w:sz="4" w:space="0" w:color="auto"/>
              <w:right w:val="nil"/>
            </w:tcBorders>
            <w:shd w:val="clear" w:color="auto" w:fill="auto"/>
            <w:noWrap/>
            <w:vAlign w:val="bottom"/>
            <w:hideMark/>
          </w:tcPr>
          <w:p w14:paraId="7EDF8E75" w14:textId="77777777" w:rsidR="006864A3" w:rsidRPr="00980382" w:rsidRDefault="006864A3"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980382">
              <w:rPr>
                <w:rFonts w:ascii="Times New Roman" w:eastAsia="Times New Roman" w:hAnsi="Times New Roman" w:cs="Times New Roman"/>
                <w:color w:val="000000"/>
                <w:kern w:val="0"/>
                <w:sz w:val="20"/>
                <w:szCs w:val="20"/>
                <w:lang w:eastAsia="es-CO"/>
                <w14:ligatures w14:val="none"/>
              </w:rPr>
              <w:t>57.382</w:t>
            </w:r>
          </w:p>
        </w:tc>
      </w:tr>
    </w:tbl>
    <w:p w14:paraId="47C804AA" w14:textId="7AF224C9" w:rsidR="006864A3" w:rsidRPr="009E7DF8" w:rsidRDefault="006864A3" w:rsidP="006864A3">
      <w:pPr>
        <w:pStyle w:val="SubtRBT"/>
        <w:spacing w:after="0" w:line="240" w:lineRule="auto"/>
        <w:ind w:firstLine="0"/>
        <w:rPr>
          <w:b w:val="0"/>
          <w:bCs w:val="0"/>
          <w:sz w:val="24"/>
          <w:szCs w:val="24"/>
        </w:rPr>
      </w:pPr>
      <w:r w:rsidRPr="009E7DF8">
        <w:rPr>
          <w:b w:val="0"/>
          <w:bCs w:val="0"/>
          <w:sz w:val="24"/>
          <w:szCs w:val="24"/>
        </w:rPr>
        <w:t>GAN: Áreas con ganadería</w:t>
      </w:r>
      <w:r w:rsidR="00893A8C">
        <w:rPr>
          <w:b w:val="0"/>
          <w:bCs w:val="0"/>
          <w:sz w:val="24"/>
          <w:szCs w:val="24"/>
        </w:rPr>
        <w:t>.</w:t>
      </w:r>
      <w:r w:rsidRPr="009E7DF8">
        <w:rPr>
          <w:b w:val="0"/>
          <w:bCs w:val="0"/>
          <w:sz w:val="24"/>
          <w:szCs w:val="24"/>
        </w:rPr>
        <w:t xml:space="preserve"> PAP: Cultivo de papa</w:t>
      </w:r>
      <w:r w:rsidR="00893A8C">
        <w:rPr>
          <w:b w:val="0"/>
          <w:bCs w:val="0"/>
          <w:sz w:val="24"/>
          <w:szCs w:val="24"/>
        </w:rPr>
        <w:t>.</w:t>
      </w:r>
      <w:r w:rsidRPr="009E7DF8">
        <w:rPr>
          <w:b w:val="0"/>
          <w:bCs w:val="0"/>
          <w:sz w:val="24"/>
          <w:szCs w:val="24"/>
        </w:rPr>
        <w:t xml:space="preserve"> AGRI: Otros usos agrícolas</w:t>
      </w:r>
      <w:r w:rsidR="00893A8C">
        <w:rPr>
          <w:b w:val="0"/>
          <w:bCs w:val="0"/>
          <w:sz w:val="24"/>
          <w:szCs w:val="24"/>
        </w:rPr>
        <w:t>.</w:t>
      </w:r>
      <w:r w:rsidRPr="009E7DF8">
        <w:rPr>
          <w:b w:val="0"/>
          <w:bCs w:val="0"/>
          <w:sz w:val="24"/>
          <w:szCs w:val="24"/>
        </w:rPr>
        <w:t xml:space="preserve"> URB: Tejido urbano continuo y discontinuo</w:t>
      </w:r>
      <w:r w:rsidR="00893A8C">
        <w:rPr>
          <w:b w:val="0"/>
          <w:bCs w:val="0"/>
          <w:sz w:val="24"/>
          <w:szCs w:val="24"/>
        </w:rPr>
        <w:t>.</w:t>
      </w:r>
      <w:r w:rsidRPr="009E7DF8">
        <w:rPr>
          <w:b w:val="0"/>
          <w:bCs w:val="0"/>
          <w:sz w:val="24"/>
          <w:szCs w:val="24"/>
        </w:rPr>
        <w:t xml:space="preserve"> MIN: Zonas de extracción minera</w:t>
      </w:r>
      <w:r w:rsidR="00893A8C">
        <w:rPr>
          <w:b w:val="0"/>
          <w:bCs w:val="0"/>
          <w:sz w:val="24"/>
          <w:szCs w:val="24"/>
        </w:rPr>
        <w:t>.</w:t>
      </w:r>
      <w:r w:rsidRPr="009E7DF8">
        <w:rPr>
          <w:b w:val="0"/>
          <w:bCs w:val="0"/>
          <w:sz w:val="24"/>
          <w:szCs w:val="24"/>
        </w:rPr>
        <w:t xml:space="preserve"> ANTR: Otros usos </w:t>
      </w:r>
      <w:r w:rsidRPr="009E7DF8">
        <w:rPr>
          <w:b w:val="0"/>
          <w:bCs w:val="0"/>
          <w:sz w:val="24"/>
          <w:szCs w:val="24"/>
        </w:rPr>
        <w:lastRenderedPageBreak/>
        <w:t>antrópicos</w:t>
      </w:r>
      <w:r w:rsidR="00893A8C">
        <w:rPr>
          <w:b w:val="0"/>
          <w:bCs w:val="0"/>
          <w:sz w:val="24"/>
          <w:szCs w:val="24"/>
        </w:rPr>
        <w:t>.</w:t>
      </w:r>
      <w:r w:rsidRPr="009E7DF8">
        <w:rPr>
          <w:b w:val="0"/>
          <w:bCs w:val="0"/>
          <w:sz w:val="24"/>
          <w:szCs w:val="24"/>
        </w:rPr>
        <w:t xml:space="preserve"> BOSQ: Bosques</w:t>
      </w:r>
      <w:r w:rsidR="00893A8C">
        <w:rPr>
          <w:b w:val="0"/>
          <w:bCs w:val="0"/>
          <w:sz w:val="24"/>
          <w:szCs w:val="24"/>
        </w:rPr>
        <w:t>.</w:t>
      </w:r>
      <w:r w:rsidRPr="009E7DF8">
        <w:rPr>
          <w:b w:val="0"/>
          <w:bCs w:val="0"/>
          <w:sz w:val="24"/>
          <w:szCs w:val="24"/>
        </w:rPr>
        <w:t xml:space="preserve"> AR_HE: Áreas con vegetación herbácea y/o arbustiva</w:t>
      </w:r>
      <w:r w:rsidR="00893A8C">
        <w:rPr>
          <w:b w:val="0"/>
          <w:bCs w:val="0"/>
          <w:sz w:val="24"/>
          <w:szCs w:val="24"/>
        </w:rPr>
        <w:t>.</w:t>
      </w:r>
      <w:r w:rsidRPr="009E7DF8">
        <w:rPr>
          <w:b w:val="0"/>
          <w:bCs w:val="0"/>
          <w:sz w:val="24"/>
          <w:szCs w:val="24"/>
        </w:rPr>
        <w:t xml:space="preserve"> DEG: Tierras desnudas y degradadas. </w:t>
      </w:r>
    </w:p>
    <w:p w14:paraId="21B53948" w14:textId="0CCF7BB8" w:rsidR="009E7DF8" w:rsidRDefault="006864A3" w:rsidP="009E7DF8">
      <w:pPr>
        <w:pStyle w:val="SubtRBT"/>
        <w:spacing w:after="0" w:line="240" w:lineRule="auto"/>
        <w:ind w:firstLine="0"/>
        <w:rPr>
          <w:b w:val="0"/>
          <w:bCs w:val="0"/>
          <w:color w:val="0070C0"/>
          <w:sz w:val="24"/>
          <w:szCs w:val="24"/>
        </w:rPr>
      </w:pPr>
      <w:r w:rsidRPr="009E7DF8">
        <w:rPr>
          <w:b w:val="0"/>
          <w:bCs w:val="0"/>
          <w:color w:val="FF0000"/>
          <w:sz w:val="24"/>
          <w:szCs w:val="24"/>
        </w:rPr>
        <w:t xml:space="preserve">*Correlación negativa significativa de la variable relacionada con el eje del componente principal correspondiente con un valor </w:t>
      </w:r>
      <m:oMath>
        <m:r>
          <m:rPr>
            <m:sty m:val="b"/>
          </m:rPr>
          <w:rPr>
            <w:rFonts w:ascii="Cambria Math" w:hAnsi="Cambria Math"/>
            <w:color w:val="FF0000"/>
            <w:sz w:val="24"/>
            <w:szCs w:val="24"/>
          </w:rPr>
          <m:t>p</m:t>
        </m:r>
        <m:r>
          <m:rPr>
            <m:sty m:val="bi"/>
          </m:rPr>
          <w:rPr>
            <w:rFonts w:ascii="Cambria Math" w:hAnsi="Cambria Math"/>
            <w:color w:val="FF0000"/>
            <w:sz w:val="24"/>
            <w:szCs w:val="24"/>
          </w:rPr>
          <m:t xml:space="preserve"> </m:t>
        </m:r>
        <m:r>
          <m:rPr>
            <m:sty m:val="b"/>
          </m:rPr>
          <w:rPr>
            <w:rFonts w:ascii="Cambria Math" w:hAnsi="Cambria Math"/>
            <w:color w:val="FF0000"/>
            <w:sz w:val="24"/>
            <w:szCs w:val="24"/>
          </w:rPr>
          <m:t xml:space="preserve">≤ </m:t>
        </m:r>
      </m:oMath>
      <w:r w:rsidRPr="009E7DF8">
        <w:rPr>
          <w:b w:val="0"/>
          <w:bCs w:val="0"/>
          <w:color w:val="FF0000"/>
          <w:sz w:val="24"/>
          <w:szCs w:val="24"/>
        </w:rPr>
        <w:t>0.01.</w:t>
      </w:r>
      <w:r w:rsidRPr="00B34E9E">
        <w:rPr>
          <w:b w:val="0"/>
          <w:bCs w:val="0"/>
          <w:color w:val="0070C0"/>
          <w:sz w:val="24"/>
          <w:szCs w:val="24"/>
        </w:rPr>
        <w:t xml:space="preserve"> </w:t>
      </w:r>
      <w:r w:rsidRPr="009E7DF8">
        <w:rPr>
          <w:b w:val="0"/>
          <w:bCs w:val="0"/>
          <w:color w:val="0070C0"/>
          <w:sz w:val="24"/>
          <w:szCs w:val="24"/>
        </w:rPr>
        <w:t xml:space="preserve">*Correlación </w:t>
      </w:r>
      <w:r w:rsidR="00CC6095">
        <w:rPr>
          <w:b w:val="0"/>
          <w:bCs w:val="0"/>
          <w:color w:val="0070C0"/>
          <w:sz w:val="24"/>
          <w:szCs w:val="24"/>
        </w:rPr>
        <w:t>positiva</w:t>
      </w:r>
      <w:r w:rsidRPr="009E7DF8">
        <w:rPr>
          <w:b w:val="0"/>
          <w:bCs w:val="0"/>
          <w:color w:val="0070C0"/>
          <w:sz w:val="24"/>
          <w:szCs w:val="24"/>
        </w:rPr>
        <w:t xml:space="preserve">significativa de la variable relacionada con el eje del componente principal correspondiente con un valor </w:t>
      </w:r>
      <m:oMath>
        <m:r>
          <m:rPr>
            <m:sty m:val="b"/>
          </m:rPr>
          <w:rPr>
            <w:rFonts w:ascii="Cambria Math" w:hAnsi="Cambria Math"/>
            <w:color w:val="0070C0"/>
            <w:sz w:val="24"/>
            <w:szCs w:val="24"/>
          </w:rPr>
          <m:t>p</m:t>
        </m:r>
        <m:r>
          <m:rPr>
            <m:sty m:val="bi"/>
          </m:rPr>
          <w:rPr>
            <w:rFonts w:ascii="Cambria Math" w:hAnsi="Cambria Math"/>
            <w:color w:val="0070C0"/>
            <w:sz w:val="24"/>
            <w:szCs w:val="24"/>
          </w:rPr>
          <m:t xml:space="preserve"> </m:t>
        </m:r>
        <m:r>
          <m:rPr>
            <m:sty m:val="b"/>
          </m:rPr>
          <w:rPr>
            <w:rFonts w:ascii="Cambria Math" w:hAnsi="Cambria Math"/>
            <w:color w:val="0070C0"/>
            <w:sz w:val="24"/>
            <w:szCs w:val="24"/>
          </w:rPr>
          <m:t xml:space="preserve">≤ </m:t>
        </m:r>
      </m:oMath>
      <w:r w:rsidRPr="009E7DF8">
        <w:rPr>
          <w:b w:val="0"/>
          <w:bCs w:val="0"/>
          <w:color w:val="0070C0"/>
          <w:sz w:val="24"/>
          <w:szCs w:val="24"/>
        </w:rPr>
        <w:t>0.01.</w:t>
      </w:r>
    </w:p>
    <w:p w14:paraId="22C65CB4" w14:textId="17B2EFB5" w:rsidR="008F56BF" w:rsidRDefault="008F56BF" w:rsidP="009E7DF8">
      <w:pPr>
        <w:pStyle w:val="SubtRBT"/>
        <w:spacing w:after="0" w:line="240" w:lineRule="auto"/>
        <w:ind w:firstLine="0"/>
        <w:rPr>
          <w:b w:val="0"/>
          <w:bCs w:val="0"/>
          <w:sz w:val="24"/>
          <w:szCs w:val="24"/>
          <w:lang w:val="en-US"/>
        </w:rPr>
      </w:pPr>
      <w:r w:rsidRPr="008F56BF">
        <w:rPr>
          <w:b w:val="0"/>
          <w:bCs w:val="0"/>
          <w:sz w:val="24"/>
          <w:szCs w:val="24"/>
          <w:lang w:val="en-US"/>
        </w:rPr>
        <w:t>GAN: Areas with livestock</w:t>
      </w:r>
      <w:r>
        <w:rPr>
          <w:b w:val="0"/>
          <w:bCs w:val="0"/>
          <w:sz w:val="24"/>
          <w:szCs w:val="24"/>
          <w:lang w:val="en-US"/>
        </w:rPr>
        <w:t>.</w:t>
      </w:r>
      <w:r w:rsidRPr="008F56BF">
        <w:rPr>
          <w:b w:val="0"/>
          <w:bCs w:val="0"/>
          <w:sz w:val="24"/>
          <w:szCs w:val="24"/>
          <w:lang w:val="en-US"/>
        </w:rPr>
        <w:t xml:space="preserve"> PAP: Potato cultivation</w:t>
      </w:r>
      <w:r>
        <w:rPr>
          <w:b w:val="0"/>
          <w:bCs w:val="0"/>
          <w:sz w:val="24"/>
          <w:szCs w:val="24"/>
          <w:lang w:val="en-US"/>
        </w:rPr>
        <w:t>.</w:t>
      </w:r>
      <w:r w:rsidRPr="008F56BF">
        <w:rPr>
          <w:b w:val="0"/>
          <w:bCs w:val="0"/>
          <w:sz w:val="24"/>
          <w:szCs w:val="24"/>
          <w:lang w:val="en-US"/>
        </w:rPr>
        <w:t xml:space="preserve"> AGRI: Other agricultural uses</w:t>
      </w:r>
      <w:r>
        <w:rPr>
          <w:b w:val="0"/>
          <w:bCs w:val="0"/>
          <w:sz w:val="24"/>
          <w:szCs w:val="24"/>
          <w:lang w:val="en-US"/>
        </w:rPr>
        <w:t>.</w:t>
      </w:r>
      <w:r w:rsidRPr="008F56BF">
        <w:rPr>
          <w:b w:val="0"/>
          <w:bCs w:val="0"/>
          <w:sz w:val="24"/>
          <w:szCs w:val="24"/>
          <w:lang w:val="en-US"/>
        </w:rPr>
        <w:t xml:space="preserve"> URB: Continuous and discontinuous urban fabric</w:t>
      </w:r>
      <w:r>
        <w:rPr>
          <w:b w:val="0"/>
          <w:bCs w:val="0"/>
          <w:sz w:val="24"/>
          <w:szCs w:val="24"/>
          <w:lang w:val="en-US"/>
        </w:rPr>
        <w:t>.</w:t>
      </w:r>
      <w:r w:rsidRPr="008F56BF">
        <w:rPr>
          <w:b w:val="0"/>
          <w:bCs w:val="0"/>
          <w:sz w:val="24"/>
          <w:szCs w:val="24"/>
          <w:lang w:val="en-US"/>
        </w:rPr>
        <w:t xml:space="preserve"> MIN: Mining extraction zones</w:t>
      </w:r>
      <w:r w:rsidR="00893A8C">
        <w:rPr>
          <w:b w:val="0"/>
          <w:bCs w:val="0"/>
          <w:sz w:val="24"/>
          <w:szCs w:val="24"/>
          <w:lang w:val="en-US"/>
        </w:rPr>
        <w:t>.</w:t>
      </w:r>
      <w:r w:rsidRPr="008F56BF">
        <w:rPr>
          <w:b w:val="0"/>
          <w:bCs w:val="0"/>
          <w:sz w:val="24"/>
          <w:szCs w:val="24"/>
          <w:lang w:val="en-US"/>
        </w:rPr>
        <w:t xml:space="preserve"> ANTR: Other anthropic uses</w:t>
      </w:r>
      <w:r w:rsidR="00893A8C">
        <w:rPr>
          <w:b w:val="0"/>
          <w:bCs w:val="0"/>
          <w:sz w:val="24"/>
          <w:szCs w:val="24"/>
          <w:lang w:val="en-US"/>
        </w:rPr>
        <w:t>.</w:t>
      </w:r>
      <w:r w:rsidRPr="008F56BF">
        <w:rPr>
          <w:b w:val="0"/>
          <w:bCs w:val="0"/>
          <w:sz w:val="24"/>
          <w:szCs w:val="24"/>
          <w:lang w:val="en-US"/>
        </w:rPr>
        <w:t xml:space="preserve"> BOSQ: Forests</w:t>
      </w:r>
      <w:r w:rsidR="00893A8C">
        <w:rPr>
          <w:b w:val="0"/>
          <w:bCs w:val="0"/>
          <w:sz w:val="24"/>
          <w:szCs w:val="24"/>
          <w:lang w:val="en-US"/>
        </w:rPr>
        <w:t>.</w:t>
      </w:r>
      <w:r w:rsidRPr="008F56BF">
        <w:rPr>
          <w:b w:val="0"/>
          <w:bCs w:val="0"/>
          <w:sz w:val="24"/>
          <w:szCs w:val="24"/>
          <w:lang w:val="en-US"/>
        </w:rPr>
        <w:t xml:space="preserve"> AR_HE: Areas with herbaceous and/or shrub vegetation</w:t>
      </w:r>
      <w:r w:rsidR="00893A8C">
        <w:rPr>
          <w:b w:val="0"/>
          <w:bCs w:val="0"/>
          <w:sz w:val="24"/>
          <w:szCs w:val="24"/>
          <w:lang w:val="en-US"/>
        </w:rPr>
        <w:t>.</w:t>
      </w:r>
      <w:r w:rsidRPr="008F56BF">
        <w:rPr>
          <w:b w:val="0"/>
          <w:bCs w:val="0"/>
          <w:sz w:val="24"/>
          <w:szCs w:val="24"/>
          <w:lang w:val="en-US"/>
        </w:rPr>
        <w:t xml:space="preserve"> DEG: Bare and degraded lands.</w:t>
      </w:r>
    </w:p>
    <w:p w14:paraId="2B7B9531" w14:textId="77777777" w:rsidR="00893A8C" w:rsidRPr="00653B05" w:rsidRDefault="00893A8C" w:rsidP="00893A8C">
      <w:pPr>
        <w:pStyle w:val="SubtRBT"/>
        <w:spacing w:after="0" w:line="240" w:lineRule="auto"/>
        <w:ind w:firstLine="0"/>
        <w:rPr>
          <w:b w:val="0"/>
          <w:bCs w:val="0"/>
          <w:sz w:val="24"/>
          <w:szCs w:val="24"/>
          <w:lang w:val="en-US"/>
        </w:rPr>
      </w:pPr>
      <w:r w:rsidRPr="00653B05">
        <w:rPr>
          <w:b w:val="0"/>
          <w:bCs w:val="0"/>
          <w:color w:val="FF0000"/>
          <w:sz w:val="24"/>
          <w:szCs w:val="24"/>
          <w:lang w:val="en-US"/>
        </w:rPr>
        <w:t>*Significant negative correlation of the related variable with the corresponding principal component axis with a p-value ≤ 0.01</w:t>
      </w:r>
      <w:r w:rsidRPr="0027630F">
        <w:rPr>
          <w:b w:val="0"/>
          <w:bCs w:val="0"/>
          <w:color w:val="FF0000"/>
          <w:sz w:val="24"/>
          <w:szCs w:val="24"/>
          <w:lang w:val="en-US"/>
        </w:rPr>
        <w:t>.</w:t>
      </w:r>
      <w:r w:rsidRPr="00B34E9E">
        <w:rPr>
          <w:b w:val="0"/>
          <w:bCs w:val="0"/>
          <w:color w:val="0070C0"/>
          <w:sz w:val="24"/>
          <w:szCs w:val="24"/>
          <w:lang w:val="en-US"/>
        </w:rPr>
        <w:t xml:space="preserve"> </w:t>
      </w:r>
      <w:r w:rsidRPr="00653B05">
        <w:rPr>
          <w:b w:val="0"/>
          <w:bCs w:val="0"/>
          <w:color w:val="0070C0"/>
          <w:sz w:val="24"/>
          <w:szCs w:val="24"/>
          <w:lang w:val="en-US"/>
        </w:rPr>
        <w:t>*Significant positive correlation of the related variable with the corresponding principal component axis with a p-value ≤ 0.01.</w:t>
      </w:r>
    </w:p>
    <w:p w14:paraId="7FE8AC5D" w14:textId="77777777" w:rsidR="00893A8C" w:rsidRPr="00D56DC6" w:rsidRDefault="00893A8C" w:rsidP="009E7DF8">
      <w:pPr>
        <w:pStyle w:val="SubtRBT"/>
        <w:spacing w:after="0" w:line="240" w:lineRule="auto"/>
        <w:ind w:firstLine="0"/>
        <w:rPr>
          <w:b w:val="0"/>
          <w:bCs w:val="0"/>
          <w:sz w:val="24"/>
          <w:szCs w:val="24"/>
          <w:lang w:val="en-US"/>
        </w:rPr>
      </w:pPr>
    </w:p>
    <w:p w14:paraId="1CA888C1" w14:textId="545D7DF0" w:rsidR="002924B6" w:rsidRDefault="002924B6" w:rsidP="00C8325E">
      <w:pPr>
        <w:pStyle w:val="SubtRBT"/>
        <w:spacing w:after="0" w:line="240" w:lineRule="auto"/>
        <w:ind w:firstLine="0"/>
        <w:jc w:val="center"/>
      </w:pPr>
      <w:r>
        <w:rPr>
          <w:noProof/>
        </w:rPr>
        <w:drawing>
          <wp:inline distT="0" distB="0" distL="0" distR="0" wp14:anchorId="6F77858B" wp14:editId="00064F38">
            <wp:extent cx="5205046" cy="3255067"/>
            <wp:effectExtent l="0" t="0" r="0" b="2540"/>
            <wp:docPr id="17554412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41207" name="Imagen 1755441207"/>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5258274" cy="3288354"/>
                    </a:xfrm>
                    <a:prstGeom prst="rect">
                      <a:avLst/>
                    </a:prstGeom>
                    <a:ln>
                      <a:noFill/>
                    </a:ln>
                    <a:extLst>
                      <a:ext uri="{53640926-AAD7-44D8-BBD7-CCE9431645EC}">
                        <a14:shadowObscured xmlns:a14="http://schemas.microsoft.com/office/drawing/2010/main"/>
                      </a:ext>
                    </a:extLst>
                  </pic:spPr>
                </pic:pic>
              </a:graphicData>
            </a:graphic>
          </wp:inline>
        </w:drawing>
      </w:r>
    </w:p>
    <w:p w14:paraId="7C990B41" w14:textId="6F9D51E6" w:rsidR="00635017" w:rsidRPr="00D56DC6" w:rsidRDefault="00594C73" w:rsidP="00F02BFB">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MS</w:t>
      </w:r>
      <w:r w:rsidR="00614AFF">
        <w:rPr>
          <w:rFonts w:ascii="Times New Roman" w:hAnsi="Times New Roman" w:cs="Times New Roman"/>
          <w:b/>
          <w:bCs/>
          <w:sz w:val="24"/>
          <w:szCs w:val="24"/>
        </w:rPr>
        <w:t>F</w:t>
      </w:r>
      <w:r w:rsidR="00EF2F35" w:rsidRPr="00EF2F35">
        <w:rPr>
          <w:rFonts w:ascii="Times New Roman" w:hAnsi="Times New Roman" w:cs="Times New Roman"/>
          <w:b/>
          <w:bCs/>
          <w:sz w:val="24"/>
          <w:szCs w:val="24"/>
        </w:rPr>
        <w:t>9</w:t>
      </w:r>
      <w:r w:rsidR="006864A3" w:rsidRPr="00EF2F35">
        <w:rPr>
          <w:rFonts w:ascii="Times New Roman" w:hAnsi="Times New Roman" w:cs="Times New Roman"/>
          <w:b/>
          <w:bCs/>
          <w:sz w:val="24"/>
          <w:szCs w:val="24"/>
        </w:rPr>
        <w:t>.</w:t>
      </w:r>
      <w:r w:rsidR="009B0BE8" w:rsidRPr="0027630F">
        <w:rPr>
          <w:rFonts w:ascii="Times New Roman" w:hAnsi="Times New Roman" w:cs="Times New Roman"/>
          <w:sz w:val="24"/>
          <w:szCs w:val="24"/>
        </w:rPr>
        <w:t xml:space="preserve"> </w:t>
      </w:r>
      <w:r w:rsidR="009B0BE8" w:rsidRPr="00EF2F35">
        <w:rPr>
          <w:rFonts w:ascii="Times New Roman" w:hAnsi="Times New Roman" w:cs="Times New Roman"/>
          <w:sz w:val="24"/>
          <w:szCs w:val="24"/>
        </w:rPr>
        <w:t>Dimensiones</w:t>
      </w:r>
      <w:r w:rsidR="009B0BE8" w:rsidRPr="009E7DF8">
        <w:rPr>
          <w:rFonts w:ascii="Times New Roman" w:hAnsi="Times New Roman" w:cs="Times New Roman"/>
          <w:sz w:val="24"/>
          <w:szCs w:val="24"/>
        </w:rPr>
        <w:t xml:space="preserve"> 1 y 2 del análisis de componentes principales PCA de las características de la cuenca en el Río Garagoa.</w:t>
      </w:r>
      <w:r w:rsidR="00921800" w:rsidRPr="009E7DF8">
        <w:rPr>
          <w:rFonts w:ascii="Times New Roman" w:hAnsi="Times New Roman" w:cs="Times New Roman"/>
          <w:sz w:val="24"/>
          <w:szCs w:val="24"/>
        </w:rPr>
        <w:t xml:space="preserve"> </w:t>
      </w:r>
      <w:r w:rsidR="00893A8C" w:rsidRPr="00D56DC6">
        <w:rPr>
          <w:rFonts w:ascii="Times New Roman" w:hAnsi="Times New Roman" w:cs="Times New Roman"/>
          <w:sz w:val="24"/>
          <w:szCs w:val="24"/>
          <w:lang w:val="en-US"/>
        </w:rPr>
        <w:t>S: sitios de muestreo.</w:t>
      </w:r>
    </w:p>
    <w:p w14:paraId="055D2578" w14:textId="0D4E10E2" w:rsidR="00C05C5C" w:rsidRPr="00C05C5C" w:rsidRDefault="00C05C5C" w:rsidP="00F02BFB">
      <w:pPr>
        <w:spacing w:after="0" w:line="240" w:lineRule="auto"/>
        <w:jc w:val="both"/>
        <w:rPr>
          <w:rFonts w:ascii="Times New Roman" w:hAnsi="Times New Roman" w:cs="Times New Roman"/>
          <w:sz w:val="24"/>
          <w:szCs w:val="24"/>
          <w:lang w:val="en-US"/>
        </w:rPr>
      </w:pPr>
      <w:r w:rsidRPr="00C05C5C">
        <w:rPr>
          <w:rFonts w:ascii="Times New Roman" w:hAnsi="Times New Roman" w:cs="Times New Roman"/>
          <w:b/>
          <w:bCs/>
          <w:sz w:val="24"/>
          <w:szCs w:val="24"/>
          <w:lang w:val="en-US"/>
        </w:rPr>
        <w:t>SMF9.</w:t>
      </w:r>
      <w:r w:rsidRPr="0027630F">
        <w:rPr>
          <w:rFonts w:ascii="Times New Roman" w:hAnsi="Times New Roman" w:cs="Times New Roman"/>
          <w:sz w:val="24"/>
          <w:szCs w:val="24"/>
          <w:lang w:val="en-US"/>
        </w:rPr>
        <w:t xml:space="preserve"> </w:t>
      </w:r>
      <w:r w:rsidRPr="00C05C5C">
        <w:rPr>
          <w:rFonts w:ascii="Times New Roman" w:hAnsi="Times New Roman" w:cs="Times New Roman"/>
          <w:sz w:val="24"/>
          <w:szCs w:val="24"/>
          <w:lang w:val="en-US"/>
        </w:rPr>
        <w:t>Dimensions 1 and 2 of the PCA principal component analysis of the basin characteristics in the Garagoa River.</w:t>
      </w:r>
      <w:r w:rsidR="00893A8C">
        <w:rPr>
          <w:rFonts w:ascii="Times New Roman" w:hAnsi="Times New Roman" w:cs="Times New Roman"/>
          <w:sz w:val="24"/>
          <w:szCs w:val="24"/>
          <w:lang w:val="en-US"/>
        </w:rPr>
        <w:t xml:space="preserve"> S: sampling sites.</w:t>
      </w:r>
    </w:p>
    <w:p w14:paraId="31895612" w14:textId="108915F0" w:rsidR="009B0BE8" w:rsidRPr="009E7DF8" w:rsidRDefault="009B0BE8" w:rsidP="00C8325E">
      <w:pPr>
        <w:spacing w:after="0"/>
        <w:jc w:val="center"/>
        <w:rPr>
          <w:rFonts w:ascii="Times New Roman" w:hAnsi="Times New Roman" w:cs="Times New Roman"/>
          <w:sz w:val="24"/>
          <w:szCs w:val="24"/>
        </w:rPr>
      </w:pPr>
      <w:r>
        <w:rPr>
          <w:noProof/>
        </w:rPr>
        <w:lastRenderedPageBreak/>
        <w:drawing>
          <wp:inline distT="0" distB="0" distL="0" distR="0" wp14:anchorId="698B8A48" wp14:editId="4BF48E5C">
            <wp:extent cx="5019299" cy="3078629"/>
            <wp:effectExtent l="0" t="0" r="0" b="7620"/>
            <wp:docPr id="205526199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1998" name="Imagen 2055261998"/>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5056090" cy="3101195"/>
                    </a:xfrm>
                    <a:prstGeom prst="rect">
                      <a:avLst/>
                    </a:prstGeom>
                    <a:ln>
                      <a:noFill/>
                    </a:ln>
                    <a:extLst>
                      <a:ext uri="{53640926-AAD7-44D8-BBD7-CCE9431645EC}">
                        <a14:shadowObscured xmlns:a14="http://schemas.microsoft.com/office/drawing/2010/main"/>
                      </a:ext>
                    </a:extLst>
                  </pic:spPr>
                </pic:pic>
              </a:graphicData>
            </a:graphic>
          </wp:inline>
        </w:drawing>
      </w:r>
    </w:p>
    <w:p w14:paraId="6B189EB2" w14:textId="04D3C7BE" w:rsidR="00635017" w:rsidRPr="00D56DC6" w:rsidRDefault="00594C73" w:rsidP="009E7DF8">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rPr>
        <w:t>MS</w:t>
      </w:r>
      <w:r w:rsidR="008765DE">
        <w:rPr>
          <w:rFonts w:ascii="Times New Roman" w:hAnsi="Times New Roman" w:cs="Times New Roman"/>
          <w:b/>
          <w:bCs/>
          <w:sz w:val="24"/>
          <w:szCs w:val="24"/>
        </w:rPr>
        <w:t>F10.</w:t>
      </w:r>
      <w:r w:rsidR="009B0BE8" w:rsidRPr="009E7DF8">
        <w:rPr>
          <w:rFonts w:ascii="Times New Roman" w:hAnsi="Times New Roman" w:cs="Times New Roman"/>
          <w:sz w:val="24"/>
          <w:szCs w:val="24"/>
        </w:rPr>
        <w:t xml:space="preserve"> Dimensiones 3 y 4 del análisis de componentes principales PCA de las características de la cuenca en el Río Garagoa.</w:t>
      </w:r>
      <w:r w:rsidR="00921800" w:rsidRPr="009E7DF8">
        <w:rPr>
          <w:rFonts w:ascii="Times New Roman" w:hAnsi="Times New Roman" w:cs="Times New Roman"/>
          <w:sz w:val="24"/>
          <w:szCs w:val="24"/>
        </w:rPr>
        <w:t xml:space="preserve"> </w:t>
      </w:r>
      <w:r w:rsidR="00893A8C" w:rsidRPr="00D56DC6">
        <w:rPr>
          <w:rFonts w:ascii="Times New Roman" w:hAnsi="Times New Roman" w:cs="Times New Roman"/>
          <w:sz w:val="24"/>
          <w:szCs w:val="24"/>
          <w:lang w:val="en-US"/>
        </w:rPr>
        <w:t>S: sitios de muestreo.</w:t>
      </w:r>
    </w:p>
    <w:p w14:paraId="138972A4" w14:textId="5DB965A0" w:rsidR="00C05C5C" w:rsidRPr="00066754" w:rsidRDefault="00B8599E" w:rsidP="009E7DF8">
      <w:pPr>
        <w:spacing w:after="0" w:line="240" w:lineRule="auto"/>
        <w:jc w:val="both"/>
        <w:rPr>
          <w:rFonts w:ascii="Times New Roman" w:hAnsi="Times New Roman" w:cs="Times New Roman"/>
          <w:sz w:val="24"/>
          <w:szCs w:val="24"/>
          <w:lang w:val="es-CR"/>
        </w:rPr>
      </w:pPr>
      <w:r w:rsidRPr="00890A4D">
        <w:rPr>
          <w:rFonts w:ascii="Times New Roman" w:hAnsi="Times New Roman" w:cs="Times New Roman"/>
          <w:b/>
          <w:bCs/>
          <w:sz w:val="24"/>
          <w:szCs w:val="24"/>
          <w:lang w:val="en-US"/>
        </w:rPr>
        <w:t>SMF10.</w:t>
      </w:r>
      <w:r w:rsidRPr="00890A4D">
        <w:rPr>
          <w:rFonts w:ascii="Times New Roman" w:hAnsi="Times New Roman" w:cs="Times New Roman"/>
          <w:sz w:val="24"/>
          <w:szCs w:val="24"/>
          <w:lang w:val="en-US"/>
        </w:rPr>
        <w:t xml:space="preserve"> </w:t>
      </w:r>
      <w:r w:rsidRPr="00B8599E">
        <w:rPr>
          <w:rFonts w:ascii="Times New Roman" w:hAnsi="Times New Roman" w:cs="Times New Roman"/>
          <w:sz w:val="24"/>
          <w:szCs w:val="24"/>
          <w:lang w:val="en-US"/>
        </w:rPr>
        <w:t>Dimensions 3 and 4 of the PCA principal component analysis of the basin characteristics in the Garagoa River.</w:t>
      </w:r>
      <w:r w:rsidR="00893A8C">
        <w:rPr>
          <w:rFonts w:ascii="Times New Roman" w:hAnsi="Times New Roman" w:cs="Times New Roman"/>
          <w:sz w:val="24"/>
          <w:szCs w:val="24"/>
          <w:lang w:val="en-US"/>
        </w:rPr>
        <w:t xml:space="preserve"> </w:t>
      </w:r>
      <w:r w:rsidR="00893A8C" w:rsidRPr="00066754">
        <w:rPr>
          <w:rFonts w:ascii="Times New Roman" w:hAnsi="Times New Roman" w:cs="Times New Roman"/>
          <w:sz w:val="24"/>
          <w:szCs w:val="24"/>
          <w:lang w:val="es-CR"/>
        </w:rPr>
        <w:t>S: sampling sites.</w:t>
      </w:r>
    </w:p>
    <w:p w14:paraId="6F0FFF52" w14:textId="5B1C2B11" w:rsidR="00057EBA" w:rsidRPr="00203C85" w:rsidRDefault="00594C73" w:rsidP="009E7DF8">
      <w:pPr>
        <w:pStyle w:val="SubtRBT"/>
        <w:spacing w:after="0" w:line="240" w:lineRule="auto"/>
        <w:ind w:firstLine="0"/>
        <w:jc w:val="center"/>
        <w:rPr>
          <w:b w:val="0"/>
          <w:bCs w:val="0"/>
          <w:sz w:val="24"/>
          <w:szCs w:val="24"/>
        </w:rPr>
      </w:pPr>
      <w:r>
        <w:rPr>
          <w:b w:val="0"/>
          <w:bCs w:val="0"/>
          <w:sz w:val="24"/>
          <w:szCs w:val="24"/>
        </w:rPr>
        <w:t>MS</w:t>
      </w:r>
      <w:r w:rsidR="00057EBA" w:rsidRPr="00203C85">
        <w:rPr>
          <w:b w:val="0"/>
          <w:bCs w:val="0"/>
          <w:sz w:val="24"/>
          <w:szCs w:val="24"/>
        </w:rPr>
        <w:t>T5</w:t>
      </w:r>
    </w:p>
    <w:p w14:paraId="0F230B39" w14:textId="0D9AD88B" w:rsidR="003036D4" w:rsidRDefault="003036D4" w:rsidP="009E7DF8">
      <w:pPr>
        <w:pStyle w:val="SubtRBT"/>
        <w:spacing w:after="0" w:line="240" w:lineRule="auto"/>
        <w:ind w:firstLine="0"/>
        <w:jc w:val="center"/>
        <w:rPr>
          <w:b w:val="0"/>
          <w:bCs w:val="0"/>
          <w:sz w:val="24"/>
          <w:szCs w:val="24"/>
        </w:rPr>
      </w:pPr>
      <w:r w:rsidRPr="009E7DF8">
        <w:rPr>
          <w:b w:val="0"/>
          <w:bCs w:val="0"/>
          <w:sz w:val="24"/>
          <w:szCs w:val="24"/>
        </w:rPr>
        <w:t xml:space="preserve">Resultados de los Análisis de Componentes Principales para las variables naturales de la cuenca (PCA_Cu), donde se incluyen los puntajes obtenidos de cada variable para los ejes que se mostraron significativos en el análisis con un </w:t>
      </w:r>
      <w:r w:rsidRPr="00B8599E">
        <w:rPr>
          <w:b w:val="0"/>
          <w:bCs w:val="0"/>
          <w:sz w:val="24"/>
          <w:szCs w:val="24"/>
        </w:rPr>
        <w:t xml:space="preserve">valor </w:t>
      </w:r>
      <w:r w:rsidR="00B8599E">
        <w:rPr>
          <w:b w:val="0"/>
          <w:bCs w:val="0"/>
          <w:sz w:val="24"/>
          <w:szCs w:val="24"/>
        </w:rPr>
        <w:t xml:space="preserve">p </w:t>
      </w:r>
      <m:oMath>
        <m:r>
          <m:rPr>
            <m:sty m:val="b"/>
          </m:rPr>
          <w:rPr>
            <w:rFonts w:ascii="Cambria Math" w:hAnsi="Cambria Math"/>
            <w:sz w:val="24"/>
            <w:szCs w:val="24"/>
          </w:rPr>
          <m:t>≤</m:t>
        </m:r>
      </m:oMath>
      <w:r w:rsidR="00B8599E" w:rsidRPr="00B556C4">
        <w:rPr>
          <w:rFonts w:eastAsiaTheme="minorEastAsia"/>
          <w:b w:val="0"/>
          <w:bCs w:val="0"/>
          <w:sz w:val="24"/>
          <w:szCs w:val="24"/>
        </w:rPr>
        <w:t xml:space="preserve"> </w:t>
      </w:r>
      <w:r w:rsidRPr="00B8599E">
        <w:rPr>
          <w:b w:val="0"/>
          <w:bCs w:val="0"/>
          <w:sz w:val="24"/>
          <w:szCs w:val="24"/>
        </w:rPr>
        <w:t>0.005</w:t>
      </w:r>
    </w:p>
    <w:p w14:paraId="23344344" w14:textId="6B88F7FA" w:rsidR="00B8599E" w:rsidRPr="00890A4D" w:rsidRDefault="00B8599E" w:rsidP="009E7DF8">
      <w:pPr>
        <w:pStyle w:val="SubtRBT"/>
        <w:spacing w:after="0" w:line="240" w:lineRule="auto"/>
        <w:ind w:firstLine="0"/>
        <w:jc w:val="center"/>
        <w:rPr>
          <w:b w:val="0"/>
          <w:bCs w:val="0"/>
          <w:sz w:val="24"/>
          <w:szCs w:val="24"/>
          <w:lang w:val="en-US"/>
        </w:rPr>
      </w:pPr>
      <w:r w:rsidRPr="00890A4D">
        <w:rPr>
          <w:b w:val="0"/>
          <w:bCs w:val="0"/>
          <w:sz w:val="24"/>
          <w:szCs w:val="24"/>
          <w:lang w:val="en-US"/>
        </w:rPr>
        <w:t>SMT5</w:t>
      </w:r>
    </w:p>
    <w:p w14:paraId="4C45EC24" w14:textId="1D51D919" w:rsidR="00B8599E" w:rsidRPr="005F7D72" w:rsidRDefault="005F7D72" w:rsidP="009E7DF8">
      <w:pPr>
        <w:pStyle w:val="SubtRBT"/>
        <w:spacing w:after="0" w:line="240" w:lineRule="auto"/>
        <w:ind w:firstLine="0"/>
        <w:jc w:val="center"/>
        <w:rPr>
          <w:b w:val="0"/>
          <w:bCs w:val="0"/>
          <w:sz w:val="24"/>
          <w:szCs w:val="24"/>
          <w:lang w:val="en-US"/>
        </w:rPr>
      </w:pPr>
      <w:r w:rsidRPr="005F7D72">
        <w:rPr>
          <w:b w:val="0"/>
          <w:bCs w:val="0"/>
          <w:sz w:val="24"/>
          <w:szCs w:val="24"/>
          <w:lang w:val="en-US"/>
        </w:rPr>
        <w:t>Results of the Principal Component Analysis for the natural variables of the basin (PCA_Cu), where the scores obtained for each variable are included for the axes that were shown to be significant in the analysis with a p value ≤ 0.005</w:t>
      </w:r>
    </w:p>
    <w:tbl>
      <w:tblPr>
        <w:tblW w:w="6633"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833"/>
        <w:gridCol w:w="1200"/>
        <w:gridCol w:w="1200"/>
        <w:gridCol w:w="1200"/>
        <w:gridCol w:w="1200"/>
      </w:tblGrid>
      <w:tr w:rsidR="003036D4" w:rsidRPr="00297B63" w14:paraId="77CBA353" w14:textId="77777777" w:rsidTr="001B4D0C">
        <w:trPr>
          <w:trHeight w:val="283"/>
          <w:jc w:val="center"/>
        </w:trPr>
        <w:tc>
          <w:tcPr>
            <w:tcW w:w="1833" w:type="dxa"/>
            <w:tcBorders>
              <w:top w:val="single" w:sz="4" w:space="0" w:color="auto"/>
              <w:bottom w:val="single" w:sz="4" w:space="0" w:color="auto"/>
            </w:tcBorders>
            <w:shd w:val="clear" w:color="auto" w:fill="auto"/>
            <w:noWrap/>
            <w:vAlign w:val="bottom"/>
            <w:hideMark/>
          </w:tcPr>
          <w:p w14:paraId="4E723D55" w14:textId="77777777" w:rsidR="003036D4" w:rsidRPr="00297B63" w:rsidRDefault="003036D4" w:rsidP="001B4D0C">
            <w:pPr>
              <w:spacing w:after="0" w:line="240" w:lineRule="auto"/>
              <w:jc w:val="center"/>
              <w:rPr>
                <w:rFonts w:ascii="Times New Roman" w:eastAsia="Times New Roman" w:hAnsi="Times New Roman" w:cs="Times New Roman"/>
                <w:b/>
                <w:bCs/>
                <w:kern w:val="0"/>
                <w:sz w:val="20"/>
                <w:szCs w:val="20"/>
                <w:lang w:eastAsia="es-CO"/>
                <w14:ligatures w14:val="none"/>
              </w:rPr>
            </w:pPr>
            <w:r w:rsidRPr="00297B63">
              <w:rPr>
                <w:rFonts w:ascii="Times New Roman" w:eastAsia="Times New Roman" w:hAnsi="Times New Roman" w:cs="Times New Roman"/>
                <w:b/>
                <w:bCs/>
                <w:kern w:val="0"/>
                <w:sz w:val="20"/>
                <w:szCs w:val="20"/>
                <w:lang w:eastAsia="es-CO"/>
                <w14:ligatures w14:val="none"/>
              </w:rPr>
              <w:t>Variables</w:t>
            </w:r>
          </w:p>
        </w:tc>
        <w:tc>
          <w:tcPr>
            <w:tcW w:w="1200" w:type="dxa"/>
            <w:tcBorders>
              <w:top w:val="single" w:sz="4" w:space="0" w:color="auto"/>
              <w:bottom w:val="single" w:sz="4" w:space="0" w:color="auto"/>
            </w:tcBorders>
            <w:shd w:val="clear" w:color="auto" w:fill="auto"/>
            <w:noWrap/>
            <w:vAlign w:val="bottom"/>
            <w:hideMark/>
          </w:tcPr>
          <w:p w14:paraId="0FA7C57E" w14:textId="62B393C5" w:rsidR="003036D4" w:rsidRPr="00297B63" w:rsidRDefault="003036D4"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297B63">
              <w:rPr>
                <w:rFonts w:ascii="Times New Roman" w:eastAsia="Times New Roman" w:hAnsi="Times New Roman" w:cs="Times New Roman"/>
                <w:b/>
                <w:bCs/>
                <w:color w:val="000000"/>
                <w:kern w:val="0"/>
                <w:sz w:val="20"/>
                <w:szCs w:val="20"/>
                <w:lang w:eastAsia="es-CO"/>
                <w14:ligatures w14:val="none"/>
              </w:rPr>
              <w:t>Cu</w:t>
            </w:r>
            <w:r w:rsidR="00405588">
              <w:rPr>
                <w:rFonts w:ascii="Times New Roman" w:eastAsia="Times New Roman" w:hAnsi="Times New Roman" w:cs="Times New Roman"/>
                <w:b/>
                <w:bCs/>
                <w:color w:val="000000"/>
                <w:kern w:val="0"/>
                <w:sz w:val="20"/>
                <w:szCs w:val="20"/>
                <w:lang w:eastAsia="es-CO"/>
                <w14:ligatures w14:val="none"/>
              </w:rPr>
              <w:t>1</w:t>
            </w:r>
          </w:p>
        </w:tc>
        <w:tc>
          <w:tcPr>
            <w:tcW w:w="1200" w:type="dxa"/>
            <w:tcBorders>
              <w:top w:val="single" w:sz="4" w:space="0" w:color="auto"/>
              <w:bottom w:val="single" w:sz="4" w:space="0" w:color="auto"/>
            </w:tcBorders>
            <w:shd w:val="clear" w:color="auto" w:fill="auto"/>
            <w:noWrap/>
            <w:vAlign w:val="bottom"/>
            <w:hideMark/>
          </w:tcPr>
          <w:p w14:paraId="32501D8F" w14:textId="07EBBE3C" w:rsidR="003036D4" w:rsidRPr="00297B63" w:rsidRDefault="003036D4"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297B63">
              <w:rPr>
                <w:rFonts w:ascii="Times New Roman" w:eastAsia="Times New Roman" w:hAnsi="Times New Roman" w:cs="Times New Roman"/>
                <w:b/>
                <w:bCs/>
                <w:color w:val="000000"/>
                <w:kern w:val="0"/>
                <w:sz w:val="20"/>
                <w:szCs w:val="20"/>
                <w:lang w:eastAsia="es-CO"/>
                <w14:ligatures w14:val="none"/>
              </w:rPr>
              <w:t>Cu</w:t>
            </w:r>
            <w:r w:rsidR="00405588">
              <w:rPr>
                <w:rFonts w:ascii="Times New Roman" w:eastAsia="Times New Roman" w:hAnsi="Times New Roman" w:cs="Times New Roman"/>
                <w:b/>
                <w:bCs/>
                <w:color w:val="000000"/>
                <w:kern w:val="0"/>
                <w:sz w:val="20"/>
                <w:szCs w:val="20"/>
                <w:lang w:eastAsia="es-CO"/>
                <w14:ligatures w14:val="none"/>
              </w:rPr>
              <w:t>2</w:t>
            </w:r>
          </w:p>
        </w:tc>
        <w:tc>
          <w:tcPr>
            <w:tcW w:w="1200" w:type="dxa"/>
            <w:tcBorders>
              <w:top w:val="single" w:sz="4" w:space="0" w:color="auto"/>
              <w:bottom w:val="single" w:sz="4" w:space="0" w:color="auto"/>
            </w:tcBorders>
            <w:shd w:val="clear" w:color="auto" w:fill="auto"/>
            <w:noWrap/>
            <w:vAlign w:val="bottom"/>
            <w:hideMark/>
          </w:tcPr>
          <w:p w14:paraId="468AC5EC" w14:textId="304C2237" w:rsidR="003036D4" w:rsidRPr="00297B63" w:rsidRDefault="003036D4"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297B63">
              <w:rPr>
                <w:rFonts w:ascii="Times New Roman" w:eastAsia="Times New Roman" w:hAnsi="Times New Roman" w:cs="Times New Roman"/>
                <w:b/>
                <w:bCs/>
                <w:color w:val="000000"/>
                <w:kern w:val="0"/>
                <w:sz w:val="20"/>
                <w:szCs w:val="20"/>
                <w:lang w:eastAsia="es-CO"/>
                <w14:ligatures w14:val="none"/>
              </w:rPr>
              <w:t>Cu</w:t>
            </w:r>
            <w:r w:rsidR="00405588">
              <w:rPr>
                <w:rFonts w:ascii="Times New Roman" w:eastAsia="Times New Roman" w:hAnsi="Times New Roman" w:cs="Times New Roman"/>
                <w:b/>
                <w:bCs/>
                <w:color w:val="000000"/>
                <w:kern w:val="0"/>
                <w:sz w:val="20"/>
                <w:szCs w:val="20"/>
                <w:lang w:eastAsia="es-CO"/>
                <w14:ligatures w14:val="none"/>
              </w:rPr>
              <w:t>3</w:t>
            </w:r>
          </w:p>
        </w:tc>
        <w:tc>
          <w:tcPr>
            <w:tcW w:w="1200" w:type="dxa"/>
            <w:tcBorders>
              <w:top w:val="single" w:sz="4" w:space="0" w:color="auto"/>
              <w:bottom w:val="single" w:sz="4" w:space="0" w:color="auto"/>
            </w:tcBorders>
            <w:shd w:val="clear" w:color="auto" w:fill="auto"/>
            <w:noWrap/>
            <w:vAlign w:val="bottom"/>
            <w:hideMark/>
          </w:tcPr>
          <w:p w14:paraId="54D7D9CE" w14:textId="0EE47C36" w:rsidR="003036D4" w:rsidRPr="00297B63" w:rsidRDefault="003036D4" w:rsidP="001B4D0C">
            <w:pPr>
              <w:spacing w:after="0" w:line="240" w:lineRule="auto"/>
              <w:jc w:val="center"/>
              <w:rPr>
                <w:rFonts w:ascii="Times New Roman" w:eastAsia="Times New Roman" w:hAnsi="Times New Roman" w:cs="Times New Roman"/>
                <w:b/>
                <w:bCs/>
                <w:color w:val="000000"/>
                <w:kern w:val="0"/>
                <w:sz w:val="20"/>
                <w:szCs w:val="20"/>
                <w:lang w:eastAsia="es-CO"/>
                <w14:ligatures w14:val="none"/>
              </w:rPr>
            </w:pPr>
            <w:r w:rsidRPr="00297B63">
              <w:rPr>
                <w:rFonts w:ascii="Times New Roman" w:eastAsia="Times New Roman" w:hAnsi="Times New Roman" w:cs="Times New Roman"/>
                <w:b/>
                <w:bCs/>
                <w:color w:val="000000"/>
                <w:kern w:val="0"/>
                <w:sz w:val="20"/>
                <w:szCs w:val="20"/>
                <w:lang w:eastAsia="es-CO"/>
                <w14:ligatures w14:val="none"/>
              </w:rPr>
              <w:t>Cu</w:t>
            </w:r>
            <w:r w:rsidR="00405588">
              <w:rPr>
                <w:rFonts w:ascii="Times New Roman" w:eastAsia="Times New Roman" w:hAnsi="Times New Roman" w:cs="Times New Roman"/>
                <w:b/>
                <w:bCs/>
                <w:color w:val="000000"/>
                <w:kern w:val="0"/>
                <w:sz w:val="20"/>
                <w:szCs w:val="20"/>
                <w:lang w:eastAsia="es-CO"/>
                <w14:ligatures w14:val="none"/>
              </w:rPr>
              <w:t>4</w:t>
            </w:r>
          </w:p>
        </w:tc>
      </w:tr>
      <w:tr w:rsidR="003036D4" w:rsidRPr="00297B63" w14:paraId="31BF3226" w14:textId="77777777" w:rsidTr="001B4D0C">
        <w:trPr>
          <w:trHeight w:val="283"/>
          <w:jc w:val="center"/>
        </w:trPr>
        <w:tc>
          <w:tcPr>
            <w:tcW w:w="1833" w:type="dxa"/>
            <w:tcBorders>
              <w:top w:val="single" w:sz="4" w:space="0" w:color="auto"/>
            </w:tcBorders>
            <w:shd w:val="clear" w:color="auto" w:fill="auto"/>
            <w:noWrap/>
            <w:vAlign w:val="center"/>
            <w:hideMark/>
          </w:tcPr>
          <w:p w14:paraId="5A45B225"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Alt</w:t>
            </w:r>
          </w:p>
        </w:tc>
        <w:tc>
          <w:tcPr>
            <w:tcW w:w="1200" w:type="dxa"/>
            <w:tcBorders>
              <w:top w:val="single" w:sz="4" w:space="0" w:color="auto"/>
            </w:tcBorders>
            <w:shd w:val="clear" w:color="auto" w:fill="auto"/>
            <w:noWrap/>
            <w:vAlign w:val="center"/>
            <w:hideMark/>
          </w:tcPr>
          <w:p w14:paraId="3ED00D2F"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-0.854901</w:t>
            </w:r>
          </w:p>
        </w:tc>
        <w:tc>
          <w:tcPr>
            <w:tcW w:w="1200" w:type="dxa"/>
            <w:tcBorders>
              <w:top w:val="single" w:sz="4" w:space="0" w:color="auto"/>
            </w:tcBorders>
            <w:shd w:val="clear" w:color="auto" w:fill="auto"/>
            <w:noWrap/>
            <w:vAlign w:val="center"/>
            <w:hideMark/>
          </w:tcPr>
          <w:p w14:paraId="4E96927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0.37564916</w:t>
            </w:r>
          </w:p>
        </w:tc>
        <w:tc>
          <w:tcPr>
            <w:tcW w:w="1200" w:type="dxa"/>
            <w:tcBorders>
              <w:top w:val="single" w:sz="4" w:space="0" w:color="auto"/>
            </w:tcBorders>
            <w:shd w:val="clear" w:color="auto" w:fill="auto"/>
            <w:noWrap/>
            <w:vAlign w:val="center"/>
            <w:hideMark/>
          </w:tcPr>
          <w:p w14:paraId="017D1F7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-0.095723</w:t>
            </w:r>
          </w:p>
        </w:tc>
        <w:tc>
          <w:tcPr>
            <w:tcW w:w="1200" w:type="dxa"/>
            <w:tcBorders>
              <w:top w:val="single" w:sz="4" w:space="0" w:color="auto"/>
            </w:tcBorders>
            <w:shd w:val="clear" w:color="auto" w:fill="auto"/>
            <w:noWrap/>
            <w:vAlign w:val="center"/>
            <w:hideMark/>
          </w:tcPr>
          <w:p w14:paraId="382D025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-0.2309369</w:t>
            </w:r>
          </w:p>
        </w:tc>
      </w:tr>
      <w:tr w:rsidR="003036D4" w:rsidRPr="00297B63" w14:paraId="24BB27E2" w14:textId="77777777" w:rsidTr="001B4D0C">
        <w:trPr>
          <w:trHeight w:val="283"/>
          <w:jc w:val="center"/>
        </w:trPr>
        <w:tc>
          <w:tcPr>
            <w:tcW w:w="1833" w:type="dxa"/>
            <w:shd w:val="clear" w:color="auto" w:fill="auto"/>
            <w:noWrap/>
            <w:vAlign w:val="center"/>
            <w:hideMark/>
          </w:tcPr>
          <w:p w14:paraId="0EF3B4BF" w14:textId="763CA6DD" w:rsidR="003036D4" w:rsidRPr="00297B63" w:rsidRDefault="008427BA"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Á</w:t>
            </w:r>
            <w:r w:rsidR="003036D4" w:rsidRPr="00297B63">
              <w:rPr>
                <w:rFonts w:ascii="Times New Roman" w:eastAsia="Times New Roman" w:hAnsi="Times New Roman" w:cs="Times New Roman"/>
                <w:color w:val="000000"/>
                <w:kern w:val="0"/>
                <w:sz w:val="20"/>
                <w:szCs w:val="20"/>
                <w:lang w:eastAsia="es-CO"/>
                <w14:ligatures w14:val="none"/>
              </w:rPr>
              <w:t>rea</w:t>
            </w:r>
          </w:p>
        </w:tc>
        <w:tc>
          <w:tcPr>
            <w:tcW w:w="1200" w:type="dxa"/>
            <w:shd w:val="clear" w:color="auto" w:fill="auto"/>
            <w:noWrap/>
            <w:vAlign w:val="center"/>
            <w:hideMark/>
          </w:tcPr>
          <w:p w14:paraId="3669CE2B"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0.84172808</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141705BD"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-0.1386422</w:t>
            </w:r>
          </w:p>
        </w:tc>
        <w:tc>
          <w:tcPr>
            <w:tcW w:w="1200" w:type="dxa"/>
            <w:shd w:val="clear" w:color="auto" w:fill="auto"/>
            <w:noWrap/>
            <w:vAlign w:val="center"/>
            <w:hideMark/>
          </w:tcPr>
          <w:p w14:paraId="5243ED6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0.10857755</w:t>
            </w:r>
          </w:p>
        </w:tc>
        <w:tc>
          <w:tcPr>
            <w:tcW w:w="1200" w:type="dxa"/>
            <w:shd w:val="clear" w:color="auto" w:fill="auto"/>
            <w:noWrap/>
            <w:vAlign w:val="center"/>
            <w:hideMark/>
          </w:tcPr>
          <w:p w14:paraId="12F6E4FB"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0.11227769</w:t>
            </w:r>
          </w:p>
        </w:tc>
      </w:tr>
      <w:tr w:rsidR="003036D4" w:rsidRPr="00297B63" w14:paraId="3431F322" w14:textId="77777777" w:rsidTr="001B4D0C">
        <w:trPr>
          <w:trHeight w:val="283"/>
          <w:jc w:val="center"/>
        </w:trPr>
        <w:tc>
          <w:tcPr>
            <w:tcW w:w="1833" w:type="dxa"/>
            <w:shd w:val="clear" w:color="auto" w:fill="auto"/>
            <w:noWrap/>
            <w:vAlign w:val="center"/>
            <w:hideMark/>
          </w:tcPr>
          <w:p w14:paraId="3AF5D382"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Peri</w:t>
            </w:r>
          </w:p>
        </w:tc>
        <w:tc>
          <w:tcPr>
            <w:tcW w:w="1200" w:type="dxa"/>
            <w:shd w:val="clear" w:color="auto" w:fill="auto"/>
            <w:noWrap/>
            <w:vAlign w:val="center"/>
            <w:hideMark/>
          </w:tcPr>
          <w:p w14:paraId="03BFE3DE"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0.87232173</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7395739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-0.0579476</w:t>
            </w:r>
          </w:p>
        </w:tc>
        <w:tc>
          <w:tcPr>
            <w:tcW w:w="1200" w:type="dxa"/>
            <w:shd w:val="clear" w:color="auto" w:fill="auto"/>
            <w:noWrap/>
            <w:vAlign w:val="center"/>
            <w:hideMark/>
          </w:tcPr>
          <w:p w14:paraId="4781688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0.14058762</w:t>
            </w:r>
          </w:p>
        </w:tc>
        <w:tc>
          <w:tcPr>
            <w:tcW w:w="1200" w:type="dxa"/>
            <w:shd w:val="clear" w:color="auto" w:fill="auto"/>
            <w:noWrap/>
            <w:vAlign w:val="center"/>
            <w:hideMark/>
          </w:tcPr>
          <w:p w14:paraId="4A943E97"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0.0431066</w:t>
            </w:r>
          </w:p>
        </w:tc>
      </w:tr>
      <w:tr w:rsidR="003036D4" w:rsidRPr="00297B63" w14:paraId="1413E924" w14:textId="77777777" w:rsidTr="001B4D0C">
        <w:trPr>
          <w:trHeight w:val="283"/>
          <w:jc w:val="center"/>
        </w:trPr>
        <w:tc>
          <w:tcPr>
            <w:tcW w:w="1833" w:type="dxa"/>
            <w:shd w:val="clear" w:color="auto" w:fill="auto"/>
            <w:noWrap/>
            <w:vAlign w:val="center"/>
            <w:hideMark/>
          </w:tcPr>
          <w:p w14:paraId="7B4935B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F_ART</w:t>
            </w:r>
          </w:p>
        </w:tc>
        <w:tc>
          <w:tcPr>
            <w:tcW w:w="1200" w:type="dxa"/>
            <w:shd w:val="clear" w:color="auto" w:fill="auto"/>
            <w:noWrap/>
            <w:vAlign w:val="center"/>
            <w:hideMark/>
          </w:tcPr>
          <w:p w14:paraId="429FA46C" w14:textId="77777777" w:rsidR="003036D4" w:rsidRPr="00297B63" w:rsidRDefault="003036D4"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297B63">
              <w:rPr>
                <w:rFonts w:ascii="Times New Roman" w:eastAsia="Times New Roman" w:hAnsi="Times New Roman" w:cs="Times New Roman"/>
                <w:b/>
                <w:bCs/>
                <w:color w:val="FF0000"/>
                <w:kern w:val="0"/>
                <w:sz w:val="20"/>
                <w:szCs w:val="20"/>
                <w:lang w:eastAsia="es-CO"/>
                <w14:ligatures w14:val="none"/>
              </w:rPr>
              <w:t>-0.6038087</w:t>
            </w:r>
            <w:r>
              <w:rPr>
                <w:rFonts w:ascii="Times New Roman" w:eastAsia="Times New Roman" w:hAnsi="Times New Roman" w:cs="Times New Roman"/>
                <w:b/>
                <w:bCs/>
                <w:color w:val="FF0000"/>
                <w:kern w:val="0"/>
                <w:sz w:val="20"/>
                <w:szCs w:val="20"/>
                <w:lang w:eastAsia="es-CO"/>
                <w14:ligatures w14:val="none"/>
              </w:rPr>
              <w:t>*</w:t>
            </w:r>
          </w:p>
        </w:tc>
        <w:tc>
          <w:tcPr>
            <w:tcW w:w="1200" w:type="dxa"/>
            <w:shd w:val="clear" w:color="auto" w:fill="auto"/>
            <w:noWrap/>
            <w:vAlign w:val="center"/>
            <w:hideMark/>
          </w:tcPr>
          <w:p w14:paraId="01739A61"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0.04714205</w:t>
            </w:r>
          </w:p>
        </w:tc>
        <w:tc>
          <w:tcPr>
            <w:tcW w:w="1200" w:type="dxa"/>
            <w:shd w:val="clear" w:color="auto" w:fill="auto"/>
            <w:noWrap/>
            <w:vAlign w:val="center"/>
            <w:hideMark/>
          </w:tcPr>
          <w:p w14:paraId="4AF6383B"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0.61586578</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62D803B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0.3628523</w:t>
            </w:r>
          </w:p>
        </w:tc>
      </w:tr>
      <w:tr w:rsidR="003036D4" w:rsidRPr="00297B63" w14:paraId="32F13941" w14:textId="77777777" w:rsidTr="001B4D0C">
        <w:trPr>
          <w:trHeight w:val="283"/>
          <w:jc w:val="center"/>
        </w:trPr>
        <w:tc>
          <w:tcPr>
            <w:tcW w:w="1833" w:type="dxa"/>
            <w:shd w:val="clear" w:color="auto" w:fill="auto"/>
            <w:noWrap/>
            <w:vAlign w:val="center"/>
            <w:hideMark/>
          </w:tcPr>
          <w:p w14:paraId="5AE3B32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L_ART</w:t>
            </w:r>
          </w:p>
        </w:tc>
        <w:tc>
          <w:tcPr>
            <w:tcW w:w="1200" w:type="dxa"/>
            <w:shd w:val="clear" w:color="auto" w:fill="auto"/>
            <w:noWrap/>
            <w:vAlign w:val="center"/>
            <w:hideMark/>
          </w:tcPr>
          <w:p w14:paraId="6C5C343B"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-0.4726552</w:t>
            </w:r>
          </w:p>
        </w:tc>
        <w:tc>
          <w:tcPr>
            <w:tcW w:w="1200" w:type="dxa"/>
            <w:shd w:val="clear" w:color="auto" w:fill="auto"/>
            <w:noWrap/>
            <w:vAlign w:val="center"/>
            <w:hideMark/>
          </w:tcPr>
          <w:p w14:paraId="284CB891"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0.00397293</w:t>
            </w:r>
          </w:p>
        </w:tc>
        <w:tc>
          <w:tcPr>
            <w:tcW w:w="1200" w:type="dxa"/>
            <w:shd w:val="clear" w:color="auto" w:fill="auto"/>
            <w:noWrap/>
            <w:vAlign w:val="center"/>
            <w:hideMark/>
          </w:tcPr>
          <w:p w14:paraId="22515357"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0.61878644</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24F70115"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0.54337685</w:t>
            </w:r>
            <w:r>
              <w:rPr>
                <w:rFonts w:ascii="Times New Roman" w:eastAsia="Times New Roman" w:hAnsi="Times New Roman" w:cs="Times New Roman"/>
                <w:b/>
                <w:bCs/>
                <w:color w:val="0070C0"/>
                <w:kern w:val="0"/>
                <w:sz w:val="20"/>
                <w:szCs w:val="20"/>
                <w:lang w:eastAsia="es-CO"/>
                <w14:ligatures w14:val="none"/>
              </w:rPr>
              <w:t>*</w:t>
            </w:r>
          </w:p>
        </w:tc>
      </w:tr>
      <w:tr w:rsidR="003036D4" w:rsidRPr="00297B63" w14:paraId="76121792" w14:textId="77777777" w:rsidTr="001B4D0C">
        <w:trPr>
          <w:trHeight w:val="283"/>
          <w:jc w:val="center"/>
        </w:trPr>
        <w:tc>
          <w:tcPr>
            <w:tcW w:w="1833" w:type="dxa"/>
            <w:shd w:val="clear" w:color="auto" w:fill="auto"/>
            <w:noWrap/>
            <w:vAlign w:val="center"/>
            <w:hideMark/>
          </w:tcPr>
          <w:p w14:paraId="6B2E360C"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CIM</w:t>
            </w:r>
          </w:p>
        </w:tc>
        <w:tc>
          <w:tcPr>
            <w:tcW w:w="1200" w:type="dxa"/>
            <w:shd w:val="clear" w:color="auto" w:fill="auto"/>
            <w:noWrap/>
            <w:vAlign w:val="center"/>
            <w:hideMark/>
          </w:tcPr>
          <w:p w14:paraId="66DC567B"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-0.2367776</w:t>
            </w:r>
          </w:p>
        </w:tc>
        <w:tc>
          <w:tcPr>
            <w:tcW w:w="1200" w:type="dxa"/>
            <w:shd w:val="clear" w:color="auto" w:fill="auto"/>
            <w:noWrap/>
            <w:vAlign w:val="center"/>
            <w:hideMark/>
          </w:tcPr>
          <w:p w14:paraId="2DEE8AB8"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0.60715995</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334C8D1C"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-0.0557634</w:t>
            </w:r>
          </w:p>
        </w:tc>
        <w:tc>
          <w:tcPr>
            <w:tcW w:w="1200" w:type="dxa"/>
            <w:shd w:val="clear" w:color="auto" w:fill="auto"/>
            <w:noWrap/>
            <w:vAlign w:val="center"/>
            <w:hideMark/>
          </w:tcPr>
          <w:p w14:paraId="1ACE43F7" w14:textId="77777777" w:rsidR="003036D4" w:rsidRPr="00297B63" w:rsidRDefault="003036D4"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297B63">
              <w:rPr>
                <w:rFonts w:ascii="Times New Roman" w:eastAsia="Times New Roman" w:hAnsi="Times New Roman" w:cs="Times New Roman"/>
                <w:b/>
                <w:bCs/>
                <w:color w:val="FF0000"/>
                <w:kern w:val="0"/>
                <w:sz w:val="20"/>
                <w:szCs w:val="20"/>
                <w:lang w:eastAsia="es-CO"/>
                <w14:ligatures w14:val="none"/>
              </w:rPr>
              <w:t>-0.5927272</w:t>
            </w:r>
            <w:r>
              <w:rPr>
                <w:rFonts w:ascii="Times New Roman" w:eastAsia="Times New Roman" w:hAnsi="Times New Roman" w:cs="Times New Roman"/>
                <w:b/>
                <w:bCs/>
                <w:color w:val="FF0000"/>
                <w:kern w:val="0"/>
                <w:sz w:val="20"/>
                <w:szCs w:val="20"/>
                <w:lang w:eastAsia="es-CO"/>
                <w14:ligatures w14:val="none"/>
              </w:rPr>
              <w:t>*</w:t>
            </w:r>
          </w:p>
        </w:tc>
      </w:tr>
      <w:tr w:rsidR="003036D4" w:rsidRPr="00297B63" w14:paraId="1C6D261A" w14:textId="77777777" w:rsidTr="001B4D0C">
        <w:trPr>
          <w:trHeight w:val="283"/>
          <w:jc w:val="center"/>
        </w:trPr>
        <w:tc>
          <w:tcPr>
            <w:tcW w:w="1833" w:type="dxa"/>
            <w:shd w:val="clear" w:color="auto" w:fill="auto"/>
            <w:noWrap/>
            <w:vAlign w:val="center"/>
            <w:hideMark/>
          </w:tcPr>
          <w:p w14:paraId="2F1F28C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LAD_Es</w:t>
            </w:r>
          </w:p>
        </w:tc>
        <w:tc>
          <w:tcPr>
            <w:tcW w:w="1200" w:type="dxa"/>
            <w:shd w:val="clear" w:color="auto" w:fill="auto"/>
            <w:noWrap/>
            <w:vAlign w:val="center"/>
            <w:hideMark/>
          </w:tcPr>
          <w:p w14:paraId="596B89E5"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-0.1122072</w:t>
            </w:r>
          </w:p>
        </w:tc>
        <w:tc>
          <w:tcPr>
            <w:tcW w:w="1200" w:type="dxa"/>
            <w:shd w:val="clear" w:color="auto" w:fill="auto"/>
            <w:noWrap/>
            <w:vAlign w:val="center"/>
            <w:hideMark/>
          </w:tcPr>
          <w:p w14:paraId="0D95F3DB"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0.57559231</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4CB8CDFB"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0.64176741</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68C3039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-0.0140517</w:t>
            </w:r>
          </w:p>
        </w:tc>
      </w:tr>
      <w:tr w:rsidR="003036D4" w:rsidRPr="00297B63" w14:paraId="19FDE4C7" w14:textId="77777777" w:rsidTr="001B4D0C">
        <w:trPr>
          <w:trHeight w:val="283"/>
          <w:jc w:val="center"/>
        </w:trPr>
        <w:tc>
          <w:tcPr>
            <w:tcW w:w="1833" w:type="dxa"/>
            <w:shd w:val="clear" w:color="auto" w:fill="auto"/>
            <w:noWrap/>
            <w:vAlign w:val="center"/>
            <w:hideMark/>
          </w:tcPr>
          <w:p w14:paraId="225B650D"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LAD_Er</w:t>
            </w:r>
          </w:p>
        </w:tc>
        <w:tc>
          <w:tcPr>
            <w:tcW w:w="1200" w:type="dxa"/>
            <w:shd w:val="clear" w:color="auto" w:fill="auto"/>
            <w:noWrap/>
            <w:vAlign w:val="center"/>
            <w:hideMark/>
          </w:tcPr>
          <w:p w14:paraId="274060A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0.35230482</w:t>
            </w:r>
          </w:p>
        </w:tc>
        <w:tc>
          <w:tcPr>
            <w:tcW w:w="1200" w:type="dxa"/>
            <w:shd w:val="clear" w:color="auto" w:fill="auto"/>
            <w:noWrap/>
            <w:vAlign w:val="center"/>
            <w:hideMark/>
          </w:tcPr>
          <w:p w14:paraId="6BC840E7"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0.68213755</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7C6EC92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-0.2010981</w:t>
            </w:r>
          </w:p>
        </w:tc>
        <w:tc>
          <w:tcPr>
            <w:tcW w:w="1200" w:type="dxa"/>
            <w:shd w:val="clear" w:color="auto" w:fill="auto"/>
            <w:noWrap/>
            <w:vAlign w:val="center"/>
            <w:hideMark/>
          </w:tcPr>
          <w:p w14:paraId="4127413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0.30719415</w:t>
            </w:r>
          </w:p>
        </w:tc>
      </w:tr>
      <w:tr w:rsidR="003036D4" w:rsidRPr="00297B63" w14:paraId="557EB39B" w14:textId="77777777" w:rsidTr="001B4D0C">
        <w:trPr>
          <w:trHeight w:val="283"/>
          <w:jc w:val="center"/>
        </w:trPr>
        <w:tc>
          <w:tcPr>
            <w:tcW w:w="1833" w:type="dxa"/>
            <w:shd w:val="clear" w:color="auto" w:fill="auto"/>
            <w:noWrap/>
            <w:vAlign w:val="center"/>
            <w:hideMark/>
          </w:tcPr>
          <w:p w14:paraId="3C3E5B31"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ESC</w:t>
            </w:r>
          </w:p>
        </w:tc>
        <w:tc>
          <w:tcPr>
            <w:tcW w:w="1200" w:type="dxa"/>
            <w:shd w:val="clear" w:color="auto" w:fill="auto"/>
            <w:noWrap/>
            <w:vAlign w:val="center"/>
            <w:hideMark/>
          </w:tcPr>
          <w:p w14:paraId="3F3D49C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-0.0067669</w:t>
            </w:r>
          </w:p>
        </w:tc>
        <w:tc>
          <w:tcPr>
            <w:tcW w:w="1200" w:type="dxa"/>
            <w:shd w:val="clear" w:color="auto" w:fill="auto"/>
            <w:noWrap/>
            <w:vAlign w:val="center"/>
            <w:hideMark/>
          </w:tcPr>
          <w:p w14:paraId="2D445579" w14:textId="77777777" w:rsidR="003036D4" w:rsidRPr="00297B63" w:rsidRDefault="003036D4" w:rsidP="001B4D0C">
            <w:pPr>
              <w:spacing w:after="0" w:line="240" w:lineRule="auto"/>
              <w:jc w:val="center"/>
              <w:rPr>
                <w:rFonts w:ascii="Times New Roman" w:eastAsia="Times New Roman" w:hAnsi="Times New Roman" w:cs="Times New Roman"/>
                <w:b/>
                <w:bCs/>
                <w:color w:val="FF0000"/>
                <w:kern w:val="0"/>
                <w:sz w:val="20"/>
                <w:szCs w:val="20"/>
                <w:lang w:eastAsia="es-CO"/>
                <w14:ligatures w14:val="none"/>
              </w:rPr>
            </w:pPr>
            <w:r w:rsidRPr="00297B63">
              <w:rPr>
                <w:rFonts w:ascii="Times New Roman" w:eastAsia="Times New Roman" w:hAnsi="Times New Roman" w:cs="Times New Roman"/>
                <w:b/>
                <w:bCs/>
                <w:color w:val="FF0000"/>
                <w:kern w:val="0"/>
                <w:sz w:val="20"/>
                <w:szCs w:val="20"/>
                <w:lang w:eastAsia="es-CO"/>
                <w14:ligatures w14:val="none"/>
              </w:rPr>
              <w:t>-0.717951</w:t>
            </w:r>
            <w:r>
              <w:rPr>
                <w:rFonts w:ascii="Times New Roman" w:eastAsia="Times New Roman" w:hAnsi="Times New Roman" w:cs="Times New Roman"/>
                <w:b/>
                <w:bCs/>
                <w:color w:val="FF0000"/>
                <w:kern w:val="0"/>
                <w:sz w:val="20"/>
                <w:szCs w:val="20"/>
                <w:lang w:eastAsia="es-CO"/>
                <w14:ligatures w14:val="none"/>
              </w:rPr>
              <w:t>*</w:t>
            </w:r>
          </w:p>
        </w:tc>
        <w:tc>
          <w:tcPr>
            <w:tcW w:w="1200" w:type="dxa"/>
            <w:shd w:val="clear" w:color="auto" w:fill="auto"/>
            <w:noWrap/>
            <w:vAlign w:val="center"/>
            <w:hideMark/>
          </w:tcPr>
          <w:p w14:paraId="318FD84D"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0.01744875</w:t>
            </w:r>
          </w:p>
        </w:tc>
        <w:tc>
          <w:tcPr>
            <w:tcW w:w="1200" w:type="dxa"/>
            <w:shd w:val="clear" w:color="auto" w:fill="auto"/>
            <w:noWrap/>
            <w:vAlign w:val="center"/>
            <w:hideMark/>
          </w:tcPr>
          <w:p w14:paraId="7669D78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0.20835847</w:t>
            </w:r>
          </w:p>
        </w:tc>
      </w:tr>
      <w:tr w:rsidR="003036D4" w:rsidRPr="00297B63" w14:paraId="055D27C3" w14:textId="77777777" w:rsidTr="001B4D0C">
        <w:trPr>
          <w:trHeight w:val="283"/>
          <w:jc w:val="center"/>
        </w:trPr>
        <w:tc>
          <w:tcPr>
            <w:tcW w:w="1833" w:type="dxa"/>
            <w:shd w:val="clear" w:color="auto" w:fill="auto"/>
            <w:noWrap/>
            <w:vAlign w:val="center"/>
            <w:hideMark/>
          </w:tcPr>
          <w:p w14:paraId="78BD1F7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P_EST</w:t>
            </w:r>
          </w:p>
        </w:tc>
        <w:tc>
          <w:tcPr>
            <w:tcW w:w="1200" w:type="dxa"/>
            <w:shd w:val="clear" w:color="auto" w:fill="auto"/>
            <w:noWrap/>
            <w:vAlign w:val="center"/>
            <w:hideMark/>
          </w:tcPr>
          <w:p w14:paraId="0A6E0AFB"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-0.1216722</w:t>
            </w:r>
          </w:p>
        </w:tc>
        <w:tc>
          <w:tcPr>
            <w:tcW w:w="1200" w:type="dxa"/>
            <w:shd w:val="clear" w:color="auto" w:fill="auto"/>
            <w:noWrap/>
            <w:vAlign w:val="center"/>
            <w:hideMark/>
          </w:tcPr>
          <w:p w14:paraId="3AA7E95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0.44217249</w:t>
            </w:r>
          </w:p>
        </w:tc>
        <w:tc>
          <w:tcPr>
            <w:tcW w:w="1200" w:type="dxa"/>
            <w:shd w:val="clear" w:color="auto" w:fill="auto"/>
            <w:noWrap/>
            <w:vAlign w:val="center"/>
            <w:hideMark/>
          </w:tcPr>
          <w:p w14:paraId="56B09F1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-0.3611603</w:t>
            </w:r>
          </w:p>
        </w:tc>
        <w:tc>
          <w:tcPr>
            <w:tcW w:w="1200" w:type="dxa"/>
            <w:shd w:val="clear" w:color="auto" w:fill="auto"/>
            <w:noWrap/>
            <w:vAlign w:val="center"/>
            <w:hideMark/>
          </w:tcPr>
          <w:p w14:paraId="50D48E1F"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0.65199627</w:t>
            </w:r>
            <w:r>
              <w:rPr>
                <w:rFonts w:ascii="Times New Roman" w:eastAsia="Times New Roman" w:hAnsi="Times New Roman" w:cs="Times New Roman"/>
                <w:b/>
                <w:bCs/>
                <w:color w:val="0070C0"/>
                <w:kern w:val="0"/>
                <w:sz w:val="20"/>
                <w:szCs w:val="20"/>
                <w:lang w:eastAsia="es-CO"/>
                <w14:ligatures w14:val="none"/>
              </w:rPr>
              <w:t>*</w:t>
            </w:r>
          </w:p>
        </w:tc>
      </w:tr>
      <w:tr w:rsidR="003036D4" w:rsidRPr="00297B63" w14:paraId="38C01E3F" w14:textId="77777777" w:rsidTr="001B4D0C">
        <w:trPr>
          <w:trHeight w:val="283"/>
          <w:jc w:val="center"/>
        </w:trPr>
        <w:tc>
          <w:tcPr>
            <w:tcW w:w="1833" w:type="dxa"/>
            <w:shd w:val="clear" w:color="auto" w:fill="auto"/>
            <w:noWrap/>
            <w:vAlign w:val="center"/>
            <w:hideMark/>
          </w:tcPr>
          <w:p w14:paraId="61CB17E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P_GLA</w:t>
            </w:r>
          </w:p>
        </w:tc>
        <w:tc>
          <w:tcPr>
            <w:tcW w:w="1200" w:type="dxa"/>
            <w:shd w:val="clear" w:color="auto" w:fill="auto"/>
            <w:noWrap/>
            <w:vAlign w:val="center"/>
            <w:hideMark/>
          </w:tcPr>
          <w:p w14:paraId="47614F10"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0.69046955</w:t>
            </w:r>
            <w:r>
              <w:rPr>
                <w:rFonts w:ascii="Times New Roman" w:eastAsia="Times New Roman" w:hAnsi="Times New Roman" w:cs="Times New Roman"/>
                <w:b/>
                <w:bCs/>
                <w:color w:val="0070C0"/>
                <w:kern w:val="0"/>
                <w:sz w:val="20"/>
                <w:szCs w:val="20"/>
                <w:lang w:eastAsia="es-CO"/>
                <w14:ligatures w14:val="none"/>
              </w:rPr>
              <w:t>*</w:t>
            </w:r>
          </w:p>
        </w:tc>
        <w:tc>
          <w:tcPr>
            <w:tcW w:w="1200" w:type="dxa"/>
            <w:shd w:val="clear" w:color="auto" w:fill="auto"/>
            <w:noWrap/>
            <w:vAlign w:val="center"/>
            <w:hideMark/>
          </w:tcPr>
          <w:p w14:paraId="7B22F79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0.26994372</w:t>
            </w:r>
          </w:p>
        </w:tc>
        <w:tc>
          <w:tcPr>
            <w:tcW w:w="1200" w:type="dxa"/>
            <w:shd w:val="clear" w:color="auto" w:fill="auto"/>
            <w:noWrap/>
            <w:vAlign w:val="center"/>
            <w:hideMark/>
          </w:tcPr>
          <w:p w14:paraId="078179CF"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0.48084288</w:t>
            </w:r>
          </w:p>
        </w:tc>
        <w:tc>
          <w:tcPr>
            <w:tcW w:w="1200" w:type="dxa"/>
            <w:shd w:val="clear" w:color="auto" w:fill="auto"/>
            <w:noWrap/>
            <w:vAlign w:val="center"/>
            <w:hideMark/>
          </w:tcPr>
          <w:p w14:paraId="0D2AA9C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-0.1098037</w:t>
            </w:r>
          </w:p>
        </w:tc>
      </w:tr>
      <w:tr w:rsidR="003036D4" w:rsidRPr="00297B63" w14:paraId="665F6F56" w14:textId="77777777" w:rsidTr="001B4D0C">
        <w:trPr>
          <w:trHeight w:val="283"/>
          <w:jc w:val="center"/>
        </w:trPr>
        <w:tc>
          <w:tcPr>
            <w:tcW w:w="1833" w:type="dxa"/>
            <w:shd w:val="clear" w:color="auto" w:fill="auto"/>
            <w:noWrap/>
            <w:vAlign w:val="center"/>
            <w:hideMark/>
          </w:tcPr>
          <w:p w14:paraId="3D55206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P_TERR</w:t>
            </w:r>
          </w:p>
        </w:tc>
        <w:tc>
          <w:tcPr>
            <w:tcW w:w="1200" w:type="dxa"/>
            <w:shd w:val="clear" w:color="auto" w:fill="auto"/>
            <w:noWrap/>
            <w:vAlign w:val="center"/>
            <w:hideMark/>
          </w:tcPr>
          <w:p w14:paraId="05C87D70"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0.34042778</w:t>
            </w:r>
          </w:p>
        </w:tc>
        <w:tc>
          <w:tcPr>
            <w:tcW w:w="1200" w:type="dxa"/>
            <w:shd w:val="clear" w:color="auto" w:fill="auto"/>
            <w:noWrap/>
            <w:vAlign w:val="center"/>
            <w:hideMark/>
          </w:tcPr>
          <w:p w14:paraId="7780F4BF"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0.4328162</w:t>
            </w:r>
          </w:p>
        </w:tc>
        <w:tc>
          <w:tcPr>
            <w:tcW w:w="1200" w:type="dxa"/>
            <w:shd w:val="clear" w:color="auto" w:fill="auto"/>
            <w:noWrap/>
            <w:vAlign w:val="center"/>
            <w:hideMark/>
          </w:tcPr>
          <w:p w14:paraId="293A3308" w14:textId="77777777" w:rsidR="003036D4" w:rsidRPr="00297B63" w:rsidRDefault="003036D4" w:rsidP="001B4D0C">
            <w:pPr>
              <w:spacing w:after="0" w:line="240" w:lineRule="auto"/>
              <w:jc w:val="center"/>
              <w:rPr>
                <w:rFonts w:ascii="Times New Roman" w:eastAsia="Times New Roman" w:hAnsi="Times New Roman" w:cs="Times New Roman"/>
                <w:color w:val="FF0000"/>
                <w:kern w:val="0"/>
                <w:sz w:val="20"/>
                <w:szCs w:val="20"/>
                <w:lang w:eastAsia="es-CO"/>
                <w14:ligatures w14:val="none"/>
              </w:rPr>
            </w:pPr>
            <w:r w:rsidRPr="00297B63">
              <w:rPr>
                <w:rFonts w:ascii="Times New Roman" w:eastAsia="Times New Roman" w:hAnsi="Times New Roman" w:cs="Times New Roman"/>
                <w:color w:val="FF0000"/>
                <w:kern w:val="0"/>
                <w:sz w:val="20"/>
                <w:szCs w:val="20"/>
                <w:lang w:eastAsia="es-CO"/>
                <w14:ligatures w14:val="none"/>
              </w:rPr>
              <w:t>-</w:t>
            </w:r>
            <w:r w:rsidRPr="00297B63">
              <w:rPr>
                <w:rFonts w:ascii="Times New Roman" w:eastAsia="Times New Roman" w:hAnsi="Times New Roman" w:cs="Times New Roman"/>
                <w:b/>
                <w:bCs/>
                <w:color w:val="FF0000"/>
                <w:kern w:val="0"/>
                <w:sz w:val="20"/>
                <w:szCs w:val="20"/>
                <w:lang w:eastAsia="es-CO"/>
                <w14:ligatures w14:val="none"/>
              </w:rPr>
              <w:t>0.5951496</w:t>
            </w:r>
            <w:r>
              <w:rPr>
                <w:rFonts w:ascii="Times New Roman" w:eastAsia="Times New Roman" w:hAnsi="Times New Roman" w:cs="Times New Roman"/>
                <w:color w:val="FF0000"/>
                <w:kern w:val="0"/>
                <w:sz w:val="20"/>
                <w:szCs w:val="20"/>
                <w:lang w:eastAsia="es-CO"/>
                <w14:ligatures w14:val="none"/>
              </w:rPr>
              <w:t>*</w:t>
            </w:r>
          </w:p>
        </w:tc>
        <w:tc>
          <w:tcPr>
            <w:tcW w:w="1200" w:type="dxa"/>
            <w:shd w:val="clear" w:color="auto" w:fill="auto"/>
            <w:noWrap/>
            <w:vAlign w:val="center"/>
            <w:hideMark/>
          </w:tcPr>
          <w:p w14:paraId="38C48642"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0.38307266</w:t>
            </w:r>
          </w:p>
        </w:tc>
      </w:tr>
      <w:tr w:rsidR="003036D4" w:rsidRPr="00297B63" w14:paraId="496910CE" w14:textId="77777777" w:rsidTr="001B4D0C">
        <w:trPr>
          <w:trHeight w:val="283"/>
          <w:jc w:val="center"/>
        </w:trPr>
        <w:tc>
          <w:tcPr>
            <w:tcW w:w="1833" w:type="dxa"/>
            <w:tcBorders>
              <w:bottom w:val="single" w:sz="4" w:space="0" w:color="auto"/>
            </w:tcBorders>
            <w:shd w:val="clear" w:color="auto" w:fill="auto"/>
            <w:noWrap/>
            <w:vAlign w:val="center"/>
            <w:hideMark/>
          </w:tcPr>
          <w:p w14:paraId="763F1C8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VEGA</w:t>
            </w:r>
          </w:p>
        </w:tc>
        <w:tc>
          <w:tcPr>
            <w:tcW w:w="1200" w:type="dxa"/>
            <w:tcBorders>
              <w:bottom w:val="single" w:sz="4" w:space="0" w:color="auto"/>
            </w:tcBorders>
            <w:shd w:val="clear" w:color="auto" w:fill="auto"/>
            <w:noWrap/>
            <w:vAlign w:val="center"/>
            <w:hideMark/>
          </w:tcPr>
          <w:p w14:paraId="6E35F1D5" w14:textId="77777777" w:rsidR="003036D4" w:rsidRPr="00297B63" w:rsidRDefault="003036D4" w:rsidP="001B4D0C">
            <w:pPr>
              <w:spacing w:after="0" w:line="240" w:lineRule="auto"/>
              <w:jc w:val="center"/>
              <w:rPr>
                <w:rFonts w:ascii="Times New Roman" w:eastAsia="Times New Roman" w:hAnsi="Times New Roman" w:cs="Times New Roman"/>
                <w:b/>
                <w:bCs/>
                <w:color w:val="0070C0"/>
                <w:kern w:val="0"/>
                <w:sz w:val="20"/>
                <w:szCs w:val="20"/>
                <w:lang w:eastAsia="es-CO"/>
                <w14:ligatures w14:val="none"/>
              </w:rPr>
            </w:pPr>
            <w:r w:rsidRPr="00297B63">
              <w:rPr>
                <w:rFonts w:ascii="Times New Roman" w:eastAsia="Times New Roman" w:hAnsi="Times New Roman" w:cs="Times New Roman"/>
                <w:b/>
                <w:bCs/>
                <w:color w:val="0070C0"/>
                <w:kern w:val="0"/>
                <w:sz w:val="20"/>
                <w:szCs w:val="20"/>
                <w:lang w:eastAsia="es-CO"/>
                <w14:ligatures w14:val="none"/>
              </w:rPr>
              <w:t>0.71235126</w:t>
            </w:r>
            <w:r>
              <w:rPr>
                <w:rFonts w:ascii="Times New Roman" w:eastAsia="Times New Roman" w:hAnsi="Times New Roman" w:cs="Times New Roman"/>
                <w:b/>
                <w:bCs/>
                <w:color w:val="0070C0"/>
                <w:kern w:val="0"/>
                <w:sz w:val="20"/>
                <w:szCs w:val="20"/>
                <w:lang w:eastAsia="es-CO"/>
                <w14:ligatures w14:val="none"/>
              </w:rPr>
              <w:t>*</w:t>
            </w:r>
          </w:p>
        </w:tc>
        <w:tc>
          <w:tcPr>
            <w:tcW w:w="1200" w:type="dxa"/>
            <w:tcBorders>
              <w:bottom w:val="single" w:sz="4" w:space="0" w:color="auto"/>
            </w:tcBorders>
            <w:shd w:val="clear" w:color="auto" w:fill="auto"/>
            <w:noWrap/>
            <w:vAlign w:val="center"/>
            <w:hideMark/>
          </w:tcPr>
          <w:p w14:paraId="268B5837"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0.28352835</w:t>
            </w:r>
          </w:p>
        </w:tc>
        <w:tc>
          <w:tcPr>
            <w:tcW w:w="1200" w:type="dxa"/>
            <w:tcBorders>
              <w:bottom w:val="single" w:sz="4" w:space="0" w:color="auto"/>
            </w:tcBorders>
            <w:shd w:val="clear" w:color="auto" w:fill="auto"/>
            <w:noWrap/>
            <w:vAlign w:val="center"/>
            <w:hideMark/>
          </w:tcPr>
          <w:p w14:paraId="4AC3F5B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0.45609786</w:t>
            </w:r>
          </w:p>
        </w:tc>
        <w:tc>
          <w:tcPr>
            <w:tcW w:w="1200" w:type="dxa"/>
            <w:tcBorders>
              <w:bottom w:val="single" w:sz="4" w:space="0" w:color="auto"/>
            </w:tcBorders>
            <w:shd w:val="clear" w:color="auto" w:fill="auto"/>
            <w:noWrap/>
            <w:vAlign w:val="center"/>
            <w:hideMark/>
          </w:tcPr>
          <w:p w14:paraId="5AB769F7"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-0.108956</w:t>
            </w:r>
          </w:p>
        </w:tc>
      </w:tr>
      <w:tr w:rsidR="003036D4" w:rsidRPr="00297B63" w14:paraId="306B85DA" w14:textId="77777777" w:rsidTr="001B4D0C">
        <w:trPr>
          <w:trHeight w:val="283"/>
          <w:jc w:val="center"/>
        </w:trPr>
        <w:tc>
          <w:tcPr>
            <w:tcW w:w="1833" w:type="dxa"/>
            <w:tcBorders>
              <w:top w:val="single" w:sz="4" w:space="0" w:color="auto"/>
              <w:bottom w:val="nil"/>
            </w:tcBorders>
            <w:shd w:val="clear" w:color="auto" w:fill="auto"/>
            <w:noWrap/>
            <w:vAlign w:val="center"/>
            <w:hideMark/>
          </w:tcPr>
          <w:p w14:paraId="5EB6942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Varianza</w:t>
            </w:r>
          </w:p>
        </w:tc>
        <w:tc>
          <w:tcPr>
            <w:tcW w:w="1200" w:type="dxa"/>
            <w:tcBorders>
              <w:top w:val="single" w:sz="4" w:space="0" w:color="auto"/>
              <w:bottom w:val="nil"/>
            </w:tcBorders>
            <w:shd w:val="clear" w:color="auto" w:fill="auto"/>
            <w:noWrap/>
            <w:vAlign w:val="center"/>
            <w:hideMark/>
          </w:tcPr>
          <w:p w14:paraId="1D5DF2BC"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4.096</w:t>
            </w:r>
          </w:p>
        </w:tc>
        <w:tc>
          <w:tcPr>
            <w:tcW w:w="1200" w:type="dxa"/>
            <w:tcBorders>
              <w:top w:val="single" w:sz="4" w:space="0" w:color="auto"/>
              <w:bottom w:val="nil"/>
            </w:tcBorders>
            <w:shd w:val="clear" w:color="auto" w:fill="auto"/>
            <w:noWrap/>
            <w:vAlign w:val="center"/>
            <w:hideMark/>
          </w:tcPr>
          <w:p w14:paraId="3835DEF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2.383</w:t>
            </w:r>
          </w:p>
        </w:tc>
        <w:tc>
          <w:tcPr>
            <w:tcW w:w="1200" w:type="dxa"/>
            <w:tcBorders>
              <w:top w:val="single" w:sz="4" w:space="0" w:color="auto"/>
              <w:bottom w:val="nil"/>
            </w:tcBorders>
            <w:shd w:val="clear" w:color="auto" w:fill="auto"/>
            <w:noWrap/>
            <w:vAlign w:val="center"/>
            <w:hideMark/>
          </w:tcPr>
          <w:p w14:paraId="05B7FE02"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2.182</w:t>
            </w:r>
          </w:p>
        </w:tc>
        <w:tc>
          <w:tcPr>
            <w:tcW w:w="1200" w:type="dxa"/>
            <w:tcBorders>
              <w:top w:val="single" w:sz="4" w:space="0" w:color="auto"/>
              <w:bottom w:val="nil"/>
            </w:tcBorders>
            <w:shd w:val="clear" w:color="auto" w:fill="auto"/>
            <w:noWrap/>
            <w:vAlign w:val="center"/>
            <w:hideMark/>
          </w:tcPr>
          <w:p w14:paraId="7E98366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1.580</w:t>
            </w:r>
          </w:p>
        </w:tc>
      </w:tr>
      <w:tr w:rsidR="003036D4" w:rsidRPr="00297B63" w14:paraId="1292B7CE" w14:textId="77777777" w:rsidTr="001B4D0C">
        <w:trPr>
          <w:trHeight w:val="283"/>
          <w:jc w:val="center"/>
        </w:trPr>
        <w:tc>
          <w:tcPr>
            <w:tcW w:w="1833" w:type="dxa"/>
            <w:tcBorders>
              <w:top w:val="nil"/>
            </w:tcBorders>
            <w:shd w:val="clear" w:color="auto" w:fill="auto"/>
            <w:noWrap/>
            <w:vAlign w:val="center"/>
            <w:hideMark/>
          </w:tcPr>
          <w:p w14:paraId="27FAC8D9"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 varianza</w:t>
            </w:r>
          </w:p>
        </w:tc>
        <w:tc>
          <w:tcPr>
            <w:tcW w:w="1200" w:type="dxa"/>
            <w:tcBorders>
              <w:top w:val="nil"/>
            </w:tcBorders>
            <w:shd w:val="clear" w:color="auto" w:fill="auto"/>
            <w:noWrap/>
            <w:vAlign w:val="center"/>
            <w:hideMark/>
          </w:tcPr>
          <w:p w14:paraId="5AF7FFB4"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3</w:t>
            </w:r>
            <w:r>
              <w:rPr>
                <w:rFonts w:ascii="Times New Roman" w:eastAsia="Times New Roman" w:hAnsi="Times New Roman" w:cs="Times New Roman"/>
                <w:color w:val="000000"/>
                <w:kern w:val="0"/>
                <w:sz w:val="20"/>
                <w:szCs w:val="20"/>
                <w:lang w:eastAsia="es-CO"/>
                <w14:ligatures w14:val="none"/>
              </w:rPr>
              <w:t>2</w:t>
            </w:r>
            <w:r w:rsidRPr="00297B63">
              <w:rPr>
                <w:rFonts w:ascii="Times New Roman" w:eastAsia="Times New Roman" w:hAnsi="Times New Roman" w:cs="Times New Roman"/>
                <w:color w:val="000000"/>
                <w:kern w:val="0"/>
                <w:sz w:val="20"/>
                <w:szCs w:val="20"/>
                <w:lang w:eastAsia="es-CO"/>
                <w14:ligatures w14:val="none"/>
              </w:rPr>
              <w:t>.</w:t>
            </w:r>
            <w:r>
              <w:rPr>
                <w:rFonts w:ascii="Times New Roman" w:eastAsia="Times New Roman" w:hAnsi="Times New Roman" w:cs="Times New Roman"/>
                <w:color w:val="000000"/>
                <w:kern w:val="0"/>
                <w:sz w:val="20"/>
                <w:szCs w:val="20"/>
                <w:lang w:eastAsia="es-CO"/>
                <w14:ligatures w14:val="none"/>
              </w:rPr>
              <w:t>408</w:t>
            </w:r>
          </w:p>
        </w:tc>
        <w:tc>
          <w:tcPr>
            <w:tcW w:w="1200" w:type="dxa"/>
            <w:tcBorders>
              <w:top w:val="nil"/>
            </w:tcBorders>
            <w:shd w:val="clear" w:color="auto" w:fill="auto"/>
            <w:noWrap/>
            <w:vAlign w:val="center"/>
            <w:hideMark/>
          </w:tcPr>
          <w:p w14:paraId="7719722E"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18.853</w:t>
            </w:r>
          </w:p>
        </w:tc>
        <w:tc>
          <w:tcPr>
            <w:tcW w:w="1200" w:type="dxa"/>
            <w:tcBorders>
              <w:top w:val="nil"/>
            </w:tcBorders>
            <w:shd w:val="clear" w:color="auto" w:fill="auto"/>
            <w:noWrap/>
            <w:vAlign w:val="center"/>
            <w:hideMark/>
          </w:tcPr>
          <w:p w14:paraId="263E4E17"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17.268</w:t>
            </w:r>
          </w:p>
        </w:tc>
        <w:tc>
          <w:tcPr>
            <w:tcW w:w="1200" w:type="dxa"/>
            <w:tcBorders>
              <w:top w:val="nil"/>
            </w:tcBorders>
            <w:shd w:val="clear" w:color="auto" w:fill="auto"/>
            <w:noWrap/>
            <w:vAlign w:val="center"/>
            <w:hideMark/>
          </w:tcPr>
          <w:p w14:paraId="3F469A1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1</w:t>
            </w:r>
            <w:r>
              <w:rPr>
                <w:rFonts w:ascii="Times New Roman" w:eastAsia="Times New Roman" w:hAnsi="Times New Roman" w:cs="Times New Roman"/>
                <w:color w:val="000000"/>
                <w:kern w:val="0"/>
                <w:sz w:val="20"/>
                <w:szCs w:val="20"/>
                <w:lang w:eastAsia="es-CO"/>
                <w14:ligatures w14:val="none"/>
              </w:rPr>
              <w:t>2.499</w:t>
            </w:r>
          </w:p>
        </w:tc>
      </w:tr>
      <w:tr w:rsidR="003036D4" w:rsidRPr="00297B63" w14:paraId="4731B58E" w14:textId="77777777" w:rsidTr="001B4D0C">
        <w:trPr>
          <w:trHeight w:val="283"/>
          <w:jc w:val="center"/>
        </w:trPr>
        <w:tc>
          <w:tcPr>
            <w:tcW w:w="1833" w:type="dxa"/>
            <w:shd w:val="clear" w:color="auto" w:fill="auto"/>
            <w:noWrap/>
            <w:vAlign w:val="center"/>
            <w:hideMark/>
          </w:tcPr>
          <w:p w14:paraId="21A223F1"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lastRenderedPageBreak/>
              <w:t>Varianza acumulada</w:t>
            </w:r>
          </w:p>
        </w:tc>
        <w:tc>
          <w:tcPr>
            <w:tcW w:w="1200" w:type="dxa"/>
            <w:shd w:val="clear" w:color="auto" w:fill="auto"/>
            <w:noWrap/>
            <w:vAlign w:val="center"/>
            <w:hideMark/>
          </w:tcPr>
          <w:p w14:paraId="6449A0AD"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37.</w:t>
            </w:r>
            <w:r>
              <w:rPr>
                <w:rFonts w:ascii="Times New Roman" w:eastAsia="Times New Roman" w:hAnsi="Times New Roman" w:cs="Times New Roman"/>
                <w:color w:val="000000"/>
                <w:kern w:val="0"/>
                <w:sz w:val="20"/>
                <w:szCs w:val="20"/>
                <w:lang w:eastAsia="es-CO"/>
                <w14:ligatures w14:val="none"/>
              </w:rPr>
              <w:t>408</w:t>
            </w:r>
          </w:p>
        </w:tc>
        <w:tc>
          <w:tcPr>
            <w:tcW w:w="1200" w:type="dxa"/>
            <w:shd w:val="clear" w:color="auto" w:fill="auto"/>
            <w:noWrap/>
            <w:vAlign w:val="center"/>
            <w:hideMark/>
          </w:tcPr>
          <w:p w14:paraId="77A5FBAA"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51.260</w:t>
            </w:r>
          </w:p>
        </w:tc>
        <w:tc>
          <w:tcPr>
            <w:tcW w:w="1200" w:type="dxa"/>
            <w:shd w:val="clear" w:color="auto" w:fill="auto"/>
            <w:noWrap/>
            <w:vAlign w:val="center"/>
            <w:hideMark/>
          </w:tcPr>
          <w:p w14:paraId="35B49B66"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Pr>
                <w:rFonts w:ascii="Times New Roman" w:eastAsia="Times New Roman" w:hAnsi="Times New Roman" w:cs="Times New Roman"/>
                <w:color w:val="000000"/>
                <w:kern w:val="0"/>
                <w:sz w:val="20"/>
                <w:szCs w:val="20"/>
                <w:lang w:eastAsia="es-CO"/>
                <w14:ligatures w14:val="none"/>
              </w:rPr>
              <w:t>68.529</w:t>
            </w:r>
          </w:p>
        </w:tc>
        <w:tc>
          <w:tcPr>
            <w:tcW w:w="1200" w:type="dxa"/>
            <w:shd w:val="clear" w:color="auto" w:fill="auto"/>
            <w:noWrap/>
            <w:vAlign w:val="center"/>
            <w:hideMark/>
          </w:tcPr>
          <w:p w14:paraId="6CBA6E98"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r w:rsidRPr="00297B63">
              <w:rPr>
                <w:rFonts w:ascii="Times New Roman" w:eastAsia="Times New Roman" w:hAnsi="Times New Roman" w:cs="Times New Roman"/>
                <w:color w:val="000000"/>
                <w:kern w:val="0"/>
                <w:sz w:val="20"/>
                <w:szCs w:val="20"/>
                <w:lang w:eastAsia="es-CO"/>
                <w14:ligatures w14:val="none"/>
              </w:rPr>
              <w:t>8</w:t>
            </w:r>
            <w:r>
              <w:rPr>
                <w:rFonts w:ascii="Times New Roman" w:eastAsia="Times New Roman" w:hAnsi="Times New Roman" w:cs="Times New Roman"/>
                <w:color w:val="000000"/>
                <w:kern w:val="0"/>
                <w:sz w:val="20"/>
                <w:szCs w:val="20"/>
                <w:lang w:eastAsia="es-CO"/>
                <w14:ligatures w14:val="none"/>
              </w:rPr>
              <w:t>1</w:t>
            </w:r>
            <w:r w:rsidRPr="00297B63">
              <w:rPr>
                <w:rFonts w:ascii="Times New Roman" w:eastAsia="Times New Roman" w:hAnsi="Times New Roman" w:cs="Times New Roman"/>
                <w:color w:val="000000"/>
                <w:kern w:val="0"/>
                <w:sz w:val="20"/>
                <w:szCs w:val="20"/>
                <w:lang w:eastAsia="es-CO"/>
                <w14:ligatures w14:val="none"/>
              </w:rPr>
              <w:t>.</w:t>
            </w:r>
            <w:r>
              <w:rPr>
                <w:rFonts w:ascii="Times New Roman" w:eastAsia="Times New Roman" w:hAnsi="Times New Roman" w:cs="Times New Roman"/>
                <w:color w:val="000000"/>
                <w:kern w:val="0"/>
                <w:sz w:val="20"/>
                <w:szCs w:val="20"/>
                <w:lang w:eastAsia="es-CO"/>
                <w14:ligatures w14:val="none"/>
              </w:rPr>
              <w:t>028</w:t>
            </w:r>
          </w:p>
        </w:tc>
      </w:tr>
      <w:tr w:rsidR="003036D4" w:rsidRPr="00297B63" w14:paraId="17FBFD64" w14:textId="77777777" w:rsidTr="001B4D0C">
        <w:trPr>
          <w:trHeight w:val="283"/>
          <w:jc w:val="center"/>
        </w:trPr>
        <w:tc>
          <w:tcPr>
            <w:tcW w:w="1833" w:type="dxa"/>
            <w:shd w:val="clear" w:color="auto" w:fill="auto"/>
            <w:noWrap/>
            <w:vAlign w:val="center"/>
          </w:tcPr>
          <w:p w14:paraId="590ED7A2"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p>
        </w:tc>
        <w:tc>
          <w:tcPr>
            <w:tcW w:w="1200" w:type="dxa"/>
            <w:shd w:val="clear" w:color="auto" w:fill="auto"/>
            <w:noWrap/>
            <w:vAlign w:val="center"/>
          </w:tcPr>
          <w:p w14:paraId="297353E5"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p>
        </w:tc>
        <w:tc>
          <w:tcPr>
            <w:tcW w:w="1200" w:type="dxa"/>
            <w:shd w:val="clear" w:color="auto" w:fill="auto"/>
            <w:noWrap/>
            <w:vAlign w:val="center"/>
          </w:tcPr>
          <w:p w14:paraId="48663D33"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p>
        </w:tc>
        <w:tc>
          <w:tcPr>
            <w:tcW w:w="1200" w:type="dxa"/>
            <w:shd w:val="clear" w:color="auto" w:fill="auto"/>
            <w:noWrap/>
            <w:vAlign w:val="center"/>
          </w:tcPr>
          <w:p w14:paraId="1546B289"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p>
        </w:tc>
        <w:tc>
          <w:tcPr>
            <w:tcW w:w="1200" w:type="dxa"/>
            <w:shd w:val="clear" w:color="auto" w:fill="auto"/>
            <w:noWrap/>
            <w:vAlign w:val="center"/>
          </w:tcPr>
          <w:p w14:paraId="543BDF8D" w14:textId="77777777" w:rsidR="003036D4" w:rsidRPr="00297B63" w:rsidRDefault="003036D4" w:rsidP="001B4D0C">
            <w:pPr>
              <w:spacing w:after="0" w:line="240" w:lineRule="auto"/>
              <w:jc w:val="center"/>
              <w:rPr>
                <w:rFonts w:ascii="Times New Roman" w:eastAsia="Times New Roman" w:hAnsi="Times New Roman" w:cs="Times New Roman"/>
                <w:color w:val="000000"/>
                <w:kern w:val="0"/>
                <w:sz w:val="20"/>
                <w:szCs w:val="20"/>
                <w:lang w:eastAsia="es-CO"/>
                <w14:ligatures w14:val="none"/>
              </w:rPr>
            </w:pPr>
          </w:p>
        </w:tc>
      </w:tr>
    </w:tbl>
    <w:p w14:paraId="39349EA6" w14:textId="29F59634" w:rsidR="003036D4" w:rsidRPr="004D6924" w:rsidRDefault="003036D4" w:rsidP="003036D4">
      <w:pPr>
        <w:pStyle w:val="SubtRBT"/>
        <w:spacing w:after="0" w:line="240" w:lineRule="auto"/>
        <w:ind w:firstLine="0"/>
        <w:rPr>
          <w:b w:val="0"/>
          <w:bCs w:val="0"/>
          <w:sz w:val="24"/>
          <w:szCs w:val="24"/>
        </w:rPr>
      </w:pPr>
      <w:r w:rsidRPr="004D6924">
        <w:rPr>
          <w:b w:val="0"/>
          <w:bCs w:val="0"/>
          <w:sz w:val="24"/>
          <w:szCs w:val="24"/>
        </w:rPr>
        <w:t xml:space="preserve"> Alt: altitud, Área: área en km</w:t>
      </w:r>
      <w:r w:rsidRPr="004D6924">
        <w:rPr>
          <w:b w:val="0"/>
          <w:bCs w:val="0"/>
          <w:sz w:val="24"/>
          <w:szCs w:val="24"/>
          <w:vertAlign w:val="superscript"/>
        </w:rPr>
        <w:t>2</w:t>
      </w:r>
      <w:r w:rsidRPr="004D6924">
        <w:rPr>
          <w:b w:val="0"/>
          <w:bCs w:val="0"/>
          <w:sz w:val="24"/>
          <w:szCs w:val="24"/>
        </w:rPr>
        <w:t xml:space="preserve"> de cada microcuenca</w:t>
      </w:r>
      <w:r w:rsidR="00EE7ABE">
        <w:rPr>
          <w:b w:val="0"/>
          <w:bCs w:val="0"/>
          <w:sz w:val="24"/>
          <w:szCs w:val="24"/>
        </w:rPr>
        <w:t>.</w:t>
      </w:r>
      <w:r w:rsidRPr="004D6924">
        <w:rPr>
          <w:b w:val="0"/>
          <w:bCs w:val="0"/>
          <w:sz w:val="24"/>
          <w:szCs w:val="24"/>
        </w:rPr>
        <w:t xml:space="preserve"> Peri: perímetro en km de cada microcuenca</w:t>
      </w:r>
      <w:r w:rsidR="00EE7ABE">
        <w:rPr>
          <w:b w:val="0"/>
          <w:bCs w:val="0"/>
          <w:sz w:val="24"/>
          <w:szCs w:val="24"/>
        </w:rPr>
        <w:t>.</w:t>
      </w:r>
      <w:r w:rsidRPr="004D6924">
        <w:rPr>
          <w:b w:val="0"/>
          <w:bCs w:val="0"/>
          <w:sz w:val="24"/>
          <w:szCs w:val="24"/>
        </w:rPr>
        <w:t xml:space="preserve"> F_ART: fondo de artesa</w:t>
      </w:r>
      <w:r w:rsidR="00EE7ABE">
        <w:rPr>
          <w:b w:val="0"/>
          <w:bCs w:val="0"/>
          <w:sz w:val="24"/>
          <w:szCs w:val="24"/>
        </w:rPr>
        <w:t>.</w:t>
      </w:r>
      <w:r w:rsidRPr="004D6924">
        <w:rPr>
          <w:b w:val="0"/>
          <w:bCs w:val="0"/>
          <w:sz w:val="24"/>
          <w:szCs w:val="24"/>
        </w:rPr>
        <w:t xml:space="preserve"> L_ART: ladera de artesa</w:t>
      </w:r>
      <w:r w:rsidR="00EE7ABE">
        <w:rPr>
          <w:b w:val="0"/>
          <w:bCs w:val="0"/>
          <w:sz w:val="24"/>
          <w:szCs w:val="24"/>
        </w:rPr>
        <w:t>.</w:t>
      </w:r>
      <w:r w:rsidRPr="004D6924">
        <w:rPr>
          <w:b w:val="0"/>
          <w:bCs w:val="0"/>
          <w:sz w:val="24"/>
          <w:szCs w:val="24"/>
        </w:rPr>
        <w:t xml:space="preserve"> CIM: cimas y laderas</w:t>
      </w:r>
      <w:r w:rsidR="0033339D">
        <w:rPr>
          <w:b w:val="0"/>
          <w:bCs w:val="0"/>
          <w:sz w:val="24"/>
          <w:szCs w:val="24"/>
        </w:rPr>
        <w:t>.</w:t>
      </w:r>
      <w:r w:rsidRPr="004D6924">
        <w:rPr>
          <w:b w:val="0"/>
          <w:bCs w:val="0"/>
          <w:sz w:val="24"/>
          <w:szCs w:val="24"/>
        </w:rPr>
        <w:t xml:space="preserve"> LAD_Es: ladera estructural</w:t>
      </w:r>
      <w:r w:rsidR="0033339D">
        <w:rPr>
          <w:b w:val="0"/>
          <w:bCs w:val="0"/>
          <w:sz w:val="24"/>
          <w:szCs w:val="24"/>
        </w:rPr>
        <w:t>.</w:t>
      </w:r>
      <w:r w:rsidRPr="004D6924">
        <w:rPr>
          <w:b w:val="0"/>
          <w:bCs w:val="0"/>
          <w:sz w:val="24"/>
          <w:szCs w:val="24"/>
        </w:rPr>
        <w:t xml:space="preserve"> LAD_Er: ladera erosional</w:t>
      </w:r>
      <w:r w:rsidR="0033339D">
        <w:rPr>
          <w:b w:val="0"/>
          <w:bCs w:val="0"/>
          <w:sz w:val="24"/>
          <w:szCs w:val="24"/>
        </w:rPr>
        <w:t>.</w:t>
      </w:r>
      <w:r w:rsidRPr="004D6924">
        <w:rPr>
          <w:b w:val="0"/>
          <w:bCs w:val="0"/>
          <w:sz w:val="24"/>
          <w:szCs w:val="24"/>
        </w:rPr>
        <w:t xml:space="preserve"> ESC: escarpe</w:t>
      </w:r>
      <w:r w:rsidR="0033339D">
        <w:rPr>
          <w:b w:val="0"/>
          <w:bCs w:val="0"/>
          <w:sz w:val="24"/>
          <w:szCs w:val="24"/>
        </w:rPr>
        <w:t>.</w:t>
      </w:r>
      <w:r w:rsidRPr="004D6924">
        <w:rPr>
          <w:b w:val="0"/>
          <w:bCs w:val="0"/>
          <w:sz w:val="24"/>
          <w:szCs w:val="24"/>
        </w:rPr>
        <w:t xml:space="preserve"> P_EST: plano estructural</w:t>
      </w:r>
      <w:r w:rsidR="0033339D">
        <w:rPr>
          <w:b w:val="0"/>
          <w:bCs w:val="0"/>
          <w:sz w:val="24"/>
          <w:szCs w:val="24"/>
        </w:rPr>
        <w:t>.</w:t>
      </w:r>
      <w:r w:rsidRPr="004D6924">
        <w:rPr>
          <w:b w:val="0"/>
          <w:bCs w:val="0"/>
          <w:sz w:val="24"/>
          <w:szCs w:val="24"/>
        </w:rPr>
        <w:t xml:space="preserve"> P</w:t>
      </w:r>
      <w:r w:rsidR="00986EE3" w:rsidRPr="00986EE3">
        <w:rPr>
          <w:b w:val="0"/>
          <w:bCs w:val="0"/>
          <w:sz w:val="24"/>
          <w:szCs w:val="24"/>
        </w:rPr>
        <w:t>_</w:t>
      </w:r>
      <w:r w:rsidRPr="004D6924">
        <w:rPr>
          <w:b w:val="0"/>
          <w:bCs w:val="0"/>
          <w:sz w:val="24"/>
          <w:szCs w:val="24"/>
        </w:rPr>
        <w:t>GLA: plano de Glacis</w:t>
      </w:r>
      <w:r w:rsidR="0033339D">
        <w:rPr>
          <w:b w:val="0"/>
          <w:bCs w:val="0"/>
          <w:sz w:val="24"/>
          <w:szCs w:val="24"/>
        </w:rPr>
        <w:t>.</w:t>
      </w:r>
      <w:r w:rsidRPr="004D6924">
        <w:rPr>
          <w:b w:val="0"/>
          <w:bCs w:val="0"/>
          <w:sz w:val="24"/>
          <w:szCs w:val="24"/>
        </w:rPr>
        <w:t xml:space="preserve"> P_TERR: plano de terraza</w:t>
      </w:r>
      <w:r w:rsidR="0033339D">
        <w:rPr>
          <w:b w:val="0"/>
          <w:bCs w:val="0"/>
          <w:sz w:val="24"/>
          <w:szCs w:val="24"/>
        </w:rPr>
        <w:t>.</w:t>
      </w:r>
      <w:r w:rsidRPr="004D6924">
        <w:rPr>
          <w:b w:val="0"/>
          <w:bCs w:val="0"/>
          <w:sz w:val="24"/>
          <w:szCs w:val="24"/>
        </w:rPr>
        <w:t xml:space="preserve"> VEGA: vegas.</w:t>
      </w:r>
    </w:p>
    <w:p w14:paraId="01D70723" w14:textId="3DD41E9E" w:rsidR="004D6924" w:rsidRDefault="003036D4" w:rsidP="004D6924">
      <w:pPr>
        <w:pStyle w:val="SubtRBT"/>
        <w:spacing w:after="0" w:line="240" w:lineRule="auto"/>
        <w:ind w:firstLine="0"/>
        <w:rPr>
          <w:b w:val="0"/>
          <w:bCs w:val="0"/>
          <w:color w:val="0070C0"/>
          <w:sz w:val="24"/>
          <w:szCs w:val="24"/>
        </w:rPr>
      </w:pPr>
      <w:r w:rsidRPr="004D6924">
        <w:rPr>
          <w:b w:val="0"/>
          <w:bCs w:val="0"/>
          <w:color w:val="FF0000"/>
          <w:sz w:val="24"/>
          <w:szCs w:val="24"/>
        </w:rPr>
        <w:t xml:space="preserve">*Correlación negativa significativa de la variable relacionada con el eje del componente principal correspondiente con un valor </w:t>
      </w:r>
      <m:oMath>
        <m:r>
          <m:rPr>
            <m:sty m:val="b"/>
          </m:rPr>
          <w:rPr>
            <w:rFonts w:ascii="Cambria Math" w:hAnsi="Cambria Math"/>
            <w:color w:val="FF0000"/>
            <w:sz w:val="24"/>
            <w:szCs w:val="24"/>
          </w:rPr>
          <m:t>p</m:t>
        </m:r>
        <m:r>
          <m:rPr>
            <m:sty m:val="bi"/>
          </m:rPr>
          <w:rPr>
            <w:rFonts w:ascii="Cambria Math" w:hAnsi="Cambria Math"/>
            <w:color w:val="FF0000"/>
            <w:sz w:val="24"/>
            <w:szCs w:val="24"/>
          </w:rPr>
          <m:t xml:space="preserve"> </m:t>
        </m:r>
        <m:r>
          <m:rPr>
            <m:sty m:val="b"/>
          </m:rPr>
          <w:rPr>
            <w:rFonts w:ascii="Cambria Math" w:hAnsi="Cambria Math"/>
            <w:color w:val="FF0000"/>
            <w:sz w:val="24"/>
            <w:szCs w:val="24"/>
          </w:rPr>
          <m:t>≤</m:t>
        </m:r>
      </m:oMath>
      <w:r w:rsidR="00C30403" w:rsidRPr="00B07443">
        <w:rPr>
          <w:b w:val="0"/>
          <w:bCs w:val="0"/>
          <w:color w:val="FF0000"/>
          <w:sz w:val="24"/>
          <w:szCs w:val="24"/>
        </w:rPr>
        <w:t xml:space="preserve"> </w:t>
      </w:r>
      <w:r w:rsidRPr="004D6924">
        <w:rPr>
          <w:b w:val="0"/>
          <w:bCs w:val="0"/>
          <w:color w:val="FF0000"/>
          <w:sz w:val="24"/>
          <w:szCs w:val="24"/>
        </w:rPr>
        <w:t>0.01.</w:t>
      </w:r>
      <w:r w:rsidRPr="00E01027">
        <w:rPr>
          <w:b w:val="0"/>
          <w:bCs w:val="0"/>
          <w:color w:val="0070C0"/>
          <w:sz w:val="24"/>
          <w:szCs w:val="24"/>
        </w:rPr>
        <w:t xml:space="preserve"> </w:t>
      </w:r>
      <w:r w:rsidRPr="004D6924">
        <w:rPr>
          <w:b w:val="0"/>
          <w:bCs w:val="0"/>
          <w:color w:val="0070C0"/>
          <w:sz w:val="24"/>
          <w:szCs w:val="24"/>
        </w:rPr>
        <w:t xml:space="preserve">*Correlación </w:t>
      </w:r>
      <w:r w:rsidR="00C30403">
        <w:rPr>
          <w:b w:val="0"/>
          <w:bCs w:val="0"/>
          <w:color w:val="0070C0"/>
          <w:sz w:val="24"/>
          <w:szCs w:val="24"/>
        </w:rPr>
        <w:t>positiva</w:t>
      </w:r>
      <w:r w:rsidRPr="004D6924">
        <w:rPr>
          <w:b w:val="0"/>
          <w:bCs w:val="0"/>
          <w:color w:val="0070C0"/>
          <w:sz w:val="24"/>
          <w:szCs w:val="24"/>
        </w:rPr>
        <w:t xml:space="preserve"> significativa de la variable relacionada con el eje del componente principal correspondiente con un valor </w:t>
      </w:r>
      <m:oMath>
        <m:r>
          <m:rPr>
            <m:sty m:val="b"/>
          </m:rPr>
          <w:rPr>
            <w:rFonts w:ascii="Cambria Math" w:hAnsi="Cambria Math"/>
            <w:color w:val="0070C0"/>
            <w:sz w:val="24"/>
            <w:szCs w:val="24"/>
          </w:rPr>
          <m:t>p</m:t>
        </m:r>
        <m:r>
          <m:rPr>
            <m:sty m:val="bi"/>
          </m:rPr>
          <w:rPr>
            <w:rFonts w:ascii="Cambria Math" w:hAnsi="Cambria Math"/>
            <w:color w:val="0070C0"/>
            <w:sz w:val="24"/>
            <w:szCs w:val="24"/>
          </w:rPr>
          <m:t xml:space="preserve"> </m:t>
        </m:r>
        <m:r>
          <m:rPr>
            <m:sty m:val="b"/>
          </m:rPr>
          <w:rPr>
            <w:rFonts w:ascii="Cambria Math" w:hAnsi="Cambria Math"/>
            <w:color w:val="0070C0"/>
            <w:sz w:val="24"/>
            <w:szCs w:val="24"/>
          </w:rPr>
          <m:t>≤</m:t>
        </m:r>
      </m:oMath>
      <w:r w:rsidR="00C30403" w:rsidRPr="00B07443">
        <w:rPr>
          <w:rFonts w:eastAsiaTheme="minorEastAsia"/>
          <w:b w:val="0"/>
          <w:bCs w:val="0"/>
          <w:i/>
          <w:color w:val="0070C0"/>
          <w:sz w:val="24"/>
          <w:szCs w:val="24"/>
        </w:rPr>
        <w:t xml:space="preserve"> </w:t>
      </w:r>
      <w:r w:rsidRPr="004D6924">
        <w:rPr>
          <w:b w:val="0"/>
          <w:bCs w:val="0"/>
          <w:color w:val="0070C0"/>
          <w:sz w:val="24"/>
          <w:szCs w:val="24"/>
        </w:rPr>
        <w:t>0.01.</w:t>
      </w:r>
    </w:p>
    <w:p w14:paraId="41689BEB" w14:textId="17AF57EA" w:rsidR="00EE7ABE" w:rsidRPr="00D56DC6" w:rsidRDefault="00EE7ABE" w:rsidP="004D6924">
      <w:pPr>
        <w:pStyle w:val="SubtRBT"/>
        <w:spacing w:after="0" w:line="240" w:lineRule="auto"/>
        <w:ind w:firstLine="0"/>
        <w:rPr>
          <w:b w:val="0"/>
          <w:bCs w:val="0"/>
          <w:color w:val="0070C0"/>
          <w:sz w:val="24"/>
          <w:szCs w:val="24"/>
          <w:lang w:val="en-US"/>
        </w:rPr>
      </w:pPr>
      <w:r w:rsidRPr="00EE7ABE">
        <w:rPr>
          <w:b w:val="0"/>
          <w:bCs w:val="0"/>
          <w:color w:val="0070C0"/>
          <w:sz w:val="24"/>
          <w:szCs w:val="24"/>
          <w:lang w:val="en-US"/>
        </w:rPr>
        <w:t>Alt: altitude</w:t>
      </w:r>
      <w:r>
        <w:rPr>
          <w:b w:val="0"/>
          <w:bCs w:val="0"/>
          <w:color w:val="0070C0"/>
          <w:sz w:val="24"/>
          <w:szCs w:val="24"/>
          <w:lang w:val="en-US"/>
        </w:rPr>
        <w:t>.</w:t>
      </w:r>
      <w:r w:rsidRPr="00EE7ABE">
        <w:rPr>
          <w:b w:val="0"/>
          <w:bCs w:val="0"/>
          <w:color w:val="0070C0"/>
          <w:sz w:val="24"/>
          <w:szCs w:val="24"/>
          <w:lang w:val="en-US"/>
        </w:rPr>
        <w:t xml:space="preserve"> </w:t>
      </w:r>
      <w:r>
        <w:rPr>
          <w:b w:val="0"/>
          <w:bCs w:val="0"/>
          <w:color w:val="0070C0"/>
          <w:sz w:val="24"/>
          <w:szCs w:val="24"/>
          <w:lang w:val="en-US"/>
        </w:rPr>
        <w:t>Á</w:t>
      </w:r>
      <w:r w:rsidRPr="00EE7ABE">
        <w:rPr>
          <w:b w:val="0"/>
          <w:bCs w:val="0"/>
          <w:color w:val="0070C0"/>
          <w:sz w:val="24"/>
          <w:szCs w:val="24"/>
          <w:lang w:val="en-US"/>
        </w:rPr>
        <w:t>rea: area in km2 of each micro-basin</w:t>
      </w:r>
      <w:r>
        <w:rPr>
          <w:b w:val="0"/>
          <w:bCs w:val="0"/>
          <w:color w:val="0070C0"/>
          <w:sz w:val="24"/>
          <w:szCs w:val="24"/>
          <w:lang w:val="en-US"/>
        </w:rPr>
        <w:t xml:space="preserve">. </w:t>
      </w:r>
      <w:r w:rsidRPr="00EE7ABE">
        <w:rPr>
          <w:b w:val="0"/>
          <w:bCs w:val="0"/>
          <w:color w:val="0070C0"/>
          <w:sz w:val="24"/>
          <w:szCs w:val="24"/>
          <w:lang w:val="en-US"/>
        </w:rPr>
        <w:t>Peri: perimeter in km of each micro-basin</w:t>
      </w:r>
      <w:r>
        <w:rPr>
          <w:b w:val="0"/>
          <w:bCs w:val="0"/>
          <w:color w:val="0070C0"/>
          <w:sz w:val="24"/>
          <w:szCs w:val="24"/>
          <w:lang w:val="en-US"/>
        </w:rPr>
        <w:t>.</w:t>
      </w:r>
      <w:r w:rsidRPr="00EE7ABE">
        <w:rPr>
          <w:b w:val="0"/>
          <w:bCs w:val="0"/>
          <w:color w:val="0070C0"/>
          <w:sz w:val="24"/>
          <w:szCs w:val="24"/>
          <w:lang w:val="en-US"/>
        </w:rPr>
        <w:t xml:space="preserve"> F_ART: bottom of trough</w:t>
      </w:r>
      <w:r>
        <w:rPr>
          <w:b w:val="0"/>
          <w:bCs w:val="0"/>
          <w:color w:val="0070C0"/>
          <w:sz w:val="24"/>
          <w:szCs w:val="24"/>
          <w:lang w:val="en-US"/>
        </w:rPr>
        <w:t>.</w:t>
      </w:r>
      <w:r w:rsidRPr="00EE7ABE">
        <w:rPr>
          <w:b w:val="0"/>
          <w:bCs w:val="0"/>
          <w:color w:val="0070C0"/>
          <w:sz w:val="24"/>
          <w:szCs w:val="24"/>
          <w:lang w:val="en-US"/>
        </w:rPr>
        <w:t xml:space="preserve"> L_ART: trough slope</w:t>
      </w:r>
      <w:r>
        <w:rPr>
          <w:b w:val="0"/>
          <w:bCs w:val="0"/>
          <w:color w:val="0070C0"/>
          <w:sz w:val="24"/>
          <w:szCs w:val="24"/>
          <w:lang w:val="en-US"/>
        </w:rPr>
        <w:t>.</w:t>
      </w:r>
      <w:r w:rsidRPr="00EE7ABE">
        <w:rPr>
          <w:b w:val="0"/>
          <w:bCs w:val="0"/>
          <w:color w:val="0070C0"/>
          <w:sz w:val="24"/>
          <w:szCs w:val="24"/>
          <w:lang w:val="en-US"/>
        </w:rPr>
        <w:t xml:space="preserve"> CIM: peaks and slopes</w:t>
      </w:r>
      <w:r>
        <w:rPr>
          <w:b w:val="0"/>
          <w:bCs w:val="0"/>
          <w:color w:val="0070C0"/>
          <w:sz w:val="24"/>
          <w:szCs w:val="24"/>
          <w:lang w:val="en-US"/>
        </w:rPr>
        <w:t>.</w:t>
      </w:r>
      <w:r w:rsidRPr="00EE7ABE">
        <w:rPr>
          <w:b w:val="0"/>
          <w:bCs w:val="0"/>
          <w:color w:val="0070C0"/>
          <w:sz w:val="24"/>
          <w:szCs w:val="24"/>
          <w:lang w:val="en-US"/>
        </w:rPr>
        <w:t xml:space="preserve"> LAD_Es: structural slope</w:t>
      </w:r>
      <w:r>
        <w:rPr>
          <w:b w:val="0"/>
          <w:bCs w:val="0"/>
          <w:color w:val="0070C0"/>
          <w:sz w:val="24"/>
          <w:szCs w:val="24"/>
          <w:lang w:val="en-US"/>
        </w:rPr>
        <w:t>.</w:t>
      </w:r>
      <w:r w:rsidRPr="00EE7ABE">
        <w:rPr>
          <w:b w:val="0"/>
          <w:bCs w:val="0"/>
          <w:color w:val="0070C0"/>
          <w:sz w:val="24"/>
          <w:szCs w:val="24"/>
          <w:lang w:val="en-US"/>
        </w:rPr>
        <w:t xml:space="preserve"> LAD_Er: erosional slope</w:t>
      </w:r>
      <w:r>
        <w:rPr>
          <w:b w:val="0"/>
          <w:bCs w:val="0"/>
          <w:color w:val="0070C0"/>
          <w:sz w:val="24"/>
          <w:szCs w:val="24"/>
          <w:lang w:val="en-US"/>
        </w:rPr>
        <w:t>.</w:t>
      </w:r>
      <w:r w:rsidRPr="00EE7ABE">
        <w:rPr>
          <w:b w:val="0"/>
          <w:bCs w:val="0"/>
          <w:color w:val="0070C0"/>
          <w:sz w:val="24"/>
          <w:szCs w:val="24"/>
          <w:lang w:val="en-US"/>
        </w:rPr>
        <w:t xml:space="preserve"> ESC: escarpment</w:t>
      </w:r>
      <w:r>
        <w:rPr>
          <w:b w:val="0"/>
          <w:bCs w:val="0"/>
          <w:color w:val="0070C0"/>
          <w:sz w:val="24"/>
          <w:szCs w:val="24"/>
          <w:lang w:val="en-US"/>
        </w:rPr>
        <w:t>.</w:t>
      </w:r>
      <w:r w:rsidRPr="00EE7ABE">
        <w:rPr>
          <w:b w:val="0"/>
          <w:bCs w:val="0"/>
          <w:color w:val="0070C0"/>
          <w:sz w:val="24"/>
          <w:szCs w:val="24"/>
          <w:lang w:val="en-US"/>
        </w:rPr>
        <w:t xml:space="preserve"> P_EST: structural plane</w:t>
      </w:r>
      <w:r>
        <w:rPr>
          <w:b w:val="0"/>
          <w:bCs w:val="0"/>
          <w:color w:val="0070C0"/>
          <w:sz w:val="24"/>
          <w:szCs w:val="24"/>
          <w:lang w:val="en-US"/>
        </w:rPr>
        <w:t>.</w:t>
      </w:r>
      <w:r w:rsidRPr="00EE7ABE">
        <w:rPr>
          <w:b w:val="0"/>
          <w:bCs w:val="0"/>
          <w:color w:val="0070C0"/>
          <w:sz w:val="24"/>
          <w:szCs w:val="24"/>
          <w:lang w:val="en-US"/>
        </w:rPr>
        <w:t xml:space="preserve"> P_GLA: Glacis plane</w:t>
      </w:r>
      <w:r>
        <w:rPr>
          <w:b w:val="0"/>
          <w:bCs w:val="0"/>
          <w:color w:val="0070C0"/>
          <w:sz w:val="24"/>
          <w:szCs w:val="24"/>
          <w:lang w:val="en-US"/>
        </w:rPr>
        <w:t>.</w:t>
      </w:r>
      <w:r w:rsidRPr="00EE7ABE">
        <w:rPr>
          <w:b w:val="0"/>
          <w:bCs w:val="0"/>
          <w:color w:val="0070C0"/>
          <w:sz w:val="24"/>
          <w:szCs w:val="24"/>
          <w:lang w:val="en-US"/>
        </w:rPr>
        <w:t xml:space="preserve"> P_TERR: terrace plane</w:t>
      </w:r>
      <w:r>
        <w:rPr>
          <w:b w:val="0"/>
          <w:bCs w:val="0"/>
          <w:color w:val="0070C0"/>
          <w:sz w:val="24"/>
          <w:szCs w:val="24"/>
          <w:lang w:val="en-US"/>
        </w:rPr>
        <w:t>.</w:t>
      </w:r>
      <w:r w:rsidRPr="00EE7ABE">
        <w:rPr>
          <w:b w:val="0"/>
          <w:bCs w:val="0"/>
          <w:color w:val="0070C0"/>
          <w:sz w:val="24"/>
          <w:szCs w:val="24"/>
          <w:lang w:val="en-US"/>
        </w:rPr>
        <w:t xml:space="preserve"> VEGA: meadows.</w:t>
      </w:r>
    </w:p>
    <w:p w14:paraId="0CFF0850" w14:textId="77777777" w:rsidR="00C30403" w:rsidRPr="00653B05" w:rsidRDefault="00C30403" w:rsidP="00C30403">
      <w:pPr>
        <w:pStyle w:val="SubtRBT"/>
        <w:spacing w:after="0" w:line="240" w:lineRule="auto"/>
        <w:ind w:firstLine="0"/>
        <w:rPr>
          <w:b w:val="0"/>
          <w:bCs w:val="0"/>
          <w:sz w:val="24"/>
          <w:szCs w:val="24"/>
          <w:lang w:val="en-US"/>
        </w:rPr>
      </w:pPr>
      <w:r w:rsidRPr="00653B05">
        <w:rPr>
          <w:b w:val="0"/>
          <w:bCs w:val="0"/>
          <w:color w:val="FF0000"/>
          <w:sz w:val="24"/>
          <w:szCs w:val="24"/>
          <w:lang w:val="en-US"/>
        </w:rPr>
        <w:t>*Significant negative correlation of the related variable with the corresponding principal component axis with a p-value ≤ 0.01</w:t>
      </w:r>
      <w:r w:rsidRPr="004D1CC9">
        <w:rPr>
          <w:b w:val="0"/>
          <w:bCs w:val="0"/>
          <w:color w:val="FF0000"/>
          <w:sz w:val="24"/>
          <w:szCs w:val="24"/>
          <w:lang w:val="en-US"/>
        </w:rPr>
        <w:t>.</w:t>
      </w:r>
      <w:r w:rsidRPr="00E01027">
        <w:rPr>
          <w:b w:val="0"/>
          <w:bCs w:val="0"/>
          <w:color w:val="0070C0"/>
          <w:sz w:val="24"/>
          <w:szCs w:val="24"/>
          <w:lang w:val="en-US"/>
        </w:rPr>
        <w:t xml:space="preserve"> </w:t>
      </w:r>
      <w:r w:rsidRPr="00653B05">
        <w:rPr>
          <w:b w:val="0"/>
          <w:bCs w:val="0"/>
          <w:color w:val="0070C0"/>
          <w:sz w:val="24"/>
          <w:szCs w:val="24"/>
          <w:lang w:val="en-US"/>
        </w:rPr>
        <w:t>*Significant positive correlation of the related variable with the corresponding principal component axis with a p-value ≤ 0.01.</w:t>
      </w:r>
    </w:p>
    <w:p w14:paraId="27307838" w14:textId="77777777" w:rsidR="00C30403" w:rsidRPr="00D56DC6" w:rsidRDefault="00C30403" w:rsidP="004D6924">
      <w:pPr>
        <w:pStyle w:val="SubtRBT"/>
        <w:spacing w:after="0" w:line="240" w:lineRule="auto"/>
        <w:ind w:firstLine="0"/>
        <w:rPr>
          <w:b w:val="0"/>
          <w:bCs w:val="0"/>
          <w:color w:val="0070C0"/>
          <w:sz w:val="24"/>
          <w:szCs w:val="24"/>
          <w:lang w:val="en-US"/>
        </w:rPr>
      </w:pPr>
    </w:p>
    <w:p w14:paraId="61A85A42" w14:textId="166D8013" w:rsidR="00921800" w:rsidRDefault="00921800" w:rsidP="00C8325E">
      <w:pPr>
        <w:pStyle w:val="SubtRBT"/>
        <w:spacing w:after="0" w:line="240" w:lineRule="auto"/>
        <w:ind w:firstLine="0"/>
        <w:jc w:val="center"/>
        <w:rPr>
          <w:b w:val="0"/>
          <w:bCs w:val="0"/>
        </w:rPr>
      </w:pPr>
      <w:r>
        <w:rPr>
          <w:b w:val="0"/>
          <w:bCs w:val="0"/>
          <w:noProof/>
        </w:rPr>
        <w:drawing>
          <wp:inline distT="0" distB="0" distL="0" distR="0" wp14:anchorId="16D4F88E" wp14:editId="5457EB8E">
            <wp:extent cx="4515730" cy="3451915"/>
            <wp:effectExtent l="0" t="0" r="0" b="0"/>
            <wp:docPr id="187809483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094831" name="Imagen 187809483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548235" cy="3476762"/>
                    </a:xfrm>
                    <a:prstGeom prst="rect">
                      <a:avLst/>
                    </a:prstGeom>
                    <a:ln>
                      <a:noFill/>
                    </a:ln>
                    <a:extLst>
                      <a:ext uri="{53640926-AAD7-44D8-BBD7-CCE9431645EC}">
                        <a14:shadowObscured xmlns:a14="http://schemas.microsoft.com/office/drawing/2010/main"/>
                      </a:ext>
                    </a:extLst>
                  </pic:spPr>
                </pic:pic>
              </a:graphicData>
            </a:graphic>
          </wp:inline>
        </w:drawing>
      </w:r>
    </w:p>
    <w:p w14:paraId="178B95C3" w14:textId="7AAA9183" w:rsidR="00635017" w:rsidRPr="00D56DC6" w:rsidRDefault="00594C73" w:rsidP="004D6924">
      <w:pPr>
        <w:pStyle w:val="SubtRBT"/>
        <w:spacing w:after="0" w:line="240" w:lineRule="auto"/>
        <w:ind w:firstLine="0"/>
        <w:rPr>
          <w:b w:val="0"/>
          <w:bCs w:val="0"/>
          <w:sz w:val="24"/>
          <w:szCs w:val="24"/>
          <w:lang w:val="en-US"/>
        </w:rPr>
      </w:pPr>
      <w:r>
        <w:rPr>
          <w:sz w:val="24"/>
          <w:szCs w:val="24"/>
        </w:rPr>
        <w:t>MS</w:t>
      </w:r>
      <w:r w:rsidR="00E015B9" w:rsidRPr="004716CD">
        <w:rPr>
          <w:sz w:val="24"/>
          <w:szCs w:val="24"/>
        </w:rPr>
        <w:t>F11</w:t>
      </w:r>
      <w:r w:rsidR="003036D4" w:rsidRPr="004716CD">
        <w:rPr>
          <w:sz w:val="24"/>
          <w:szCs w:val="24"/>
        </w:rPr>
        <w:t>.</w:t>
      </w:r>
      <w:r w:rsidR="009B0BE8" w:rsidRPr="00D91A40">
        <w:rPr>
          <w:b w:val="0"/>
          <w:bCs w:val="0"/>
          <w:sz w:val="24"/>
          <w:szCs w:val="24"/>
        </w:rPr>
        <w:t xml:space="preserve"> </w:t>
      </w:r>
      <w:r w:rsidR="00635017" w:rsidRPr="00D91A40">
        <w:rPr>
          <w:b w:val="0"/>
          <w:bCs w:val="0"/>
          <w:sz w:val="24"/>
          <w:szCs w:val="24"/>
        </w:rPr>
        <w:t>Dimensión</w:t>
      </w:r>
      <w:r w:rsidR="009B0BE8" w:rsidRPr="00D91A40">
        <w:rPr>
          <w:b w:val="0"/>
          <w:bCs w:val="0"/>
          <w:sz w:val="24"/>
          <w:szCs w:val="24"/>
        </w:rPr>
        <w:t xml:space="preserve"> </w:t>
      </w:r>
      <w:r w:rsidR="00921800" w:rsidRPr="00D91A40">
        <w:rPr>
          <w:b w:val="0"/>
          <w:bCs w:val="0"/>
          <w:sz w:val="24"/>
          <w:szCs w:val="24"/>
        </w:rPr>
        <w:t>1</w:t>
      </w:r>
      <w:r w:rsidR="009B0BE8" w:rsidRPr="00D91A40">
        <w:rPr>
          <w:b w:val="0"/>
          <w:bCs w:val="0"/>
          <w:sz w:val="24"/>
          <w:szCs w:val="24"/>
        </w:rPr>
        <w:t xml:space="preserve"> </w:t>
      </w:r>
      <w:r w:rsidR="00635017" w:rsidRPr="00D91A40">
        <w:rPr>
          <w:b w:val="0"/>
          <w:bCs w:val="0"/>
          <w:sz w:val="24"/>
          <w:szCs w:val="24"/>
        </w:rPr>
        <w:t>d</w:t>
      </w:r>
      <w:r w:rsidR="009B0BE8" w:rsidRPr="00D91A40">
        <w:rPr>
          <w:b w:val="0"/>
          <w:bCs w:val="0"/>
          <w:sz w:val="24"/>
          <w:szCs w:val="24"/>
        </w:rPr>
        <w:t xml:space="preserve">el análisis de componentes principales PCA de las características </w:t>
      </w:r>
      <w:r w:rsidR="00921800" w:rsidRPr="00D91A40">
        <w:rPr>
          <w:b w:val="0"/>
          <w:bCs w:val="0"/>
          <w:sz w:val="24"/>
          <w:szCs w:val="24"/>
        </w:rPr>
        <w:t xml:space="preserve">Bioclimáticas </w:t>
      </w:r>
      <w:r w:rsidR="009B0BE8" w:rsidRPr="00D91A40">
        <w:rPr>
          <w:b w:val="0"/>
          <w:bCs w:val="0"/>
          <w:sz w:val="24"/>
          <w:szCs w:val="24"/>
        </w:rPr>
        <w:t xml:space="preserve">de la cuenca </w:t>
      </w:r>
      <w:r w:rsidR="00921800" w:rsidRPr="00D91A40">
        <w:rPr>
          <w:b w:val="0"/>
          <w:bCs w:val="0"/>
          <w:sz w:val="24"/>
          <w:szCs w:val="24"/>
        </w:rPr>
        <w:t>d</w:t>
      </w:r>
      <w:r w:rsidR="009B0BE8" w:rsidRPr="00D91A40">
        <w:rPr>
          <w:b w:val="0"/>
          <w:bCs w:val="0"/>
          <w:sz w:val="24"/>
          <w:szCs w:val="24"/>
        </w:rPr>
        <w:t>el Río Garagoa.</w:t>
      </w:r>
      <w:r w:rsidR="0033339D">
        <w:rPr>
          <w:b w:val="0"/>
          <w:bCs w:val="0"/>
          <w:sz w:val="24"/>
          <w:szCs w:val="24"/>
        </w:rPr>
        <w:t xml:space="preserve"> </w:t>
      </w:r>
      <w:r w:rsidR="0033339D" w:rsidRPr="00D56DC6">
        <w:rPr>
          <w:b w:val="0"/>
          <w:bCs w:val="0"/>
          <w:sz w:val="24"/>
          <w:szCs w:val="24"/>
          <w:lang w:val="en-US"/>
        </w:rPr>
        <w:t>S: sitios de muestreo</w:t>
      </w:r>
    </w:p>
    <w:p w14:paraId="0BACE051" w14:textId="58FA842B" w:rsidR="005F7D72" w:rsidRPr="00066754" w:rsidRDefault="005F7D72" w:rsidP="004D6924">
      <w:pPr>
        <w:pStyle w:val="SubtRBT"/>
        <w:spacing w:after="0" w:line="240" w:lineRule="auto"/>
        <w:ind w:firstLine="0"/>
        <w:rPr>
          <w:b w:val="0"/>
          <w:bCs w:val="0"/>
          <w:sz w:val="24"/>
          <w:szCs w:val="24"/>
          <w:lang w:val="es-CR"/>
        </w:rPr>
      </w:pPr>
      <w:r w:rsidRPr="003E209B">
        <w:rPr>
          <w:sz w:val="24"/>
          <w:szCs w:val="24"/>
          <w:lang w:val="en-US"/>
        </w:rPr>
        <w:t>SMF11.</w:t>
      </w:r>
      <w:r w:rsidRPr="003E209B">
        <w:rPr>
          <w:b w:val="0"/>
          <w:bCs w:val="0"/>
          <w:sz w:val="24"/>
          <w:szCs w:val="24"/>
          <w:lang w:val="en-US"/>
        </w:rPr>
        <w:t xml:space="preserve"> </w:t>
      </w:r>
      <w:r w:rsidR="003E209B" w:rsidRPr="003E209B">
        <w:rPr>
          <w:b w:val="0"/>
          <w:bCs w:val="0"/>
          <w:sz w:val="24"/>
          <w:szCs w:val="24"/>
          <w:lang w:val="en-US"/>
        </w:rPr>
        <w:t>Dimension 1 of the PCA principal component analysis of the Bioclimatic characteristics of the Garagoa River basin.</w:t>
      </w:r>
      <w:r w:rsidR="0033339D">
        <w:rPr>
          <w:b w:val="0"/>
          <w:bCs w:val="0"/>
          <w:sz w:val="24"/>
          <w:szCs w:val="24"/>
          <w:lang w:val="en-US"/>
        </w:rPr>
        <w:t xml:space="preserve"> </w:t>
      </w:r>
      <w:r w:rsidR="0033339D" w:rsidRPr="00066754">
        <w:rPr>
          <w:b w:val="0"/>
          <w:bCs w:val="0"/>
          <w:sz w:val="24"/>
          <w:szCs w:val="24"/>
          <w:lang w:val="es-CR"/>
        </w:rPr>
        <w:t>S: sampling sites.</w:t>
      </w:r>
    </w:p>
    <w:p w14:paraId="602ACA76" w14:textId="41AFF5A0" w:rsidR="004716CD" w:rsidRPr="004716CD" w:rsidRDefault="00594C73" w:rsidP="00D91A40">
      <w:pPr>
        <w:pStyle w:val="SubtRBT"/>
        <w:spacing w:after="0" w:line="240" w:lineRule="auto"/>
        <w:ind w:firstLine="0"/>
        <w:jc w:val="center"/>
        <w:rPr>
          <w:b w:val="0"/>
          <w:bCs w:val="0"/>
          <w:sz w:val="24"/>
          <w:szCs w:val="24"/>
        </w:rPr>
      </w:pPr>
      <w:r>
        <w:rPr>
          <w:b w:val="0"/>
          <w:bCs w:val="0"/>
          <w:sz w:val="24"/>
          <w:szCs w:val="24"/>
        </w:rPr>
        <w:t>M</w:t>
      </w:r>
      <w:r w:rsidR="00E52C0E">
        <w:rPr>
          <w:b w:val="0"/>
          <w:bCs w:val="0"/>
          <w:sz w:val="24"/>
          <w:szCs w:val="24"/>
        </w:rPr>
        <w:t>S</w:t>
      </w:r>
      <w:r w:rsidR="004716CD" w:rsidRPr="004716CD">
        <w:rPr>
          <w:b w:val="0"/>
          <w:bCs w:val="0"/>
          <w:sz w:val="24"/>
          <w:szCs w:val="24"/>
        </w:rPr>
        <w:t>T6</w:t>
      </w:r>
    </w:p>
    <w:p w14:paraId="32F5B421" w14:textId="73AF8809" w:rsidR="00BA7EC3" w:rsidRDefault="00BA7EC3" w:rsidP="00D91A40">
      <w:pPr>
        <w:pStyle w:val="SubtRBT"/>
        <w:spacing w:after="0" w:line="240" w:lineRule="auto"/>
        <w:ind w:firstLine="0"/>
        <w:jc w:val="center"/>
        <w:rPr>
          <w:b w:val="0"/>
          <w:bCs w:val="0"/>
          <w:sz w:val="24"/>
          <w:szCs w:val="24"/>
        </w:rPr>
      </w:pPr>
      <w:r w:rsidRPr="00D91A40">
        <w:rPr>
          <w:b w:val="0"/>
          <w:bCs w:val="0"/>
          <w:sz w:val="24"/>
          <w:szCs w:val="24"/>
        </w:rPr>
        <w:t xml:space="preserve">Resultados de los Análisis de Componentes Principales para las variables bioclimáticas de la cuenca (PCA_Bio), donde se incluyen los puntajes obtenidos de cada variable para los ejes que se mostraron significativos en el análisis con un valor </w:t>
      </w:r>
      <w:r w:rsidR="003E209B">
        <w:rPr>
          <w:b w:val="0"/>
          <w:bCs w:val="0"/>
          <w:sz w:val="24"/>
          <w:szCs w:val="24"/>
        </w:rPr>
        <w:t xml:space="preserve">p </w:t>
      </w:r>
      <m:oMath>
        <m:r>
          <m:rPr>
            <m:sty m:val="b"/>
          </m:rPr>
          <w:rPr>
            <w:rFonts w:ascii="Cambria Math" w:hAnsi="Cambria Math"/>
            <w:sz w:val="24"/>
            <w:szCs w:val="24"/>
          </w:rPr>
          <m:t>≤</m:t>
        </m:r>
      </m:oMath>
      <w:r w:rsidR="003E209B">
        <w:rPr>
          <w:rFonts w:eastAsiaTheme="minorEastAsia"/>
          <w:sz w:val="24"/>
          <w:szCs w:val="24"/>
        </w:rPr>
        <w:t xml:space="preserve"> </w:t>
      </w:r>
      <w:r w:rsidRPr="003E209B">
        <w:rPr>
          <w:b w:val="0"/>
          <w:bCs w:val="0"/>
          <w:sz w:val="24"/>
          <w:szCs w:val="24"/>
        </w:rPr>
        <w:t>0.005</w:t>
      </w:r>
    </w:p>
    <w:p w14:paraId="74B0F188" w14:textId="70FCED9C" w:rsidR="003E209B" w:rsidRPr="00890A4D" w:rsidRDefault="003E209B" w:rsidP="00D91A40">
      <w:pPr>
        <w:pStyle w:val="SubtRBT"/>
        <w:spacing w:after="0" w:line="240" w:lineRule="auto"/>
        <w:ind w:firstLine="0"/>
        <w:jc w:val="center"/>
        <w:rPr>
          <w:b w:val="0"/>
          <w:bCs w:val="0"/>
          <w:sz w:val="24"/>
          <w:szCs w:val="24"/>
          <w:lang w:val="en-US"/>
        </w:rPr>
      </w:pPr>
      <w:r w:rsidRPr="00890A4D">
        <w:rPr>
          <w:b w:val="0"/>
          <w:bCs w:val="0"/>
          <w:sz w:val="24"/>
          <w:szCs w:val="24"/>
          <w:lang w:val="en-US"/>
        </w:rPr>
        <w:t>SMT6</w:t>
      </w:r>
    </w:p>
    <w:p w14:paraId="1DBF2B8B" w14:textId="022350DA" w:rsidR="003E209B" w:rsidRPr="008D5F8C" w:rsidRDefault="008D5F8C" w:rsidP="00D91A40">
      <w:pPr>
        <w:pStyle w:val="SubtRBT"/>
        <w:spacing w:after="0" w:line="240" w:lineRule="auto"/>
        <w:ind w:firstLine="0"/>
        <w:jc w:val="center"/>
        <w:rPr>
          <w:b w:val="0"/>
          <w:bCs w:val="0"/>
          <w:sz w:val="24"/>
          <w:szCs w:val="24"/>
          <w:lang w:val="en-US"/>
        </w:rPr>
      </w:pPr>
      <w:r w:rsidRPr="008D5F8C">
        <w:rPr>
          <w:b w:val="0"/>
          <w:bCs w:val="0"/>
          <w:sz w:val="24"/>
          <w:szCs w:val="24"/>
          <w:lang w:val="en-US"/>
        </w:rPr>
        <w:lastRenderedPageBreak/>
        <w:t>Results of the Principal Component Analysis for the bioclimatic variables of the basin (PCA_Bio), where the scores obtained for each variable are included for the axes that were shown to be significant in the analysis with a p value ≤ 0.005</w:t>
      </w:r>
    </w:p>
    <w:tbl>
      <w:tblPr>
        <w:tblW w:w="4777" w:type="dxa"/>
        <w:jc w:val="center"/>
        <w:tblBorders>
          <w:bottom w:val="single" w:sz="4" w:space="0" w:color="auto"/>
        </w:tblBorders>
        <w:tblCellMar>
          <w:left w:w="70" w:type="dxa"/>
          <w:right w:w="70" w:type="dxa"/>
        </w:tblCellMar>
        <w:tblLook w:val="04A0" w:firstRow="1" w:lastRow="0" w:firstColumn="1" w:lastColumn="0" w:noHBand="0" w:noVBand="1"/>
      </w:tblPr>
      <w:tblGrid>
        <w:gridCol w:w="2887"/>
        <w:gridCol w:w="1890"/>
      </w:tblGrid>
      <w:tr w:rsidR="002C2759" w:rsidRPr="004D6924" w14:paraId="044D62E4" w14:textId="77777777" w:rsidTr="002C2759">
        <w:trPr>
          <w:trHeight w:val="303"/>
          <w:jc w:val="center"/>
        </w:trPr>
        <w:tc>
          <w:tcPr>
            <w:tcW w:w="2887" w:type="dxa"/>
            <w:tcBorders>
              <w:top w:val="single" w:sz="4" w:space="0" w:color="auto"/>
              <w:bottom w:val="single" w:sz="4" w:space="0" w:color="auto"/>
            </w:tcBorders>
            <w:shd w:val="clear" w:color="auto" w:fill="auto"/>
            <w:noWrap/>
            <w:vAlign w:val="center"/>
            <w:hideMark/>
          </w:tcPr>
          <w:p w14:paraId="2B6E8538" w14:textId="77777777" w:rsidR="002C2759" w:rsidRPr="004D6924" w:rsidRDefault="002C2759" w:rsidP="002C2759">
            <w:pPr>
              <w:spacing w:after="0" w:line="240" w:lineRule="auto"/>
              <w:jc w:val="center"/>
              <w:rPr>
                <w:rFonts w:ascii="Times New Roman" w:eastAsia="Times New Roman" w:hAnsi="Times New Roman" w:cs="Times New Roman"/>
                <w:b/>
                <w:bCs/>
                <w:color w:val="000000"/>
                <w:kern w:val="0"/>
                <w:lang w:eastAsia="es-CO"/>
                <w14:ligatures w14:val="none"/>
              </w:rPr>
            </w:pPr>
            <w:r w:rsidRPr="004D6924">
              <w:rPr>
                <w:rFonts w:ascii="Times New Roman" w:eastAsia="Times New Roman" w:hAnsi="Times New Roman" w:cs="Times New Roman"/>
                <w:b/>
                <w:bCs/>
                <w:color w:val="000000"/>
                <w:kern w:val="0"/>
                <w:lang w:eastAsia="es-CO"/>
                <w14:ligatures w14:val="none"/>
              </w:rPr>
              <w:t>Variable</w:t>
            </w:r>
          </w:p>
        </w:tc>
        <w:tc>
          <w:tcPr>
            <w:tcW w:w="1890" w:type="dxa"/>
            <w:tcBorders>
              <w:top w:val="single" w:sz="4" w:space="0" w:color="auto"/>
              <w:bottom w:val="single" w:sz="4" w:space="0" w:color="auto"/>
            </w:tcBorders>
            <w:shd w:val="clear" w:color="auto" w:fill="auto"/>
            <w:noWrap/>
            <w:vAlign w:val="center"/>
            <w:hideMark/>
          </w:tcPr>
          <w:p w14:paraId="49F98418" w14:textId="585AF90A" w:rsidR="002C2759" w:rsidRPr="004D6924" w:rsidRDefault="002C2759" w:rsidP="002C2759">
            <w:pPr>
              <w:spacing w:after="0" w:line="240" w:lineRule="auto"/>
              <w:jc w:val="center"/>
              <w:rPr>
                <w:rFonts w:ascii="Times New Roman" w:eastAsia="Times New Roman" w:hAnsi="Times New Roman" w:cs="Times New Roman"/>
                <w:b/>
                <w:bCs/>
                <w:color w:val="000000"/>
                <w:kern w:val="0"/>
                <w:lang w:eastAsia="es-CO"/>
                <w14:ligatures w14:val="none"/>
              </w:rPr>
            </w:pPr>
            <w:r w:rsidRPr="004D6924">
              <w:rPr>
                <w:rFonts w:ascii="Times New Roman" w:eastAsia="Times New Roman" w:hAnsi="Times New Roman" w:cs="Times New Roman"/>
                <w:b/>
                <w:bCs/>
                <w:color w:val="000000"/>
                <w:kern w:val="0"/>
                <w:lang w:eastAsia="es-CO"/>
                <w14:ligatures w14:val="none"/>
              </w:rPr>
              <w:t>Bio</w:t>
            </w:r>
            <w:r w:rsidR="00405588" w:rsidRPr="004D6924">
              <w:rPr>
                <w:rFonts w:ascii="Times New Roman" w:eastAsia="Times New Roman" w:hAnsi="Times New Roman" w:cs="Times New Roman"/>
                <w:b/>
                <w:bCs/>
                <w:color w:val="000000"/>
                <w:kern w:val="0"/>
                <w:lang w:eastAsia="es-CO"/>
                <w14:ligatures w14:val="none"/>
              </w:rPr>
              <w:t>1</w:t>
            </w:r>
          </w:p>
        </w:tc>
      </w:tr>
      <w:tr w:rsidR="002C2759" w:rsidRPr="004D6924" w14:paraId="7E119A74" w14:textId="77777777" w:rsidTr="002C2759">
        <w:trPr>
          <w:trHeight w:val="303"/>
          <w:jc w:val="center"/>
        </w:trPr>
        <w:tc>
          <w:tcPr>
            <w:tcW w:w="2887" w:type="dxa"/>
            <w:tcBorders>
              <w:top w:val="single" w:sz="4" w:space="0" w:color="auto"/>
            </w:tcBorders>
            <w:shd w:val="clear" w:color="auto" w:fill="auto"/>
            <w:noWrap/>
            <w:vAlign w:val="center"/>
            <w:hideMark/>
          </w:tcPr>
          <w:p w14:paraId="27D773F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w:t>
            </w:r>
          </w:p>
        </w:tc>
        <w:tc>
          <w:tcPr>
            <w:tcW w:w="1890" w:type="dxa"/>
            <w:tcBorders>
              <w:top w:val="single" w:sz="4" w:space="0" w:color="auto"/>
            </w:tcBorders>
            <w:shd w:val="clear" w:color="auto" w:fill="auto"/>
            <w:noWrap/>
            <w:vAlign w:val="center"/>
            <w:hideMark/>
          </w:tcPr>
          <w:p w14:paraId="0F886183"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0.956734</w:t>
            </w:r>
          </w:p>
        </w:tc>
      </w:tr>
      <w:tr w:rsidR="002C2759" w:rsidRPr="004D6924" w14:paraId="280E3463" w14:textId="77777777" w:rsidTr="002C2759">
        <w:trPr>
          <w:trHeight w:val="303"/>
          <w:jc w:val="center"/>
        </w:trPr>
        <w:tc>
          <w:tcPr>
            <w:tcW w:w="2887" w:type="dxa"/>
            <w:shd w:val="clear" w:color="auto" w:fill="auto"/>
            <w:noWrap/>
            <w:vAlign w:val="center"/>
            <w:hideMark/>
          </w:tcPr>
          <w:p w14:paraId="045F595E"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bio_2</w:t>
            </w:r>
          </w:p>
        </w:tc>
        <w:tc>
          <w:tcPr>
            <w:tcW w:w="1890" w:type="dxa"/>
            <w:shd w:val="clear" w:color="auto" w:fill="auto"/>
            <w:noWrap/>
            <w:vAlign w:val="center"/>
            <w:hideMark/>
          </w:tcPr>
          <w:p w14:paraId="58F41D20" w14:textId="77777777" w:rsidR="002C2759" w:rsidRPr="004D6924" w:rsidRDefault="002C2759" w:rsidP="002C2759">
            <w:pPr>
              <w:spacing w:after="0" w:line="240" w:lineRule="auto"/>
              <w:jc w:val="center"/>
              <w:rPr>
                <w:rFonts w:ascii="Times New Roman" w:eastAsia="Times New Roman" w:hAnsi="Times New Roman" w:cs="Times New Roman"/>
                <w:color w:val="FF0000"/>
                <w:kern w:val="0"/>
                <w:lang w:eastAsia="es-CO"/>
                <w14:ligatures w14:val="none"/>
              </w:rPr>
            </w:pPr>
            <w:r w:rsidRPr="004D6924">
              <w:rPr>
                <w:rFonts w:ascii="Times New Roman" w:eastAsia="Times New Roman" w:hAnsi="Times New Roman" w:cs="Times New Roman"/>
                <w:color w:val="FF0000"/>
                <w:kern w:val="0"/>
                <w:lang w:eastAsia="es-CO"/>
                <w14:ligatures w14:val="none"/>
              </w:rPr>
              <w:t>-0.5944373</w:t>
            </w:r>
          </w:p>
        </w:tc>
      </w:tr>
      <w:tr w:rsidR="002C2759" w:rsidRPr="004D6924" w14:paraId="1762DBF2" w14:textId="77777777" w:rsidTr="002C2759">
        <w:trPr>
          <w:trHeight w:val="303"/>
          <w:jc w:val="center"/>
        </w:trPr>
        <w:tc>
          <w:tcPr>
            <w:tcW w:w="2887" w:type="dxa"/>
            <w:shd w:val="clear" w:color="auto" w:fill="auto"/>
            <w:noWrap/>
            <w:vAlign w:val="center"/>
            <w:hideMark/>
          </w:tcPr>
          <w:p w14:paraId="43FC72B0"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bio_3</w:t>
            </w:r>
          </w:p>
        </w:tc>
        <w:tc>
          <w:tcPr>
            <w:tcW w:w="1890" w:type="dxa"/>
            <w:shd w:val="clear" w:color="auto" w:fill="auto"/>
            <w:noWrap/>
            <w:vAlign w:val="center"/>
            <w:hideMark/>
          </w:tcPr>
          <w:p w14:paraId="46C890AB"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0.3793661</w:t>
            </w:r>
          </w:p>
        </w:tc>
      </w:tr>
      <w:tr w:rsidR="002C2759" w:rsidRPr="004D6924" w14:paraId="0E308E12" w14:textId="77777777" w:rsidTr="002C2759">
        <w:trPr>
          <w:trHeight w:val="303"/>
          <w:jc w:val="center"/>
        </w:trPr>
        <w:tc>
          <w:tcPr>
            <w:tcW w:w="2887" w:type="dxa"/>
            <w:shd w:val="clear" w:color="auto" w:fill="auto"/>
            <w:noWrap/>
            <w:vAlign w:val="center"/>
            <w:hideMark/>
          </w:tcPr>
          <w:p w14:paraId="469C9500"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bio_4</w:t>
            </w:r>
          </w:p>
        </w:tc>
        <w:tc>
          <w:tcPr>
            <w:tcW w:w="1890" w:type="dxa"/>
            <w:shd w:val="clear" w:color="auto" w:fill="auto"/>
            <w:noWrap/>
            <w:vAlign w:val="center"/>
            <w:hideMark/>
          </w:tcPr>
          <w:p w14:paraId="000D02C9"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0.6149536</w:t>
            </w:r>
          </w:p>
        </w:tc>
      </w:tr>
      <w:tr w:rsidR="002C2759" w:rsidRPr="004D6924" w14:paraId="12DEA6D4" w14:textId="77777777" w:rsidTr="002C2759">
        <w:trPr>
          <w:trHeight w:val="303"/>
          <w:jc w:val="center"/>
        </w:trPr>
        <w:tc>
          <w:tcPr>
            <w:tcW w:w="2887" w:type="dxa"/>
            <w:shd w:val="clear" w:color="auto" w:fill="auto"/>
            <w:noWrap/>
            <w:vAlign w:val="center"/>
            <w:hideMark/>
          </w:tcPr>
          <w:p w14:paraId="77C71317"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bio_5</w:t>
            </w:r>
          </w:p>
        </w:tc>
        <w:tc>
          <w:tcPr>
            <w:tcW w:w="1890" w:type="dxa"/>
            <w:shd w:val="clear" w:color="auto" w:fill="auto"/>
            <w:noWrap/>
            <w:vAlign w:val="center"/>
            <w:hideMark/>
          </w:tcPr>
          <w:p w14:paraId="2B345CF3"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0.9474467</w:t>
            </w:r>
          </w:p>
        </w:tc>
      </w:tr>
      <w:tr w:rsidR="002C2759" w:rsidRPr="004D6924" w14:paraId="25E1430C" w14:textId="77777777" w:rsidTr="002C2759">
        <w:trPr>
          <w:trHeight w:val="303"/>
          <w:jc w:val="center"/>
        </w:trPr>
        <w:tc>
          <w:tcPr>
            <w:tcW w:w="2887" w:type="dxa"/>
            <w:shd w:val="clear" w:color="auto" w:fill="auto"/>
            <w:noWrap/>
            <w:vAlign w:val="center"/>
            <w:hideMark/>
          </w:tcPr>
          <w:p w14:paraId="02B2D09C"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bio_6</w:t>
            </w:r>
          </w:p>
        </w:tc>
        <w:tc>
          <w:tcPr>
            <w:tcW w:w="1890" w:type="dxa"/>
            <w:shd w:val="clear" w:color="auto" w:fill="auto"/>
            <w:noWrap/>
            <w:vAlign w:val="center"/>
            <w:hideMark/>
          </w:tcPr>
          <w:p w14:paraId="20F9AFFD"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0.9671113</w:t>
            </w:r>
          </w:p>
        </w:tc>
      </w:tr>
      <w:tr w:rsidR="002C2759" w:rsidRPr="004D6924" w14:paraId="7AA48474" w14:textId="77777777" w:rsidTr="002C2759">
        <w:trPr>
          <w:trHeight w:val="303"/>
          <w:jc w:val="center"/>
        </w:trPr>
        <w:tc>
          <w:tcPr>
            <w:tcW w:w="2887" w:type="dxa"/>
            <w:shd w:val="clear" w:color="auto" w:fill="auto"/>
            <w:noWrap/>
            <w:vAlign w:val="center"/>
            <w:hideMark/>
          </w:tcPr>
          <w:p w14:paraId="4DD5EE70"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bio_7</w:t>
            </w:r>
          </w:p>
        </w:tc>
        <w:tc>
          <w:tcPr>
            <w:tcW w:w="1890" w:type="dxa"/>
            <w:shd w:val="clear" w:color="auto" w:fill="auto"/>
            <w:noWrap/>
            <w:vAlign w:val="center"/>
            <w:hideMark/>
          </w:tcPr>
          <w:p w14:paraId="232918AE" w14:textId="77777777" w:rsidR="002C2759" w:rsidRPr="004D6924" w:rsidRDefault="002C2759" w:rsidP="002C2759">
            <w:pPr>
              <w:spacing w:after="0" w:line="240" w:lineRule="auto"/>
              <w:jc w:val="center"/>
              <w:rPr>
                <w:rFonts w:ascii="Times New Roman" w:eastAsia="Times New Roman" w:hAnsi="Times New Roman" w:cs="Times New Roman"/>
                <w:color w:val="FF0000"/>
                <w:kern w:val="0"/>
                <w:lang w:eastAsia="es-CO"/>
                <w14:ligatures w14:val="none"/>
              </w:rPr>
            </w:pPr>
            <w:r w:rsidRPr="004D6924">
              <w:rPr>
                <w:rFonts w:ascii="Times New Roman" w:eastAsia="Times New Roman" w:hAnsi="Times New Roman" w:cs="Times New Roman"/>
                <w:color w:val="FF0000"/>
                <w:kern w:val="0"/>
                <w:lang w:eastAsia="es-CO"/>
                <w14:ligatures w14:val="none"/>
              </w:rPr>
              <w:t>-0.7910029</w:t>
            </w:r>
          </w:p>
        </w:tc>
      </w:tr>
      <w:tr w:rsidR="002C2759" w:rsidRPr="004D6924" w14:paraId="67643485" w14:textId="77777777" w:rsidTr="002C2759">
        <w:trPr>
          <w:trHeight w:val="303"/>
          <w:jc w:val="center"/>
        </w:trPr>
        <w:tc>
          <w:tcPr>
            <w:tcW w:w="2887" w:type="dxa"/>
            <w:shd w:val="clear" w:color="auto" w:fill="auto"/>
            <w:noWrap/>
            <w:vAlign w:val="center"/>
            <w:hideMark/>
          </w:tcPr>
          <w:p w14:paraId="147A4DA7"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bio_8</w:t>
            </w:r>
          </w:p>
        </w:tc>
        <w:tc>
          <w:tcPr>
            <w:tcW w:w="1890" w:type="dxa"/>
            <w:shd w:val="clear" w:color="auto" w:fill="auto"/>
            <w:noWrap/>
            <w:vAlign w:val="center"/>
            <w:hideMark/>
          </w:tcPr>
          <w:p w14:paraId="3301CEB8"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0.9546722</w:t>
            </w:r>
          </w:p>
        </w:tc>
      </w:tr>
      <w:tr w:rsidR="002C2759" w:rsidRPr="004D6924" w14:paraId="6A210AB1" w14:textId="77777777" w:rsidTr="002C2759">
        <w:trPr>
          <w:trHeight w:val="303"/>
          <w:jc w:val="center"/>
        </w:trPr>
        <w:tc>
          <w:tcPr>
            <w:tcW w:w="2887" w:type="dxa"/>
            <w:shd w:val="clear" w:color="auto" w:fill="auto"/>
            <w:noWrap/>
            <w:vAlign w:val="center"/>
            <w:hideMark/>
          </w:tcPr>
          <w:p w14:paraId="0A3FBDB1"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bio_9</w:t>
            </w:r>
          </w:p>
        </w:tc>
        <w:tc>
          <w:tcPr>
            <w:tcW w:w="1890" w:type="dxa"/>
            <w:shd w:val="clear" w:color="auto" w:fill="auto"/>
            <w:noWrap/>
            <w:vAlign w:val="center"/>
            <w:hideMark/>
          </w:tcPr>
          <w:p w14:paraId="4A5CEDF1"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0.9604846</w:t>
            </w:r>
          </w:p>
        </w:tc>
      </w:tr>
      <w:tr w:rsidR="002C2759" w:rsidRPr="004D6924" w14:paraId="7564DE24" w14:textId="77777777" w:rsidTr="002C2759">
        <w:trPr>
          <w:trHeight w:val="303"/>
          <w:jc w:val="center"/>
        </w:trPr>
        <w:tc>
          <w:tcPr>
            <w:tcW w:w="2887" w:type="dxa"/>
            <w:shd w:val="clear" w:color="auto" w:fill="auto"/>
            <w:noWrap/>
            <w:vAlign w:val="center"/>
            <w:hideMark/>
          </w:tcPr>
          <w:p w14:paraId="10A427D5"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bio_10</w:t>
            </w:r>
          </w:p>
        </w:tc>
        <w:tc>
          <w:tcPr>
            <w:tcW w:w="1890" w:type="dxa"/>
            <w:shd w:val="clear" w:color="auto" w:fill="auto"/>
            <w:noWrap/>
            <w:vAlign w:val="center"/>
            <w:hideMark/>
          </w:tcPr>
          <w:p w14:paraId="0498CFB4"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0.9580787</w:t>
            </w:r>
          </w:p>
        </w:tc>
      </w:tr>
      <w:tr w:rsidR="002C2759" w:rsidRPr="004D6924" w14:paraId="102CB625" w14:textId="77777777" w:rsidTr="002C2759">
        <w:trPr>
          <w:trHeight w:val="303"/>
          <w:jc w:val="center"/>
        </w:trPr>
        <w:tc>
          <w:tcPr>
            <w:tcW w:w="2887" w:type="dxa"/>
            <w:shd w:val="clear" w:color="auto" w:fill="auto"/>
            <w:noWrap/>
            <w:vAlign w:val="center"/>
            <w:hideMark/>
          </w:tcPr>
          <w:p w14:paraId="39AAFC4C"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bio_11</w:t>
            </w:r>
          </w:p>
        </w:tc>
        <w:tc>
          <w:tcPr>
            <w:tcW w:w="1890" w:type="dxa"/>
            <w:shd w:val="clear" w:color="auto" w:fill="auto"/>
            <w:noWrap/>
            <w:vAlign w:val="center"/>
            <w:hideMark/>
          </w:tcPr>
          <w:p w14:paraId="6F9DB4C4"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0.9537694</w:t>
            </w:r>
          </w:p>
        </w:tc>
      </w:tr>
      <w:tr w:rsidR="002C2759" w:rsidRPr="004D6924" w14:paraId="2337AC86" w14:textId="77777777" w:rsidTr="002C2759">
        <w:trPr>
          <w:trHeight w:val="303"/>
          <w:jc w:val="center"/>
        </w:trPr>
        <w:tc>
          <w:tcPr>
            <w:tcW w:w="2887" w:type="dxa"/>
            <w:shd w:val="clear" w:color="auto" w:fill="auto"/>
            <w:noWrap/>
            <w:vAlign w:val="center"/>
            <w:hideMark/>
          </w:tcPr>
          <w:p w14:paraId="1E54757F"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bio_12</w:t>
            </w:r>
          </w:p>
        </w:tc>
        <w:tc>
          <w:tcPr>
            <w:tcW w:w="1890" w:type="dxa"/>
            <w:shd w:val="clear" w:color="auto" w:fill="auto"/>
            <w:noWrap/>
            <w:vAlign w:val="center"/>
            <w:hideMark/>
          </w:tcPr>
          <w:p w14:paraId="292C4AA0"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0.9663343</w:t>
            </w:r>
          </w:p>
        </w:tc>
      </w:tr>
      <w:tr w:rsidR="002C2759" w:rsidRPr="004D6924" w14:paraId="7B7247DF" w14:textId="77777777" w:rsidTr="002C2759">
        <w:trPr>
          <w:trHeight w:val="303"/>
          <w:jc w:val="center"/>
        </w:trPr>
        <w:tc>
          <w:tcPr>
            <w:tcW w:w="2887" w:type="dxa"/>
            <w:shd w:val="clear" w:color="auto" w:fill="auto"/>
            <w:noWrap/>
            <w:vAlign w:val="center"/>
            <w:hideMark/>
          </w:tcPr>
          <w:p w14:paraId="29E266B3"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bio_13</w:t>
            </w:r>
          </w:p>
        </w:tc>
        <w:tc>
          <w:tcPr>
            <w:tcW w:w="1890" w:type="dxa"/>
            <w:shd w:val="clear" w:color="auto" w:fill="auto"/>
            <w:noWrap/>
            <w:vAlign w:val="center"/>
            <w:hideMark/>
          </w:tcPr>
          <w:p w14:paraId="6D8AA895"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0.9557548</w:t>
            </w:r>
          </w:p>
        </w:tc>
      </w:tr>
      <w:tr w:rsidR="002C2759" w:rsidRPr="004D6924" w14:paraId="05C89D90" w14:textId="77777777" w:rsidTr="002C2759">
        <w:trPr>
          <w:trHeight w:val="303"/>
          <w:jc w:val="center"/>
        </w:trPr>
        <w:tc>
          <w:tcPr>
            <w:tcW w:w="2887" w:type="dxa"/>
            <w:shd w:val="clear" w:color="auto" w:fill="auto"/>
            <w:noWrap/>
            <w:vAlign w:val="center"/>
            <w:hideMark/>
          </w:tcPr>
          <w:p w14:paraId="6A3C3E01"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bio_14</w:t>
            </w:r>
          </w:p>
        </w:tc>
        <w:tc>
          <w:tcPr>
            <w:tcW w:w="1890" w:type="dxa"/>
            <w:shd w:val="clear" w:color="auto" w:fill="auto"/>
            <w:noWrap/>
            <w:vAlign w:val="center"/>
            <w:hideMark/>
          </w:tcPr>
          <w:p w14:paraId="2423A048"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0.6364941</w:t>
            </w:r>
          </w:p>
        </w:tc>
      </w:tr>
      <w:tr w:rsidR="002C2759" w:rsidRPr="004D6924" w14:paraId="2F788F90" w14:textId="77777777" w:rsidTr="002C2759">
        <w:trPr>
          <w:trHeight w:val="303"/>
          <w:jc w:val="center"/>
        </w:trPr>
        <w:tc>
          <w:tcPr>
            <w:tcW w:w="2887" w:type="dxa"/>
            <w:shd w:val="clear" w:color="auto" w:fill="auto"/>
            <w:noWrap/>
            <w:vAlign w:val="center"/>
            <w:hideMark/>
          </w:tcPr>
          <w:p w14:paraId="7C5141A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bio_15</w:t>
            </w:r>
          </w:p>
        </w:tc>
        <w:tc>
          <w:tcPr>
            <w:tcW w:w="1890" w:type="dxa"/>
            <w:shd w:val="clear" w:color="auto" w:fill="auto"/>
            <w:noWrap/>
            <w:vAlign w:val="center"/>
            <w:hideMark/>
          </w:tcPr>
          <w:p w14:paraId="5450812D"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0.4575718</w:t>
            </w:r>
          </w:p>
        </w:tc>
      </w:tr>
      <w:tr w:rsidR="002C2759" w:rsidRPr="004D6924" w14:paraId="3E934CE9" w14:textId="77777777" w:rsidTr="002C2759">
        <w:trPr>
          <w:trHeight w:val="303"/>
          <w:jc w:val="center"/>
        </w:trPr>
        <w:tc>
          <w:tcPr>
            <w:tcW w:w="2887" w:type="dxa"/>
            <w:shd w:val="clear" w:color="auto" w:fill="auto"/>
            <w:noWrap/>
            <w:vAlign w:val="center"/>
            <w:hideMark/>
          </w:tcPr>
          <w:p w14:paraId="3F28569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bio_16</w:t>
            </w:r>
          </w:p>
        </w:tc>
        <w:tc>
          <w:tcPr>
            <w:tcW w:w="1890" w:type="dxa"/>
            <w:shd w:val="clear" w:color="auto" w:fill="auto"/>
            <w:noWrap/>
            <w:vAlign w:val="center"/>
            <w:hideMark/>
          </w:tcPr>
          <w:p w14:paraId="098E9914"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0.9690904</w:t>
            </w:r>
          </w:p>
        </w:tc>
      </w:tr>
      <w:tr w:rsidR="002C2759" w:rsidRPr="004D6924" w14:paraId="0C45B04E" w14:textId="77777777" w:rsidTr="002C2759">
        <w:trPr>
          <w:trHeight w:val="303"/>
          <w:jc w:val="center"/>
        </w:trPr>
        <w:tc>
          <w:tcPr>
            <w:tcW w:w="2887" w:type="dxa"/>
            <w:shd w:val="clear" w:color="auto" w:fill="auto"/>
            <w:noWrap/>
            <w:vAlign w:val="center"/>
            <w:hideMark/>
          </w:tcPr>
          <w:p w14:paraId="33FA6CC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bio_17</w:t>
            </w:r>
          </w:p>
        </w:tc>
        <w:tc>
          <w:tcPr>
            <w:tcW w:w="1890" w:type="dxa"/>
            <w:shd w:val="clear" w:color="auto" w:fill="auto"/>
            <w:noWrap/>
            <w:vAlign w:val="center"/>
            <w:hideMark/>
          </w:tcPr>
          <w:p w14:paraId="292BB183"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0.8070544</w:t>
            </w:r>
          </w:p>
        </w:tc>
      </w:tr>
      <w:tr w:rsidR="002C2759" w:rsidRPr="004D6924" w14:paraId="4CCD3475" w14:textId="77777777" w:rsidTr="002C2759">
        <w:trPr>
          <w:trHeight w:val="303"/>
          <w:jc w:val="center"/>
        </w:trPr>
        <w:tc>
          <w:tcPr>
            <w:tcW w:w="2887" w:type="dxa"/>
            <w:shd w:val="clear" w:color="auto" w:fill="auto"/>
            <w:noWrap/>
            <w:vAlign w:val="center"/>
            <w:hideMark/>
          </w:tcPr>
          <w:p w14:paraId="68895F4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bio_18</w:t>
            </w:r>
          </w:p>
        </w:tc>
        <w:tc>
          <w:tcPr>
            <w:tcW w:w="1890" w:type="dxa"/>
            <w:shd w:val="clear" w:color="auto" w:fill="auto"/>
            <w:noWrap/>
            <w:vAlign w:val="center"/>
            <w:hideMark/>
          </w:tcPr>
          <w:p w14:paraId="7918F072"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0.1161939</w:t>
            </w:r>
          </w:p>
        </w:tc>
      </w:tr>
      <w:tr w:rsidR="002C2759" w:rsidRPr="004D6924" w14:paraId="67161D2F" w14:textId="77777777" w:rsidTr="002C2759">
        <w:trPr>
          <w:trHeight w:val="303"/>
          <w:jc w:val="center"/>
        </w:trPr>
        <w:tc>
          <w:tcPr>
            <w:tcW w:w="2887" w:type="dxa"/>
            <w:tcBorders>
              <w:bottom w:val="single" w:sz="4" w:space="0" w:color="auto"/>
            </w:tcBorders>
            <w:shd w:val="clear" w:color="auto" w:fill="auto"/>
            <w:noWrap/>
            <w:vAlign w:val="center"/>
            <w:hideMark/>
          </w:tcPr>
          <w:p w14:paraId="77624DD5"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bio_19</w:t>
            </w:r>
          </w:p>
        </w:tc>
        <w:tc>
          <w:tcPr>
            <w:tcW w:w="1890" w:type="dxa"/>
            <w:tcBorders>
              <w:bottom w:val="single" w:sz="4" w:space="0" w:color="auto"/>
            </w:tcBorders>
            <w:shd w:val="clear" w:color="auto" w:fill="auto"/>
            <w:noWrap/>
            <w:vAlign w:val="center"/>
            <w:hideMark/>
          </w:tcPr>
          <w:p w14:paraId="1150E2B6" w14:textId="77777777" w:rsidR="002C2759" w:rsidRPr="004D6924" w:rsidRDefault="002C2759" w:rsidP="002C2759">
            <w:pPr>
              <w:spacing w:after="0" w:line="240" w:lineRule="auto"/>
              <w:jc w:val="center"/>
              <w:rPr>
                <w:rFonts w:ascii="Times New Roman" w:eastAsia="Times New Roman" w:hAnsi="Times New Roman" w:cs="Times New Roman"/>
                <w:color w:val="0070C0"/>
                <w:kern w:val="0"/>
                <w:lang w:eastAsia="es-CO"/>
                <w14:ligatures w14:val="none"/>
              </w:rPr>
            </w:pPr>
            <w:r w:rsidRPr="004D6924">
              <w:rPr>
                <w:rFonts w:ascii="Times New Roman" w:eastAsia="Times New Roman" w:hAnsi="Times New Roman" w:cs="Times New Roman"/>
                <w:color w:val="0070C0"/>
                <w:kern w:val="0"/>
                <w:lang w:eastAsia="es-CO"/>
                <w14:ligatures w14:val="none"/>
              </w:rPr>
              <w:t>0.9506077</w:t>
            </w:r>
          </w:p>
        </w:tc>
      </w:tr>
      <w:tr w:rsidR="002C2759" w:rsidRPr="004D6924" w14:paraId="055A7787" w14:textId="77777777" w:rsidTr="002C2759">
        <w:trPr>
          <w:trHeight w:val="303"/>
          <w:jc w:val="center"/>
        </w:trPr>
        <w:tc>
          <w:tcPr>
            <w:tcW w:w="2887" w:type="dxa"/>
            <w:tcBorders>
              <w:top w:val="single" w:sz="4" w:space="0" w:color="auto"/>
              <w:bottom w:val="nil"/>
            </w:tcBorders>
            <w:shd w:val="clear" w:color="auto" w:fill="auto"/>
            <w:noWrap/>
            <w:vAlign w:val="center"/>
            <w:hideMark/>
          </w:tcPr>
          <w:p w14:paraId="566A6F5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Varianza</w:t>
            </w:r>
          </w:p>
        </w:tc>
        <w:tc>
          <w:tcPr>
            <w:tcW w:w="1890" w:type="dxa"/>
            <w:tcBorders>
              <w:top w:val="single" w:sz="4" w:space="0" w:color="auto"/>
              <w:bottom w:val="nil"/>
            </w:tcBorders>
            <w:shd w:val="clear" w:color="auto" w:fill="auto"/>
            <w:noWrap/>
            <w:vAlign w:val="center"/>
            <w:hideMark/>
          </w:tcPr>
          <w:p w14:paraId="4C3E1939"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12.88</w:t>
            </w:r>
          </w:p>
        </w:tc>
      </w:tr>
      <w:tr w:rsidR="002C2759" w:rsidRPr="004D6924" w14:paraId="053E8603" w14:textId="77777777" w:rsidTr="002C2759">
        <w:trPr>
          <w:trHeight w:val="303"/>
          <w:jc w:val="center"/>
        </w:trPr>
        <w:tc>
          <w:tcPr>
            <w:tcW w:w="2887" w:type="dxa"/>
            <w:tcBorders>
              <w:top w:val="nil"/>
            </w:tcBorders>
            <w:shd w:val="clear" w:color="auto" w:fill="auto"/>
            <w:noWrap/>
            <w:vAlign w:val="center"/>
            <w:hideMark/>
          </w:tcPr>
          <w:p w14:paraId="7AA82505" w14:textId="3A17C448"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 varianza</w:t>
            </w:r>
          </w:p>
        </w:tc>
        <w:tc>
          <w:tcPr>
            <w:tcW w:w="1890" w:type="dxa"/>
            <w:tcBorders>
              <w:top w:val="nil"/>
            </w:tcBorders>
            <w:shd w:val="clear" w:color="auto" w:fill="auto"/>
            <w:noWrap/>
            <w:vAlign w:val="center"/>
            <w:hideMark/>
          </w:tcPr>
          <w:p w14:paraId="1FA12CC0"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69.728</w:t>
            </w:r>
          </w:p>
        </w:tc>
      </w:tr>
      <w:tr w:rsidR="002C2759" w:rsidRPr="004D6924" w14:paraId="758F0326" w14:textId="77777777" w:rsidTr="002C2759">
        <w:trPr>
          <w:trHeight w:val="303"/>
          <w:jc w:val="center"/>
        </w:trPr>
        <w:tc>
          <w:tcPr>
            <w:tcW w:w="2887" w:type="dxa"/>
            <w:shd w:val="clear" w:color="auto" w:fill="auto"/>
            <w:noWrap/>
            <w:vAlign w:val="center"/>
            <w:hideMark/>
          </w:tcPr>
          <w:p w14:paraId="4AA7E6C6"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Varianza acumulada</w:t>
            </w:r>
          </w:p>
        </w:tc>
        <w:tc>
          <w:tcPr>
            <w:tcW w:w="1890" w:type="dxa"/>
            <w:shd w:val="clear" w:color="auto" w:fill="auto"/>
            <w:noWrap/>
            <w:vAlign w:val="center"/>
            <w:hideMark/>
          </w:tcPr>
          <w:p w14:paraId="264D10EC" w14:textId="77777777" w:rsidR="002C2759" w:rsidRPr="004D6924" w:rsidRDefault="002C2759" w:rsidP="002C2759">
            <w:pPr>
              <w:spacing w:after="0" w:line="240" w:lineRule="auto"/>
              <w:jc w:val="center"/>
              <w:rPr>
                <w:rFonts w:ascii="Times New Roman" w:eastAsia="Times New Roman" w:hAnsi="Times New Roman" w:cs="Times New Roman"/>
                <w:color w:val="000000"/>
                <w:kern w:val="0"/>
                <w:lang w:eastAsia="es-CO"/>
                <w14:ligatures w14:val="none"/>
              </w:rPr>
            </w:pPr>
            <w:r w:rsidRPr="004D6924">
              <w:rPr>
                <w:rFonts w:ascii="Times New Roman" w:eastAsia="Times New Roman" w:hAnsi="Times New Roman" w:cs="Times New Roman"/>
                <w:color w:val="000000"/>
                <w:kern w:val="0"/>
                <w:lang w:eastAsia="es-CO"/>
                <w14:ligatures w14:val="none"/>
              </w:rPr>
              <w:t>69.728</w:t>
            </w:r>
          </w:p>
        </w:tc>
      </w:tr>
    </w:tbl>
    <w:p w14:paraId="51ECA366" w14:textId="77777777" w:rsidR="00297B63" w:rsidRDefault="00297B63" w:rsidP="00BA7EC3">
      <w:pPr>
        <w:pStyle w:val="SubtRBT"/>
        <w:spacing w:after="0" w:line="240" w:lineRule="auto"/>
        <w:ind w:firstLine="0"/>
        <w:rPr>
          <w:b w:val="0"/>
          <w:bCs w:val="0"/>
          <w:color w:val="0070C0"/>
          <w:sz w:val="20"/>
          <w:szCs w:val="20"/>
        </w:rPr>
      </w:pPr>
    </w:p>
    <w:p w14:paraId="1A9BA58D" w14:textId="044A04E6" w:rsidR="009404C1" w:rsidRPr="004D6924" w:rsidRDefault="009404C1" w:rsidP="009404C1">
      <w:pPr>
        <w:pStyle w:val="SubtRBT"/>
        <w:spacing w:after="0" w:line="240" w:lineRule="auto"/>
        <w:ind w:firstLine="0"/>
        <w:rPr>
          <w:b w:val="0"/>
          <w:bCs w:val="0"/>
          <w:sz w:val="24"/>
          <w:szCs w:val="24"/>
        </w:rPr>
      </w:pPr>
      <w:r w:rsidRPr="004D6924">
        <w:rPr>
          <w:b w:val="0"/>
          <w:bCs w:val="0"/>
          <w:sz w:val="24"/>
          <w:szCs w:val="24"/>
        </w:rPr>
        <w:t>bio1: media anual de temperatura</w:t>
      </w:r>
      <w:r w:rsidR="00B50791">
        <w:rPr>
          <w:b w:val="0"/>
          <w:bCs w:val="0"/>
          <w:sz w:val="24"/>
          <w:szCs w:val="24"/>
        </w:rPr>
        <w:t>.</w:t>
      </w:r>
      <w:r w:rsidRPr="004D6924">
        <w:rPr>
          <w:b w:val="0"/>
          <w:bCs w:val="0"/>
          <w:sz w:val="24"/>
          <w:szCs w:val="24"/>
        </w:rPr>
        <w:t xml:space="preserve"> bio2: rango diurno medio de temperatura</w:t>
      </w:r>
      <w:r w:rsidR="00B50791">
        <w:rPr>
          <w:b w:val="0"/>
          <w:bCs w:val="0"/>
          <w:sz w:val="24"/>
          <w:szCs w:val="24"/>
        </w:rPr>
        <w:t>.</w:t>
      </w:r>
      <w:r w:rsidRPr="004D6924">
        <w:rPr>
          <w:b w:val="0"/>
          <w:bCs w:val="0"/>
          <w:sz w:val="24"/>
          <w:szCs w:val="24"/>
        </w:rPr>
        <w:t xml:space="preserve"> bio3 = isotermalidad (bio2</w:t>
      </w:r>
      <w:r w:rsidR="00B02A66">
        <w:rPr>
          <w:b w:val="0"/>
          <w:bCs w:val="0"/>
          <w:sz w:val="24"/>
          <w:szCs w:val="24"/>
        </w:rPr>
        <w:t xml:space="preserve"> </w:t>
      </w:r>
      <w:r w:rsidRPr="004D6924">
        <w:rPr>
          <w:b w:val="0"/>
          <w:bCs w:val="0"/>
          <w:sz w:val="24"/>
          <w:szCs w:val="24"/>
        </w:rPr>
        <w:t>/</w:t>
      </w:r>
      <w:r w:rsidR="00B02A66">
        <w:rPr>
          <w:b w:val="0"/>
          <w:bCs w:val="0"/>
          <w:sz w:val="24"/>
          <w:szCs w:val="24"/>
        </w:rPr>
        <w:t xml:space="preserve"> </w:t>
      </w:r>
      <w:r w:rsidRPr="004D6924">
        <w:rPr>
          <w:b w:val="0"/>
          <w:bCs w:val="0"/>
          <w:sz w:val="24"/>
          <w:szCs w:val="24"/>
        </w:rPr>
        <w:t>bio7) (×</w:t>
      </w:r>
      <w:r w:rsidR="005D3658">
        <w:rPr>
          <w:b w:val="0"/>
          <w:bCs w:val="0"/>
          <w:sz w:val="24"/>
          <w:szCs w:val="24"/>
        </w:rPr>
        <w:t xml:space="preserve"> </w:t>
      </w:r>
      <w:r w:rsidRPr="004D6924">
        <w:rPr>
          <w:b w:val="0"/>
          <w:bCs w:val="0"/>
          <w:sz w:val="24"/>
          <w:szCs w:val="24"/>
        </w:rPr>
        <w:t>100)</w:t>
      </w:r>
      <w:r w:rsidR="00B50791">
        <w:rPr>
          <w:b w:val="0"/>
          <w:bCs w:val="0"/>
          <w:sz w:val="24"/>
          <w:szCs w:val="24"/>
        </w:rPr>
        <w:t>.</w:t>
      </w:r>
      <w:r w:rsidRPr="004D6924">
        <w:rPr>
          <w:b w:val="0"/>
          <w:bCs w:val="0"/>
          <w:sz w:val="24"/>
          <w:szCs w:val="24"/>
        </w:rPr>
        <w:t xml:space="preserve"> bio4 = estacionalidad de la temperatura (desviación estándar ×</w:t>
      </w:r>
      <w:r w:rsidR="005D3658">
        <w:rPr>
          <w:b w:val="0"/>
          <w:bCs w:val="0"/>
          <w:sz w:val="24"/>
          <w:szCs w:val="24"/>
        </w:rPr>
        <w:t xml:space="preserve"> </w:t>
      </w:r>
      <w:r w:rsidRPr="004D6924">
        <w:rPr>
          <w:b w:val="0"/>
          <w:bCs w:val="0"/>
          <w:sz w:val="24"/>
          <w:szCs w:val="24"/>
        </w:rPr>
        <w:t>100)</w:t>
      </w:r>
      <w:r w:rsidR="00B50791">
        <w:rPr>
          <w:b w:val="0"/>
          <w:bCs w:val="0"/>
          <w:sz w:val="24"/>
          <w:szCs w:val="24"/>
        </w:rPr>
        <w:t>.</w:t>
      </w:r>
      <w:r w:rsidRPr="004D6924">
        <w:rPr>
          <w:b w:val="0"/>
          <w:bCs w:val="0"/>
          <w:sz w:val="24"/>
          <w:szCs w:val="24"/>
        </w:rPr>
        <w:t xml:space="preserve"> bio5: temperatura máxima del mes más caliente</w:t>
      </w:r>
      <w:r w:rsidR="00B50791">
        <w:rPr>
          <w:b w:val="0"/>
          <w:bCs w:val="0"/>
          <w:sz w:val="24"/>
          <w:szCs w:val="24"/>
        </w:rPr>
        <w:t>.</w:t>
      </w:r>
      <w:r w:rsidRPr="004D6924">
        <w:rPr>
          <w:b w:val="0"/>
          <w:bCs w:val="0"/>
          <w:sz w:val="24"/>
          <w:szCs w:val="24"/>
        </w:rPr>
        <w:t xml:space="preserve"> bio6: temperatura mínima del mes más frio</w:t>
      </w:r>
      <w:r w:rsidR="000476FE">
        <w:rPr>
          <w:b w:val="0"/>
          <w:bCs w:val="0"/>
          <w:sz w:val="24"/>
          <w:szCs w:val="24"/>
        </w:rPr>
        <w:t>.</w:t>
      </w:r>
      <w:r w:rsidRPr="004D6924">
        <w:rPr>
          <w:b w:val="0"/>
          <w:bCs w:val="0"/>
          <w:sz w:val="24"/>
          <w:szCs w:val="24"/>
        </w:rPr>
        <w:t xml:space="preserve"> bio7 = rango anual de temperatura (bio5</w:t>
      </w:r>
      <w:r w:rsidR="00B02A66">
        <w:rPr>
          <w:b w:val="0"/>
          <w:bCs w:val="0"/>
          <w:sz w:val="24"/>
          <w:szCs w:val="24"/>
        </w:rPr>
        <w:t xml:space="preserve"> </w:t>
      </w:r>
      <w:r w:rsidRPr="004D6924">
        <w:rPr>
          <w:b w:val="0"/>
          <w:bCs w:val="0"/>
          <w:sz w:val="24"/>
          <w:szCs w:val="24"/>
        </w:rPr>
        <w:t>-</w:t>
      </w:r>
      <w:r w:rsidR="00B02A66">
        <w:rPr>
          <w:b w:val="0"/>
          <w:bCs w:val="0"/>
          <w:sz w:val="24"/>
          <w:szCs w:val="24"/>
        </w:rPr>
        <w:t xml:space="preserve"> </w:t>
      </w:r>
      <w:r w:rsidRPr="004D6924">
        <w:rPr>
          <w:b w:val="0"/>
          <w:bCs w:val="0"/>
          <w:sz w:val="24"/>
          <w:szCs w:val="24"/>
        </w:rPr>
        <w:t>bio6)</w:t>
      </w:r>
      <w:r w:rsidR="000476FE">
        <w:rPr>
          <w:b w:val="0"/>
          <w:bCs w:val="0"/>
          <w:sz w:val="24"/>
          <w:szCs w:val="24"/>
        </w:rPr>
        <w:t>.</w:t>
      </w:r>
      <w:r w:rsidRPr="004D6924">
        <w:rPr>
          <w:b w:val="0"/>
          <w:bCs w:val="0"/>
          <w:sz w:val="24"/>
          <w:szCs w:val="24"/>
        </w:rPr>
        <w:t xml:space="preserve"> bio8: temperatura media del trimestre más húmedo</w:t>
      </w:r>
      <w:r w:rsidR="000476FE">
        <w:rPr>
          <w:b w:val="0"/>
          <w:bCs w:val="0"/>
          <w:sz w:val="24"/>
          <w:szCs w:val="24"/>
        </w:rPr>
        <w:t>.</w:t>
      </w:r>
      <w:r w:rsidRPr="004D6924">
        <w:rPr>
          <w:b w:val="0"/>
          <w:bCs w:val="0"/>
          <w:sz w:val="24"/>
          <w:szCs w:val="24"/>
        </w:rPr>
        <w:t xml:space="preserve"> bio9: temperatura media del trimestre más seco</w:t>
      </w:r>
      <w:r w:rsidR="007E68D8">
        <w:rPr>
          <w:b w:val="0"/>
          <w:bCs w:val="0"/>
          <w:sz w:val="24"/>
          <w:szCs w:val="24"/>
        </w:rPr>
        <w:t>.</w:t>
      </w:r>
      <w:r w:rsidRPr="004D6924">
        <w:rPr>
          <w:b w:val="0"/>
          <w:bCs w:val="0"/>
          <w:sz w:val="24"/>
          <w:szCs w:val="24"/>
        </w:rPr>
        <w:t xml:space="preserve"> bio10: temperatura media del trimestre más cálido</w:t>
      </w:r>
      <w:r w:rsidR="007E68D8">
        <w:rPr>
          <w:b w:val="0"/>
          <w:bCs w:val="0"/>
          <w:sz w:val="24"/>
          <w:szCs w:val="24"/>
        </w:rPr>
        <w:t>.</w:t>
      </w:r>
      <w:r w:rsidRPr="004D6924">
        <w:rPr>
          <w:b w:val="0"/>
          <w:bCs w:val="0"/>
          <w:sz w:val="24"/>
          <w:szCs w:val="24"/>
        </w:rPr>
        <w:t xml:space="preserve"> bio11: temperatura media del trimestre más frio</w:t>
      </w:r>
      <w:r w:rsidR="007E68D8">
        <w:rPr>
          <w:b w:val="0"/>
          <w:bCs w:val="0"/>
          <w:sz w:val="24"/>
          <w:szCs w:val="24"/>
        </w:rPr>
        <w:t>.</w:t>
      </w:r>
      <w:r w:rsidRPr="004D6924">
        <w:rPr>
          <w:b w:val="0"/>
          <w:bCs w:val="0"/>
          <w:sz w:val="24"/>
          <w:szCs w:val="24"/>
        </w:rPr>
        <w:t xml:space="preserve"> bio12: precipitación anual</w:t>
      </w:r>
      <w:r w:rsidR="007E68D8">
        <w:rPr>
          <w:b w:val="0"/>
          <w:bCs w:val="0"/>
          <w:sz w:val="24"/>
          <w:szCs w:val="24"/>
        </w:rPr>
        <w:t>.</w:t>
      </w:r>
      <w:r w:rsidRPr="004D6924">
        <w:rPr>
          <w:b w:val="0"/>
          <w:bCs w:val="0"/>
          <w:sz w:val="24"/>
          <w:szCs w:val="24"/>
        </w:rPr>
        <w:t xml:space="preserve"> bio13:</w:t>
      </w:r>
      <w:r w:rsidR="000F62F1">
        <w:rPr>
          <w:b w:val="0"/>
          <w:bCs w:val="0"/>
          <w:sz w:val="24"/>
          <w:szCs w:val="24"/>
        </w:rPr>
        <w:t xml:space="preserve"> </w:t>
      </w:r>
      <w:r w:rsidRPr="004D6924">
        <w:rPr>
          <w:b w:val="0"/>
          <w:bCs w:val="0"/>
          <w:sz w:val="24"/>
          <w:szCs w:val="24"/>
        </w:rPr>
        <w:t>precipitación del mes más húmedo</w:t>
      </w:r>
      <w:r w:rsidR="007E68D8">
        <w:rPr>
          <w:b w:val="0"/>
          <w:bCs w:val="0"/>
          <w:sz w:val="24"/>
          <w:szCs w:val="24"/>
        </w:rPr>
        <w:t>.</w:t>
      </w:r>
      <w:r w:rsidRPr="004D6924">
        <w:rPr>
          <w:b w:val="0"/>
          <w:bCs w:val="0"/>
          <w:sz w:val="24"/>
          <w:szCs w:val="24"/>
        </w:rPr>
        <w:t xml:space="preserve"> bio14: precipitación del mes más seco</w:t>
      </w:r>
      <w:r w:rsidR="007E68D8">
        <w:rPr>
          <w:b w:val="0"/>
          <w:bCs w:val="0"/>
          <w:sz w:val="24"/>
          <w:szCs w:val="24"/>
        </w:rPr>
        <w:t>.</w:t>
      </w:r>
      <w:r w:rsidRPr="004D6924">
        <w:rPr>
          <w:b w:val="0"/>
          <w:bCs w:val="0"/>
          <w:sz w:val="24"/>
          <w:szCs w:val="24"/>
        </w:rPr>
        <w:t xml:space="preserve"> bio15: estacionalidad de la precipitación (coeficiente de variación)</w:t>
      </w:r>
      <w:r w:rsidR="007E68D8">
        <w:rPr>
          <w:b w:val="0"/>
          <w:bCs w:val="0"/>
          <w:sz w:val="24"/>
          <w:szCs w:val="24"/>
        </w:rPr>
        <w:t>.</w:t>
      </w:r>
      <w:r w:rsidRPr="004D6924">
        <w:rPr>
          <w:b w:val="0"/>
          <w:bCs w:val="0"/>
          <w:sz w:val="24"/>
          <w:szCs w:val="24"/>
        </w:rPr>
        <w:t xml:space="preserve"> bio16: precipitación del cuarto más húmedo</w:t>
      </w:r>
      <w:r w:rsidR="007E68D8">
        <w:rPr>
          <w:b w:val="0"/>
          <w:bCs w:val="0"/>
          <w:sz w:val="24"/>
          <w:szCs w:val="24"/>
        </w:rPr>
        <w:t>.</w:t>
      </w:r>
      <w:r w:rsidRPr="004D6924">
        <w:rPr>
          <w:b w:val="0"/>
          <w:bCs w:val="0"/>
          <w:sz w:val="24"/>
          <w:szCs w:val="24"/>
        </w:rPr>
        <w:t xml:space="preserve"> bio17: precipitación del cuarto más seco</w:t>
      </w:r>
      <w:r w:rsidR="007E68D8">
        <w:rPr>
          <w:b w:val="0"/>
          <w:bCs w:val="0"/>
          <w:sz w:val="24"/>
          <w:szCs w:val="24"/>
        </w:rPr>
        <w:t>.</w:t>
      </w:r>
      <w:r w:rsidRPr="004D6924">
        <w:rPr>
          <w:b w:val="0"/>
          <w:bCs w:val="0"/>
          <w:sz w:val="24"/>
          <w:szCs w:val="24"/>
        </w:rPr>
        <w:t xml:space="preserve"> bio18: precipitación del cuarto más cálido</w:t>
      </w:r>
      <w:r w:rsidR="007E68D8">
        <w:rPr>
          <w:b w:val="0"/>
          <w:bCs w:val="0"/>
          <w:sz w:val="24"/>
          <w:szCs w:val="24"/>
        </w:rPr>
        <w:t>.</w:t>
      </w:r>
      <w:r w:rsidRPr="004D6924">
        <w:rPr>
          <w:b w:val="0"/>
          <w:bCs w:val="0"/>
          <w:sz w:val="24"/>
          <w:szCs w:val="24"/>
        </w:rPr>
        <w:t xml:space="preserve"> bio19: precipitación del cuarto más frio.</w:t>
      </w:r>
    </w:p>
    <w:p w14:paraId="34CE42ED" w14:textId="43C736E3" w:rsidR="00E11D38" w:rsidRPr="00957B00" w:rsidRDefault="002C2759" w:rsidP="004D6924">
      <w:pPr>
        <w:pStyle w:val="SubtRBT"/>
        <w:spacing w:after="0" w:line="240" w:lineRule="auto"/>
        <w:ind w:firstLine="0"/>
        <w:rPr>
          <w:b w:val="0"/>
          <w:bCs w:val="0"/>
          <w:color w:val="0070C0"/>
          <w:sz w:val="24"/>
          <w:szCs w:val="24"/>
        </w:rPr>
      </w:pPr>
      <w:r w:rsidRPr="00957B00">
        <w:rPr>
          <w:b w:val="0"/>
          <w:bCs w:val="0"/>
          <w:color w:val="FF0000"/>
          <w:sz w:val="24"/>
          <w:szCs w:val="24"/>
        </w:rPr>
        <w:t xml:space="preserve">*Correlación negativa significativa de la variable relacionada con el eje del componente principal correspondiente con un valor </w:t>
      </w:r>
      <m:oMath>
        <m:r>
          <m:rPr>
            <m:sty m:val="b"/>
          </m:rPr>
          <w:rPr>
            <w:rFonts w:ascii="Cambria Math" w:hAnsi="Cambria Math"/>
            <w:color w:val="FF0000"/>
            <w:sz w:val="24"/>
            <w:szCs w:val="24"/>
          </w:rPr>
          <m:t>p</m:t>
        </m:r>
        <m:r>
          <m:rPr>
            <m:sty m:val="bi"/>
          </m:rPr>
          <w:rPr>
            <w:rFonts w:ascii="Cambria Math" w:hAnsi="Cambria Math"/>
            <w:color w:val="FF0000"/>
            <w:sz w:val="24"/>
            <w:szCs w:val="24"/>
          </w:rPr>
          <m:t xml:space="preserve"> </m:t>
        </m:r>
        <m:r>
          <m:rPr>
            <m:sty m:val="b"/>
          </m:rPr>
          <w:rPr>
            <w:rFonts w:ascii="Cambria Math" w:hAnsi="Cambria Math"/>
            <w:color w:val="FF0000"/>
            <w:sz w:val="24"/>
            <w:szCs w:val="24"/>
          </w:rPr>
          <m:t xml:space="preserve">≤ </m:t>
        </m:r>
      </m:oMath>
      <w:r w:rsidRPr="00957B00">
        <w:rPr>
          <w:b w:val="0"/>
          <w:bCs w:val="0"/>
          <w:color w:val="FF0000"/>
          <w:sz w:val="24"/>
          <w:szCs w:val="24"/>
        </w:rPr>
        <w:t>0.01.</w:t>
      </w:r>
      <w:r w:rsidRPr="00B34E9E">
        <w:rPr>
          <w:b w:val="0"/>
          <w:bCs w:val="0"/>
          <w:color w:val="0070C0"/>
          <w:sz w:val="24"/>
          <w:szCs w:val="24"/>
        </w:rPr>
        <w:t xml:space="preserve"> </w:t>
      </w:r>
      <w:r w:rsidRPr="00957B00">
        <w:rPr>
          <w:b w:val="0"/>
          <w:bCs w:val="0"/>
          <w:color w:val="0070C0"/>
          <w:sz w:val="24"/>
          <w:szCs w:val="24"/>
        </w:rPr>
        <w:t xml:space="preserve">*Correlación </w:t>
      </w:r>
      <w:r w:rsidR="00B41586" w:rsidRPr="00957B00">
        <w:rPr>
          <w:b w:val="0"/>
          <w:bCs w:val="0"/>
          <w:color w:val="0070C0"/>
          <w:sz w:val="24"/>
          <w:szCs w:val="24"/>
        </w:rPr>
        <w:t>positiva</w:t>
      </w:r>
      <w:r w:rsidRPr="00957B00">
        <w:rPr>
          <w:b w:val="0"/>
          <w:bCs w:val="0"/>
          <w:color w:val="0070C0"/>
          <w:sz w:val="24"/>
          <w:szCs w:val="24"/>
        </w:rPr>
        <w:t xml:space="preserve"> significativa de la variable relacionada con el eje del componente principal correspondiente con un valor </w:t>
      </w:r>
      <w:r w:rsidR="00B41586" w:rsidRPr="00957B00">
        <w:rPr>
          <w:b w:val="0"/>
          <w:bCs w:val="0"/>
          <w:color w:val="0070C0"/>
          <w:sz w:val="24"/>
          <w:szCs w:val="24"/>
        </w:rPr>
        <w:t>p</w:t>
      </w:r>
      <w:r w:rsidR="00B41586" w:rsidRPr="00957B00">
        <w:rPr>
          <w:b w:val="0"/>
          <w:bCs w:val="0"/>
          <w:i/>
          <w:iCs/>
          <w:color w:val="0070C0"/>
          <w:sz w:val="24"/>
          <w:szCs w:val="24"/>
        </w:rPr>
        <w:t xml:space="preserve"> </w:t>
      </w:r>
      <m:oMath>
        <m:r>
          <m:rPr>
            <m:sty m:val="b"/>
          </m:rPr>
          <w:rPr>
            <w:rFonts w:ascii="Cambria Math" w:hAnsi="Cambria Math"/>
            <w:color w:val="0070C0"/>
            <w:sz w:val="24"/>
            <w:szCs w:val="24"/>
          </w:rPr>
          <m:t xml:space="preserve">≤ </m:t>
        </m:r>
      </m:oMath>
      <w:r w:rsidRPr="00957B00">
        <w:rPr>
          <w:b w:val="0"/>
          <w:bCs w:val="0"/>
          <w:color w:val="0070C0"/>
          <w:sz w:val="24"/>
          <w:szCs w:val="24"/>
        </w:rPr>
        <w:t>0.01.</w:t>
      </w:r>
    </w:p>
    <w:p w14:paraId="0830EB95" w14:textId="6B28FFF6" w:rsidR="00BB42DA" w:rsidRDefault="00BB42DA" w:rsidP="004D6924">
      <w:pPr>
        <w:pStyle w:val="SubtRBT"/>
        <w:spacing w:after="0" w:line="240" w:lineRule="auto"/>
        <w:ind w:firstLine="0"/>
        <w:rPr>
          <w:b w:val="0"/>
          <w:bCs w:val="0"/>
          <w:sz w:val="24"/>
          <w:szCs w:val="24"/>
          <w:lang w:val="en-US"/>
        </w:rPr>
      </w:pPr>
      <w:r w:rsidRPr="00BB42DA">
        <w:rPr>
          <w:b w:val="0"/>
          <w:bCs w:val="0"/>
          <w:sz w:val="24"/>
          <w:szCs w:val="24"/>
          <w:lang w:val="en-US"/>
        </w:rPr>
        <w:t>bio1: mean annual temperature. bio2: mean diurnal temperature range. bio3 = isothermality (bio2</w:t>
      </w:r>
      <w:r w:rsidR="000F62F1">
        <w:rPr>
          <w:b w:val="0"/>
          <w:bCs w:val="0"/>
          <w:sz w:val="24"/>
          <w:szCs w:val="24"/>
          <w:lang w:val="en-US"/>
        </w:rPr>
        <w:t xml:space="preserve"> </w:t>
      </w:r>
      <w:r w:rsidRPr="00BB42DA">
        <w:rPr>
          <w:b w:val="0"/>
          <w:bCs w:val="0"/>
          <w:sz w:val="24"/>
          <w:szCs w:val="24"/>
          <w:lang w:val="en-US"/>
        </w:rPr>
        <w:t>/</w:t>
      </w:r>
      <w:r w:rsidR="000F62F1">
        <w:rPr>
          <w:b w:val="0"/>
          <w:bCs w:val="0"/>
          <w:sz w:val="24"/>
          <w:szCs w:val="24"/>
          <w:lang w:val="en-US"/>
        </w:rPr>
        <w:t xml:space="preserve"> </w:t>
      </w:r>
      <w:r w:rsidRPr="00BB42DA">
        <w:rPr>
          <w:b w:val="0"/>
          <w:bCs w:val="0"/>
          <w:sz w:val="24"/>
          <w:szCs w:val="24"/>
          <w:lang w:val="en-US"/>
        </w:rPr>
        <w:t>bio7) (×</w:t>
      </w:r>
      <w:r w:rsidR="000F62F1">
        <w:rPr>
          <w:b w:val="0"/>
          <w:bCs w:val="0"/>
          <w:sz w:val="24"/>
          <w:szCs w:val="24"/>
          <w:lang w:val="en-US"/>
        </w:rPr>
        <w:t xml:space="preserve"> </w:t>
      </w:r>
      <w:r w:rsidRPr="00BB42DA">
        <w:rPr>
          <w:b w:val="0"/>
          <w:bCs w:val="0"/>
          <w:sz w:val="24"/>
          <w:szCs w:val="24"/>
          <w:lang w:val="en-US"/>
        </w:rPr>
        <w:t>100). bio4 = seasonality of temperature (standard deviation ×</w:t>
      </w:r>
      <w:r w:rsidR="000F62F1">
        <w:rPr>
          <w:b w:val="0"/>
          <w:bCs w:val="0"/>
          <w:sz w:val="24"/>
          <w:szCs w:val="24"/>
          <w:lang w:val="en-US"/>
        </w:rPr>
        <w:t xml:space="preserve"> </w:t>
      </w:r>
      <w:r w:rsidRPr="00BB42DA">
        <w:rPr>
          <w:b w:val="0"/>
          <w:bCs w:val="0"/>
          <w:sz w:val="24"/>
          <w:szCs w:val="24"/>
          <w:lang w:val="en-US"/>
        </w:rPr>
        <w:t xml:space="preserve">100). bio5: maximum temperature of the hottest month. bio6: minimum temperature of the coldest </w:t>
      </w:r>
      <w:r w:rsidRPr="00BB42DA">
        <w:rPr>
          <w:b w:val="0"/>
          <w:bCs w:val="0"/>
          <w:sz w:val="24"/>
          <w:szCs w:val="24"/>
          <w:lang w:val="en-US"/>
        </w:rPr>
        <w:lastRenderedPageBreak/>
        <w:t>month. bio7 = annual temperature range (bio5</w:t>
      </w:r>
      <w:r w:rsidR="000F62F1">
        <w:rPr>
          <w:b w:val="0"/>
          <w:bCs w:val="0"/>
          <w:sz w:val="24"/>
          <w:szCs w:val="24"/>
          <w:lang w:val="en-US"/>
        </w:rPr>
        <w:t xml:space="preserve"> </w:t>
      </w:r>
      <w:r w:rsidRPr="00BB42DA">
        <w:rPr>
          <w:b w:val="0"/>
          <w:bCs w:val="0"/>
          <w:sz w:val="24"/>
          <w:szCs w:val="24"/>
          <w:lang w:val="en-US"/>
        </w:rPr>
        <w:t>-</w:t>
      </w:r>
      <w:r w:rsidR="000F62F1">
        <w:rPr>
          <w:b w:val="0"/>
          <w:bCs w:val="0"/>
          <w:sz w:val="24"/>
          <w:szCs w:val="24"/>
          <w:lang w:val="en-US"/>
        </w:rPr>
        <w:t xml:space="preserve"> </w:t>
      </w:r>
      <w:r w:rsidRPr="00BB42DA">
        <w:rPr>
          <w:b w:val="0"/>
          <w:bCs w:val="0"/>
          <w:sz w:val="24"/>
          <w:szCs w:val="24"/>
          <w:lang w:val="en-US"/>
        </w:rPr>
        <w:t>bio6). bio8: mean temperature of the wettest quarter. bio9: mean temperature of the driest quarter</w:t>
      </w:r>
      <w:r>
        <w:rPr>
          <w:b w:val="0"/>
          <w:bCs w:val="0"/>
          <w:sz w:val="24"/>
          <w:szCs w:val="24"/>
          <w:lang w:val="en-US"/>
        </w:rPr>
        <w:t>.</w:t>
      </w:r>
      <w:r w:rsidRPr="00BB42DA">
        <w:rPr>
          <w:b w:val="0"/>
          <w:bCs w:val="0"/>
          <w:sz w:val="24"/>
          <w:szCs w:val="24"/>
          <w:lang w:val="en-US"/>
        </w:rPr>
        <w:t xml:space="preserve"> bio10: mean temperature of the warmest quarter</w:t>
      </w:r>
      <w:r>
        <w:rPr>
          <w:b w:val="0"/>
          <w:bCs w:val="0"/>
          <w:sz w:val="24"/>
          <w:szCs w:val="24"/>
          <w:lang w:val="en-US"/>
        </w:rPr>
        <w:t>.</w:t>
      </w:r>
      <w:r w:rsidRPr="00BB42DA">
        <w:rPr>
          <w:b w:val="0"/>
          <w:bCs w:val="0"/>
          <w:sz w:val="24"/>
          <w:szCs w:val="24"/>
          <w:lang w:val="en-US"/>
        </w:rPr>
        <w:t xml:space="preserve"> bio11: mean temperature of the coldest quarter</w:t>
      </w:r>
      <w:r>
        <w:rPr>
          <w:b w:val="0"/>
          <w:bCs w:val="0"/>
          <w:sz w:val="24"/>
          <w:szCs w:val="24"/>
          <w:lang w:val="en-US"/>
        </w:rPr>
        <w:t>.</w:t>
      </w:r>
      <w:r w:rsidRPr="00BB42DA">
        <w:rPr>
          <w:b w:val="0"/>
          <w:bCs w:val="0"/>
          <w:sz w:val="24"/>
          <w:szCs w:val="24"/>
          <w:lang w:val="en-US"/>
        </w:rPr>
        <w:t xml:space="preserve"> bio12: annual precipitation</w:t>
      </w:r>
      <w:r>
        <w:rPr>
          <w:b w:val="0"/>
          <w:bCs w:val="0"/>
          <w:sz w:val="24"/>
          <w:szCs w:val="24"/>
          <w:lang w:val="en-US"/>
        </w:rPr>
        <w:t>.</w:t>
      </w:r>
      <w:r w:rsidRPr="00BB42DA">
        <w:rPr>
          <w:b w:val="0"/>
          <w:bCs w:val="0"/>
          <w:sz w:val="24"/>
          <w:szCs w:val="24"/>
          <w:lang w:val="en-US"/>
        </w:rPr>
        <w:t xml:space="preserve"> bio13: precipitation of the wettest month</w:t>
      </w:r>
      <w:r>
        <w:rPr>
          <w:b w:val="0"/>
          <w:bCs w:val="0"/>
          <w:sz w:val="24"/>
          <w:szCs w:val="24"/>
          <w:lang w:val="en-US"/>
        </w:rPr>
        <w:t>.</w:t>
      </w:r>
      <w:r w:rsidRPr="00BB42DA">
        <w:rPr>
          <w:b w:val="0"/>
          <w:bCs w:val="0"/>
          <w:sz w:val="24"/>
          <w:szCs w:val="24"/>
          <w:lang w:val="en-US"/>
        </w:rPr>
        <w:t xml:space="preserve"> bio14: precipitation of the driest month</w:t>
      </w:r>
      <w:r>
        <w:rPr>
          <w:b w:val="0"/>
          <w:bCs w:val="0"/>
          <w:sz w:val="24"/>
          <w:szCs w:val="24"/>
          <w:lang w:val="en-US"/>
        </w:rPr>
        <w:t>.</w:t>
      </w:r>
      <w:r w:rsidRPr="00BB42DA">
        <w:rPr>
          <w:b w:val="0"/>
          <w:bCs w:val="0"/>
          <w:sz w:val="24"/>
          <w:szCs w:val="24"/>
          <w:lang w:val="en-US"/>
        </w:rPr>
        <w:t xml:space="preserve"> bio15: seasonality of precipitation (coefficient of variation)</w:t>
      </w:r>
      <w:r>
        <w:rPr>
          <w:b w:val="0"/>
          <w:bCs w:val="0"/>
          <w:sz w:val="24"/>
          <w:szCs w:val="24"/>
          <w:lang w:val="en-US"/>
        </w:rPr>
        <w:t>.</w:t>
      </w:r>
      <w:r w:rsidRPr="00BB42DA">
        <w:rPr>
          <w:b w:val="0"/>
          <w:bCs w:val="0"/>
          <w:sz w:val="24"/>
          <w:szCs w:val="24"/>
          <w:lang w:val="en-US"/>
        </w:rPr>
        <w:t xml:space="preserve"> bio16: precipitation of the wettest quarter</w:t>
      </w:r>
      <w:r>
        <w:rPr>
          <w:b w:val="0"/>
          <w:bCs w:val="0"/>
          <w:sz w:val="24"/>
          <w:szCs w:val="24"/>
          <w:lang w:val="en-US"/>
        </w:rPr>
        <w:t>.</w:t>
      </w:r>
      <w:r w:rsidRPr="00BB42DA">
        <w:rPr>
          <w:b w:val="0"/>
          <w:bCs w:val="0"/>
          <w:sz w:val="24"/>
          <w:szCs w:val="24"/>
          <w:lang w:val="en-US"/>
        </w:rPr>
        <w:t xml:space="preserve"> bio17: precipitation of the driest quarter</w:t>
      </w:r>
      <w:r w:rsidR="007E68D8">
        <w:rPr>
          <w:b w:val="0"/>
          <w:bCs w:val="0"/>
          <w:sz w:val="24"/>
          <w:szCs w:val="24"/>
          <w:lang w:val="en-US"/>
        </w:rPr>
        <w:t>.</w:t>
      </w:r>
      <w:r w:rsidRPr="00BB42DA">
        <w:rPr>
          <w:b w:val="0"/>
          <w:bCs w:val="0"/>
          <w:sz w:val="24"/>
          <w:szCs w:val="24"/>
          <w:lang w:val="en-US"/>
        </w:rPr>
        <w:t xml:space="preserve"> bio18: precipitation of the warmest quarter</w:t>
      </w:r>
      <w:r w:rsidR="007E68D8">
        <w:rPr>
          <w:b w:val="0"/>
          <w:bCs w:val="0"/>
          <w:sz w:val="24"/>
          <w:szCs w:val="24"/>
          <w:lang w:val="en-US"/>
        </w:rPr>
        <w:t>.</w:t>
      </w:r>
      <w:r w:rsidRPr="00BB42DA">
        <w:rPr>
          <w:b w:val="0"/>
          <w:bCs w:val="0"/>
          <w:sz w:val="24"/>
          <w:szCs w:val="24"/>
          <w:lang w:val="en-US"/>
        </w:rPr>
        <w:t xml:space="preserve"> bio19: precipitation of the coldest quarter.</w:t>
      </w:r>
    </w:p>
    <w:p w14:paraId="555CB544" w14:textId="77777777" w:rsidR="00266B24" w:rsidRPr="00653B05" w:rsidRDefault="00266B24" w:rsidP="00266B24">
      <w:pPr>
        <w:pStyle w:val="SubtRBT"/>
        <w:spacing w:after="0" w:line="240" w:lineRule="auto"/>
        <w:ind w:firstLine="0"/>
        <w:rPr>
          <w:b w:val="0"/>
          <w:bCs w:val="0"/>
          <w:sz w:val="24"/>
          <w:szCs w:val="24"/>
          <w:lang w:val="en-US"/>
        </w:rPr>
      </w:pPr>
      <w:r w:rsidRPr="00653B05">
        <w:rPr>
          <w:b w:val="0"/>
          <w:bCs w:val="0"/>
          <w:color w:val="FF0000"/>
          <w:sz w:val="24"/>
          <w:szCs w:val="24"/>
          <w:lang w:val="en-US"/>
        </w:rPr>
        <w:t>*Significant negative correlation of the related variable with the corresponding principal component axis with a p-value ≤ 0.01</w:t>
      </w:r>
      <w:r w:rsidRPr="000F62F1">
        <w:rPr>
          <w:b w:val="0"/>
          <w:bCs w:val="0"/>
          <w:color w:val="FF0000"/>
          <w:sz w:val="24"/>
          <w:szCs w:val="24"/>
          <w:lang w:val="en-US"/>
        </w:rPr>
        <w:t>.</w:t>
      </w:r>
      <w:r w:rsidRPr="000F62F1">
        <w:rPr>
          <w:b w:val="0"/>
          <w:bCs w:val="0"/>
          <w:color w:val="0070C0"/>
          <w:sz w:val="24"/>
          <w:szCs w:val="24"/>
          <w:lang w:val="en-US"/>
        </w:rPr>
        <w:t xml:space="preserve"> </w:t>
      </w:r>
      <w:r w:rsidRPr="00653B05">
        <w:rPr>
          <w:b w:val="0"/>
          <w:bCs w:val="0"/>
          <w:color w:val="0070C0"/>
          <w:sz w:val="24"/>
          <w:szCs w:val="24"/>
          <w:lang w:val="en-US"/>
        </w:rPr>
        <w:t>*Significant positive correlation of the related variable with the corresponding principal component axis with a p-value ≤ 0.01.</w:t>
      </w:r>
    </w:p>
    <w:p w14:paraId="51E91F89" w14:textId="77777777" w:rsidR="00266B24" w:rsidRPr="00D56DC6" w:rsidRDefault="00266B24" w:rsidP="004D6924">
      <w:pPr>
        <w:pStyle w:val="SubtRBT"/>
        <w:spacing w:after="0" w:line="240" w:lineRule="auto"/>
        <w:ind w:firstLine="0"/>
        <w:rPr>
          <w:b w:val="0"/>
          <w:bCs w:val="0"/>
          <w:sz w:val="24"/>
          <w:szCs w:val="24"/>
          <w:lang w:val="en-US"/>
        </w:rPr>
      </w:pPr>
    </w:p>
    <w:p w14:paraId="2FD8F74D" w14:textId="60C07A06" w:rsidR="000B6C32" w:rsidRPr="00DD4B0C" w:rsidRDefault="00BD2518" w:rsidP="00F02BF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MS</w:t>
      </w:r>
      <w:r w:rsidR="00B94CDF" w:rsidRPr="00DD4B0C">
        <w:rPr>
          <w:rFonts w:ascii="Times New Roman" w:hAnsi="Times New Roman" w:cs="Times New Roman"/>
          <w:sz w:val="24"/>
          <w:szCs w:val="24"/>
        </w:rPr>
        <w:t>T7</w:t>
      </w:r>
    </w:p>
    <w:p w14:paraId="631695F3" w14:textId="7EE199DF" w:rsidR="00E11D38" w:rsidRDefault="00E11D38" w:rsidP="00F02BFB">
      <w:pPr>
        <w:spacing w:after="0" w:line="240" w:lineRule="auto"/>
        <w:jc w:val="center"/>
        <w:rPr>
          <w:rFonts w:ascii="Times New Roman" w:hAnsi="Times New Roman" w:cs="Times New Roman"/>
          <w:sz w:val="24"/>
          <w:szCs w:val="24"/>
        </w:rPr>
      </w:pPr>
      <w:r w:rsidRPr="004D6924">
        <w:rPr>
          <w:rFonts w:ascii="Times New Roman" w:hAnsi="Times New Roman" w:cs="Times New Roman"/>
          <w:sz w:val="24"/>
          <w:szCs w:val="24"/>
        </w:rPr>
        <w:t>Valores de importancia (Índice LCBD) para cada uno de los sitios de muestreo en la cuenca del río Garagoa</w:t>
      </w:r>
    </w:p>
    <w:p w14:paraId="0D77BCA5" w14:textId="77777777" w:rsidR="000F62F1" w:rsidRDefault="008D5F8C" w:rsidP="00F02BFB">
      <w:pPr>
        <w:spacing w:after="0" w:line="240" w:lineRule="auto"/>
        <w:jc w:val="center"/>
        <w:rPr>
          <w:rFonts w:ascii="Times New Roman" w:hAnsi="Times New Roman" w:cs="Times New Roman"/>
          <w:sz w:val="24"/>
          <w:szCs w:val="24"/>
          <w:lang w:val="en-US"/>
        </w:rPr>
      </w:pPr>
      <w:r w:rsidRPr="00BD2518">
        <w:rPr>
          <w:rFonts w:ascii="Times New Roman" w:hAnsi="Times New Roman" w:cs="Times New Roman"/>
          <w:sz w:val="24"/>
          <w:szCs w:val="24"/>
          <w:lang w:val="en-US"/>
        </w:rPr>
        <w:t>SMT7</w:t>
      </w:r>
    </w:p>
    <w:p w14:paraId="257F583F" w14:textId="1CEEBA8F" w:rsidR="008D5F8C" w:rsidRPr="00BD2518" w:rsidRDefault="00BD2518" w:rsidP="00F02BFB">
      <w:pPr>
        <w:spacing w:after="0" w:line="240" w:lineRule="auto"/>
        <w:jc w:val="center"/>
        <w:rPr>
          <w:rFonts w:ascii="Times New Roman" w:hAnsi="Times New Roman" w:cs="Times New Roman"/>
          <w:sz w:val="24"/>
          <w:szCs w:val="24"/>
          <w:lang w:val="en-US"/>
        </w:rPr>
      </w:pPr>
      <w:r w:rsidRPr="00BD2518">
        <w:rPr>
          <w:rFonts w:ascii="Times New Roman" w:hAnsi="Times New Roman" w:cs="Times New Roman"/>
          <w:sz w:val="24"/>
          <w:szCs w:val="24"/>
          <w:lang w:val="en-US"/>
        </w:rPr>
        <w:t>Importance values (LCBD Index) for each of the sampling sites in the Garagoa River basin</w:t>
      </w:r>
    </w:p>
    <w:tbl>
      <w:tblPr>
        <w:tblW w:w="7144" w:type="dxa"/>
        <w:jc w:val="center"/>
        <w:tblCellMar>
          <w:left w:w="70" w:type="dxa"/>
          <w:right w:w="70" w:type="dxa"/>
        </w:tblCellMar>
        <w:tblLook w:val="04A0" w:firstRow="1" w:lastRow="0" w:firstColumn="1" w:lastColumn="0" w:noHBand="0" w:noVBand="1"/>
      </w:tblPr>
      <w:tblGrid>
        <w:gridCol w:w="1786"/>
        <w:gridCol w:w="1786"/>
        <w:gridCol w:w="1786"/>
        <w:gridCol w:w="1786"/>
      </w:tblGrid>
      <w:tr w:rsidR="00BC772C" w:rsidRPr="004D6924" w14:paraId="51A3B084" w14:textId="77777777" w:rsidTr="00D56DC6">
        <w:trPr>
          <w:trHeight w:val="368"/>
          <w:jc w:val="center"/>
        </w:trPr>
        <w:tc>
          <w:tcPr>
            <w:tcW w:w="1786" w:type="dxa"/>
            <w:tcBorders>
              <w:top w:val="single" w:sz="4" w:space="0" w:color="auto"/>
              <w:left w:val="nil"/>
              <w:bottom w:val="single" w:sz="4" w:space="0" w:color="auto"/>
              <w:right w:val="nil"/>
            </w:tcBorders>
            <w:shd w:val="clear" w:color="auto" w:fill="auto"/>
            <w:noWrap/>
            <w:vAlign w:val="center"/>
            <w:hideMark/>
          </w:tcPr>
          <w:p w14:paraId="0821C0C2" w14:textId="25EE17D1"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Sitio de muestreo</w:t>
            </w:r>
          </w:p>
        </w:tc>
        <w:tc>
          <w:tcPr>
            <w:tcW w:w="1786" w:type="dxa"/>
            <w:tcBorders>
              <w:top w:val="single" w:sz="4" w:space="0" w:color="auto"/>
              <w:left w:val="nil"/>
              <w:bottom w:val="single" w:sz="4" w:space="0" w:color="auto"/>
              <w:right w:val="nil"/>
            </w:tcBorders>
            <w:shd w:val="clear" w:color="auto" w:fill="auto"/>
            <w:noWrap/>
            <w:vAlign w:val="center"/>
            <w:hideMark/>
          </w:tcPr>
          <w:p w14:paraId="11EC9A56" w14:textId="4035425E"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LCBD</w:t>
            </w:r>
          </w:p>
        </w:tc>
        <w:tc>
          <w:tcPr>
            <w:tcW w:w="1786" w:type="dxa"/>
            <w:tcBorders>
              <w:top w:val="single" w:sz="4" w:space="0" w:color="auto"/>
              <w:left w:val="nil"/>
              <w:bottom w:val="single" w:sz="4" w:space="0" w:color="auto"/>
              <w:right w:val="nil"/>
            </w:tcBorders>
            <w:shd w:val="clear" w:color="auto" w:fill="auto"/>
            <w:noWrap/>
            <w:vAlign w:val="center"/>
            <w:hideMark/>
          </w:tcPr>
          <w:p w14:paraId="3CE99023" w14:textId="6C5C87F4"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Sitio de muestreo</w:t>
            </w:r>
          </w:p>
        </w:tc>
        <w:tc>
          <w:tcPr>
            <w:tcW w:w="1786" w:type="dxa"/>
            <w:tcBorders>
              <w:top w:val="single" w:sz="4" w:space="0" w:color="auto"/>
              <w:left w:val="nil"/>
              <w:bottom w:val="single" w:sz="4" w:space="0" w:color="auto"/>
              <w:right w:val="nil"/>
            </w:tcBorders>
            <w:shd w:val="clear" w:color="auto" w:fill="auto"/>
            <w:noWrap/>
            <w:vAlign w:val="center"/>
            <w:hideMark/>
          </w:tcPr>
          <w:p w14:paraId="674B5FB6" w14:textId="6FC399FB"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LCBD</w:t>
            </w:r>
          </w:p>
        </w:tc>
      </w:tr>
      <w:tr w:rsidR="00BC772C" w:rsidRPr="004D6924" w14:paraId="45590BE3" w14:textId="77777777" w:rsidTr="003B7444">
        <w:trPr>
          <w:trHeight w:val="368"/>
          <w:jc w:val="center"/>
        </w:trPr>
        <w:tc>
          <w:tcPr>
            <w:tcW w:w="1786" w:type="dxa"/>
            <w:tcBorders>
              <w:top w:val="single" w:sz="4" w:space="0" w:color="auto"/>
              <w:left w:val="nil"/>
              <w:bottom w:val="nil"/>
              <w:right w:val="nil"/>
            </w:tcBorders>
            <w:shd w:val="clear" w:color="auto" w:fill="auto"/>
            <w:noWrap/>
            <w:vAlign w:val="bottom"/>
            <w:hideMark/>
          </w:tcPr>
          <w:p w14:paraId="0FB7AB45" w14:textId="4E8E7AB6"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w:t>
            </w:r>
          </w:p>
        </w:tc>
        <w:tc>
          <w:tcPr>
            <w:tcW w:w="1786" w:type="dxa"/>
            <w:tcBorders>
              <w:top w:val="single" w:sz="4" w:space="0" w:color="auto"/>
              <w:left w:val="nil"/>
              <w:bottom w:val="nil"/>
              <w:right w:val="nil"/>
            </w:tcBorders>
            <w:shd w:val="clear" w:color="auto" w:fill="auto"/>
            <w:noWrap/>
            <w:vAlign w:val="bottom"/>
            <w:hideMark/>
          </w:tcPr>
          <w:p w14:paraId="14323E73" w14:textId="4FF2C553"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0.0456</w:t>
            </w:r>
          </w:p>
        </w:tc>
        <w:tc>
          <w:tcPr>
            <w:tcW w:w="1786" w:type="dxa"/>
            <w:tcBorders>
              <w:top w:val="single" w:sz="4" w:space="0" w:color="auto"/>
              <w:left w:val="nil"/>
              <w:bottom w:val="nil"/>
              <w:right w:val="nil"/>
            </w:tcBorders>
            <w:shd w:val="clear" w:color="auto" w:fill="auto"/>
            <w:noWrap/>
            <w:vAlign w:val="bottom"/>
            <w:hideMark/>
          </w:tcPr>
          <w:p w14:paraId="66928716" w14:textId="3031F4DA"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S19</w:t>
            </w:r>
          </w:p>
        </w:tc>
        <w:tc>
          <w:tcPr>
            <w:tcW w:w="1786" w:type="dxa"/>
            <w:tcBorders>
              <w:top w:val="single" w:sz="4" w:space="0" w:color="auto"/>
              <w:left w:val="nil"/>
              <w:bottom w:val="nil"/>
              <w:right w:val="nil"/>
            </w:tcBorders>
            <w:shd w:val="clear" w:color="auto" w:fill="auto"/>
            <w:noWrap/>
            <w:vAlign w:val="bottom"/>
            <w:hideMark/>
          </w:tcPr>
          <w:p w14:paraId="1E553182" w14:textId="7F33C123"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0.0118</w:t>
            </w:r>
          </w:p>
        </w:tc>
      </w:tr>
      <w:tr w:rsidR="00BC772C" w:rsidRPr="004D6924" w14:paraId="48359E70"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0429DE22" w14:textId="3BB965CF"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w:t>
            </w:r>
          </w:p>
        </w:tc>
        <w:tc>
          <w:tcPr>
            <w:tcW w:w="1786" w:type="dxa"/>
            <w:tcBorders>
              <w:top w:val="nil"/>
              <w:left w:val="nil"/>
              <w:bottom w:val="nil"/>
              <w:right w:val="nil"/>
            </w:tcBorders>
            <w:shd w:val="clear" w:color="auto" w:fill="auto"/>
            <w:noWrap/>
            <w:vAlign w:val="bottom"/>
            <w:hideMark/>
          </w:tcPr>
          <w:p w14:paraId="553B6996" w14:textId="1B53ABA7"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0.0449</w:t>
            </w:r>
          </w:p>
        </w:tc>
        <w:tc>
          <w:tcPr>
            <w:tcW w:w="1786" w:type="dxa"/>
            <w:tcBorders>
              <w:top w:val="nil"/>
              <w:left w:val="nil"/>
              <w:bottom w:val="nil"/>
              <w:right w:val="nil"/>
            </w:tcBorders>
            <w:shd w:val="clear" w:color="auto" w:fill="auto"/>
            <w:noWrap/>
            <w:vAlign w:val="bottom"/>
            <w:hideMark/>
          </w:tcPr>
          <w:p w14:paraId="634E71E9" w14:textId="63ABCB9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S20</w:t>
            </w:r>
          </w:p>
        </w:tc>
        <w:tc>
          <w:tcPr>
            <w:tcW w:w="1786" w:type="dxa"/>
            <w:tcBorders>
              <w:top w:val="nil"/>
              <w:left w:val="nil"/>
              <w:bottom w:val="nil"/>
              <w:right w:val="nil"/>
            </w:tcBorders>
            <w:shd w:val="clear" w:color="auto" w:fill="auto"/>
            <w:noWrap/>
            <w:vAlign w:val="bottom"/>
            <w:hideMark/>
          </w:tcPr>
          <w:p w14:paraId="5374F05A" w14:textId="2FC6BDC0"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0.0136</w:t>
            </w:r>
          </w:p>
        </w:tc>
      </w:tr>
      <w:tr w:rsidR="00BC772C" w:rsidRPr="004D6924" w14:paraId="77419411"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4C0BFE30" w14:textId="62480A60"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w:t>
            </w:r>
          </w:p>
        </w:tc>
        <w:tc>
          <w:tcPr>
            <w:tcW w:w="1786" w:type="dxa"/>
            <w:tcBorders>
              <w:top w:val="nil"/>
              <w:left w:val="nil"/>
              <w:bottom w:val="nil"/>
              <w:right w:val="nil"/>
            </w:tcBorders>
            <w:shd w:val="clear" w:color="auto" w:fill="auto"/>
            <w:noWrap/>
            <w:vAlign w:val="bottom"/>
            <w:hideMark/>
          </w:tcPr>
          <w:p w14:paraId="03234691" w14:textId="531FB386"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0.0456</w:t>
            </w:r>
          </w:p>
        </w:tc>
        <w:tc>
          <w:tcPr>
            <w:tcW w:w="1786" w:type="dxa"/>
            <w:tcBorders>
              <w:top w:val="nil"/>
              <w:left w:val="nil"/>
              <w:bottom w:val="nil"/>
              <w:right w:val="nil"/>
            </w:tcBorders>
            <w:shd w:val="clear" w:color="auto" w:fill="auto"/>
            <w:noWrap/>
            <w:vAlign w:val="bottom"/>
            <w:hideMark/>
          </w:tcPr>
          <w:p w14:paraId="7B56D4F5" w14:textId="14E564E2"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S21</w:t>
            </w:r>
          </w:p>
        </w:tc>
        <w:tc>
          <w:tcPr>
            <w:tcW w:w="1786" w:type="dxa"/>
            <w:tcBorders>
              <w:top w:val="nil"/>
              <w:left w:val="nil"/>
              <w:bottom w:val="nil"/>
              <w:right w:val="nil"/>
            </w:tcBorders>
            <w:shd w:val="clear" w:color="auto" w:fill="auto"/>
            <w:noWrap/>
            <w:vAlign w:val="bottom"/>
            <w:hideMark/>
          </w:tcPr>
          <w:p w14:paraId="4D34A242" w14:textId="42FC2D85"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0.0115</w:t>
            </w:r>
          </w:p>
        </w:tc>
      </w:tr>
      <w:tr w:rsidR="00BC772C" w:rsidRPr="004D6924" w14:paraId="0DA7EC2D"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29DA4511" w14:textId="2ABE9A65"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S4</w:t>
            </w:r>
          </w:p>
        </w:tc>
        <w:tc>
          <w:tcPr>
            <w:tcW w:w="1786" w:type="dxa"/>
            <w:tcBorders>
              <w:top w:val="nil"/>
              <w:left w:val="nil"/>
              <w:bottom w:val="nil"/>
              <w:right w:val="nil"/>
            </w:tcBorders>
            <w:shd w:val="clear" w:color="auto" w:fill="auto"/>
            <w:noWrap/>
            <w:vAlign w:val="bottom"/>
            <w:hideMark/>
          </w:tcPr>
          <w:p w14:paraId="35985E70" w14:textId="48BC2CB3"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0.0448</w:t>
            </w:r>
          </w:p>
        </w:tc>
        <w:tc>
          <w:tcPr>
            <w:tcW w:w="1786" w:type="dxa"/>
            <w:tcBorders>
              <w:top w:val="nil"/>
              <w:left w:val="nil"/>
              <w:bottom w:val="nil"/>
              <w:right w:val="nil"/>
            </w:tcBorders>
            <w:shd w:val="clear" w:color="auto" w:fill="auto"/>
            <w:noWrap/>
            <w:vAlign w:val="bottom"/>
            <w:hideMark/>
          </w:tcPr>
          <w:p w14:paraId="316BD08C" w14:textId="385A1E52"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S22</w:t>
            </w:r>
          </w:p>
        </w:tc>
        <w:tc>
          <w:tcPr>
            <w:tcW w:w="1786" w:type="dxa"/>
            <w:tcBorders>
              <w:top w:val="nil"/>
              <w:left w:val="nil"/>
              <w:bottom w:val="nil"/>
              <w:right w:val="nil"/>
            </w:tcBorders>
            <w:shd w:val="clear" w:color="auto" w:fill="auto"/>
            <w:noWrap/>
            <w:vAlign w:val="bottom"/>
            <w:hideMark/>
          </w:tcPr>
          <w:p w14:paraId="102C46E1" w14:textId="5754B7AD"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0.0216</w:t>
            </w:r>
          </w:p>
        </w:tc>
      </w:tr>
      <w:tr w:rsidR="00BC772C" w:rsidRPr="004D6924" w14:paraId="49436408"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7E1C23EE" w14:textId="61ACB2AC"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S5</w:t>
            </w:r>
          </w:p>
        </w:tc>
        <w:tc>
          <w:tcPr>
            <w:tcW w:w="1786" w:type="dxa"/>
            <w:tcBorders>
              <w:top w:val="nil"/>
              <w:left w:val="nil"/>
              <w:bottom w:val="nil"/>
              <w:right w:val="nil"/>
            </w:tcBorders>
            <w:shd w:val="clear" w:color="auto" w:fill="auto"/>
            <w:noWrap/>
            <w:vAlign w:val="bottom"/>
            <w:hideMark/>
          </w:tcPr>
          <w:p w14:paraId="189B5A66" w14:textId="3666AFD6"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0.0473</w:t>
            </w:r>
          </w:p>
        </w:tc>
        <w:tc>
          <w:tcPr>
            <w:tcW w:w="1786" w:type="dxa"/>
            <w:tcBorders>
              <w:top w:val="nil"/>
              <w:left w:val="nil"/>
              <w:bottom w:val="nil"/>
              <w:right w:val="nil"/>
            </w:tcBorders>
            <w:shd w:val="clear" w:color="auto" w:fill="auto"/>
            <w:noWrap/>
            <w:vAlign w:val="bottom"/>
            <w:hideMark/>
          </w:tcPr>
          <w:p w14:paraId="1AE7B520" w14:textId="3B0978BC"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S23</w:t>
            </w:r>
          </w:p>
        </w:tc>
        <w:tc>
          <w:tcPr>
            <w:tcW w:w="1786" w:type="dxa"/>
            <w:tcBorders>
              <w:top w:val="nil"/>
              <w:left w:val="nil"/>
              <w:bottom w:val="nil"/>
              <w:right w:val="nil"/>
            </w:tcBorders>
            <w:shd w:val="clear" w:color="auto" w:fill="auto"/>
            <w:noWrap/>
            <w:vAlign w:val="bottom"/>
            <w:hideMark/>
          </w:tcPr>
          <w:p w14:paraId="461C5DB3" w14:textId="6E57C83B"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0.0147</w:t>
            </w:r>
          </w:p>
        </w:tc>
      </w:tr>
      <w:tr w:rsidR="00BC772C" w:rsidRPr="004D6924" w14:paraId="6736A79C"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3961761A" w14:textId="587E6E60"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S6</w:t>
            </w:r>
          </w:p>
        </w:tc>
        <w:tc>
          <w:tcPr>
            <w:tcW w:w="1786" w:type="dxa"/>
            <w:tcBorders>
              <w:top w:val="nil"/>
              <w:left w:val="nil"/>
              <w:bottom w:val="nil"/>
              <w:right w:val="nil"/>
            </w:tcBorders>
            <w:shd w:val="clear" w:color="auto" w:fill="auto"/>
            <w:noWrap/>
            <w:vAlign w:val="bottom"/>
            <w:hideMark/>
          </w:tcPr>
          <w:p w14:paraId="6AFC8C33" w14:textId="66356835"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0.0456</w:t>
            </w:r>
          </w:p>
        </w:tc>
        <w:tc>
          <w:tcPr>
            <w:tcW w:w="1786" w:type="dxa"/>
            <w:tcBorders>
              <w:top w:val="nil"/>
              <w:left w:val="nil"/>
              <w:bottom w:val="nil"/>
              <w:right w:val="nil"/>
            </w:tcBorders>
            <w:shd w:val="clear" w:color="auto" w:fill="auto"/>
            <w:noWrap/>
            <w:vAlign w:val="bottom"/>
            <w:hideMark/>
          </w:tcPr>
          <w:p w14:paraId="759B68AD" w14:textId="50149342"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S24</w:t>
            </w:r>
          </w:p>
        </w:tc>
        <w:tc>
          <w:tcPr>
            <w:tcW w:w="1786" w:type="dxa"/>
            <w:tcBorders>
              <w:top w:val="nil"/>
              <w:left w:val="nil"/>
              <w:bottom w:val="nil"/>
              <w:right w:val="nil"/>
            </w:tcBorders>
            <w:shd w:val="clear" w:color="auto" w:fill="auto"/>
            <w:noWrap/>
            <w:vAlign w:val="bottom"/>
            <w:hideMark/>
          </w:tcPr>
          <w:p w14:paraId="660BA144" w14:textId="0FEEDA51"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0.0317</w:t>
            </w:r>
          </w:p>
        </w:tc>
      </w:tr>
      <w:tr w:rsidR="00BC772C" w:rsidRPr="004D6924" w14:paraId="6CD360A4" w14:textId="77777777" w:rsidTr="003B7444">
        <w:trPr>
          <w:trHeight w:val="368"/>
          <w:jc w:val="center"/>
        </w:trPr>
        <w:tc>
          <w:tcPr>
            <w:tcW w:w="1786" w:type="dxa"/>
            <w:tcBorders>
              <w:top w:val="nil"/>
              <w:left w:val="nil"/>
              <w:bottom w:val="nil"/>
              <w:right w:val="nil"/>
            </w:tcBorders>
            <w:shd w:val="clear" w:color="auto" w:fill="auto"/>
            <w:noWrap/>
            <w:vAlign w:val="bottom"/>
            <w:hideMark/>
          </w:tcPr>
          <w:p w14:paraId="36C8F9D1" w14:textId="23DBA76D"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S7</w:t>
            </w:r>
          </w:p>
        </w:tc>
        <w:tc>
          <w:tcPr>
            <w:tcW w:w="1786" w:type="dxa"/>
            <w:tcBorders>
              <w:top w:val="nil"/>
              <w:left w:val="nil"/>
              <w:bottom w:val="nil"/>
              <w:right w:val="nil"/>
            </w:tcBorders>
            <w:shd w:val="clear" w:color="auto" w:fill="auto"/>
            <w:noWrap/>
            <w:vAlign w:val="bottom"/>
            <w:hideMark/>
          </w:tcPr>
          <w:p w14:paraId="5724A137" w14:textId="31EC0975"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3349901A" w14:textId="2490822B"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S25</w:t>
            </w:r>
          </w:p>
        </w:tc>
        <w:tc>
          <w:tcPr>
            <w:tcW w:w="1786" w:type="dxa"/>
            <w:tcBorders>
              <w:top w:val="nil"/>
              <w:left w:val="nil"/>
              <w:bottom w:val="nil"/>
              <w:right w:val="nil"/>
            </w:tcBorders>
            <w:shd w:val="clear" w:color="auto" w:fill="auto"/>
            <w:noWrap/>
            <w:vAlign w:val="bottom"/>
            <w:hideMark/>
          </w:tcPr>
          <w:p w14:paraId="2829F61C" w14:textId="2D99A0BF"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0.0305</w:t>
            </w:r>
          </w:p>
        </w:tc>
      </w:tr>
      <w:tr w:rsidR="00BC772C" w:rsidRPr="004D6924" w14:paraId="5956F2AE"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042F76EE" w14:textId="353DACE5"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S8</w:t>
            </w:r>
          </w:p>
        </w:tc>
        <w:tc>
          <w:tcPr>
            <w:tcW w:w="1786" w:type="dxa"/>
            <w:tcBorders>
              <w:top w:val="nil"/>
              <w:left w:val="nil"/>
              <w:bottom w:val="nil"/>
              <w:right w:val="nil"/>
            </w:tcBorders>
            <w:shd w:val="clear" w:color="auto" w:fill="auto"/>
            <w:noWrap/>
            <w:vAlign w:val="bottom"/>
            <w:hideMark/>
          </w:tcPr>
          <w:p w14:paraId="2BF24BF9" w14:textId="25C9A645"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0.0158</w:t>
            </w:r>
          </w:p>
        </w:tc>
        <w:tc>
          <w:tcPr>
            <w:tcW w:w="1786" w:type="dxa"/>
            <w:tcBorders>
              <w:top w:val="nil"/>
              <w:left w:val="nil"/>
              <w:bottom w:val="nil"/>
              <w:right w:val="nil"/>
            </w:tcBorders>
            <w:shd w:val="clear" w:color="auto" w:fill="auto"/>
            <w:noWrap/>
            <w:vAlign w:val="bottom"/>
            <w:hideMark/>
          </w:tcPr>
          <w:p w14:paraId="09595C30" w14:textId="44534D5B"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S26</w:t>
            </w:r>
          </w:p>
        </w:tc>
        <w:tc>
          <w:tcPr>
            <w:tcW w:w="1786" w:type="dxa"/>
            <w:tcBorders>
              <w:top w:val="nil"/>
              <w:left w:val="nil"/>
              <w:bottom w:val="nil"/>
              <w:right w:val="nil"/>
            </w:tcBorders>
            <w:shd w:val="clear" w:color="auto" w:fill="auto"/>
            <w:noWrap/>
            <w:vAlign w:val="bottom"/>
            <w:hideMark/>
          </w:tcPr>
          <w:p w14:paraId="443250EA" w14:textId="7A9948AC"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0.0118</w:t>
            </w:r>
          </w:p>
        </w:tc>
      </w:tr>
      <w:tr w:rsidR="00BC772C" w:rsidRPr="004D6924" w14:paraId="380D0F19"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77A8D699" w14:textId="5C67FB99"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S9</w:t>
            </w:r>
          </w:p>
        </w:tc>
        <w:tc>
          <w:tcPr>
            <w:tcW w:w="1786" w:type="dxa"/>
            <w:tcBorders>
              <w:top w:val="nil"/>
              <w:left w:val="nil"/>
              <w:bottom w:val="nil"/>
              <w:right w:val="nil"/>
            </w:tcBorders>
            <w:shd w:val="clear" w:color="auto" w:fill="auto"/>
            <w:noWrap/>
            <w:vAlign w:val="bottom"/>
            <w:hideMark/>
          </w:tcPr>
          <w:p w14:paraId="233DA02C" w14:textId="61B28FB3"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0E3683BE" w14:textId="1A5FC5B9"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S27</w:t>
            </w:r>
          </w:p>
        </w:tc>
        <w:tc>
          <w:tcPr>
            <w:tcW w:w="1786" w:type="dxa"/>
            <w:tcBorders>
              <w:top w:val="nil"/>
              <w:left w:val="nil"/>
              <w:bottom w:val="nil"/>
              <w:right w:val="nil"/>
            </w:tcBorders>
            <w:shd w:val="clear" w:color="auto" w:fill="auto"/>
            <w:noWrap/>
            <w:vAlign w:val="bottom"/>
            <w:hideMark/>
          </w:tcPr>
          <w:p w14:paraId="5C68B5A3" w14:textId="5E3BCBD7"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0.0138</w:t>
            </w:r>
          </w:p>
        </w:tc>
      </w:tr>
      <w:tr w:rsidR="00BC772C" w:rsidRPr="004D6924" w14:paraId="7067432B"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68090699" w14:textId="41F0453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S10</w:t>
            </w:r>
          </w:p>
        </w:tc>
        <w:tc>
          <w:tcPr>
            <w:tcW w:w="1786" w:type="dxa"/>
            <w:tcBorders>
              <w:top w:val="nil"/>
              <w:left w:val="nil"/>
              <w:bottom w:val="nil"/>
              <w:right w:val="nil"/>
            </w:tcBorders>
            <w:shd w:val="clear" w:color="auto" w:fill="auto"/>
            <w:noWrap/>
            <w:vAlign w:val="bottom"/>
            <w:hideMark/>
          </w:tcPr>
          <w:p w14:paraId="3D4F1797" w14:textId="1DEC50F0"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1E48C6F0" w14:textId="5CB8E5C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S28</w:t>
            </w:r>
          </w:p>
        </w:tc>
        <w:tc>
          <w:tcPr>
            <w:tcW w:w="1786" w:type="dxa"/>
            <w:tcBorders>
              <w:top w:val="nil"/>
              <w:left w:val="nil"/>
              <w:bottom w:val="nil"/>
              <w:right w:val="nil"/>
            </w:tcBorders>
            <w:shd w:val="clear" w:color="auto" w:fill="auto"/>
            <w:noWrap/>
            <w:vAlign w:val="bottom"/>
            <w:hideMark/>
          </w:tcPr>
          <w:p w14:paraId="690498D0" w14:textId="633E0606"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0.0201</w:t>
            </w:r>
          </w:p>
        </w:tc>
      </w:tr>
      <w:tr w:rsidR="00BC772C" w:rsidRPr="004D6924" w14:paraId="6B17E15B"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4488C022" w14:textId="2E787044"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S11</w:t>
            </w:r>
          </w:p>
        </w:tc>
        <w:tc>
          <w:tcPr>
            <w:tcW w:w="1786" w:type="dxa"/>
            <w:tcBorders>
              <w:top w:val="nil"/>
              <w:left w:val="nil"/>
              <w:bottom w:val="nil"/>
              <w:right w:val="nil"/>
            </w:tcBorders>
            <w:shd w:val="clear" w:color="auto" w:fill="auto"/>
            <w:noWrap/>
            <w:vAlign w:val="bottom"/>
            <w:hideMark/>
          </w:tcPr>
          <w:p w14:paraId="4D3FA767" w14:textId="55EB9047"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1E05E619" w14:textId="410094AF"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S29</w:t>
            </w:r>
          </w:p>
        </w:tc>
        <w:tc>
          <w:tcPr>
            <w:tcW w:w="1786" w:type="dxa"/>
            <w:tcBorders>
              <w:top w:val="nil"/>
              <w:left w:val="nil"/>
              <w:bottom w:val="nil"/>
              <w:right w:val="nil"/>
            </w:tcBorders>
            <w:shd w:val="clear" w:color="auto" w:fill="auto"/>
            <w:noWrap/>
            <w:vAlign w:val="bottom"/>
            <w:hideMark/>
          </w:tcPr>
          <w:p w14:paraId="63591217" w14:textId="2809ACFC"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0.0170</w:t>
            </w:r>
          </w:p>
        </w:tc>
      </w:tr>
      <w:tr w:rsidR="00BC772C" w:rsidRPr="004D6924" w14:paraId="728CFA4B"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0E2D5A92" w14:textId="628F941E"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S12</w:t>
            </w:r>
          </w:p>
        </w:tc>
        <w:tc>
          <w:tcPr>
            <w:tcW w:w="1786" w:type="dxa"/>
            <w:tcBorders>
              <w:top w:val="nil"/>
              <w:left w:val="nil"/>
              <w:bottom w:val="nil"/>
              <w:right w:val="nil"/>
            </w:tcBorders>
            <w:shd w:val="clear" w:color="auto" w:fill="auto"/>
            <w:noWrap/>
            <w:vAlign w:val="bottom"/>
            <w:hideMark/>
          </w:tcPr>
          <w:p w14:paraId="7CF845E9" w14:textId="52EFAB8C"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0.0306</w:t>
            </w:r>
          </w:p>
        </w:tc>
        <w:tc>
          <w:tcPr>
            <w:tcW w:w="1786" w:type="dxa"/>
            <w:tcBorders>
              <w:top w:val="nil"/>
              <w:left w:val="nil"/>
              <w:bottom w:val="nil"/>
              <w:right w:val="nil"/>
            </w:tcBorders>
            <w:shd w:val="clear" w:color="auto" w:fill="auto"/>
            <w:noWrap/>
            <w:vAlign w:val="bottom"/>
            <w:hideMark/>
          </w:tcPr>
          <w:p w14:paraId="5B9F08A9" w14:textId="206A0ACC"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S30</w:t>
            </w:r>
          </w:p>
        </w:tc>
        <w:tc>
          <w:tcPr>
            <w:tcW w:w="1786" w:type="dxa"/>
            <w:tcBorders>
              <w:top w:val="nil"/>
              <w:left w:val="nil"/>
              <w:bottom w:val="nil"/>
              <w:right w:val="nil"/>
            </w:tcBorders>
            <w:shd w:val="clear" w:color="auto" w:fill="auto"/>
            <w:noWrap/>
            <w:vAlign w:val="bottom"/>
            <w:hideMark/>
          </w:tcPr>
          <w:p w14:paraId="7F1C0F89" w14:textId="1A190785"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0.0337</w:t>
            </w:r>
          </w:p>
        </w:tc>
      </w:tr>
      <w:tr w:rsidR="00BC772C" w:rsidRPr="004D6924" w14:paraId="4562CE62" w14:textId="77777777" w:rsidTr="003B7444">
        <w:trPr>
          <w:trHeight w:val="368"/>
          <w:jc w:val="center"/>
        </w:trPr>
        <w:tc>
          <w:tcPr>
            <w:tcW w:w="1786" w:type="dxa"/>
            <w:tcBorders>
              <w:top w:val="nil"/>
              <w:left w:val="nil"/>
              <w:bottom w:val="nil"/>
              <w:right w:val="nil"/>
            </w:tcBorders>
            <w:shd w:val="clear" w:color="auto" w:fill="auto"/>
            <w:noWrap/>
            <w:vAlign w:val="bottom"/>
            <w:hideMark/>
          </w:tcPr>
          <w:p w14:paraId="256B1572" w14:textId="7EAEDA10"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S13</w:t>
            </w:r>
          </w:p>
        </w:tc>
        <w:tc>
          <w:tcPr>
            <w:tcW w:w="1786" w:type="dxa"/>
            <w:tcBorders>
              <w:top w:val="nil"/>
              <w:left w:val="nil"/>
              <w:bottom w:val="nil"/>
              <w:right w:val="nil"/>
            </w:tcBorders>
            <w:shd w:val="clear" w:color="auto" w:fill="auto"/>
            <w:noWrap/>
            <w:vAlign w:val="bottom"/>
            <w:hideMark/>
          </w:tcPr>
          <w:p w14:paraId="1822762E" w14:textId="6A4A228D"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0.0498</w:t>
            </w:r>
          </w:p>
        </w:tc>
        <w:tc>
          <w:tcPr>
            <w:tcW w:w="1786" w:type="dxa"/>
            <w:tcBorders>
              <w:top w:val="nil"/>
              <w:left w:val="nil"/>
              <w:bottom w:val="nil"/>
              <w:right w:val="nil"/>
            </w:tcBorders>
            <w:shd w:val="clear" w:color="auto" w:fill="auto"/>
            <w:noWrap/>
            <w:vAlign w:val="bottom"/>
            <w:hideMark/>
          </w:tcPr>
          <w:p w14:paraId="7D1C8C4A" w14:textId="0F7F3269"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S31</w:t>
            </w:r>
          </w:p>
        </w:tc>
        <w:tc>
          <w:tcPr>
            <w:tcW w:w="1786" w:type="dxa"/>
            <w:tcBorders>
              <w:top w:val="nil"/>
              <w:left w:val="nil"/>
              <w:bottom w:val="nil"/>
              <w:right w:val="nil"/>
            </w:tcBorders>
            <w:shd w:val="clear" w:color="auto" w:fill="auto"/>
            <w:noWrap/>
            <w:vAlign w:val="bottom"/>
            <w:hideMark/>
          </w:tcPr>
          <w:p w14:paraId="4B3EDAF5" w14:textId="0D621E72"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0.0230</w:t>
            </w:r>
          </w:p>
        </w:tc>
      </w:tr>
      <w:tr w:rsidR="00BC772C" w:rsidRPr="004D6924" w14:paraId="637BA074"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7A945639" w14:textId="36B4BD6C"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S14</w:t>
            </w:r>
          </w:p>
        </w:tc>
        <w:tc>
          <w:tcPr>
            <w:tcW w:w="1786" w:type="dxa"/>
            <w:tcBorders>
              <w:top w:val="nil"/>
              <w:left w:val="nil"/>
              <w:bottom w:val="nil"/>
              <w:right w:val="nil"/>
            </w:tcBorders>
            <w:shd w:val="clear" w:color="auto" w:fill="auto"/>
            <w:noWrap/>
            <w:vAlign w:val="bottom"/>
            <w:hideMark/>
          </w:tcPr>
          <w:p w14:paraId="27BCB3A2" w14:textId="2763D71B"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0D440920" w14:textId="7C7FE7D4"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S32</w:t>
            </w:r>
          </w:p>
        </w:tc>
        <w:tc>
          <w:tcPr>
            <w:tcW w:w="1786" w:type="dxa"/>
            <w:tcBorders>
              <w:top w:val="nil"/>
              <w:left w:val="nil"/>
              <w:bottom w:val="nil"/>
              <w:right w:val="nil"/>
            </w:tcBorders>
            <w:shd w:val="clear" w:color="auto" w:fill="auto"/>
            <w:noWrap/>
            <w:vAlign w:val="bottom"/>
            <w:hideMark/>
          </w:tcPr>
          <w:p w14:paraId="061EB7BE" w14:textId="275FFC94"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0.0368</w:t>
            </w:r>
          </w:p>
        </w:tc>
      </w:tr>
      <w:tr w:rsidR="00BC772C" w:rsidRPr="004D6924" w14:paraId="094B754E"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18C77755" w14:textId="70684B7E"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S15</w:t>
            </w:r>
          </w:p>
        </w:tc>
        <w:tc>
          <w:tcPr>
            <w:tcW w:w="1786" w:type="dxa"/>
            <w:tcBorders>
              <w:top w:val="nil"/>
              <w:left w:val="nil"/>
              <w:bottom w:val="nil"/>
              <w:right w:val="nil"/>
            </w:tcBorders>
            <w:shd w:val="clear" w:color="auto" w:fill="auto"/>
            <w:noWrap/>
            <w:vAlign w:val="bottom"/>
            <w:hideMark/>
          </w:tcPr>
          <w:p w14:paraId="3739AEA7" w14:textId="670A4D04"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0.0203</w:t>
            </w:r>
          </w:p>
        </w:tc>
        <w:tc>
          <w:tcPr>
            <w:tcW w:w="1786" w:type="dxa"/>
            <w:tcBorders>
              <w:top w:val="nil"/>
              <w:left w:val="nil"/>
              <w:bottom w:val="nil"/>
              <w:right w:val="nil"/>
            </w:tcBorders>
            <w:shd w:val="clear" w:color="auto" w:fill="auto"/>
            <w:noWrap/>
            <w:vAlign w:val="bottom"/>
            <w:hideMark/>
          </w:tcPr>
          <w:p w14:paraId="3AEE0E0A" w14:textId="674C1941"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S33</w:t>
            </w:r>
          </w:p>
        </w:tc>
        <w:tc>
          <w:tcPr>
            <w:tcW w:w="1786" w:type="dxa"/>
            <w:tcBorders>
              <w:top w:val="nil"/>
              <w:left w:val="nil"/>
              <w:bottom w:val="nil"/>
              <w:right w:val="nil"/>
            </w:tcBorders>
            <w:shd w:val="clear" w:color="auto" w:fill="auto"/>
            <w:noWrap/>
            <w:vAlign w:val="bottom"/>
            <w:hideMark/>
          </w:tcPr>
          <w:p w14:paraId="599D7983" w14:textId="41303EED"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0.0288</w:t>
            </w:r>
          </w:p>
        </w:tc>
      </w:tr>
      <w:tr w:rsidR="00BC772C" w:rsidRPr="004D6924" w14:paraId="197ECFC3" w14:textId="77777777" w:rsidTr="00EB7C06">
        <w:trPr>
          <w:trHeight w:val="368"/>
          <w:jc w:val="center"/>
        </w:trPr>
        <w:tc>
          <w:tcPr>
            <w:tcW w:w="1786" w:type="dxa"/>
            <w:tcBorders>
              <w:top w:val="nil"/>
              <w:left w:val="nil"/>
              <w:bottom w:val="nil"/>
              <w:right w:val="nil"/>
            </w:tcBorders>
            <w:shd w:val="clear" w:color="auto" w:fill="auto"/>
            <w:noWrap/>
            <w:vAlign w:val="bottom"/>
            <w:hideMark/>
          </w:tcPr>
          <w:p w14:paraId="2EDFD53A" w14:textId="3A6AA68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S16</w:t>
            </w:r>
          </w:p>
        </w:tc>
        <w:tc>
          <w:tcPr>
            <w:tcW w:w="1786" w:type="dxa"/>
            <w:tcBorders>
              <w:top w:val="nil"/>
              <w:left w:val="nil"/>
              <w:bottom w:val="nil"/>
              <w:right w:val="nil"/>
            </w:tcBorders>
            <w:shd w:val="clear" w:color="auto" w:fill="auto"/>
            <w:noWrap/>
            <w:vAlign w:val="bottom"/>
            <w:hideMark/>
          </w:tcPr>
          <w:p w14:paraId="5C03EC22" w14:textId="3C1A56C6"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0.0204</w:t>
            </w:r>
          </w:p>
        </w:tc>
        <w:tc>
          <w:tcPr>
            <w:tcW w:w="1786" w:type="dxa"/>
            <w:tcBorders>
              <w:top w:val="nil"/>
              <w:left w:val="nil"/>
              <w:bottom w:val="nil"/>
              <w:right w:val="nil"/>
            </w:tcBorders>
            <w:shd w:val="clear" w:color="auto" w:fill="auto"/>
            <w:noWrap/>
            <w:vAlign w:val="bottom"/>
            <w:hideMark/>
          </w:tcPr>
          <w:p w14:paraId="1D86BAEE" w14:textId="1239144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S34</w:t>
            </w:r>
          </w:p>
        </w:tc>
        <w:tc>
          <w:tcPr>
            <w:tcW w:w="1786" w:type="dxa"/>
            <w:tcBorders>
              <w:top w:val="nil"/>
              <w:left w:val="nil"/>
              <w:bottom w:val="nil"/>
              <w:right w:val="nil"/>
            </w:tcBorders>
            <w:shd w:val="clear" w:color="auto" w:fill="auto"/>
            <w:noWrap/>
            <w:vAlign w:val="bottom"/>
            <w:hideMark/>
          </w:tcPr>
          <w:p w14:paraId="54BE097C" w14:textId="3458DAD6"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0.0398</w:t>
            </w:r>
          </w:p>
        </w:tc>
      </w:tr>
      <w:tr w:rsidR="00BC772C" w:rsidRPr="004D6924" w14:paraId="1FA66B5B" w14:textId="77777777" w:rsidTr="00EB7C06">
        <w:trPr>
          <w:trHeight w:val="368"/>
          <w:jc w:val="center"/>
        </w:trPr>
        <w:tc>
          <w:tcPr>
            <w:tcW w:w="1786" w:type="dxa"/>
            <w:tcBorders>
              <w:top w:val="nil"/>
              <w:left w:val="nil"/>
              <w:right w:val="nil"/>
            </w:tcBorders>
            <w:shd w:val="clear" w:color="auto" w:fill="auto"/>
            <w:noWrap/>
            <w:vAlign w:val="bottom"/>
            <w:hideMark/>
          </w:tcPr>
          <w:p w14:paraId="30F52D07" w14:textId="7BDE07E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S17</w:t>
            </w:r>
          </w:p>
        </w:tc>
        <w:tc>
          <w:tcPr>
            <w:tcW w:w="1786" w:type="dxa"/>
            <w:tcBorders>
              <w:top w:val="nil"/>
              <w:left w:val="nil"/>
              <w:right w:val="nil"/>
            </w:tcBorders>
            <w:shd w:val="clear" w:color="auto" w:fill="auto"/>
            <w:noWrap/>
            <w:vAlign w:val="bottom"/>
            <w:hideMark/>
          </w:tcPr>
          <w:p w14:paraId="48CD406E" w14:textId="5A54703F"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color w:val="000000"/>
              </w:rPr>
              <w:t>0.0209</w:t>
            </w:r>
          </w:p>
        </w:tc>
        <w:tc>
          <w:tcPr>
            <w:tcW w:w="1786" w:type="dxa"/>
            <w:tcBorders>
              <w:top w:val="nil"/>
              <w:left w:val="nil"/>
              <w:right w:val="nil"/>
            </w:tcBorders>
            <w:shd w:val="clear" w:color="auto" w:fill="auto"/>
            <w:noWrap/>
            <w:vAlign w:val="bottom"/>
            <w:hideMark/>
          </w:tcPr>
          <w:p w14:paraId="052DA277" w14:textId="17CE79FD"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S35</w:t>
            </w:r>
          </w:p>
        </w:tc>
        <w:tc>
          <w:tcPr>
            <w:tcW w:w="1786" w:type="dxa"/>
            <w:tcBorders>
              <w:top w:val="nil"/>
              <w:left w:val="nil"/>
              <w:right w:val="nil"/>
            </w:tcBorders>
            <w:shd w:val="clear" w:color="auto" w:fill="auto"/>
            <w:noWrap/>
            <w:vAlign w:val="bottom"/>
            <w:hideMark/>
          </w:tcPr>
          <w:p w14:paraId="42BE754A" w14:textId="6B6641C9"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0.0419</w:t>
            </w:r>
          </w:p>
        </w:tc>
      </w:tr>
      <w:tr w:rsidR="00BC772C" w:rsidRPr="004D6924" w14:paraId="20C0E23B" w14:textId="77777777" w:rsidTr="00EB7C06">
        <w:trPr>
          <w:trHeight w:val="368"/>
          <w:jc w:val="center"/>
        </w:trPr>
        <w:tc>
          <w:tcPr>
            <w:tcW w:w="1786" w:type="dxa"/>
            <w:tcBorders>
              <w:top w:val="nil"/>
              <w:left w:val="nil"/>
              <w:bottom w:val="single" w:sz="4" w:space="0" w:color="auto"/>
              <w:right w:val="nil"/>
            </w:tcBorders>
            <w:shd w:val="clear" w:color="auto" w:fill="auto"/>
            <w:noWrap/>
            <w:vAlign w:val="bottom"/>
            <w:hideMark/>
          </w:tcPr>
          <w:p w14:paraId="4E7142DF" w14:textId="2C445AA2"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S18</w:t>
            </w:r>
          </w:p>
        </w:tc>
        <w:tc>
          <w:tcPr>
            <w:tcW w:w="1786" w:type="dxa"/>
            <w:tcBorders>
              <w:top w:val="nil"/>
              <w:left w:val="nil"/>
              <w:bottom w:val="single" w:sz="4" w:space="0" w:color="auto"/>
              <w:right w:val="nil"/>
            </w:tcBorders>
            <w:shd w:val="clear" w:color="auto" w:fill="auto"/>
            <w:noWrap/>
            <w:vAlign w:val="bottom"/>
            <w:hideMark/>
          </w:tcPr>
          <w:p w14:paraId="6A1F436B" w14:textId="57A34BEE"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0.0277</w:t>
            </w:r>
          </w:p>
        </w:tc>
        <w:tc>
          <w:tcPr>
            <w:tcW w:w="1786" w:type="dxa"/>
            <w:tcBorders>
              <w:top w:val="nil"/>
              <w:left w:val="nil"/>
              <w:bottom w:val="single" w:sz="4" w:space="0" w:color="auto"/>
              <w:right w:val="nil"/>
            </w:tcBorders>
            <w:shd w:val="clear" w:color="auto" w:fill="auto"/>
            <w:noWrap/>
            <w:vAlign w:val="bottom"/>
            <w:hideMark/>
          </w:tcPr>
          <w:p w14:paraId="4C6A5AFA" w14:textId="03638173" w:rsidR="00BC772C" w:rsidRPr="004D6924" w:rsidRDefault="00BC772C" w:rsidP="00BC772C">
            <w:pPr>
              <w:spacing w:after="0" w:line="240" w:lineRule="auto"/>
              <w:jc w:val="center"/>
              <w:rPr>
                <w:rFonts w:ascii="Times New Roman" w:eastAsia="Times New Roman" w:hAnsi="Times New Roman" w:cs="Times New Roman"/>
                <w:kern w:val="0"/>
                <w:lang w:eastAsia="es-CO"/>
                <w14:ligatures w14:val="none"/>
              </w:rPr>
            </w:pPr>
            <w:r w:rsidRPr="004D6924">
              <w:rPr>
                <w:rFonts w:ascii="Times New Roman" w:hAnsi="Times New Roman" w:cs="Times New Roman"/>
                <w:color w:val="000000"/>
              </w:rPr>
              <w:t>S36</w:t>
            </w:r>
          </w:p>
        </w:tc>
        <w:tc>
          <w:tcPr>
            <w:tcW w:w="1786" w:type="dxa"/>
            <w:tcBorders>
              <w:top w:val="nil"/>
              <w:left w:val="nil"/>
              <w:bottom w:val="single" w:sz="4" w:space="0" w:color="auto"/>
              <w:right w:val="nil"/>
            </w:tcBorders>
            <w:shd w:val="clear" w:color="auto" w:fill="auto"/>
            <w:noWrap/>
            <w:vAlign w:val="bottom"/>
            <w:hideMark/>
          </w:tcPr>
          <w:p w14:paraId="2731135F" w14:textId="4315DF12" w:rsidR="00BC772C" w:rsidRPr="004D6924" w:rsidRDefault="00BC772C" w:rsidP="00BC772C">
            <w:pPr>
              <w:spacing w:after="0" w:line="240" w:lineRule="auto"/>
              <w:jc w:val="center"/>
              <w:rPr>
                <w:rFonts w:ascii="Times New Roman" w:eastAsia="Times New Roman" w:hAnsi="Times New Roman" w:cs="Times New Roman"/>
                <w:b/>
                <w:bCs/>
                <w:kern w:val="0"/>
                <w:lang w:eastAsia="es-CO"/>
                <w14:ligatures w14:val="none"/>
              </w:rPr>
            </w:pPr>
            <w:r w:rsidRPr="004D6924">
              <w:rPr>
                <w:rFonts w:ascii="Times New Roman" w:hAnsi="Times New Roman" w:cs="Times New Roman"/>
                <w:b/>
                <w:bCs/>
                <w:color w:val="000000"/>
              </w:rPr>
              <w:t>0.0374</w:t>
            </w:r>
          </w:p>
        </w:tc>
      </w:tr>
    </w:tbl>
    <w:p w14:paraId="47881537" w14:textId="3E0D4F5C" w:rsidR="00EB7C06" w:rsidRPr="00066754" w:rsidRDefault="00EB7C06" w:rsidP="004D6924">
      <w:pPr>
        <w:pStyle w:val="SubtRBT"/>
        <w:tabs>
          <w:tab w:val="left" w:pos="2694"/>
        </w:tabs>
        <w:spacing w:after="0" w:line="240" w:lineRule="auto"/>
        <w:ind w:firstLine="0"/>
        <w:jc w:val="left"/>
        <w:rPr>
          <w:b w:val="0"/>
          <w:bCs w:val="0"/>
          <w:sz w:val="24"/>
          <w:szCs w:val="24"/>
          <w:lang w:val="es-CR"/>
        </w:rPr>
      </w:pPr>
      <w:r w:rsidRPr="004D6924">
        <w:rPr>
          <w:b w:val="0"/>
          <w:bCs w:val="0"/>
          <w:sz w:val="24"/>
          <w:szCs w:val="24"/>
        </w:rPr>
        <w:t xml:space="preserve">Valores resaltados en negrita corresponden a los puntajes de importancia LCBD superiores a la media </w:t>
      </w:r>
      <w:r w:rsidRPr="009B6C4F">
        <w:rPr>
          <w:b w:val="0"/>
          <w:bCs w:val="0"/>
          <w:sz w:val="24"/>
          <w:szCs w:val="24"/>
        </w:rPr>
        <w:t>(</w:t>
      </w:r>
      <w:r w:rsidR="009B6C4F" w:rsidRPr="009B6C4F">
        <w:rPr>
          <w:b w:val="0"/>
          <w:bCs w:val="0"/>
          <w:sz w:val="28"/>
          <w:szCs w:val="28"/>
        </w:rPr>
        <w:t>x̅</w:t>
      </w:r>
      <w:r w:rsidR="00A70FDD">
        <w:rPr>
          <w:b w:val="0"/>
          <w:bCs w:val="0"/>
          <w:sz w:val="28"/>
          <w:szCs w:val="28"/>
        </w:rPr>
        <w:t xml:space="preserve"> </w:t>
      </w:r>
      <w:r w:rsidRPr="00066754">
        <w:rPr>
          <w:b w:val="0"/>
          <w:bCs w:val="0"/>
          <w:sz w:val="24"/>
          <w:szCs w:val="24"/>
          <w:lang w:val="es-CR"/>
        </w:rPr>
        <w:t xml:space="preserve">= </w:t>
      </w:r>
      <w:r w:rsidR="00BC772C" w:rsidRPr="00066754">
        <w:rPr>
          <w:b w:val="0"/>
          <w:bCs w:val="0"/>
          <w:sz w:val="24"/>
          <w:szCs w:val="24"/>
          <w:lang w:val="es-CR"/>
        </w:rPr>
        <w:t>0.0278</w:t>
      </w:r>
      <w:r w:rsidRPr="00066754">
        <w:rPr>
          <w:b w:val="0"/>
          <w:bCs w:val="0"/>
          <w:sz w:val="24"/>
          <w:szCs w:val="24"/>
          <w:lang w:val="es-CR"/>
        </w:rPr>
        <w:t>).</w:t>
      </w:r>
    </w:p>
    <w:p w14:paraId="7BD1408D" w14:textId="43DDD318" w:rsidR="00CD59EB" w:rsidRPr="00D56DC6" w:rsidRDefault="00CD59EB" w:rsidP="004D6924">
      <w:pPr>
        <w:pStyle w:val="SubtRBT"/>
        <w:tabs>
          <w:tab w:val="left" w:pos="2694"/>
        </w:tabs>
        <w:spacing w:after="0" w:line="240" w:lineRule="auto"/>
        <w:ind w:firstLine="0"/>
        <w:jc w:val="left"/>
        <w:rPr>
          <w:b w:val="0"/>
          <w:bCs w:val="0"/>
          <w:sz w:val="24"/>
          <w:szCs w:val="24"/>
          <w:lang w:val="en-US"/>
        </w:rPr>
      </w:pPr>
      <w:r w:rsidRPr="00D56DC6">
        <w:rPr>
          <w:b w:val="0"/>
          <w:bCs w:val="0"/>
          <w:sz w:val="24"/>
          <w:szCs w:val="24"/>
          <w:lang w:val="en-US"/>
        </w:rPr>
        <w:t>Values highlighted in bold correspond to LCBD importance scores above the mean</w:t>
      </w:r>
      <w:r>
        <w:rPr>
          <w:b w:val="0"/>
          <w:bCs w:val="0"/>
          <w:sz w:val="24"/>
          <w:szCs w:val="24"/>
          <w:lang w:val="en-US"/>
        </w:rPr>
        <w:t xml:space="preserve"> (</w:t>
      </w:r>
      <w:r w:rsidR="00A70FDD" w:rsidRPr="00E01027">
        <w:rPr>
          <w:b w:val="0"/>
          <w:bCs w:val="0"/>
          <w:sz w:val="28"/>
          <w:szCs w:val="28"/>
          <w:lang w:val="en-US"/>
        </w:rPr>
        <w:t>x̅</w:t>
      </w:r>
      <w:r>
        <w:rPr>
          <w:b w:val="0"/>
          <w:bCs w:val="0"/>
          <w:sz w:val="24"/>
          <w:szCs w:val="24"/>
          <w:lang w:val="en-US"/>
        </w:rPr>
        <w:t xml:space="preserve"> = 0.</w:t>
      </w:r>
      <w:r w:rsidR="00425D1B">
        <w:rPr>
          <w:b w:val="0"/>
          <w:bCs w:val="0"/>
          <w:sz w:val="24"/>
          <w:szCs w:val="24"/>
          <w:lang w:val="en-US"/>
        </w:rPr>
        <w:t>0278).</w:t>
      </w:r>
    </w:p>
    <w:sectPr w:rsidR="00CD59EB" w:rsidRPr="00D56DC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756A5" w14:textId="77777777" w:rsidR="00F50D05" w:rsidRDefault="00F50D05" w:rsidP="000354A8">
      <w:pPr>
        <w:spacing w:after="0" w:line="240" w:lineRule="auto"/>
      </w:pPr>
      <w:r>
        <w:separator/>
      </w:r>
    </w:p>
  </w:endnote>
  <w:endnote w:type="continuationSeparator" w:id="0">
    <w:p w14:paraId="1CBC889B" w14:textId="77777777" w:rsidR="00F50D05" w:rsidRDefault="00F50D05" w:rsidP="00035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AD23E" w14:textId="77777777" w:rsidR="00F50D05" w:rsidRDefault="00F50D05" w:rsidP="000354A8">
      <w:pPr>
        <w:spacing w:after="0" w:line="240" w:lineRule="auto"/>
      </w:pPr>
      <w:r>
        <w:separator/>
      </w:r>
    </w:p>
  </w:footnote>
  <w:footnote w:type="continuationSeparator" w:id="0">
    <w:p w14:paraId="0E4217BC" w14:textId="77777777" w:rsidR="00F50D05" w:rsidRDefault="00F50D05" w:rsidP="000354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E6B7D"/>
    <w:multiLevelType w:val="multilevel"/>
    <w:tmpl w:val="EFB217DE"/>
    <w:lvl w:ilvl="0">
      <w:start w:val="1"/>
      <w:numFmt w:val="decimal"/>
      <w:lvlText w:val="%1."/>
      <w:lvlJc w:val="left"/>
      <w:pPr>
        <w:tabs>
          <w:tab w:val="num" w:pos="720"/>
        </w:tabs>
        <w:ind w:left="720" w:hanging="720"/>
      </w:pPr>
    </w:lvl>
    <w:lvl w:ilvl="1">
      <w:start w:val="1"/>
      <w:numFmt w:val="decimal"/>
      <w:pStyle w:val="Estilo2Titulo2nive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B9F0641"/>
    <w:multiLevelType w:val="multilevel"/>
    <w:tmpl w:val="F62C77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568830">
    <w:abstractNumId w:val="1"/>
  </w:num>
  <w:num w:numId="2" w16cid:durableId="1458522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FC"/>
    <w:rsid w:val="00000EDF"/>
    <w:rsid w:val="00004880"/>
    <w:rsid w:val="00005054"/>
    <w:rsid w:val="0000573F"/>
    <w:rsid w:val="00005972"/>
    <w:rsid w:val="000329A3"/>
    <w:rsid w:val="000354A8"/>
    <w:rsid w:val="0003698C"/>
    <w:rsid w:val="000476FE"/>
    <w:rsid w:val="00052BEF"/>
    <w:rsid w:val="00057EBA"/>
    <w:rsid w:val="0006437E"/>
    <w:rsid w:val="00066754"/>
    <w:rsid w:val="00066A58"/>
    <w:rsid w:val="00070DA5"/>
    <w:rsid w:val="00074DC5"/>
    <w:rsid w:val="00085CDC"/>
    <w:rsid w:val="00093D3E"/>
    <w:rsid w:val="000A0929"/>
    <w:rsid w:val="000B6C32"/>
    <w:rsid w:val="000C3C46"/>
    <w:rsid w:val="000C50ED"/>
    <w:rsid w:val="000C5E4F"/>
    <w:rsid w:val="000C6DBA"/>
    <w:rsid w:val="000E730A"/>
    <w:rsid w:val="000F07DD"/>
    <w:rsid w:val="000F62F1"/>
    <w:rsid w:val="00116C8A"/>
    <w:rsid w:val="00142EA1"/>
    <w:rsid w:val="001530BA"/>
    <w:rsid w:val="001607CA"/>
    <w:rsid w:val="00172441"/>
    <w:rsid w:val="00190794"/>
    <w:rsid w:val="001B5E24"/>
    <w:rsid w:val="001B60FF"/>
    <w:rsid w:val="001C568C"/>
    <w:rsid w:val="001E4AC0"/>
    <w:rsid w:val="001E5798"/>
    <w:rsid w:val="00200C18"/>
    <w:rsid w:val="00203C85"/>
    <w:rsid w:val="00207719"/>
    <w:rsid w:val="00243CEF"/>
    <w:rsid w:val="002539AB"/>
    <w:rsid w:val="00266B24"/>
    <w:rsid w:val="0027630F"/>
    <w:rsid w:val="00277972"/>
    <w:rsid w:val="00290DFD"/>
    <w:rsid w:val="002924B6"/>
    <w:rsid w:val="00294C93"/>
    <w:rsid w:val="00297B63"/>
    <w:rsid w:val="002C2759"/>
    <w:rsid w:val="002C3E44"/>
    <w:rsid w:val="002E16A8"/>
    <w:rsid w:val="002E275D"/>
    <w:rsid w:val="002F7636"/>
    <w:rsid w:val="00300FBF"/>
    <w:rsid w:val="00303482"/>
    <w:rsid w:val="003036D4"/>
    <w:rsid w:val="00326C8C"/>
    <w:rsid w:val="0033339D"/>
    <w:rsid w:val="00337211"/>
    <w:rsid w:val="003374D1"/>
    <w:rsid w:val="00364E12"/>
    <w:rsid w:val="003B23C5"/>
    <w:rsid w:val="003B3078"/>
    <w:rsid w:val="003C45C0"/>
    <w:rsid w:val="003E209B"/>
    <w:rsid w:val="00405588"/>
    <w:rsid w:val="00405F21"/>
    <w:rsid w:val="00425D1B"/>
    <w:rsid w:val="00431B50"/>
    <w:rsid w:val="0043545F"/>
    <w:rsid w:val="00464F4A"/>
    <w:rsid w:val="004716CD"/>
    <w:rsid w:val="004854D3"/>
    <w:rsid w:val="004B52C5"/>
    <w:rsid w:val="004C0CFC"/>
    <w:rsid w:val="004D1085"/>
    <w:rsid w:val="004D1CC9"/>
    <w:rsid w:val="004D6924"/>
    <w:rsid w:val="004E7011"/>
    <w:rsid w:val="004F3DA0"/>
    <w:rsid w:val="00543669"/>
    <w:rsid w:val="00581713"/>
    <w:rsid w:val="00594C73"/>
    <w:rsid w:val="00595496"/>
    <w:rsid w:val="005B229C"/>
    <w:rsid w:val="005D2599"/>
    <w:rsid w:val="005D3658"/>
    <w:rsid w:val="005F7D72"/>
    <w:rsid w:val="00614AFF"/>
    <w:rsid w:val="00635017"/>
    <w:rsid w:val="00671929"/>
    <w:rsid w:val="006864A3"/>
    <w:rsid w:val="00705CBD"/>
    <w:rsid w:val="00725C04"/>
    <w:rsid w:val="00766EF1"/>
    <w:rsid w:val="00771E93"/>
    <w:rsid w:val="007A6C68"/>
    <w:rsid w:val="007C30A9"/>
    <w:rsid w:val="007E68D8"/>
    <w:rsid w:val="007F0FC7"/>
    <w:rsid w:val="00802847"/>
    <w:rsid w:val="0083494B"/>
    <w:rsid w:val="00836101"/>
    <w:rsid w:val="008427BA"/>
    <w:rsid w:val="00844DF0"/>
    <w:rsid w:val="0085351B"/>
    <w:rsid w:val="00855ACA"/>
    <w:rsid w:val="00874AA9"/>
    <w:rsid w:val="008765DE"/>
    <w:rsid w:val="00890A4D"/>
    <w:rsid w:val="00893A8C"/>
    <w:rsid w:val="008B6585"/>
    <w:rsid w:val="008C5CE2"/>
    <w:rsid w:val="008D11FA"/>
    <w:rsid w:val="008D5F8C"/>
    <w:rsid w:val="008E2143"/>
    <w:rsid w:val="008F56BF"/>
    <w:rsid w:val="00921800"/>
    <w:rsid w:val="00927FE0"/>
    <w:rsid w:val="009404C1"/>
    <w:rsid w:val="009433D7"/>
    <w:rsid w:val="00951B7F"/>
    <w:rsid w:val="00957B00"/>
    <w:rsid w:val="00971DA0"/>
    <w:rsid w:val="00980382"/>
    <w:rsid w:val="00986EE3"/>
    <w:rsid w:val="00990AD9"/>
    <w:rsid w:val="009A2F63"/>
    <w:rsid w:val="009B0BE8"/>
    <w:rsid w:val="009B6C4F"/>
    <w:rsid w:val="009B7DA2"/>
    <w:rsid w:val="009C539C"/>
    <w:rsid w:val="009E7DF8"/>
    <w:rsid w:val="00A06E46"/>
    <w:rsid w:val="00A26D59"/>
    <w:rsid w:val="00A32A14"/>
    <w:rsid w:val="00A410FF"/>
    <w:rsid w:val="00A62968"/>
    <w:rsid w:val="00A70FDD"/>
    <w:rsid w:val="00A716CD"/>
    <w:rsid w:val="00A762E0"/>
    <w:rsid w:val="00A90122"/>
    <w:rsid w:val="00A923A6"/>
    <w:rsid w:val="00A96506"/>
    <w:rsid w:val="00AE3973"/>
    <w:rsid w:val="00B02A66"/>
    <w:rsid w:val="00B07443"/>
    <w:rsid w:val="00B23C8F"/>
    <w:rsid w:val="00B31A6F"/>
    <w:rsid w:val="00B34E9E"/>
    <w:rsid w:val="00B37433"/>
    <w:rsid w:val="00B41586"/>
    <w:rsid w:val="00B50791"/>
    <w:rsid w:val="00B50B1D"/>
    <w:rsid w:val="00B556C4"/>
    <w:rsid w:val="00B57387"/>
    <w:rsid w:val="00B8599E"/>
    <w:rsid w:val="00B91DA9"/>
    <w:rsid w:val="00B94CDF"/>
    <w:rsid w:val="00BA2B66"/>
    <w:rsid w:val="00BA7EC3"/>
    <w:rsid w:val="00BB42DA"/>
    <w:rsid w:val="00BB6F5A"/>
    <w:rsid w:val="00BC772C"/>
    <w:rsid w:val="00BD2518"/>
    <w:rsid w:val="00BD6B8E"/>
    <w:rsid w:val="00BE1916"/>
    <w:rsid w:val="00C05C5C"/>
    <w:rsid w:val="00C157EE"/>
    <w:rsid w:val="00C24C86"/>
    <w:rsid w:val="00C30403"/>
    <w:rsid w:val="00C3148A"/>
    <w:rsid w:val="00C32E62"/>
    <w:rsid w:val="00C665CF"/>
    <w:rsid w:val="00C8325E"/>
    <w:rsid w:val="00C90E4F"/>
    <w:rsid w:val="00C9471F"/>
    <w:rsid w:val="00CC0876"/>
    <w:rsid w:val="00CC6095"/>
    <w:rsid w:val="00CD17AF"/>
    <w:rsid w:val="00CD59EB"/>
    <w:rsid w:val="00CF335A"/>
    <w:rsid w:val="00CF3A9C"/>
    <w:rsid w:val="00D02714"/>
    <w:rsid w:val="00D04FD4"/>
    <w:rsid w:val="00D05FE4"/>
    <w:rsid w:val="00D149AE"/>
    <w:rsid w:val="00D20BFD"/>
    <w:rsid w:val="00D375F9"/>
    <w:rsid w:val="00D43F64"/>
    <w:rsid w:val="00D56488"/>
    <w:rsid w:val="00D56DC6"/>
    <w:rsid w:val="00D6676D"/>
    <w:rsid w:val="00D66B61"/>
    <w:rsid w:val="00D91A40"/>
    <w:rsid w:val="00DA4B41"/>
    <w:rsid w:val="00DA6C56"/>
    <w:rsid w:val="00DC6C13"/>
    <w:rsid w:val="00DD4B0C"/>
    <w:rsid w:val="00DE1CFA"/>
    <w:rsid w:val="00E01027"/>
    <w:rsid w:val="00E015B9"/>
    <w:rsid w:val="00E05D6F"/>
    <w:rsid w:val="00E11D38"/>
    <w:rsid w:val="00E12595"/>
    <w:rsid w:val="00E254E2"/>
    <w:rsid w:val="00E275F8"/>
    <w:rsid w:val="00E30D1E"/>
    <w:rsid w:val="00E52C0E"/>
    <w:rsid w:val="00E85F47"/>
    <w:rsid w:val="00EB138A"/>
    <w:rsid w:val="00EB7C06"/>
    <w:rsid w:val="00EE7ABE"/>
    <w:rsid w:val="00EF2F35"/>
    <w:rsid w:val="00F02BFB"/>
    <w:rsid w:val="00F50D05"/>
    <w:rsid w:val="00F80C0F"/>
    <w:rsid w:val="00F878CF"/>
    <w:rsid w:val="00FA30DF"/>
    <w:rsid w:val="00FA3DC5"/>
    <w:rsid w:val="00FC3FCD"/>
    <w:rsid w:val="00FC53D7"/>
    <w:rsid w:val="00FD0AB2"/>
    <w:rsid w:val="00FF2708"/>
    <w:rsid w:val="00FF32AD"/>
    <w:rsid w:val="00FF5A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C21A5"/>
  <w15:chartTrackingRefBased/>
  <w15:docId w15:val="{02F9FEB7-1AC0-4BB2-90AB-83713DCC6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E8"/>
  </w:style>
  <w:style w:type="paragraph" w:styleId="Heading2">
    <w:name w:val="heading 2"/>
    <w:basedOn w:val="Normal"/>
    <w:next w:val="Normal"/>
    <w:link w:val="Heading2Char"/>
    <w:uiPriority w:val="9"/>
    <w:semiHidden/>
    <w:unhideWhenUsed/>
    <w:qFormat/>
    <w:rsid w:val="00116C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tilo2Titulo2nivel">
    <w:name w:val="Estilo2. Titulo 2 nivel"/>
    <w:basedOn w:val="Heading2"/>
    <w:next w:val="Normal"/>
    <w:link w:val="Estilo2Titulo2nivelCar"/>
    <w:autoRedefine/>
    <w:qFormat/>
    <w:rsid w:val="00116C8A"/>
    <w:pPr>
      <w:keepNext w:val="0"/>
      <w:keepLines w:val="0"/>
      <w:numPr>
        <w:ilvl w:val="1"/>
        <w:numId w:val="2"/>
      </w:numPr>
      <w:spacing w:before="120" w:after="120"/>
      <w:ind w:left="792" w:hanging="432"/>
    </w:pPr>
    <w:rPr>
      <w:rFonts w:asciiTheme="minorHAnsi" w:eastAsiaTheme="minorHAnsi" w:hAnsiTheme="minorHAnsi" w:cstheme="minorHAnsi"/>
      <w:bCs/>
      <w:caps/>
      <w:color w:val="auto"/>
      <w:sz w:val="22"/>
      <w:szCs w:val="20"/>
      <w:lang w:val="es-ES"/>
    </w:rPr>
  </w:style>
  <w:style w:type="character" w:customStyle="1" w:styleId="Estilo2Titulo2nivelCar">
    <w:name w:val="Estilo2. Titulo 2 nivel Car"/>
    <w:basedOn w:val="DefaultParagraphFont"/>
    <w:link w:val="Estilo2Titulo2nivel"/>
    <w:rsid w:val="00116C8A"/>
    <w:rPr>
      <w:rFonts w:cstheme="minorHAnsi"/>
      <w:bCs/>
      <w:caps/>
      <w:szCs w:val="20"/>
      <w:lang w:val="es-ES"/>
    </w:rPr>
  </w:style>
  <w:style w:type="character" w:customStyle="1" w:styleId="Heading2Char">
    <w:name w:val="Heading 2 Char"/>
    <w:basedOn w:val="DefaultParagraphFont"/>
    <w:link w:val="Heading2"/>
    <w:uiPriority w:val="9"/>
    <w:semiHidden/>
    <w:rsid w:val="00116C8A"/>
    <w:rPr>
      <w:rFonts w:asciiTheme="majorHAnsi" w:eastAsiaTheme="majorEastAsia" w:hAnsiTheme="majorHAnsi" w:cstheme="majorBidi"/>
      <w:color w:val="2F5496" w:themeColor="accent1" w:themeShade="BF"/>
      <w:sz w:val="26"/>
      <w:szCs w:val="26"/>
    </w:rPr>
  </w:style>
  <w:style w:type="paragraph" w:customStyle="1" w:styleId="SubtRBT">
    <w:name w:val="SubtRBT"/>
    <w:basedOn w:val="Normal"/>
    <w:link w:val="SubtRBTCar"/>
    <w:rsid w:val="004C0CFC"/>
    <w:pPr>
      <w:ind w:firstLine="708"/>
      <w:jc w:val="both"/>
    </w:pPr>
    <w:rPr>
      <w:rFonts w:ascii="Times New Roman" w:hAnsi="Times New Roman" w:cs="Times New Roman"/>
      <w:b/>
      <w:bCs/>
    </w:rPr>
  </w:style>
  <w:style w:type="character" w:customStyle="1" w:styleId="SubtRBTCar">
    <w:name w:val="SubtRBT Car"/>
    <w:basedOn w:val="DefaultParagraphFont"/>
    <w:link w:val="SubtRBT"/>
    <w:rsid w:val="004C0CFC"/>
    <w:rPr>
      <w:rFonts w:ascii="Times New Roman" w:hAnsi="Times New Roman" w:cs="Times New Roman"/>
      <w:b/>
      <w:bCs/>
    </w:rPr>
  </w:style>
  <w:style w:type="character" w:styleId="PlaceholderText">
    <w:name w:val="Placeholder Text"/>
    <w:basedOn w:val="DefaultParagraphFont"/>
    <w:uiPriority w:val="99"/>
    <w:semiHidden/>
    <w:rsid w:val="004F3DA0"/>
    <w:rPr>
      <w:color w:val="808080"/>
    </w:rPr>
  </w:style>
  <w:style w:type="paragraph" w:styleId="Header">
    <w:name w:val="header"/>
    <w:basedOn w:val="Normal"/>
    <w:link w:val="HeaderChar"/>
    <w:uiPriority w:val="99"/>
    <w:unhideWhenUsed/>
    <w:rsid w:val="000354A8"/>
    <w:pPr>
      <w:tabs>
        <w:tab w:val="center" w:pos="4419"/>
        <w:tab w:val="right" w:pos="8838"/>
      </w:tabs>
      <w:spacing w:after="0" w:line="240" w:lineRule="auto"/>
    </w:pPr>
  </w:style>
  <w:style w:type="character" w:customStyle="1" w:styleId="HeaderChar">
    <w:name w:val="Header Char"/>
    <w:basedOn w:val="DefaultParagraphFont"/>
    <w:link w:val="Header"/>
    <w:uiPriority w:val="99"/>
    <w:rsid w:val="000354A8"/>
  </w:style>
  <w:style w:type="paragraph" w:styleId="Footer">
    <w:name w:val="footer"/>
    <w:basedOn w:val="Normal"/>
    <w:link w:val="FooterChar"/>
    <w:uiPriority w:val="99"/>
    <w:unhideWhenUsed/>
    <w:rsid w:val="000354A8"/>
    <w:pPr>
      <w:tabs>
        <w:tab w:val="center" w:pos="4419"/>
        <w:tab w:val="right" w:pos="8838"/>
      </w:tabs>
      <w:spacing w:after="0" w:line="240" w:lineRule="auto"/>
    </w:pPr>
  </w:style>
  <w:style w:type="character" w:customStyle="1" w:styleId="FooterChar">
    <w:name w:val="Footer Char"/>
    <w:basedOn w:val="DefaultParagraphFont"/>
    <w:link w:val="Footer"/>
    <w:uiPriority w:val="99"/>
    <w:rsid w:val="000354A8"/>
  </w:style>
  <w:style w:type="paragraph" w:styleId="HTMLPreformatted">
    <w:name w:val="HTML Preformatted"/>
    <w:basedOn w:val="Normal"/>
    <w:link w:val="HTMLPreformattedChar"/>
    <w:uiPriority w:val="99"/>
    <w:semiHidden/>
    <w:unhideWhenUsed/>
    <w:rsid w:val="00B31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CO"/>
      <w14:ligatures w14:val="none"/>
    </w:rPr>
  </w:style>
  <w:style w:type="character" w:customStyle="1" w:styleId="HTMLPreformattedChar">
    <w:name w:val="HTML Preformatted Char"/>
    <w:basedOn w:val="DefaultParagraphFont"/>
    <w:link w:val="HTMLPreformatted"/>
    <w:uiPriority w:val="99"/>
    <w:semiHidden/>
    <w:rsid w:val="00B31A6F"/>
    <w:rPr>
      <w:rFonts w:ascii="Courier New" w:eastAsia="Times New Roman" w:hAnsi="Courier New" w:cs="Courier New"/>
      <w:kern w:val="0"/>
      <w:sz w:val="20"/>
      <w:szCs w:val="20"/>
      <w:lang w:eastAsia="es-CO"/>
      <w14:ligatures w14:val="none"/>
    </w:rPr>
  </w:style>
  <w:style w:type="character" w:customStyle="1" w:styleId="gnvwddmdl3b">
    <w:name w:val="gnvwddmdl3b"/>
    <w:basedOn w:val="DefaultParagraphFont"/>
    <w:rsid w:val="00B31A6F"/>
  </w:style>
  <w:style w:type="character" w:customStyle="1" w:styleId="TitulosbiotropCar">
    <w:name w:val="Titulosbiotrop Car"/>
    <w:basedOn w:val="DefaultParagraphFont"/>
    <w:link w:val="Titulosbiotrop"/>
    <w:locked/>
    <w:rsid w:val="0003698C"/>
    <w:rPr>
      <w:rFonts w:ascii="Times New Roman" w:hAnsi="Times New Roman" w:cs="Times New Roman"/>
      <w:b/>
      <w:bCs/>
      <w:sz w:val="24"/>
    </w:rPr>
  </w:style>
  <w:style w:type="paragraph" w:customStyle="1" w:styleId="Titulosbiotrop">
    <w:name w:val="Titulosbiotrop"/>
    <w:basedOn w:val="Normal"/>
    <w:next w:val="Title"/>
    <w:link w:val="TitulosbiotropCar"/>
    <w:qFormat/>
    <w:rsid w:val="0003698C"/>
    <w:pPr>
      <w:spacing w:line="256" w:lineRule="auto"/>
    </w:pPr>
    <w:rPr>
      <w:rFonts w:ascii="Times New Roman" w:hAnsi="Times New Roman" w:cs="Times New Roman"/>
      <w:b/>
      <w:bCs/>
      <w:sz w:val="24"/>
    </w:rPr>
  </w:style>
  <w:style w:type="paragraph" w:styleId="Title">
    <w:name w:val="Title"/>
    <w:basedOn w:val="Normal"/>
    <w:next w:val="Normal"/>
    <w:link w:val="TitleChar"/>
    <w:uiPriority w:val="10"/>
    <w:qFormat/>
    <w:rsid w:val="000369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98C"/>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410FF"/>
    <w:rPr>
      <w:sz w:val="16"/>
      <w:szCs w:val="16"/>
    </w:rPr>
  </w:style>
  <w:style w:type="paragraph" w:styleId="CommentText">
    <w:name w:val="annotation text"/>
    <w:basedOn w:val="Normal"/>
    <w:link w:val="CommentTextChar"/>
    <w:uiPriority w:val="99"/>
    <w:unhideWhenUsed/>
    <w:rsid w:val="00A410FF"/>
    <w:pPr>
      <w:spacing w:line="240" w:lineRule="auto"/>
    </w:pPr>
    <w:rPr>
      <w:sz w:val="20"/>
      <w:szCs w:val="20"/>
    </w:rPr>
  </w:style>
  <w:style w:type="character" w:customStyle="1" w:styleId="CommentTextChar">
    <w:name w:val="Comment Text Char"/>
    <w:basedOn w:val="DefaultParagraphFont"/>
    <w:link w:val="CommentText"/>
    <w:uiPriority w:val="99"/>
    <w:rsid w:val="00A410FF"/>
    <w:rPr>
      <w:sz w:val="20"/>
      <w:szCs w:val="20"/>
    </w:rPr>
  </w:style>
  <w:style w:type="paragraph" w:styleId="CommentSubject">
    <w:name w:val="annotation subject"/>
    <w:basedOn w:val="CommentText"/>
    <w:next w:val="CommentText"/>
    <w:link w:val="CommentSubjectChar"/>
    <w:uiPriority w:val="99"/>
    <w:semiHidden/>
    <w:unhideWhenUsed/>
    <w:rsid w:val="00A410FF"/>
    <w:rPr>
      <w:b/>
      <w:bCs/>
    </w:rPr>
  </w:style>
  <w:style w:type="character" w:customStyle="1" w:styleId="CommentSubjectChar">
    <w:name w:val="Comment Subject Char"/>
    <w:basedOn w:val="CommentTextChar"/>
    <w:link w:val="CommentSubject"/>
    <w:uiPriority w:val="99"/>
    <w:semiHidden/>
    <w:rsid w:val="00A410FF"/>
    <w:rPr>
      <w:b/>
      <w:bCs/>
      <w:sz w:val="20"/>
      <w:szCs w:val="20"/>
    </w:rPr>
  </w:style>
  <w:style w:type="paragraph" w:styleId="Revision">
    <w:name w:val="Revision"/>
    <w:hidden/>
    <w:uiPriority w:val="99"/>
    <w:semiHidden/>
    <w:rsid w:val="008028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239">
      <w:bodyDiv w:val="1"/>
      <w:marLeft w:val="0"/>
      <w:marRight w:val="0"/>
      <w:marTop w:val="0"/>
      <w:marBottom w:val="0"/>
      <w:divBdr>
        <w:top w:val="none" w:sz="0" w:space="0" w:color="auto"/>
        <w:left w:val="none" w:sz="0" w:space="0" w:color="auto"/>
        <w:bottom w:val="none" w:sz="0" w:space="0" w:color="auto"/>
        <w:right w:val="none" w:sz="0" w:space="0" w:color="auto"/>
      </w:divBdr>
    </w:div>
    <w:div w:id="54007807">
      <w:bodyDiv w:val="1"/>
      <w:marLeft w:val="0"/>
      <w:marRight w:val="0"/>
      <w:marTop w:val="0"/>
      <w:marBottom w:val="0"/>
      <w:divBdr>
        <w:top w:val="none" w:sz="0" w:space="0" w:color="auto"/>
        <w:left w:val="none" w:sz="0" w:space="0" w:color="auto"/>
        <w:bottom w:val="none" w:sz="0" w:space="0" w:color="auto"/>
        <w:right w:val="none" w:sz="0" w:space="0" w:color="auto"/>
      </w:divBdr>
    </w:div>
    <w:div w:id="128668676">
      <w:bodyDiv w:val="1"/>
      <w:marLeft w:val="0"/>
      <w:marRight w:val="0"/>
      <w:marTop w:val="0"/>
      <w:marBottom w:val="0"/>
      <w:divBdr>
        <w:top w:val="none" w:sz="0" w:space="0" w:color="auto"/>
        <w:left w:val="none" w:sz="0" w:space="0" w:color="auto"/>
        <w:bottom w:val="none" w:sz="0" w:space="0" w:color="auto"/>
        <w:right w:val="none" w:sz="0" w:space="0" w:color="auto"/>
      </w:divBdr>
    </w:div>
    <w:div w:id="190807907">
      <w:bodyDiv w:val="1"/>
      <w:marLeft w:val="0"/>
      <w:marRight w:val="0"/>
      <w:marTop w:val="0"/>
      <w:marBottom w:val="0"/>
      <w:divBdr>
        <w:top w:val="none" w:sz="0" w:space="0" w:color="auto"/>
        <w:left w:val="none" w:sz="0" w:space="0" w:color="auto"/>
        <w:bottom w:val="none" w:sz="0" w:space="0" w:color="auto"/>
        <w:right w:val="none" w:sz="0" w:space="0" w:color="auto"/>
      </w:divBdr>
    </w:div>
    <w:div w:id="205025504">
      <w:bodyDiv w:val="1"/>
      <w:marLeft w:val="0"/>
      <w:marRight w:val="0"/>
      <w:marTop w:val="0"/>
      <w:marBottom w:val="0"/>
      <w:divBdr>
        <w:top w:val="none" w:sz="0" w:space="0" w:color="auto"/>
        <w:left w:val="none" w:sz="0" w:space="0" w:color="auto"/>
        <w:bottom w:val="none" w:sz="0" w:space="0" w:color="auto"/>
        <w:right w:val="none" w:sz="0" w:space="0" w:color="auto"/>
      </w:divBdr>
    </w:div>
    <w:div w:id="285047918">
      <w:bodyDiv w:val="1"/>
      <w:marLeft w:val="0"/>
      <w:marRight w:val="0"/>
      <w:marTop w:val="0"/>
      <w:marBottom w:val="0"/>
      <w:divBdr>
        <w:top w:val="none" w:sz="0" w:space="0" w:color="auto"/>
        <w:left w:val="none" w:sz="0" w:space="0" w:color="auto"/>
        <w:bottom w:val="none" w:sz="0" w:space="0" w:color="auto"/>
        <w:right w:val="none" w:sz="0" w:space="0" w:color="auto"/>
      </w:divBdr>
    </w:div>
    <w:div w:id="317460562">
      <w:bodyDiv w:val="1"/>
      <w:marLeft w:val="0"/>
      <w:marRight w:val="0"/>
      <w:marTop w:val="0"/>
      <w:marBottom w:val="0"/>
      <w:divBdr>
        <w:top w:val="none" w:sz="0" w:space="0" w:color="auto"/>
        <w:left w:val="none" w:sz="0" w:space="0" w:color="auto"/>
        <w:bottom w:val="none" w:sz="0" w:space="0" w:color="auto"/>
        <w:right w:val="none" w:sz="0" w:space="0" w:color="auto"/>
      </w:divBdr>
    </w:div>
    <w:div w:id="377434353">
      <w:bodyDiv w:val="1"/>
      <w:marLeft w:val="0"/>
      <w:marRight w:val="0"/>
      <w:marTop w:val="0"/>
      <w:marBottom w:val="0"/>
      <w:divBdr>
        <w:top w:val="none" w:sz="0" w:space="0" w:color="auto"/>
        <w:left w:val="none" w:sz="0" w:space="0" w:color="auto"/>
        <w:bottom w:val="none" w:sz="0" w:space="0" w:color="auto"/>
        <w:right w:val="none" w:sz="0" w:space="0" w:color="auto"/>
      </w:divBdr>
    </w:div>
    <w:div w:id="417794502">
      <w:bodyDiv w:val="1"/>
      <w:marLeft w:val="0"/>
      <w:marRight w:val="0"/>
      <w:marTop w:val="0"/>
      <w:marBottom w:val="0"/>
      <w:divBdr>
        <w:top w:val="none" w:sz="0" w:space="0" w:color="auto"/>
        <w:left w:val="none" w:sz="0" w:space="0" w:color="auto"/>
        <w:bottom w:val="none" w:sz="0" w:space="0" w:color="auto"/>
        <w:right w:val="none" w:sz="0" w:space="0" w:color="auto"/>
      </w:divBdr>
    </w:div>
    <w:div w:id="487790613">
      <w:bodyDiv w:val="1"/>
      <w:marLeft w:val="0"/>
      <w:marRight w:val="0"/>
      <w:marTop w:val="0"/>
      <w:marBottom w:val="0"/>
      <w:divBdr>
        <w:top w:val="none" w:sz="0" w:space="0" w:color="auto"/>
        <w:left w:val="none" w:sz="0" w:space="0" w:color="auto"/>
        <w:bottom w:val="none" w:sz="0" w:space="0" w:color="auto"/>
        <w:right w:val="none" w:sz="0" w:space="0" w:color="auto"/>
      </w:divBdr>
    </w:div>
    <w:div w:id="538780434">
      <w:bodyDiv w:val="1"/>
      <w:marLeft w:val="0"/>
      <w:marRight w:val="0"/>
      <w:marTop w:val="0"/>
      <w:marBottom w:val="0"/>
      <w:divBdr>
        <w:top w:val="none" w:sz="0" w:space="0" w:color="auto"/>
        <w:left w:val="none" w:sz="0" w:space="0" w:color="auto"/>
        <w:bottom w:val="none" w:sz="0" w:space="0" w:color="auto"/>
        <w:right w:val="none" w:sz="0" w:space="0" w:color="auto"/>
      </w:divBdr>
    </w:div>
    <w:div w:id="592013690">
      <w:bodyDiv w:val="1"/>
      <w:marLeft w:val="0"/>
      <w:marRight w:val="0"/>
      <w:marTop w:val="0"/>
      <w:marBottom w:val="0"/>
      <w:divBdr>
        <w:top w:val="none" w:sz="0" w:space="0" w:color="auto"/>
        <w:left w:val="none" w:sz="0" w:space="0" w:color="auto"/>
        <w:bottom w:val="none" w:sz="0" w:space="0" w:color="auto"/>
        <w:right w:val="none" w:sz="0" w:space="0" w:color="auto"/>
      </w:divBdr>
    </w:div>
    <w:div w:id="704520413">
      <w:bodyDiv w:val="1"/>
      <w:marLeft w:val="0"/>
      <w:marRight w:val="0"/>
      <w:marTop w:val="0"/>
      <w:marBottom w:val="0"/>
      <w:divBdr>
        <w:top w:val="none" w:sz="0" w:space="0" w:color="auto"/>
        <w:left w:val="none" w:sz="0" w:space="0" w:color="auto"/>
        <w:bottom w:val="none" w:sz="0" w:space="0" w:color="auto"/>
        <w:right w:val="none" w:sz="0" w:space="0" w:color="auto"/>
      </w:divBdr>
    </w:div>
    <w:div w:id="863633715">
      <w:bodyDiv w:val="1"/>
      <w:marLeft w:val="0"/>
      <w:marRight w:val="0"/>
      <w:marTop w:val="0"/>
      <w:marBottom w:val="0"/>
      <w:divBdr>
        <w:top w:val="none" w:sz="0" w:space="0" w:color="auto"/>
        <w:left w:val="none" w:sz="0" w:space="0" w:color="auto"/>
        <w:bottom w:val="none" w:sz="0" w:space="0" w:color="auto"/>
        <w:right w:val="none" w:sz="0" w:space="0" w:color="auto"/>
      </w:divBdr>
    </w:div>
    <w:div w:id="901987373">
      <w:bodyDiv w:val="1"/>
      <w:marLeft w:val="0"/>
      <w:marRight w:val="0"/>
      <w:marTop w:val="0"/>
      <w:marBottom w:val="0"/>
      <w:divBdr>
        <w:top w:val="none" w:sz="0" w:space="0" w:color="auto"/>
        <w:left w:val="none" w:sz="0" w:space="0" w:color="auto"/>
        <w:bottom w:val="none" w:sz="0" w:space="0" w:color="auto"/>
        <w:right w:val="none" w:sz="0" w:space="0" w:color="auto"/>
      </w:divBdr>
    </w:div>
    <w:div w:id="1037698293">
      <w:bodyDiv w:val="1"/>
      <w:marLeft w:val="0"/>
      <w:marRight w:val="0"/>
      <w:marTop w:val="0"/>
      <w:marBottom w:val="0"/>
      <w:divBdr>
        <w:top w:val="none" w:sz="0" w:space="0" w:color="auto"/>
        <w:left w:val="none" w:sz="0" w:space="0" w:color="auto"/>
        <w:bottom w:val="none" w:sz="0" w:space="0" w:color="auto"/>
        <w:right w:val="none" w:sz="0" w:space="0" w:color="auto"/>
      </w:divBdr>
    </w:div>
    <w:div w:id="1314673909">
      <w:bodyDiv w:val="1"/>
      <w:marLeft w:val="0"/>
      <w:marRight w:val="0"/>
      <w:marTop w:val="0"/>
      <w:marBottom w:val="0"/>
      <w:divBdr>
        <w:top w:val="none" w:sz="0" w:space="0" w:color="auto"/>
        <w:left w:val="none" w:sz="0" w:space="0" w:color="auto"/>
        <w:bottom w:val="none" w:sz="0" w:space="0" w:color="auto"/>
        <w:right w:val="none" w:sz="0" w:space="0" w:color="auto"/>
      </w:divBdr>
    </w:div>
    <w:div w:id="1325234787">
      <w:bodyDiv w:val="1"/>
      <w:marLeft w:val="0"/>
      <w:marRight w:val="0"/>
      <w:marTop w:val="0"/>
      <w:marBottom w:val="0"/>
      <w:divBdr>
        <w:top w:val="none" w:sz="0" w:space="0" w:color="auto"/>
        <w:left w:val="none" w:sz="0" w:space="0" w:color="auto"/>
        <w:bottom w:val="none" w:sz="0" w:space="0" w:color="auto"/>
        <w:right w:val="none" w:sz="0" w:space="0" w:color="auto"/>
      </w:divBdr>
    </w:div>
    <w:div w:id="1344281343">
      <w:bodyDiv w:val="1"/>
      <w:marLeft w:val="0"/>
      <w:marRight w:val="0"/>
      <w:marTop w:val="0"/>
      <w:marBottom w:val="0"/>
      <w:divBdr>
        <w:top w:val="none" w:sz="0" w:space="0" w:color="auto"/>
        <w:left w:val="none" w:sz="0" w:space="0" w:color="auto"/>
        <w:bottom w:val="none" w:sz="0" w:space="0" w:color="auto"/>
        <w:right w:val="none" w:sz="0" w:space="0" w:color="auto"/>
      </w:divBdr>
    </w:div>
    <w:div w:id="1366977462">
      <w:bodyDiv w:val="1"/>
      <w:marLeft w:val="0"/>
      <w:marRight w:val="0"/>
      <w:marTop w:val="0"/>
      <w:marBottom w:val="0"/>
      <w:divBdr>
        <w:top w:val="none" w:sz="0" w:space="0" w:color="auto"/>
        <w:left w:val="none" w:sz="0" w:space="0" w:color="auto"/>
        <w:bottom w:val="none" w:sz="0" w:space="0" w:color="auto"/>
        <w:right w:val="none" w:sz="0" w:space="0" w:color="auto"/>
      </w:divBdr>
    </w:div>
    <w:div w:id="1410884554">
      <w:bodyDiv w:val="1"/>
      <w:marLeft w:val="0"/>
      <w:marRight w:val="0"/>
      <w:marTop w:val="0"/>
      <w:marBottom w:val="0"/>
      <w:divBdr>
        <w:top w:val="none" w:sz="0" w:space="0" w:color="auto"/>
        <w:left w:val="none" w:sz="0" w:space="0" w:color="auto"/>
        <w:bottom w:val="none" w:sz="0" w:space="0" w:color="auto"/>
        <w:right w:val="none" w:sz="0" w:space="0" w:color="auto"/>
      </w:divBdr>
    </w:div>
    <w:div w:id="1555772966">
      <w:bodyDiv w:val="1"/>
      <w:marLeft w:val="0"/>
      <w:marRight w:val="0"/>
      <w:marTop w:val="0"/>
      <w:marBottom w:val="0"/>
      <w:divBdr>
        <w:top w:val="none" w:sz="0" w:space="0" w:color="auto"/>
        <w:left w:val="none" w:sz="0" w:space="0" w:color="auto"/>
        <w:bottom w:val="none" w:sz="0" w:space="0" w:color="auto"/>
        <w:right w:val="none" w:sz="0" w:space="0" w:color="auto"/>
      </w:divBdr>
    </w:div>
    <w:div w:id="1589775991">
      <w:bodyDiv w:val="1"/>
      <w:marLeft w:val="0"/>
      <w:marRight w:val="0"/>
      <w:marTop w:val="0"/>
      <w:marBottom w:val="0"/>
      <w:divBdr>
        <w:top w:val="none" w:sz="0" w:space="0" w:color="auto"/>
        <w:left w:val="none" w:sz="0" w:space="0" w:color="auto"/>
        <w:bottom w:val="none" w:sz="0" w:space="0" w:color="auto"/>
        <w:right w:val="none" w:sz="0" w:space="0" w:color="auto"/>
      </w:divBdr>
    </w:div>
    <w:div w:id="1603956988">
      <w:bodyDiv w:val="1"/>
      <w:marLeft w:val="0"/>
      <w:marRight w:val="0"/>
      <w:marTop w:val="0"/>
      <w:marBottom w:val="0"/>
      <w:divBdr>
        <w:top w:val="none" w:sz="0" w:space="0" w:color="auto"/>
        <w:left w:val="none" w:sz="0" w:space="0" w:color="auto"/>
        <w:bottom w:val="none" w:sz="0" w:space="0" w:color="auto"/>
        <w:right w:val="none" w:sz="0" w:space="0" w:color="auto"/>
      </w:divBdr>
    </w:div>
    <w:div w:id="1700357555">
      <w:bodyDiv w:val="1"/>
      <w:marLeft w:val="0"/>
      <w:marRight w:val="0"/>
      <w:marTop w:val="0"/>
      <w:marBottom w:val="0"/>
      <w:divBdr>
        <w:top w:val="none" w:sz="0" w:space="0" w:color="auto"/>
        <w:left w:val="none" w:sz="0" w:space="0" w:color="auto"/>
        <w:bottom w:val="none" w:sz="0" w:space="0" w:color="auto"/>
        <w:right w:val="none" w:sz="0" w:space="0" w:color="auto"/>
      </w:divBdr>
    </w:div>
    <w:div w:id="1708483182">
      <w:bodyDiv w:val="1"/>
      <w:marLeft w:val="0"/>
      <w:marRight w:val="0"/>
      <w:marTop w:val="0"/>
      <w:marBottom w:val="0"/>
      <w:divBdr>
        <w:top w:val="none" w:sz="0" w:space="0" w:color="auto"/>
        <w:left w:val="none" w:sz="0" w:space="0" w:color="auto"/>
        <w:bottom w:val="none" w:sz="0" w:space="0" w:color="auto"/>
        <w:right w:val="none" w:sz="0" w:space="0" w:color="auto"/>
      </w:divBdr>
    </w:div>
    <w:div w:id="1869442570">
      <w:bodyDiv w:val="1"/>
      <w:marLeft w:val="0"/>
      <w:marRight w:val="0"/>
      <w:marTop w:val="0"/>
      <w:marBottom w:val="0"/>
      <w:divBdr>
        <w:top w:val="none" w:sz="0" w:space="0" w:color="auto"/>
        <w:left w:val="none" w:sz="0" w:space="0" w:color="auto"/>
        <w:bottom w:val="none" w:sz="0" w:space="0" w:color="auto"/>
        <w:right w:val="none" w:sz="0" w:space="0" w:color="auto"/>
      </w:divBdr>
    </w:div>
    <w:div w:id="1882014748">
      <w:bodyDiv w:val="1"/>
      <w:marLeft w:val="0"/>
      <w:marRight w:val="0"/>
      <w:marTop w:val="0"/>
      <w:marBottom w:val="0"/>
      <w:divBdr>
        <w:top w:val="none" w:sz="0" w:space="0" w:color="auto"/>
        <w:left w:val="none" w:sz="0" w:space="0" w:color="auto"/>
        <w:bottom w:val="none" w:sz="0" w:space="0" w:color="auto"/>
        <w:right w:val="none" w:sz="0" w:space="0" w:color="auto"/>
      </w:divBdr>
    </w:div>
    <w:div w:id="1897936207">
      <w:bodyDiv w:val="1"/>
      <w:marLeft w:val="0"/>
      <w:marRight w:val="0"/>
      <w:marTop w:val="0"/>
      <w:marBottom w:val="0"/>
      <w:divBdr>
        <w:top w:val="none" w:sz="0" w:space="0" w:color="auto"/>
        <w:left w:val="none" w:sz="0" w:space="0" w:color="auto"/>
        <w:bottom w:val="none" w:sz="0" w:space="0" w:color="auto"/>
        <w:right w:val="none" w:sz="0" w:space="0" w:color="auto"/>
      </w:divBdr>
    </w:div>
    <w:div w:id="2058507174">
      <w:bodyDiv w:val="1"/>
      <w:marLeft w:val="0"/>
      <w:marRight w:val="0"/>
      <w:marTop w:val="0"/>
      <w:marBottom w:val="0"/>
      <w:divBdr>
        <w:top w:val="none" w:sz="0" w:space="0" w:color="auto"/>
        <w:left w:val="none" w:sz="0" w:space="0" w:color="auto"/>
        <w:bottom w:val="none" w:sz="0" w:space="0" w:color="auto"/>
        <w:right w:val="none" w:sz="0" w:space="0" w:color="auto"/>
      </w:divBdr>
    </w:div>
    <w:div w:id="2088112068">
      <w:bodyDiv w:val="1"/>
      <w:marLeft w:val="0"/>
      <w:marRight w:val="0"/>
      <w:marTop w:val="0"/>
      <w:marBottom w:val="0"/>
      <w:divBdr>
        <w:top w:val="none" w:sz="0" w:space="0" w:color="auto"/>
        <w:left w:val="none" w:sz="0" w:space="0" w:color="auto"/>
        <w:bottom w:val="none" w:sz="0" w:space="0" w:color="auto"/>
        <w:right w:val="none" w:sz="0" w:space="0" w:color="auto"/>
      </w:divBdr>
    </w:div>
    <w:div w:id="209446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3028</Words>
  <Characters>17262</Characters>
  <Application>Microsoft Office Word</Application>
  <DocSecurity>0</DocSecurity>
  <Lines>143</Lines>
  <Paragraphs>40</Paragraphs>
  <ScaleCrop>false</ScaleCrop>
  <Company/>
  <LinksUpToDate>false</LinksUpToDate>
  <CharactersWithSpaces>20250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Tamelvin Angulo</dc:creator>
  <cp:keywords/>
  <dc:description/>
  <cp:lastModifiedBy>Microsoft Office User</cp:lastModifiedBy>
  <cp:revision>4</cp:revision>
  <dcterms:created xsi:type="dcterms:W3CDTF">2025-04-28T03:21:00Z</dcterms:created>
  <dcterms:modified xsi:type="dcterms:W3CDTF">2025-05-23T20:05:00Z</dcterms:modified>
</cp:coreProperties>
</file>